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297" w:rsidRDefault="00613458" w:rsidP="00585297">
      <w:pPr>
        <w:spacing w:after="0"/>
        <w:jc w:val="center"/>
      </w:pPr>
      <w:r>
        <w:t xml:space="preserve">MUSI 1001A – Lecture 6 </w:t>
      </w:r>
      <w:bookmarkStart w:id="0" w:name="_GoBack"/>
      <w:bookmarkEnd w:id="0"/>
    </w:p>
    <w:p w:rsidR="00585297" w:rsidRDefault="00585297" w:rsidP="00585297">
      <w:pPr>
        <w:pStyle w:val="ListParagraph"/>
        <w:numPr>
          <w:ilvl w:val="0"/>
          <w:numId w:val="1"/>
        </w:numPr>
        <w:spacing w:after="0"/>
      </w:pPr>
      <w:r>
        <w:t>Musical Manifestations of Social Change</w:t>
      </w:r>
    </w:p>
    <w:p w:rsidR="00585297" w:rsidRDefault="00585297" w:rsidP="00585297">
      <w:pPr>
        <w:pStyle w:val="ListParagraph"/>
        <w:numPr>
          <w:ilvl w:val="1"/>
          <w:numId w:val="1"/>
        </w:numPr>
        <w:spacing w:after="0"/>
      </w:pPr>
      <w:r>
        <w:t>Comic Opera</w:t>
      </w:r>
      <w:r>
        <w:rPr>
          <w:i/>
        </w:rPr>
        <w:t xml:space="preserve"> </w:t>
      </w:r>
      <w:r>
        <w:t xml:space="preserve">– </w:t>
      </w:r>
      <w:r>
        <w:rPr>
          <w:i/>
        </w:rPr>
        <w:t xml:space="preserve">opera </w:t>
      </w:r>
      <w:proofErr w:type="spellStart"/>
      <w:r>
        <w:rPr>
          <w:i/>
        </w:rPr>
        <w:t>buffa</w:t>
      </w:r>
      <w:proofErr w:type="spellEnd"/>
    </w:p>
    <w:p w:rsidR="00585297" w:rsidRDefault="00585297" w:rsidP="00585297">
      <w:pPr>
        <w:pStyle w:val="ListParagraph"/>
        <w:numPr>
          <w:ilvl w:val="2"/>
          <w:numId w:val="1"/>
        </w:numPr>
        <w:spacing w:after="0"/>
      </w:pPr>
      <w:r>
        <w:t>Opera of the middle class</w:t>
      </w:r>
    </w:p>
    <w:p w:rsidR="00585297" w:rsidRDefault="00585297" w:rsidP="00585297">
      <w:pPr>
        <w:pStyle w:val="ListParagraph"/>
        <w:numPr>
          <w:ilvl w:val="2"/>
          <w:numId w:val="1"/>
        </w:numPr>
        <w:spacing w:after="0"/>
      </w:pPr>
      <w:r>
        <w:t>Librettos punctured the pomposity of the nobility</w:t>
      </w:r>
    </w:p>
    <w:p w:rsidR="00585297" w:rsidRDefault="00585297" w:rsidP="00585297">
      <w:pPr>
        <w:pStyle w:val="ListParagraph"/>
        <w:numPr>
          <w:ilvl w:val="1"/>
          <w:numId w:val="1"/>
        </w:numPr>
        <w:spacing w:after="0"/>
      </w:pPr>
      <w:r>
        <w:t>Public Concerts</w:t>
      </w:r>
    </w:p>
    <w:p w:rsidR="00585297" w:rsidRDefault="00585297" w:rsidP="00585297">
      <w:pPr>
        <w:pStyle w:val="ListParagraph"/>
        <w:numPr>
          <w:ilvl w:val="2"/>
          <w:numId w:val="1"/>
        </w:numPr>
        <w:spacing w:after="0"/>
      </w:pPr>
      <w:r>
        <w:t>Classical gradually moved from the palace to the concert hall</w:t>
      </w:r>
    </w:p>
    <w:p w:rsidR="00585297" w:rsidRDefault="00585297" w:rsidP="00585297">
      <w:pPr>
        <w:pStyle w:val="ListParagraph"/>
        <w:numPr>
          <w:ilvl w:val="2"/>
          <w:numId w:val="1"/>
        </w:numPr>
        <w:spacing w:after="0"/>
        <w:jc w:val="both"/>
      </w:pPr>
      <w:r>
        <w:t xml:space="preserve">Supported by the middle class who now became consumers of a </w:t>
      </w:r>
      <w:proofErr w:type="spellStart"/>
      <w:r>
        <w:t>commodified</w:t>
      </w:r>
      <w:proofErr w:type="spellEnd"/>
      <w:r>
        <w:t xml:space="preserve"> musical culture</w:t>
      </w:r>
    </w:p>
    <w:p w:rsidR="00585297" w:rsidRDefault="00585297" w:rsidP="00585297">
      <w:pPr>
        <w:pStyle w:val="ListParagraph"/>
        <w:numPr>
          <w:ilvl w:val="1"/>
          <w:numId w:val="1"/>
        </w:numPr>
        <w:spacing w:after="0"/>
        <w:jc w:val="both"/>
      </w:pPr>
      <w:r>
        <w:t>The Piano</w:t>
      </w:r>
    </w:p>
    <w:p w:rsidR="00585297" w:rsidRDefault="00585297" w:rsidP="00585297">
      <w:pPr>
        <w:pStyle w:val="ListParagraph"/>
        <w:numPr>
          <w:ilvl w:val="2"/>
          <w:numId w:val="1"/>
        </w:numPr>
        <w:spacing w:after="0"/>
      </w:pPr>
      <w:r>
        <w:t>New keyboard instrument that replaced the harpsichord</w:t>
      </w:r>
    </w:p>
    <w:p w:rsidR="00585297" w:rsidRDefault="00585297" w:rsidP="00585297">
      <w:pPr>
        <w:pStyle w:val="ListParagraph"/>
        <w:numPr>
          <w:ilvl w:val="3"/>
          <w:numId w:val="1"/>
        </w:numPr>
        <w:spacing w:after="0"/>
        <w:jc w:val="both"/>
      </w:pPr>
      <w:r>
        <w:t>Invented around 1700</w:t>
      </w:r>
    </w:p>
    <w:p w:rsidR="00585297" w:rsidRDefault="00585297" w:rsidP="00585297">
      <w:pPr>
        <w:pStyle w:val="ListParagraph"/>
        <w:numPr>
          <w:ilvl w:val="3"/>
          <w:numId w:val="1"/>
        </w:numPr>
        <w:spacing w:after="0"/>
        <w:jc w:val="both"/>
      </w:pPr>
      <w:r>
        <w:t>Could produce dynamic contrasts</w:t>
      </w:r>
    </w:p>
    <w:p w:rsidR="00585297" w:rsidRDefault="00585297" w:rsidP="00585297">
      <w:pPr>
        <w:pStyle w:val="ListParagraph"/>
        <w:numPr>
          <w:ilvl w:val="3"/>
          <w:numId w:val="1"/>
        </w:numPr>
        <w:spacing w:after="0"/>
        <w:jc w:val="both"/>
      </w:pPr>
      <w:r>
        <w:t>Played by amateurs, especially women</w:t>
      </w:r>
    </w:p>
    <w:p w:rsidR="00585297" w:rsidRDefault="00585297" w:rsidP="00585297">
      <w:pPr>
        <w:spacing w:after="0"/>
        <w:jc w:val="both"/>
      </w:pPr>
    </w:p>
    <w:p w:rsidR="00B72B28" w:rsidRDefault="00B72B28" w:rsidP="00B72B28">
      <w:pPr>
        <w:pStyle w:val="ListParagraph"/>
        <w:numPr>
          <w:ilvl w:val="0"/>
          <w:numId w:val="1"/>
        </w:numPr>
        <w:spacing w:after="0"/>
        <w:jc w:val="both"/>
      </w:pPr>
      <w:r>
        <w:t>Melody</w:t>
      </w:r>
    </w:p>
    <w:p w:rsidR="00B72B28" w:rsidRDefault="00B72B28" w:rsidP="00B72B28">
      <w:pPr>
        <w:pStyle w:val="ListParagraph"/>
        <w:numPr>
          <w:ilvl w:val="1"/>
          <w:numId w:val="1"/>
        </w:numPr>
        <w:spacing w:after="0"/>
        <w:jc w:val="both"/>
      </w:pPr>
      <w:r>
        <w:t xml:space="preserve">Antecedent </w:t>
      </w:r>
      <w:r w:rsidR="00C75D18">
        <w:t>and consequent phrases</w:t>
      </w:r>
    </w:p>
    <w:p w:rsidR="00C75D18" w:rsidRDefault="00C75D18" w:rsidP="00C75D18">
      <w:pPr>
        <w:pStyle w:val="ListParagraph"/>
        <w:numPr>
          <w:ilvl w:val="2"/>
          <w:numId w:val="1"/>
        </w:numPr>
        <w:spacing w:after="0"/>
        <w:jc w:val="both"/>
      </w:pPr>
      <w:r>
        <w:t>Antecedent phrase</w:t>
      </w:r>
    </w:p>
    <w:p w:rsidR="00C75D18" w:rsidRDefault="00C75D18" w:rsidP="00C75D18">
      <w:pPr>
        <w:pStyle w:val="ListParagraph"/>
        <w:numPr>
          <w:ilvl w:val="3"/>
          <w:numId w:val="1"/>
        </w:numPr>
        <w:spacing w:after="0"/>
        <w:jc w:val="both"/>
      </w:pPr>
      <w:r>
        <w:t>The opening, incomplete-sounding phrase of a melody</w:t>
      </w:r>
    </w:p>
    <w:p w:rsidR="00C75D18" w:rsidRDefault="00C75D18" w:rsidP="00C75D18">
      <w:pPr>
        <w:pStyle w:val="ListParagraph"/>
        <w:numPr>
          <w:ilvl w:val="3"/>
          <w:numId w:val="1"/>
        </w:numPr>
        <w:spacing w:after="0"/>
        <w:jc w:val="both"/>
      </w:pPr>
      <w:r>
        <w:t>Often cadences on the dominant</w:t>
      </w:r>
    </w:p>
    <w:p w:rsidR="00C75D18" w:rsidRDefault="00C75D18" w:rsidP="00C75D18">
      <w:pPr>
        <w:pStyle w:val="ListParagraph"/>
        <w:numPr>
          <w:ilvl w:val="2"/>
          <w:numId w:val="1"/>
        </w:numPr>
        <w:spacing w:after="0"/>
        <w:jc w:val="both"/>
      </w:pPr>
      <w:r>
        <w:t>Consequent phrase</w:t>
      </w:r>
    </w:p>
    <w:p w:rsidR="00C75D18" w:rsidRDefault="00C75D18" w:rsidP="00C75D18">
      <w:pPr>
        <w:pStyle w:val="ListParagraph"/>
        <w:numPr>
          <w:ilvl w:val="3"/>
          <w:numId w:val="1"/>
        </w:numPr>
        <w:spacing w:after="0"/>
        <w:jc w:val="both"/>
      </w:pPr>
      <w:r>
        <w:t>The second phrase that brings the melody to a point of repose and closure</w:t>
      </w:r>
    </w:p>
    <w:p w:rsidR="00C75D18" w:rsidRDefault="00C75D18" w:rsidP="00C75D18">
      <w:pPr>
        <w:pStyle w:val="ListParagraph"/>
        <w:numPr>
          <w:ilvl w:val="3"/>
          <w:numId w:val="1"/>
        </w:numPr>
        <w:spacing w:after="0"/>
        <w:jc w:val="both"/>
      </w:pPr>
      <w:r>
        <w:t>Usually cadences on the tonic</w:t>
      </w:r>
    </w:p>
    <w:p w:rsidR="00C75D18" w:rsidRDefault="00C75D18" w:rsidP="00C75D18">
      <w:pPr>
        <w:pStyle w:val="ListParagraph"/>
        <w:numPr>
          <w:ilvl w:val="2"/>
          <w:numId w:val="1"/>
        </w:numPr>
        <w:spacing w:after="0"/>
        <w:jc w:val="both"/>
      </w:pPr>
      <w:r>
        <w:t>Typical features</w:t>
      </w:r>
    </w:p>
    <w:p w:rsidR="00C75D18" w:rsidRDefault="00C75D18" w:rsidP="00C75D18">
      <w:pPr>
        <w:pStyle w:val="ListParagraph"/>
        <w:numPr>
          <w:ilvl w:val="3"/>
          <w:numId w:val="1"/>
        </w:numPr>
        <w:spacing w:after="0"/>
        <w:jc w:val="both"/>
      </w:pPr>
      <w:r>
        <w:t>Phrases normally employ similar rhythms and motive gestures</w:t>
      </w:r>
    </w:p>
    <w:p w:rsidR="00C75D18" w:rsidRDefault="00C75D18" w:rsidP="00C75D18">
      <w:pPr>
        <w:pStyle w:val="ListParagraph"/>
        <w:numPr>
          <w:ilvl w:val="3"/>
          <w:numId w:val="1"/>
        </w:numPr>
        <w:spacing w:after="0"/>
        <w:jc w:val="both"/>
      </w:pPr>
      <w:r>
        <w:t>Phrase shapes typically balance each other</w:t>
      </w:r>
    </w:p>
    <w:p w:rsidR="00C25F8C" w:rsidRDefault="00C25F8C" w:rsidP="00C25F8C">
      <w:pPr>
        <w:pStyle w:val="ListParagraph"/>
        <w:numPr>
          <w:ilvl w:val="1"/>
          <w:numId w:val="1"/>
        </w:numPr>
        <w:spacing w:after="0"/>
        <w:jc w:val="both"/>
      </w:pPr>
      <w:r>
        <w:t>Short and simple melodies</w:t>
      </w:r>
    </w:p>
    <w:p w:rsidR="00C25F8C" w:rsidRDefault="00C25F8C" w:rsidP="00C25F8C">
      <w:pPr>
        <w:pStyle w:val="ListParagraph"/>
        <w:numPr>
          <w:ilvl w:val="1"/>
          <w:numId w:val="1"/>
        </w:numPr>
        <w:spacing w:after="0"/>
        <w:jc w:val="both"/>
      </w:pPr>
      <w:r>
        <w:t>More influenced by vocal than instrumental style</w:t>
      </w:r>
    </w:p>
    <w:p w:rsidR="00C25F8C" w:rsidRDefault="00C25F8C" w:rsidP="00C25F8C">
      <w:pPr>
        <w:pStyle w:val="ListParagraph"/>
        <w:numPr>
          <w:ilvl w:val="1"/>
          <w:numId w:val="1"/>
        </w:numPr>
        <w:spacing w:after="0"/>
        <w:jc w:val="both"/>
      </w:pPr>
      <w:r>
        <w:t>Frequent cadences</w:t>
      </w:r>
    </w:p>
    <w:p w:rsidR="00C25F8C" w:rsidRDefault="00C25F8C" w:rsidP="00C25F8C">
      <w:pPr>
        <w:pStyle w:val="ListParagraph"/>
        <w:numPr>
          <w:ilvl w:val="0"/>
          <w:numId w:val="1"/>
        </w:numPr>
        <w:spacing w:after="0"/>
        <w:jc w:val="both"/>
      </w:pPr>
      <w:r>
        <w:t>Harmony</w:t>
      </w:r>
    </w:p>
    <w:p w:rsidR="00C25F8C" w:rsidRDefault="00C25F8C" w:rsidP="00C25F8C">
      <w:pPr>
        <w:pStyle w:val="ListParagraph"/>
        <w:numPr>
          <w:ilvl w:val="1"/>
          <w:numId w:val="1"/>
        </w:numPr>
        <w:spacing w:after="0"/>
        <w:jc w:val="both"/>
      </w:pPr>
      <w:r>
        <w:t>Irregular rate of harmonic change</w:t>
      </w:r>
    </w:p>
    <w:p w:rsidR="00C25F8C" w:rsidRDefault="00C25F8C" w:rsidP="00C25F8C">
      <w:pPr>
        <w:pStyle w:val="ListParagraph"/>
        <w:numPr>
          <w:ilvl w:val="2"/>
          <w:numId w:val="1"/>
        </w:numPr>
        <w:spacing w:after="0"/>
        <w:jc w:val="both"/>
      </w:pPr>
      <w:r>
        <w:t>Often changes more rapidly at cadences</w:t>
      </w:r>
    </w:p>
    <w:p w:rsidR="00C25F8C" w:rsidRDefault="00C25F8C" w:rsidP="00C25F8C">
      <w:pPr>
        <w:pStyle w:val="ListParagraph"/>
        <w:numPr>
          <w:ilvl w:val="2"/>
          <w:numId w:val="1"/>
        </w:numPr>
        <w:spacing w:after="0"/>
        <w:jc w:val="both"/>
      </w:pPr>
      <w:r>
        <w:t>Creates fluid, flexible harmonic rhythm</w:t>
      </w:r>
    </w:p>
    <w:p w:rsidR="00C25F8C" w:rsidRDefault="00C25F8C" w:rsidP="00C25F8C">
      <w:pPr>
        <w:pStyle w:val="ListParagraph"/>
        <w:numPr>
          <w:ilvl w:val="1"/>
          <w:numId w:val="1"/>
        </w:numPr>
        <w:spacing w:after="0"/>
        <w:jc w:val="both"/>
      </w:pPr>
      <w:r>
        <w:t>Simple chords</w:t>
      </w:r>
    </w:p>
    <w:p w:rsidR="00C25F8C" w:rsidRDefault="00C25F8C" w:rsidP="00C25F8C">
      <w:pPr>
        <w:pStyle w:val="ListParagraph"/>
        <w:numPr>
          <w:ilvl w:val="1"/>
          <w:numId w:val="1"/>
        </w:numPr>
        <w:spacing w:after="0"/>
        <w:jc w:val="both"/>
      </w:pPr>
      <w:proofErr w:type="spellStart"/>
      <w:r>
        <w:t>Alberti</w:t>
      </w:r>
      <w:proofErr w:type="spellEnd"/>
      <w:r>
        <w:t xml:space="preserve"> bass</w:t>
      </w:r>
    </w:p>
    <w:p w:rsidR="00C25F8C" w:rsidRDefault="00C25F8C" w:rsidP="00C25F8C">
      <w:pPr>
        <w:pStyle w:val="ListParagraph"/>
        <w:numPr>
          <w:ilvl w:val="2"/>
          <w:numId w:val="1"/>
        </w:numPr>
        <w:spacing w:after="0"/>
        <w:jc w:val="both"/>
      </w:pPr>
      <w:r>
        <w:t>Enlivens a passage of static harmony</w:t>
      </w:r>
    </w:p>
    <w:p w:rsidR="00C25F8C" w:rsidRDefault="00C25F8C" w:rsidP="00C25F8C">
      <w:pPr>
        <w:pStyle w:val="ListParagraph"/>
        <w:numPr>
          <w:ilvl w:val="2"/>
          <w:numId w:val="1"/>
        </w:numPr>
        <w:spacing w:after="0"/>
        <w:jc w:val="both"/>
      </w:pPr>
      <w:r>
        <w:t xml:space="preserve">Named after </w:t>
      </w:r>
      <w:proofErr w:type="spellStart"/>
      <w:r>
        <w:t>Domenico</w:t>
      </w:r>
      <w:proofErr w:type="spellEnd"/>
      <w:r>
        <w:t xml:space="preserve"> </w:t>
      </w:r>
      <w:proofErr w:type="spellStart"/>
      <w:r>
        <w:t>Alberti</w:t>
      </w:r>
      <w:proofErr w:type="spellEnd"/>
      <w:r>
        <w:t xml:space="preserve"> (1710-1740)</w:t>
      </w:r>
    </w:p>
    <w:p w:rsidR="00BC31A1" w:rsidRDefault="00BC31A1" w:rsidP="00BC31A1">
      <w:pPr>
        <w:pStyle w:val="ListParagraph"/>
        <w:numPr>
          <w:ilvl w:val="0"/>
          <w:numId w:val="1"/>
        </w:numPr>
        <w:spacing w:after="0"/>
        <w:jc w:val="both"/>
      </w:pPr>
      <w:r>
        <w:t>Rhythm</w:t>
      </w:r>
    </w:p>
    <w:p w:rsidR="00BC31A1" w:rsidRDefault="00BC31A1" w:rsidP="00BC31A1">
      <w:pPr>
        <w:pStyle w:val="ListParagraph"/>
        <w:numPr>
          <w:ilvl w:val="1"/>
          <w:numId w:val="1"/>
        </w:numPr>
        <w:spacing w:after="0"/>
        <w:jc w:val="both"/>
      </w:pPr>
      <w:r>
        <w:t>Departs from the regular driving patterns of the Baroque era</w:t>
      </w:r>
    </w:p>
    <w:p w:rsidR="00BC31A1" w:rsidRDefault="00BC31A1" w:rsidP="00BC31A1">
      <w:pPr>
        <w:pStyle w:val="ListParagraph"/>
        <w:numPr>
          <w:ilvl w:val="1"/>
          <w:numId w:val="1"/>
        </w:numPr>
        <w:spacing w:after="0"/>
        <w:jc w:val="both"/>
      </w:pPr>
      <w:r>
        <w:t>Greater rhythmic variety within a single movement</w:t>
      </w:r>
    </w:p>
    <w:p w:rsidR="00BC31A1" w:rsidRDefault="00BC31A1" w:rsidP="00BC31A1">
      <w:pPr>
        <w:pStyle w:val="ListParagraph"/>
        <w:numPr>
          <w:ilvl w:val="0"/>
          <w:numId w:val="1"/>
        </w:numPr>
        <w:spacing w:after="0"/>
        <w:jc w:val="both"/>
      </w:pPr>
      <w:r>
        <w:lastRenderedPageBreak/>
        <w:t>Texture</w:t>
      </w:r>
    </w:p>
    <w:p w:rsidR="00BC31A1" w:rsidRDefault="00BC31A1" w:rsidP="00BC31A1">
      <w:pPr>
        <w:pStyle w:val="ListParagraph"/>
        <w:numPr>
          <w:ilvl w:val="1"/>
          <w:numId w:val="1"/>
        </w:numPr>
        <w:spacing w:after="0"/>
        <w:jc w:val="both"/>
      </w:pPr>
      <w:r>
        <w:t>Mostly homophonic</w:t>
      </w:r>
    </w:p>
    <w:p w:rsidR="00BC31A1" w:rsidRDefault="00BC31A1" w:rsidP="00BC31A1">
      <w:pPr>
        <w:pStyle w:val="ListParagraph"/>
        <w:numPr>
          <w:ilvl w:val="2"/>
          <w:numId w:val="1"/>
        </w:numPr>
        <w:spacing w:after="0"/>
        <w:jc w:val="both"/>
      </w:pPr>
      <w:r>
        <w:t>Light and transparent</w:t>
      </w:r>
    </w:p>
    <w:p w:rsidR="00BC31A1" w:rsidRDefault="00BD2F17" w:rsidP="00BC31A1">
      <w:pPr>
        <w:pStyle w:val="ListParagraph"/>
        <w:numPr>
          <w:ilvl w:val="2"/>
          <w:numId w:val="1"/>
        </w:numPr>
        <w:spacing w:after="0"/>
        <w:jc w:val="both"/>
      </w:pPr>
      <w:r>
        <w:t>Thin bass and middle range</w:t>
      </w:r>
    </w:p>
    <w:p w:rsidR="00BC31A1" w:rsidRDefault="00BC31A1" w:rsidP="00BC31A1">
      <w:pPr>
        <w:pStyle w:val="ListParagraph"/>
        <w:numPr>
          <w:ilvl w:val="1"/>
          <w:numId w:val="1"/>
        </w:numPr>
        <w:spacing w:after="0"/>
        <w:jc w:val="both"/>
      </w:pPr>
      <w:r>
        <w:t>Counterpoint used sparingly and mainly for contrast</w:t>
      </w:r>
    </w:p>
    <w:p w:rsidR="00BC31A1" w:rsidRDefault="00BC31A1" w:rsidP="00BC31A1">
      <w:pPr>
        <w:pStyle w:val="ListParagraph"/>
        <w:numPr>
          <w:ilvl w:val="1"/>
          <w:numId w:val="1"/>
        </w:numPr>
        <w:spacing w:after="0"/>
        <w:jc w:val="both"/>
      </w:pPr>
      <w:r>
        <w:t>Counterpoint remains a feature of liturgical music</w:t>
      </w:r>
    </w:p>
    <w:p w:rsidR="00BD2F17" w:rsidRDefault="00BD2F17" w:rsidP="00BD2F17">
      <w:pPr>
        <w:pStyle w:val="ListParagraph"/>
        <w:numPr>
          <w:ilvl w:val="0"/>
          <w:numId w:val="1"/>
        </w:numPr>
        <w:spacing w:after="0"/>
        <w:jc w:val="both"/>
      </w:pPr>
      <w:r>
        <w:t>Colour</w:t>
      </w:r>
    </w:p>
    <w:p w:rsidR="00BD2F17" w:rsidRDefault="00BD2F17" w:rsidP="00BD2F17">
      <w:pPr>
        <w:pStyle w:val="ListParagraph"/>
        <w:numPr>
          <w:ilvl w:val="1"/>
          <w:numId w:val="1"/>
        </w:numPr>
        <w:spacing w:after="0"/>
        <w:jc w:val="both"/>
      </w:pPr>
      <w:r>
        <w:t>Orchestra increases in size: fifty to sixty musicians</w:t>
      </w:r>
    </w:p>
    <w:p w:rsidR="00BD2F17" w:rsidRDefault="00BD2F17" w:rsidP="00BD2F17">
      <w:pPr>
        <w:pStyle w:val="ListParagraph"/>
        <w:numPr>
          <w:ilvl w:val="1"/>
          <w:numId w:val="1"/>
        </w:numPr>
        <w:spacing w:after="0"/>
        <w:jc w:val="both"/>
      </w:pPr>
      <w:r>
        <w:t>Strings</w:t>
      </w:r>
    </w:p>
    <w:p w:rsidR="00BD2F17" w:rsidRDefault="00BD2F17" w:rsidP="00BD2F17">
      <w:pPr>
        <w:pStyle w:val="ListParagraph"/>
        <w:numPr>
          <w:ilvl w:val="2"/>
          <w:numId w:val="1"/>
        </w:numPr>
        <w:spacing w:after="0"/>
        <w:jc w:val="both"/>
      </w:pPr>
      <w:r>
        <w:t>Remains the core of the orchestral sound</w:t>
      </w:r>
    </w:p>
    <w:p w:rsidR="00BD2F17" w:rsidRDefault="00BD2F17" w:rsidP="00BD2F17">
      <w:pPr>
        <w:pStyle w:val="ListParagraph"/>
        <w:numPr>
          <w:ilvl w:val="2"/>
          <w:numId w:val="1"/>
        </w:numPr>
        <w:spacing w:after="0"/>
        <w:jc w:val="both"/>
      </w:pPr>
      <w:r>
        <w:t>Metal strings replace those of gut</w:t>
      </w:r>
    </w:p>
    <w:p w:rsidR="007B2E44" w:rsidRDefault="007B2E44" w:rsidP="007B2E44">
      <w:pPr>
        <w:pStyle w:val="ListParagraph"/>
        <w:numPr>
          <w:ilvl w:val="1"/>
          <w:numId w:val="1"/>
        </w:numPr>
        <w:spacing w:after="0"/>
        <w:jc w:val="both"/>
      </w:pPr>
      <w:r>
        <w:t>Woodwinds</w:t>
      </w:r>
    </w:p>
    <w:p w:rsidR="007B2E44" w:rsidRDefault="007B2E44" w:rsidP="007B2E44">
      <w:pPr>
        <w:pStyle w:val="ListParagraph"/>
        <w:numPr>
          <w:ilvl w:val="2"/>
          <w:numId w:val="1"/>
        </w:numPr>
        <w:spacing w:after="0"/>
        <w:jc w:val="both"/>
      </w:pPr>
      <w:r>
        <w:t>Full woodwind ensemble standard</w:t>
      </w:r>
    </w:p>
    <w:p w:rsidR="007B2E44" w:rsidRDefault="007B2E44" w:rsidP="007B2E44">
      <w:pPr>
        <w:pStyle w:val="ListParagraph"/>
        <w:numPr>
          <w:ilvl w:val="3"/>
          <w:numId w:val="1"/>
        </w:numPr>
        <w:spacing w:after="0"/>
        <w:jc w:val="both"/>
      </w:pPr>
      <w:r>
        <w:t>Flute</w:t>
      </w:r>
    </w:p>
    <w:p w:rsidR="007B2E44" w:rsidRDefault="007B2E44" w:rsidP="007B2E44">
      <w:pPr>
        <w:pStyle w:val="ListParagraph"/>
        <w:numPr>
          <w:ilvl w:val="3"/>
          <w:numId w:val="1"/>
        </w:numPr>
        <w:spacing w:after="0"/>
        <w:jc w:val="both"/>
      </w:pPr>
      <w:r>
        <w:t>Oboe</w:t>
      </w:r>
      <w:r>
        <w:tab/>
      </w:r>
    </w:p>
    <w:p w:rsidR="007B2E44" w:rsidRDefault="007B2E44" w:rsidP="007B2E44">
      <w:pPr>
        <w:pStyle w:val="ListParagraph"/>
        <w:numPr>
          <w:ilvl w:val="3"/>
          <w:numId w:val="1"/>
        </w:numPr>
        <w:spacing w:after="0"/>
        <w:jc w:val="both"/>
      </w:pPr>
      <w:r>
        <w:t>Clarinet</w:t>
      </w:r>
    </w:p>
    <w:p w:rsidR="007B2E44" w:rsidRDefault="007B2E44" w:rsidP="007B2E44">
      <w:pPr>
        <w:pStyle w:val="ListParagraph"/>
        <w:numPr>
          <w:ilvl w:val="4"/>
          <w:numId w:val="1"/>
        </w:numPr>
        <w:spacing w:after="0"/>
        <w:jc w:val="both"/>
      </w:pPr>
      <w:r>
        <w:t>New instrument, invented around 1710</w:t>
      </w:r>
    </w:p>
    <w:p w:rsidR="007B2E44" w:rsidRDefault="007B2E44" w:rsidP="007B2E44">
      <w:pPr>
        <w:pStyle w:val="ListParagraph"/>
        <w:numPr>
          <w:ilvl w:val="4"/>
          <w:numId w:val="1"/>
        </w:numPr>
        <w:spacing w:after="0"/>
        <w:jc w:val="both"/>
      </w:pPr>
      <w:r>
        <w:t>Mozart first heard it in 1778</w:t>
      </w:r>
    </w:p>
    <w:p w:rsidR="007B2E44" w:rsidRDefault="007B2E44" w:rsidP="007B2E44">
      <w:pPr>
        <w:pStyle w:val="ListParagraph"/>
        <w:numPr>
          <w:ilvl w:val="3"/>
          <w:numId w:val="1"/>
        </w:numPr>
        <w:spacing w:after="0"/>
        <w:jc w:val="both"/>
      </w:pPr>
      <w:r>
        <w:t>Bassoon</w:t>
      </w:r>
    </w:p>
    <w:p w:rsidR="007B2E44" w:rsidRDefault="007B2E44" w:rsidP="007B2E44">
      <w:pPr>
        <w:pStyle w:val="ListParagraph"/>
        <w:numPr>
          <w:ilvl w:val="2"/>
          <w:numId w:val="1"/>
        </w:numPr>
        <w:spacing w:after="0"/>
        <w:jc w:val="both"/>
      </w:pPr>
      <w:r>
        <w:t>Orchestras included pairs of each instrument</w:t>
      </w:r>
    </w:p>
    <w:p w:rsidR="007B2E44" w:rsidRDefault="007B2E44" w:rsidP="007B2E44">
      <w:pPr>
        <w:pStyle w:val="ListParagraph"/>
        <w:numPr>
          <w:ilvl w:val="1"/>
          <w:numId w:val="1"/>
        </w:numPr>
        <w:spacing w:after="0"/>
        <w:jc w:val="both"/>
      </w:pPr>
      <w:r>
        <w:t>Brasses:  Only French horns or Trumpets</w:t>
      </w:r>
    </w:p>
    <w:p w:rsidR="007B2E44" w:rsidRDefault="007B2E44" w:rsidP="007B2E44">
      <w:pPr>
        <w:pStyle w:val="ListParagraph"/>
        <w:numPr>
          <w:ilvl w:val="1"/>
          <w:numId w:val="1"/>
        </w:numPr>
        <w:spacing w:after="0"/>
        <w:jc w:val="both"/>
      </w:pPr>
      <w:r>
        <w:t>Percussion only included on special occasions</w:t>
      </w:r>
    </w:p>
    <w:p w:rsidR="002A0A3E" w:rsidRDefault="002A0A3E" w:rsidP="002A0A3E">
      <w:pPr>
        <w:spacing w:after="0"/>
        <w:jc w:val="both"/>
      </w:pPr>
    </w:p>
    <w:p w:rsidR="002A0A3E" w:rsidRDefault="007B2E44" w:rsidP="002A0A3E">
      <w:pPr>
        <w:pStyle w:val="ListParagraph"/>
        <w:numPr>
          <w:ilvl w:val="0"/>
          <w:numId w:val="1"/>
        </w:numPr>
        <w:spacing w:after="0"/>
        <w:jc w:val="both"/>
      </w:pPr>
      <w:r>
        <w:t>Form:  a few standard forms regulate much of Classical music</w:t>
      </w:r>
    </w:p>
    <w:p w:rsidR="002A0A3E" w:rsidRDefault="002A0A3E" w:rsidP="002A0A3E">
      <w:pPr>
        <w:spacing w:after="0"/>
        <w:jc w:val="both"/>
      </w:pPr>
    </w:p>
    <w:p w:rsidR="002A0A3E" w:rsidRPr="002A0A3E" w:rsidRDefault="002A0A3E" w:rsidP="002A0A3E">
      <w:pPr>
        <w:spacing w:after="0"/>
        <w:jc w:val="both"/>
      </w:pPr>
      <w:r>
        <w:rPr>
          <w:u w:val="single"/>
        </w:rPr>
        <w:t>Chapter 16</w:t>
      </w:r>
      <w:r>
        <w:t xml:space="preserve"> – Haydn and Mozart</w:t>
      </w:r>
    </w:p>
    <w:p w:rsidR="002A0A3E" w:rsidRDefault="008F3075" w:rsidP="008F3075">
      <w:pPr>
        <w:pStyle w:val="ListParagraph"/>
        <w:numPr>
          <w:ilvl w:val="0"/>
          <w:numId w:val="1"/>
        </w:numPr>
        <w:spacing w:after="0"/>
        <w:jc w:val="both"/>
      </w:pPr>
      <w:r>
        <w:rPr>
          <w:i/>
        </w:rPr>
        <w:t>The 1</w:t>
      </w:r>
      <w:r w:rsidRPr="008F3075">
        <w:rPr>
          <w:i/>
          <w:vertAlign w:val="superscript"/>
        </w:rPr>
        <w:t>st</w:t>
      </w:r>
      <w:r>
        <w:rPr>
          <w:i/>
        </w:rPr>
        <w:t xml:space="preserve"> Viennese School</w:t>
      </w:r>
    </w:p>
    <w:p w:rsidR="008F3075" w:rsidRDefault="008F3075" w:rsidP="008F3075">
      <w:pPr>
        <w:spacing w:after="0"/>
        <w:jc w:val="both"/>
      </w:pPr>
    </w:p>
    <w:p w:rsidR="008F3075" w:rsidRDefault="008F3075" w:rsidP="008F3075">
      <w:pPr>
        <w:spacing w:after="0"/>
        <w:jc w:val="both"/>
        <w:rPr>
          <w:u w:val="single"/>
        </w:rPr>
      </w:pPr>
      <w:r>
        <w:rPr>
          <w:u w:val="single"/>
        </w:rPr>
        <w:t>Vienna</w:t>
      </w:r>
    </w:p>
    <w:p w:rsidR="008F3075" w:rsidRDefault="008F3075" w:rsidP="008F3075">
      <w:pPr>
        <w:pStyle w:val="ListParagraph"/>
        <w:numPr>
          <w:ilvl w:val="0"/>
          <w:numId w:val="1"/>
        </w:numPr>
        <w:spacing w:after="0"/>
        <w:jc w:val="both"/>
      </w:pPr>
      <w:r>
        <w:t>Importance</w:t>
      </w:r>
    </w:p>
    <w:p w:rsidR="008F3075" w:rsidRDefault="008F3075" w:rsidP="008F3075">
      <w:pPr>
        <w:pStyle w:val="ListParagraph"/>
        <w:numPr>
          <w:ilvl w:val="1"/>
          <w:numId w:val="1"/>
        </w:numPr>
        <w:spacing w:after="0"/>
        <w:jc w:val="both"/>
      </w:pPr>
      <w:r>
        <w:t>The capital city of the old Holy Roman Empire</w:t>
      </w:r>
    </w:p>
    <w:p w:rsidR="008F3075" w:rsidRDefault="008F3075" w:rsidP="008F3075">
      <w:pPr>
        <w:pStyle w:val="ListParagraph"/>
        <w:numPr>
          <w:ilvl w:val="1"/>
          <w:numId w:val="1"/>
        </w:numPr>
        <w:spacing w:after="0"/>
        <w:jc w:val="both"/>
      </w:pPr>
      <w:r>
        <w:t>The administrative center for the Austrian Empire</w:t>
      </w:r>
    </w:p>
    <w:p w:rsidR="008F3075" w:rsidRDefault="008F3075" w:rsidP="008F3075">
      <w:pPr>
        <w:pStyle w:val="ListParagraph"/>
        <w:numPr>
          <w:ilvl w:val="1"/>
          <w:numId w:val="1"/>
        </w:numPr>
        <w:spacing w:after="0"/>
        <w:jc w:val="both"/>
      </w:pPr>
      <w:r>
        <w:t>The cultural crossroads for Central Europe</w:t>
      </w:r>
    </w:p>
    <w:p w:rsidR="008F3075" w:rsidRDefault="008F3075" w:rsidP="008F3075">
      <w:pPr>
        <w:pStyle w:val="ListParagraph"/>
        <w:numPr>
          <w:ilvl w:val="1"/>
          <w:numId w:val="1"/>
        </w:numPr>
        <w:spacing w:after="0"/>
        <w:jc w:val="both"/>
      </w:pPr>
      <w:r>
        <w:t>Fourth largest city in Europe</w:t>
      </w:r>
    </w:p>
    <w:p w:rsidR="008F3075" w:rsidRDefault="008F3075" w:rsidP="008F3075">
      <w:pPr>
        <w:pStyle w:val="ListParagraph"/>
        <w:numPr>
          <w:ilvl w:val="0"/>
          <w:numId w:val="1"/>
        </w:numPr>
        <w:spacing w:after="0"/>
        <w:jc w:val="both"/>
      </w:pPr>
      <w:r>
        <w:t>Importance of music</w:t>
      </w:r>
    </w:p>
    <w:p w:rsidR="008F3075" w:rsidRDefault="008F3075" w:rsidP="008F3075">
      <w:pPr>
        <w:pStyle w:val="ListParagraph"/>
        <w:numPr>
          <w:ilvl w:val="1"/>
          <w:numId w:val="1"/>
        </w:numPr>
        <w:spacing w:after="0"/>
        <w:jc w:val="both"/>
      </w:pPr>
      <w:r>
        <w:t>Aristocracy patronized music, supporting numerous composers</w:t>
      </w:r>
    </w:p>
    <w:p w:rsidR="008F3075" w:rsidRDefault="008F3075" w:rsidP="008F3075">
      <w:pPr>
        <w:pStyle w:val="ListParagraph"/>
        <w:numPr>
          <w:ilvl w:val="2"/>
          <w:numId w:val="1"/>
        </w:numPr>
        <w:spacing w:after="0"/>
        <w:jc w:val="both"/>
      </w:pPr>
      <w:r>
        <w:t>Haydn, Mozart, and Beethoven all resided in the city</w:t>
      </w:r>
    </w:p>
    <w:p w:rsidR="008F3075" w:rsidRDefault="008F3075" w:rsidP="008F3075">
      <w:pPr>
        <w:pStyle w:val="ListParagraph"/>
        <w:numPr>
          <w:ilvl w:val="2"/>
          <w:numId w:val="1"/>
        </w:numPr>
        <w:spacing w:after="0"/>
        <w:jc w:val="both"/>
      </w:pPr>
      <w:r>
        <w:t>Collectively created the Viennese Classical style</w:t>
      </w:r>
    </w:p>
    <w:p w:rsidR="008F3075" w:rsidRDefault="008F3075" w:rsidP="008F3075">
      <w:pPr>
        <w:pStyle w:val="ListParagraph"/>
        <w:numPr>
          <w:ilvl w:val="1"/>
          <w:numId w:val="1"/>
        </w:numPr>
        <w:spacing w:after="0"/>
        <w:jc w:val="both"/>
      </w:pPr>
      <w:r>
        <w:t>Many amateur performers</w:t>
      </w:r>
    </w:p>
    <w:p w:rsidR="008F3075" w:rsidRDefault="008F3075" w:rsidP="008F3075">
      <w:pPr>
        <w:pStyle w:val="ListParagraph"/>
        <w:numPr>
          <w:ilvl w:val="2"/>
          <w:numId w:val="1"/>
        </w:numPr>
        <w:spacing w:after="0"/>
        <w:jc w:val="both"/>
      </w:pPr>
      <w:r>
        <w:t>Profitable market for music teachers and publishers</w:t>
      </w:r>
    </w:p>
    <w:p w:rsidR="007D4085" w:rsidRDefault="008F3075" w:rsidP="007D4085">
      <w:pPr>
        <w:pStyle w:val="ListParagraph"/>
        <w:numPr>
          <w:ilvl w:val="2"/>
          <w:numId w:val="1"/>
        </w:numPr>
        <w:spacing w:after="0"/>
        <w:jc w:val="both"/>
      </w:pPr>
      <w:r>
        <w:t>Resulted in a knowledgeable and appreciative audience</w:t>
      </w:r>
    </w:p>
    <w:p w:rsidR="007D4085" w:rsidRDefault="007D4085" w:rsidP="007D4085">
      <w:pPr>
        <w:spacing w:after="0"/>
        <w:jc w:val="both"/>
        <w:rPr>
          <w:u w:val="single"/>
        </w:rPr>
      </w:pPr>
      <w:r>
        <w:rPr>
          <w:u w:val="single"/>
        </w:rPr>
        <w:lastRenderedPageBreak/>
        <w:t>Joseph Haydn (1732-1809)</w:t>
      </w:r>
    </w:p>
    <w:p w:rsidR="007D4085" w:rsidRDefault="007D4085" w:rsidP="007D4085">
      <w:pPr>
        <w:pStyle w:val="ListParagraph"/>
        <w:numPr>
          <w:ilvl w:val="0"/>
          <w:numId w:val="1"/>
        </w:numPr>
        <w:spacing w:after="0"/>
        <w:jc w:val="both"/>
      </w:pPr>
      <w:r>
        <w:t>Spent nearly his entire life in Austria</w:t>
      </w:r>
    </w:p>
    <w:p w:rsidR="007D4085" w:rsidRDefault="007D4085" w:rsidP="007D4085">
      <w:pPr>
        <w:pStyle w:val="ListParagraph"/>
        <w:numPr>
          <w:ilvl w:val="0"/>
          <w:numId w:val="1"/>
        </w:numPr>
        <w:spacing w:after="0"/>
        <w:jc w:val="both"/>
      </w:pPr>
      <w:r>
        <w:t>Early musical training as choirboy, St. Stephen’s Cathedral, Vienna</w:t>
      </w:r>
    </w:p>
    <w:p w:rsidR="007D4085" w:rsidRDefault="007D4085" w:rsidP="007D4085">
      <w:pPr>
        <w:pStyle w:val="ListParagraph"/>
        <w:numPr>
          <w:ilvl w:val="0"/>
          <w:numId w:val="1"/>
        </w:numPr>
        <w:spacing w:after="0"/>
        <w:jc w:val="both"/>
      </w:pPr>
      <w:r>
        <w:t>Freelance musician during the 1750s</w:t>
      </w:r>
    </w:p>
    <w:p w:rsidR="007D4085" w:rsidRDefault="007D4085" w:rsidP="007D4085">
      <w:pPr>
        <w:pStyle w:val="ListParagraph"/>
        <w:numPr>
          <w:ilvl w:val="0"/>
          <w:numId w:val="1"/>
        </w:numPr>
        <w:spacing w:after="0"/>
        <w:jc w:val="both"/>
      </w:pPr>
      <w:r>
        <w:t>Worked for the Esterhazy family, 1761-1790</w:t>
      </w:r>
    </w:p>
    <w:p w:rsidR="007D4085" w:rsidRDefault="007D4085" w:rsidP="007D4085">
      <w:pPr>
        <w:pStyle w:val="ListParagraph"/>
        <w:numPr>
          <w:ilvl w:val="1"/>
          <w:numId w:val="1"/>
        </w:numPr>
        <w:spacing w:after="0"/>
        <w:jc w:val="both"/>
      </w:pPr>
      <w:r>
        <w:t>Conductor of the prince’s personal orchestra</w:t>
      </w:r>
    </w:p>
    <w:p w:rsidR="007D4085" w:rsidRDefault="007D4085" w:rsidP="007D4085">
      <w:pPr>
        <w:pStyle w:val="ListParagraph"/>
        <w:numPr>
          <w:ilvl w:val="2"/>
          <w:numId w:val="1"/>
        </w:numPr>
        <w:spacing w:after="0"/>
        <w:jc w:val="both"/>
      </w:pPr>
      <w:r>
        <w:t>Audience was typically limited to the prince and his staff</w:t>
      </w:r>
    </w:p>
    <w:p w:rsidR="007D4085" w:rsidRDefault="007D4085" w:rsidP="007D4085">
      <w:pPr>
        <w:pStyle w:val="ListParagraph"/>
        <w:numPr>
          <w:ilvl w:val="2"/>
          <w:numId w:val="1"/>
        </w:numPr>
        <w:spacing w:after="0"/>
        <w:jc w:val="both"/>
      </w:pPr>
      <w:r>
        <w:t>Orchestra never larger than 25 musicians</w:t>
      </w:r>
    </w:p>
    <w:p w:rsidR="007D4085" w:rsidRDefault="007D4085" w:rsidP="007D4085">
      <w:pPr>
        <w:pStyle w:val="ListParagraph"/>
        <w:numPr>
          <w:ilvl w:val="1"/>
          <w:numId w:val="1"/>
        </w:numPr>
        <w:spacing w:after="0"/>
        <w:jc w:val="both"/>
      </w:pPr>
      <w:r>
        <w:t>Composed music according to the order of “His Serene Highness”</w:t>
      </w:r>
    </w:p>
    <w:p w:rsidR="007D4085" w:rsidRDefault="007D4085" w:rsidP="007D4085">
      <w:pPr>
        <w:pStyle w:val="ListParagraph"/>
        <w:numPr>
          <w:ilvl w:val="2"/>
          <w:numId w:val="1"/>
        </w:numPr>
        <w:spacing w:after="0"/>
        <w:jc w:val="both"/>
      </w:pPr>
      <w:r>
        <w:t>Wrote symphonies, operas, Masses, and chamber music</w:t>
      </w:r>
    </w:p>
    <w:p w:rsidR="007D4085" w:rsidRDefault="007D4085" w:rsidP="007D4085">
      <w:pPr>
        <w:pStyle w:val="ListParagraph"/>
        <w:numPr>
          <w:ilvl w:val="2"/>
          <w:numId w:val="1"/>
        </w:numPr>
        <w:spacing w:after="0"/>
        <w:jc w:val="both"/>
      </w:pPr>
      <w:r>
        <w:t>Haydn’s compositions were “owned” by the prince</w:t>
      </w:r>
    </w:p>
    <w:p w:rsidR="007D4085" w:rsidRDefault="007D4085" w:rsidP="007D4085">
      <w:pPr>
        <w:pStyle w:val="ListParagraph"/>
        <w:numPr>
          <w:ilvl w:val="3"/>
          <w:numId w:val="1"/>
        </w:numPr>
        <w:spacing w:after="0"/>
        <w:jc w:val="both"/>
      </w:pPr>
      <w:r>
        <w:t>Pirated copies circulated throughout northern Europe</w:t>
      </w:r>
    </w:p>
    <w:p w:rsidR="007D4085" w:rsidRDefault="007D4085" w:rsidP="007D4085">
      <w:pPr>
        <w:pStyle w:val="ListParagraph"/>
        <w:numPr>
          <w:ilvl w:val="3"/>
          <w:numId w:val="1"/>
        </w:numPr>
        <w:spacing w:after="0"/>
        <w:jc w:val="both"/>
      </w:pPr>
      <w:r>
        <w:t>A later contract allowed Haydn to sell his compositions</w:t>
      </w:r>
    </w:p>
    <w:p w:rsidR="001724A8" w:rsidRDefault="003A73E4" w:rsidP="003A73E4">
      <w:pPr>
        <w:pStyle w:val="ListParagraph"/>
        <w:numPr>
          <w:ilvl w:val="0"/>
          <w:numId w:val="1"/>
        </w:numPr>
        <w:spacing w:after="0"/>
        <w:jc w:val="both"/>
      </w:pPr>
      <w:r>
        <w:t>London tours 1791-1792 and 1794-1795</w:t>
      </w:r>
    </w:p>
    <w:p w:rsidR="003A73E4" w:rsidRDefault="003A73E4" w:rsidP="003A73E4">
      <w:pPr>
        <w:pStyle w:val="ListParagraph"/>
        <w:numPr>
          <w:ilvl w:val="1"/>
          <w:numId w:val="1"/>
        </w:numPr>
        <w:spacing w:after="0"/>
        <w:jc w:val="both"/>
      </w:pPr>
      <w:r>
        <w:t>Offered a substantial fee</w:t>
      </w:r>
    </w:p>
    <w:p w:rsidR="003A73E4" w:rsidRDefault="003A73E4" w:rsidP="003A73E4">
      <w:pPr>
        <w:pStyle w:val="ListParagraph"/>
        <w:numPr>
          <w:ilvl w:val="1"/>
          <w:numId w:val="1"/>
        </w:numPr>
        <w:spacing w:after="0"/>
        <w:jc w:val="both"/>
      </w:pPr>
      <w:r>
        <w:t>Composed his twelve London Symphonies</w:t>
      </w:r>
    </w:p>
    <w:p w:rsidR="003A73E4" w:rsidRDefault="003A73E4" w:rsidP="003A73E4">
      <w:pPr>
        <w:pStyle w:val="ListParagraph"/>
        <w:numPr>
          <w:ilvl w:val="2"/>
          <w:numId w:val="1"/>
        </w:numPr>
        <w:spacing w:after="0"/>
        <w:jc w:val="both"/>
      </w:pPr>
      <w:r>
        <w:t>Audience was typically between 800 and 900</w:t>
      </w:r>
    </w:p>
    <w:p w:rsidR="003A73E4" w:rsidRDefault="003A73E4" w:rsidP="003A73E4">
      <w:pPr>
        <w:pStyle w:val="ListParagraph"/>
        <w:numPr>
          <w:ilvl w:val="2"/>
          <w:numId w:val="1"/>
        </w:numPr>
        <w:spacing w:after="0"/>
        <w:jc w:val="both"/>
      </w:pPr>
      <w:r>
        <w:t>Large orchestra consisting of 50-60 players</w:t>
      </w:r>
    </w:p>
    <w:p w:rsidR="003A73E4" w:rsidRDefault="003A73E4" w:rsidP="003A73E4">
      <w:pPr>
        <w:pStyle w:val="ListParagraph"/>
        <w:numPr>
          <w:ilvl w:val="1"/>
          <w:numId w:val="1"/>
        </w:numPr>
        <w:spacing w:after="0"/>
        <w:jc w:val="both"/>
      </w:pPr>
      <w:r>
        <w:t>Awarded an honorary degree from Oxford University</w:t>
      </w:r>
    </w:p>
    <w:p w:rsidR="003A73E4" w:rsidRDefault="003A73E4" w:rsidP="003A73E4">
      <w:pPr>
        <w:pStyle w:val="ListParagraph"/>
        <w:numPr>
          <w:ilvl w:val="0"/>
          <w:numId w:val="1"/>
        </w:numPr>
        <w:spacing w:after="0"/>
        <w:jc w:val="both"/>
      </w:pPr>
      <w:r>
        <w:t>Reputation:  One of the most influential creators of the mature Classical style</w:t>
      </w:r>
    </w:p>
    <w:p w:rsidR="003A73E4" w:rsidRDefault="003A73E4" w:rsidP="003A73E4">
      <w:pPr>
        <w:pStyle w:val="ListParagraph"/>
        <w:numPr>
          <w:ilvl w:val="1"/>
          <w:numId w:val="1"/>
        </w:numPr>
        <w:spacing w:after="0"/>
        <w:jc w:val="both"/>
      </w:pPr>
      <w:r>
        <w:t>String quartet his innovation</w:t>
      </w:r>
    </w:p>
    <w:p w:rsidR="003A73E4" w:rsidRDefault="003A73E4" w:rsidP="003A73E4">
      <w:pPr>
        <w:pStyle w:val="ListParagraph"/>
        <w:numPr>
          <w:ilvl w:val="1"/>
          <w:numId w:val="1"/>
        </w:numPr>
        <w:spacing w:after="0"/>
        <w:jc w:val="both"/>
      </w:pPr>
      <w:r>
        <w:t>First composer to use theme and variations form in the symphony</w:t>
      </w:r>
    </w:p>
    <w:p w:rsidR="00B64E41" w:rsidRDefault="00B64E41" w:rsidP="00B64E41">
      <w:pPr>
        <w:spacing w:after="0"/>
        <w:jc w:val="both"/>
      </w:pPr>
    </w:p>
    <w:p w:rsidR="00B64E41" w:rsidRDefault="00B64E41" w:rsidP="00B64E41">
      <w:pPr>
        <w:spacing w:after="0"/>
        <w:jc w:val="both"/>
        <w:rPr>
          <w:u w:val="single"/>
        </w:rPr>
      </w:pPr>
      <w:r>
        <w:rPr>
          <w:u w:val="single"/>
        </w:rPr>
        <w:t>Wolfgang Amadeus Mozart (1756-1791)</w:t>
      </w:r>
    </w:p>
    <w:p w:rsidR="00B64E41" w:rsidRDefault="00B64E41" w:rsidP="00B64E41">
      <w:pPr>
        <w:pStyle w:val="ListParagraph"/>
        <w:numPr>
          <w:ilvl w:val="0"/>
          <w:numId w:val="1"/>
        </w:numPr>
        <w:spacing w:after="0"/>
        <w:jc w:val="both"/>
      </w:pPr>
      <w:r>
        <w:t>“The human incarnation of a divine force of creation” – Goethe (</w:t>
      </w:r>
      <w:proofErr w:type="spellStart"/>
      <w:r>
        <w:t>Higney</w:t>
      </w:r>
      <w:proofErr w:type="spellEnd"/>
      <w:r>
        <w:t xml:space="preserve"> – Who loved to booze and gamble and loved nothing better than fart jokes with his cousin)</w:t>
      </w:r>
    </w:p>
    <w:p w:rsidR="00B64E41" w:rsidRDefault="00B64E41" w:rsidP="00B64E41">
      <w:pPr>
        <w:pStyle w:val="ListParagraph"/>
        <w:numPr>
          <w:ilvl w:val="0"/>
          <w:numId w:val="1"/>
        </w:numPr>
        <w:spacing w:after="0"/>
        <w:jc w:val="both"/>
      </w:pPr>
      <w:r>
        <w:t>Born in Salzburg, Austria</w:t>
      </w:r>
    </w:p>
    <w:p w:rsidR="00B64E41" w:rsidRDefault="00B64E41" w:rsidP="00B64E41">
      <w:pPr>
        <w:pStyle w:val="ListParagraph"/>
        <w:numPr>
          <w:ilvl w:val="1"/>
          <w:numId w:val="1"/>
        </w:numPr>
        <w:spacing w:after="0"/>
        <w:jc w:val="both"/>
      </w:pPr>
      <w:r>
        <w:t>Musical family.  His father, Leopold was one of Europe’s leading violin pedagogues.</w:t>
      </w:r>
    </w:p>
    <w:p w:rsidR="00B64E41" w:rsidRDefault="00B64E41" w:rsidP="00B64E41">
      <w:pPr>
        <w:pStyle w:val="ListParagraph"/>
        <w:numPr>
          <w:ilvl w:val="1"/>
          <w:numId w:val="1"/>
        </w:numPr>
        <w:spacing w:after="0"/>
        <w:jc w:val="both"/>
      </w:pPr>
      <w:r>
        <w:t>Displayed extraordinary musical talent at an early age</w:t>
      </w:r>
    </w:p>
    <w:p w:rsidR="00B64E41" w:rsidRDefault="00B64E41" w:rsidP="00B64E41">
      <w:pPr>
        <w:pStyle w:val="ListParagraph"/>
        <w:numPr>
          <w:ilvl w:val="1"/>
          <w:numId w:val="1"/>
        </w:numPr>
        <w:spacing w:after="0"/>
        <w:jc w:val="both"/>
      </w:pPr>
      <w:r>
        <w:t>The most famous child prodigy in history</w:t>
      </w:r>
    </w:p>
    <w:p w:rsidR="00B64E41" w:rsidRDefault="00B64E41" w:rsidP="00B64E41">
      <w:pPr>
        <w:pStyle w:val="ListParagraph"/>
        <w:numPr>
          <w:ilvl w:val="0"/>
          <w:numId w:val="1"/>
        </w:numPr>
        <w:spacing w:after="0"/>
        <w:jc w:val="both"/>
      </w:pPr>
      <w:r>
        <w:t>Toured throughout his childhood and adolescence</w:t>
      </w:r>
    </w:p>
    <w:p w:rsidR="00B64E41" w:rsidRDefault="00B64E41" w:rsidP="00B64E41">
      <w:pPr>
        <w:pStyle w:val="ListParagraph"/>
        <w:numPr>
          <w:ilvl w:val="1"/>
          <w:numId w:val="1"/>
        </w:numPr>
        <w:spacing w:after="0"/>
        <w:jc w:val="both"/>
      </w:pPr>
      <w:r>
        <w:t>Travelled throughout northern Europe and Italy</w:t>
      </w:r>
    </w:p>
    <w:p w:rsidR="00B64E41" w:rsidRDefault="00B64E41" w:rsidP="00B64E41">
      <w:pPr>
        <w:pStyle w:val="ListParagraph"/>
        <w:numPr>
          <w:ilvl w:val="2"/>
          <w:numId w:val="1"/>
        </w:numPr>
        <w:spacing w:after="0"/>
        <w:jc w:val="both"/>
      </w:pPr>
      <w:r>
        <w:t>Played before royalty and the aristocracy</w:t>
      </w:r>
    </w:p>
    <w:p w:rsidR="00B64E41" w:rsidRDefault="00B64E41" w:rsidP="00B64E41">
      <w:pPr>
        <w:pStyle w:val="ListParagraph"/>
        <w:numPr>
          <w:ilvl w:val="2"/>
          <w:numId w:val="1"/>
        </w:numPr>
        <w:spacing w:after="0"/>
        <w:jc w:val="both"/>
      </w:pPr>
      <w:r>
        <w:t>Met many musicians</w:t>
      </w:r>
    </w:p>
    <w:p w:rsidR="006C0ED5" w:rsidRDefault="006C0ED5" w:rsidP="006C0ED5">
      <w:pPr>
        <w:pStyle w:val="ListParagraph"/>
        <w:numPr>
          <w:ilvl w:val="1"/>
          <w:numId w:val="1"/>
        </w:numPr>
        <w:spacing w:after="0"/>
        <w:jc w:val="both"/>
      </w:pPr>
      <w:r>
        <w:t>Purpose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To initially display the miraculous genius of Mozart and his sister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To acquire fame and fortune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The actual result</w:t>
      </w:r>
    </w:p>
    <w:p w:rsidR="006C0ED5" w:rsidRDefault="006C0ED5" w:rsidP="006C0ED5">
      <w:pPr>
        <w:pStyle w:val="ListParagraph"/>
        <w:numPr>
          <w:ilvl w:val="3"/>
          <w:numId w:val="1"/>
        </w:numPr>
        <w:spacing w:after="0"/>
        <w:jc w:val="both"/>
      </w:pPr>
      <w:r>
        <w:t>He was exposed to a wealth of musical styles</w:t>
      </w:r>
    </w:p>
    <w:p w:rsidR="006C0ED5" w:rsidRDefault="006C0ED5" w:rsidP="006C0ED5">
      <w:pPr>
        <w:pStyle w:val="ListParagraph"/>
        <w:numPr>
          <w:ilvl w:val="3"/>
          <w:numId w:val="1"/>
        </w:numPr>
        <w:spacing w:after="0"/>
        <w:jc w:val="both"/>
      </w:pPr>
      <w:r>
        <w:t>Increased the breadth and substance of his music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Never found an acceptable patronage position</w:t>
      </w:r>
    </w:p>
    <w:p w:rsidR="006C0ED5" w:rsidRDefault="006C0ED5" w:rsidP="006C0ED5">
      <w:pPr>
        <w:pStyle w:val="ListParagraph"/>
        <w:numPr>
          <w:ilvl w:val="1"/>
          <w:numId w:val="1"/>
        </w:numPr>
        <w:spacing w:after="0"/>
        <w:jc w:val="both"/>
      </w:pPr>
      <w:r>
        <w:lastRenderedPageBreak/>
        <w:t>Moved to Vienna in 1781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Worked as a free-lance musician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Reached the peak of his success between 1785 and 1787</w:t>
      </w:r>
    </w:p>
    <w:p w:rsidR="006C0ED5" w:rsidRDefault="006C0ED5" w:rsidP="006C0ED5">
      <w:pPr>
        <w:pStyle w:val="ListParagraph"/>
        <w:numPr>
          <w:ilvl w:val="2"/>
          <w:numId w:val="1"/>
        </w:numPr>
        <w:spacing w:after="0"/>
        <w:jc w:val="both"/>
      </w:pPr>
      <w:r>
        <w:t>His music lost some popularity during the final years of the decade</w:t>
      </w:r>
    </w:p>
    <w:p w:rsidR="006C0ED5" w:rsidRDefault="006C0ED5" w:rsidP="006C0ED5">
      <w:pPr>
        <w:pStyle w:val="ListParagraph"/>
        <w:numPr>
          <w:ilvl w:val="3"/>
          <w:numId w:val="1"/>
        </w:numPr>
        <w:spacing w:after="0"/>
        <w:jc w:val="both"/>
      </w:pPr>
      <w:r>
        <w:t>Considered too dense and dissonant</w:t>
      </w:r>
    </w:p>
    <w:p w:rsidR="006C0ED5" w:rsidRDefault="006C0ED5" w:rsidP="006C0ED5">
      <w:pPr>
        <w:pStyle w:val="ListParagraph"/>
        <w:numPr>
          <w:ilvl w:val="3"/>
          <w:numId w:val="1"/>
        </w:numPr>
        <w:spacing w:after="0"/>
        <w:jc w:val="both"/>
      </w:pPr>
      <w:r>
        <w:t>Ticket sales for his concerts dropped</w:t>
      </w:r>
    </w:p>
    <w:p w:rsidR="006C0ED5" w:rsidRDefault="006C0ED5" w:rsidP="006C0ED5">
      <w:pPr>
        <w:pStyle w:val="ListParagraph"/>
        <w:numPr>
          <w:ilvl w:val="3"/>
          <w:numId w:val="1"/>
        </w:numPr>
        <w:spacing w:after="0"/>
        <w:jc w:val="both"/>
      </w:pPr>
      <w:r>
        <w:t>Nonetheless, recent scholarship indicates that he was still reasonably well-off</w:t>
      </w:r>
    </w:p>
    <w:p w:rsidR="00917E58" w:rsidRDefault="00917E58" w:rsidP="00917E58">
      <w:pPr>
        <w:pStyle w:val="ListParagraph"/>
        <w:numPr>
          <w:ilvl w:val="1"/>
          <w:numId w:val="1"/>
        </w:numPr>
        <w:spacing w:after="0"/>
        <w:jc w:val="both"/>
      </w:pPr>
      <w:r>
        <w:t>Last years</w:t>
      </w:r>
    </w:p>
    <w:p w:rsidR="00917E58" w:rsidRDefault="00917E58" w:rsidP="00917E58">
      <w:pPr>
        <w:pStyle w:val="ListParagraph"/>
        <w:numPr>
          <w:ilvl w:val="2"/>
          <w:numId w:val="1"/>
        </w:numPr>
        <w:spacing w:after="0"/>
        <w:jc w:val="both"/>
      </w:pPr>
      <w:r>
        <w:t>Plagued by ill health and financial difficulties</w:t>
      </w:r>
    </w:p>
    <w:p w:rsidR="00917E58" w:rsidRDefault="00917E58" w:rsidP="00917E58">
      <w:pPr>
        <w:pStyle w:val="ListParagraph"/>
        <w:numPr>
          <w:ilvl w:val="2"/>
          <w:numId w:val="1"/>
        </w:numPr>
        <w:spacing w:after="0"/>
        <w:jc w:val="both"/>
      </w:pPr>
      <w:r>
        <w:t>Left a Requiem Mass unfinished at his death</w:t>
      </w:r>
    </w:p>
    <w:p w:rsidR="00917E58" w:rsidRDefault="00917E58" w:rsidP="00917E58">
      <w:pPr>
        <w:pStyle w:val="ListParagraph"/>
        <w:numPr>
          <w:ilvl w:val="0"/>
          <w:numId w:val="1"/>
        </w:numPr>
        <w:spacing w:after="0"/>
        <w:jc w:val="both"/>
      </w:pPr>
      <w:r>
        <w:t>Reputation</w:t>
      </w:r>
    </w:p>
    <w:p w:rsidR="00917E58" w:rsidRDefault="00917E58" w:rsidP="00917E58">
      <w:pPr>
        <w:pStyle w:val="ListParagraph"/>
        <w:numPr>
          <w:ilvl w:val="1"/>
          <w:numId w:val="1"/>
        </w:numPr>
        <w:spacing w:after="0"/>
        <w:jc w:val="both"/>
      </w:pPr>
      <w:r>
        <w:t>Among the greatest musical genius of the western world</w:t>
      </w:r>
    </w:p>
    <w:p w:rsidR="00917E58" w:rsidRPr="00B64E41" w:rsidRDefault="00917E58" w:rsidP="00917E58">
      <w:pPr>
        <w:pStyle w:val="ListParagraph"/>
        <w:numPr>
          <w:ilvl w:val="1"/>
          <w:numId w:val="1"/>
        </w:numPr>
        <w:spacing w:after="0"/>
        <w:jc w:val="both"/>
      </w:pPr>
      <w:r>
        <w:t>Compositions display diversity, breadth of expression, and perfect formal control that is only matched by the works of J.S. Bach</w:t>
      </w:r>
    </w:p>
    <w:sectPr w:rsidR="00917E58" w:rsidRPr="00B64E41" w:rsidSect="00873A1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8781C"/>
    <w:multiLevelType w:val="hybridMultilevel"/>
    <w:tmpl w:val="100878C6"/>
    <w:lvl w:ilvl="0" w:tplc="7B001878">
      <w:start w:val="1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85297"/>
    <w:rsid w:val="001724A8"/>
    <w:rsid w:val="002A0A3E"/>
    <w:rsid w:val="003A73E4"/>
    <w:rsid w:val="00437707"/>
    <w:rsid w:val="00585297"/>
    <w:rsid w:val="00613458"/>
    <w:rsid w:val="006C0ED5"/>
    <w:rsid w:val="007B2E44"/>
    <w:rsid w:val="007D4085"/>
    <w:rsid w:val="00873A1A"/>
    <w:rsid w:val="008F3075"/>
    <w:rsid w:val="00917E58"/>
    <w:rsid w:val="00B64E41"/>
    <w:rsid w:val="00B72B28"/>
    <w:rsid w:val="00BC31A1"/>
    <w:rsid w:val="00BD2F17"/>
    <w:rsid w:val="00C25F8C"/>
    <w:rsid w:val="00C33E33"/>
    <w:rsid w:val="00C75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3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52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747</Words>
  <Characters>4263</Characters>
  <Application>Microsoft Office Word</Application>
  <DocSecurity>0</DocSecurity>
  <Lines>35</Lines>
  <Paragraphs>9</Paragraphs>
  <ScaleCrop>false</ScaleCrop>
  <Company>Hewlett-Packard</Company>
  <LinksUpToDate>false</LinksUpToDate>
  <CharactersWithSpaces>5001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Craig</cp:lastModifiedBy>
  <cp:revision>18</cp:revision>
  <dcterms:created xsi:type="dcterms:W3CDTF">2008-10-14T20:28:00Z</dcterms:created>
  <dcterms:modified xsi:type="dcterms:W3CDTF">2013-02-01T14:11:00Z</dcterms:modified>
</cp:coreProperties>
</file>