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874" w:rsidRPr="00606874" w:rsidRDefault="002B2E0E" w:rsidP="00606874">
      <w:pPr>
        <w:pStyle w:val="Title"/>
        <w:rPr>
          <w:lang w:val="en-CA"/>
        </w:rPr>
      </w:pPr>
      <w:r w:rsidRPr="00606874">
        <w:t>Moore</w:t>
      </w:r>
      <w:r w:rsidR="00931A98">
        <w:t>,</w:t>
      </w:r>
      <w:r w:rsidRPr="00606874">
        <w:rPr>
          <w:lang w:val="en-CA"/>
        </w:rPr>
        <w:t xml:space="preserve"> </w:t>
      </w:r>
      <w:r w:rsidR="00606874" w:rsidRPr="00606874">
        <w:t>Greater Toronto Area</w:t>
      </w:r>
      <w:r w:rsidR="00606874" w:rsidRPr="00606874">
        <w:rPr>
          <w:lang w:val="en-CA"/>
        </w:rPr>
        <w:t xml:space="preserve"> </w:t>
      </w:r>
    </w:p>
    <w:p w:rsidR="002B2E0E" w:rsidRPr="00606874" w:rsidRDefault="002B2E0E" w:rsidP="00606874">
      <w:pPr>
        <w:ind w:left="720"/>
        <w:rPr>
          <w:lang w:val="en-CA"/>
        </w:rPr>
      </w:pP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New Urbanism in the GTA</w:t>
      </w:r>
      <w:r w:rsidRPr="00606874">
        <w:rPr>
          <w:lang w:val="en-CA"/>
        </w:rPr>
        <w:t xml:space="preserve"> </w:t>
      </w:r>
    </w:p>
    <w:p w:rsidR="00E6003F" w:rsidRDefault="00E6003F" w:rsidP="003F3EC7">
      <w:pPr>
        <w:pStyle w:val="NoSpacing"/>
        <w:numPr>
          <w:ilvl w:val="0"/>
          <w:numId w:val="2"/>
        </w:numPr>
        <w:rPr>
          <w:lang w:val="en-CA"/>
        </w:rPr>
      </w:pPr>
      <w:r w:rsidRPr="00E6003F">
        <w:rPr>
          <w:lang w:val="en-CA"/>
        </w:rPr>
        <w:t>The ‘Greater Toronto Area’ (GTA) is the largest and fastest growing</w:t>
      </w:r>
      <w:r>
        <w:rPr>
          <w:lang w:val="en-CA"/>
        </w:rPr>
        <w:t xml:space="preserve"> metropolitan region in Canada</w:t>
      </w:r>
    </w:p>
    <w:p w:rsidR="00E6003F" w:rsidRDefault="00E6003F" w:rsidP="003F3EC7">
      <w:pPr>
        <w:pStyle w:val="NoSpacing"/>
        <w:numPr>
          <w:ilvl w:val="0"/>
          <w:numId w:val="2"/>
        </w:numPr>
        <w:rPr>
          <w:lang w:val="en-CA"/>
        </w:rPr>
      </w:pPr>
      <w:r w:rsidRPr="00E6003F">
        <w:rPr>
          <w:lang w:val="en-CA"/>
        </w:rPr>
        <w:t>local and provincial agendas have called for new urban reforms to ‘stop sprawl’ and facilitate compact</w:t>
      </w:r>
      <w:r>
        <w:rPr>
          <w:lang w:val="en-CA"/>
        </w:rPr>
        <w:t xml:space="preserve"> </w:t>
      </w:r>
      <w:r w:rsidRPr="00E6003F">
        <w:rPr>
          <w:lang w:val="en-CA"/>
        </w:rPr>
        <w:t>growth</w:t>
      </w:r>
    </w:p>
    <w:p w:rsidR="00E6003F" w:rsidRDefault="00E6003F" w:rsidP="003F3EC7">
      <w:pPr>
        <w:pStyle w:val="NoSpacing"/>
        <w:numPr>
          <w:ilvl w:val="0"/>
          <w:numId w:val="2"/>
        </w:numPr>
        <w:rPr>
          <w:lang w:val="en-CA"/>
        </w:rPr>
      </w:pPr>
      <w:r w:rsidRPr="00E6003F">
        <w:rPr>
          <w:lang w:val="en-CA"/>
        </w:rPr>
        <w:t>This climate of a perceived need for systemic changes to how and where residential development and</w:t>
      </w:r>
      <w:r>
        <w:rPr>
          <w:lang w:val="en-CA"/>
        </w:rPr>
        <w:t xml:space="preserve"> </w:t>
      </w:r>
      <w:r w:rsidRPr="00E6003F">
        <w:rPr>
          <w:lang w:val="en-CA"/>
        </w:rPr>
        <w:t>its supporting infrastructure are planned, designed and built</w:t>
      </w:r>
    </w:p>
    <w:p w:rsidR="00E6003F" w:rsidRDefault="00E6003F" w:rsidP="003F3EC7">
      <w:pPr>
        <w:pStyle w:val="NoSpacing"/>
        <w:numPr>
          <w:ilvl w:val="0"/>
          <w:numId w:val="2"/>
        </w:numPr>
        <w:rPr>
          <w:lang w:val="en-CA"/>
        </w:rPr>
      </w:pPr>
      <w:r w:rsidRPr="00E6003F">
        <w:rPr>
          <w:lang w:val="en-CA"/>
        </w:rPr>
        <w:t>More recently, experimentation with New Urbanism extended from the suburban context into</w:t>
      </w:r>
      <w:r>
        <w:rPr>
          <w:lang w:val="en-CA"/>
        </w:rPr>
        <w:t xml:space="preserve"> </w:t>
      </w:r>
      <w:r w:rsidRPr="00E6003F">
        <w:rPr>
          <w:lang w:val="en-CA"/>
        </w:rPr>
        <w:t>the city</w:t>
      </w:r>
    </w:p>
    <w:p w:rsidR="00931A98" w:rsidRDefault="00931A98" w:rsidP="003F3EC7">
      <w:pPr>
        <w:pStyle w:val="NoSpacing"/>
        <w:numPr>
          <w:ilvl w:val="0"/>
          <w:numId w:val="2"/>
        </w:numPr>
        <w:rPr>
          <w:lang w:val="en-CA"/>
        </w:rPr>
      </w:pPr>
      <w:r w:rsidRPr="00E6003F">
        <w:rPr>
          <w:lang w:val="en-CA"/>
        </w:rPr>
        <w:t>New Urbanism</w:t>
      </w:r>
    </w:p>
    <w:p w:rsidR="00931A98" w:rsidRDefault="00931A98" w:rsidP="003F3EC7">
      <w:pPr>
        <w:pStyle w:val="NoSpacing"/>
        <w:numPr>
          <w:ilvl w:val="1"/>
          <w:numId w:val="2"/>
        </w:numPr>
        <w:rPr>
          <w:lang w:val="en-CA"/>
        </w:rPr>
      </w:pPr>
      <w:r>
        <w:rPr>
          <w:lang w:val="en-CA"/>
        </w:rPr>
        <w:t>diverse, walk-able, compact</w:t>
      </w:r>
    </w:p>
    <w:p w:rsidR="00931A98" w:rsidRDefault="00931A98" w:rsidP="003F3EC7">
      <w:pPr>
        <w:pStyle w:val="NoSpacing"/>
        <w:numPr>
          <w:ilvl w:val="1"/>
          <w:numId w:val="2"/>
        </w:numPr>
        <w:rPr>
          <w:lang w:val="en-CA"/>
        </w:rPr>
      </w:pPr>
      <w:r>
        <w:rPr>
          <w:lang w:val="en-CA"/>
        </w:rPr>
        <w:t>vibrant, mixed-used communities</w:t>
      </w:r>
    </w:p>
    <w:p w:rsidR="00931A98" w:rsidRDefault="00931A98" w:rsidP="003F3EC7">
      <w:pPr>
        <w:pStyle w:val="NoSpacing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housing, workplace, shops, entertainment, schools, parks and civic facilities all within easy walking distance </w:t>
      </w:r>
    </w:p>
    <w:p w:rsidR="00744784" w:rsidRDefault="00744784" w:rsidP="003F3EC7">
      <w:pPr>
        <w:pStyle w:val="NoSpacing"/>
        <w:numPr>
          <w:ilvl w:val="1"/>
          <w:numId w:val="2"/>
        </w:numPr>
        <w:rPr>
          <w:lang w:val="en-CA"/>
        </w:rPr>
      </w:pPr>
      <w:r>
        <w:rPr>
          <w:lang w:val="en-CA"/>
        </w:rPr>
        <w:t>increased use of trains and light rail, instead of highways and roads</w:t>
      </w:r>
    </w:p>
    <w:p w:rsidR="00E6003F" w:rsidRPr="00E6003F" w:rsidRDefault="00E6003F" w:rsidP="00E6003F">
      <w:pPr>
        <w:pStyle w:val="NoSpacing"/>
        <w:ind w:left="720"/>
        <w:rPr>
          <w:lang w:val="en-CA"/>
        </w:rPr>
      </w:pPr>
    </w:p>
    <w:p w:rsidR="00DC5BC7" w:rsidRDefault="00E6003F" w:rsidP="003F3EC7">
      <w:pPr>
        <w:pStyle w:val="NoSpacing"/>
        <w:numPr>
          <w:ilvl w:val="0"/>
          <w:numId w:val="4"/>
        </w:numPr>
        <w:rPr>
          <w:lang w:val="en-CA"/>
        </w:rPr>
      </w:pPr>
      <w:r w:rsidRPr="00E6003F">
        <w:rPr>
          <w:lang w:val="en-CA"/>
        </w:rPr>
        <w:t xml:space="preserve">metropolitan region in Canada, </w:t>
      </w:r>
      <w:r w:rsidR="002B2E0E" w:rsidRPr="00606874">
        <w:t>Cornell, Markham:</w:t>
      </w:r>
      <w:r w:rsidR="002B2E0E" w:rsidRPr="00606874">
        <w:rPr>
          <w:lang w:val="en-CA"/>
        </w:rPr>
        <w:t xml:space="preserve"> </w:t>
      </w:r>
    </w:p>
    <w:p w:rsidR="00DC5BC7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rPr>
          <w:lang w:val="en-CA"/>
        </w:rPr>
        <w:t xml:space="preserve">from an affordable housing project (1988) to </w:t>
      </w:r>
    </w:p>
    <w:p w:rsidR="002B2E0E" w:rsidRPr="00606874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rPr>
          <w:lang w:val="en-CA"/>
        </w:rPr>
        <w:t xml:space="preserve">a New </w:t>
      </w:r>
      <w:proofErr w:type="spellStart"/>
      <w:r w:rsidRPr="00606874">
        <w:rPr>
          <w:lang w:val="en-CA"/>
        </w:rPr>
        <w:t>Urbanist</w:t>
      </w:r>
      <w:proofErr w:type="spellEnd"/>
      <w:r w:rsidRPr="00606874">
        <w:rPr>
          <w:lang w:val="en-CA"/>
        </w:rPr>
        <w:t xml:space="preserve"> community with some conventional designs</w:t>
      </w:r>
      <w:r w:rsidRPr="00606874">
        <w:t xml:space="preserve"> </w:t>
      </w:r>
    </w:p>
    <w:p w:rsidR="00DC5BC7" w:rsidRPr="00DC5BC7" w:rsidRDefault="002B2E0E" w:rsidP="003F3EC7">
      <w:pPr>
        <w:pStyle w:val="NoSpacing"/>
        <w:numPr>
          <w:ilvl w:val="0"/>
          <w:numId w:val="4"/>
        </w:numPr>
        <w:rPr>
          <w:lang w:val="en-CA"/>
        </w:rPr>
      </w:pPr>
      <w:r w:rsidRPr="00606874">
        <w:t xml:space="preserve">Montgomery Village, Orangeville: </w:t>
      </w:r>
    </w:p>
    <w:p w:rsidR="00DC5BC7" w:rsidRPr="00DC5BC7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t xml:space="preserve">from a New </w:t>
      </w:r>
      <w:proofErr w:type="spellStart"/>
      <w:r w:rsidRPr="00606874">
        <w:t>Urbanist</w:t>
      </w:r>
      <w:proofErr w:type="spellEnd"/>
      <w:r w:rsidRPr="00606874">
        <w:t xml:space="preserve"> approach to </w:t>
      </w:r>
    </w:p>
    <w:p w:rsidR="00E6003F" w:rsidRPr="00E6003F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t>a conventional design (resistance to change)</w:t>
      </w:r>
    </w:p>
    <w:p w:rsidR="002B2E0E" w:rsidRPr="004555E2" w:rsidRDefault="00E6003F" w:rsidP="003F3EC7">
      <w:pPr>
        <w:pStyle w:val="NoSpacing"/>
        <w:numPr>
          <w:ilvl w:val="1"/>
          <w:numId w:val="4"/>
        </w:numPr>
        <w:rPr>
          <w:lang w:val="en-CA"/>
        </w:rPr>
      </w:pPr>
      <w:r w:rsidRPr="004555E2">
        <w:rPr>
          <w:lang w:val="en-CA"/>
        </w:rPr>
        <w:t>its failure was due to the fact that the</w:t>
      </w:r>
      <w:r w:rsidR="004555E2" w:rsidRPr="004555E2">
        <w:rPr>
          <w:lang w:val="en-CA"/>
        </w:rPr>
        <w:t xml:space="preserve"> </w:t>
      </w:r>
      <w:r w:rsidRPr="004555E2">
        <w:rPr>
          <w:lang w:val="en-CA"/>
        </w:rPr>
        <w:t>idea was never completely validated in the marketplace nor within</w:t>
      </w:r>
      <w:r w:rsidR="004555E2">
        <w:rPr>
          <w:lang w:val="en-CA"/>
        </w:rPr>
        <w:t xml:space="preserve"> </w:t>
      </w:r>
      <w:r w:rsidRPr="004555E2">
        <w:rPr>
          <w:lang w:val="en-CA"/>
        </w:rPr>
        <w:t>the institutional response of the municipality</w:t>
      </w:r>
      <w:r w:rsidR="002B2E0E" w:rsidRPr="004555E2">
        <w:rPr>
          <w:lang w:val="en-CA"/>
        </w:rPr>
        <w:t xml:space="preserve"> </w:t>
      </w:r>
    </w:p>
    <w:p w:rsidR="00DC5BC7" w:rsidRPr="00DC5BC7" w:rsidRDefault="002B2E0E" w:rsidP="003F3EC7">
      <w:pPr>
        <w:pStyle w:val="NoSpacing"/>
        <w:numPr>
          <w:ilvl w:val="0"/>
          <w:numId w:val="4"/>
        </w:numPr>
        <w:rPr>
          <w:lang w:val="en-CA"/>
        </w:rPr>
      </w:pPr>
      <w:r w:rsidRPr="00606874">
        <w:t xml:space="preserve">The Beach, City of Toronto: </w:t>
      </w:r>
    </w:p>
    <w:p w:rsidR="00DC5BC7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t>New Urbanism’s success due to political and community acceptance</w:t>
      </w:r>
    </w:p>
    <w:p w:rsidR="002B2E0E" w:rsidRPr="00DC5BC7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t>A unique, non-replicable situation</w:t>
      </w:r>
      <w:r w:rsidRPr="00DC5BC7">
        <w:rPr>
          <w:lang w:val="en-CA"/>
        </w:rPr>
        <w:t xml:space="preserve"> </w:t>
      </w:r>
    </w:p>
    <w:p w:rsidR="00DC5BC7" w:rsidRPr="00DC5BC7" w:rsidRDefault="002B2E0E" w:rsidP="003F3EC7">
      <w:pPr>
        <w:pStyle w:val="NoSpacing"/>
        <w:numPr>
          <w:ilvl w:val="0"/>
          <w:numId w:val="4"/>
        </w:numPr>
        <w:rPr>
          <w:lang w:val="en-CA"/>
        </w:rPr>
      </w:pPr>
      <w:r w:rsidRPr="00606874">
        <w:t xml:space="preserve">King West Village, City of Toronto: </w:t>
      </w:r>
    </w:p>
    <w:p w:rsidR="00DC5BC7" w:rsidRPr="00DC5BC7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t xml:space="preserve">from an industrial area to </w:t>
      </w:r>
    </w:p>
    <w:p w:rsidR="00DC5BC7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t>a trendy urban village</w:t>
      </w:r>
    </w:p>
    <w:p w:rsidR="002B2E0E" w:rsidRPr="00DC5BC7" w:rsidRDefault="002B2E0E" w:rsidP="003F3EC7">
      <w:pPr>
        <w:pStyle w:val="NoSpacing"/>
        <w:numPr>
          <w:ilvl w:val="1"/>
          <w:numId w:val="4"/>
        </w:numPr>
        <w:rPr>
          <w:lang w:val="en-CA"/>
        </w:rPr>
      </w:pPr>
      <w:r w:rsidRPr="00606874">
        <w:t>New Urbanism at its best</w:t>
      </w:r>
      <w:r w:rsidRPr="00DC5BC7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New Urbanism in City and Suburbs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"/>
        </w:numPr>
        <w:rPr>
          <w:lang w:val="en-CA"/>
        </w:rPr>
      </w:pPr>
      <w:r w:rsidRPr="00606874">
        <w:t xml:space="preserve">Why does New Urbanism work better in </w:t>
      </w:r>
      <w:proofErr w:type="spellStart"/>
      <w:r w:rsidRPr="00606874">
        <w:t>brownfield</w:t>
      </w:r>
      <w:proofErr w:type="spellEnd"/>
      <w:r w:rsidRPr="00606874">
        <w:t xml:space="preserve"> sites than </w:t>
      </w:r>
      <w:proofErr w:type="spellStart"/>
      <w:r w:rsidRPr="00606874">
        <w:t>greenfield</w:t>
      </w:r>
      <w:proofErr w:type="spellEnd"/>
      <w:r w:rsidRPr="00606874">
        <w:t xml:space="preserve"> sites?</w:t>
      </w:r>
    </w:p>
    <w:p w:rsidR="002B2E0E" w:rsidRPr="00606874" w:rsidRDefault="002B2E0E" w:rsidP="003F3EC7">
      <w:pPr>
        <w:pStyle w:val="NoSpacing"/>
        <w:numPr>
          <w:ilvl w:val="0"/>
          <w:numId w:val="3"/>
        </w:numPr>
        <w:rPr>
          <w:lang w:val="en-CA"/>
        </w:rPr>
      </w:pPr>
      <w:r w:rsidRPr="00606874">
        <w:t>In the city there is no need to experiment and propose alternative visions</w:t>
      </w:r>
    </w:p>
    <w:p w:rsidR="002B2E0E" w:rsidRPr="00606874" w:rsidRDefault="002B2E0E" w:rsidP="003F3EC7">
      <w:pPr>
        <w:pStyle w:val="NoSpacing"/>
        <w:numPr>
          <w:ilvl w:val="0"/>
          <w:numId w:val="3"/>
        </w:numPr>
        <w:rPr>
          <w:lang w:val="en-CA"/>
        </w:rPr>
      </w:pPr>
      <w:r w:rsidRPr="00606874">
        <w:t>It can simply mimic the existing design without need to seek legitimization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Obstacles to Change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"/>
        </w:numPr>
        <w:rPr>
          <w:lang w:val="en-CA"/>
        </w:rPr>
      </w:pPr>
      <w:r w:rsidRPr="00606874">
        <w:t>Public and private actors’ lack of interest to change hampers New Urbanism attempts</w:t>
      </w:r>
    </w:p>
    <w:p w:rsidR="002B2E0E" w:rsidRPr="00606874" w:rsidRDefault="002B2E0E" w:rsidP="003F3EC7">
      <w:pPr>
        <w:pStyle w:val="NoSpacing"/>
        <w:numPr>
          <w:ilvl w:val="0"/>
          <w:numId w:val="2"/>
        </w:numPr>
        <w:rPr>
          <w:lang w:val="en-CA"/>
        </w:rPr>
      </w:pPr>
      <w:r w:rsidRPr="00606874">
        <w:t>Existing regulations facilitate maintenance of the status quo</w:t>
      </w:r>
    </w:p>
    <w:p w:rsidR="002B2E0E" w:rsidRPr="00606874" w:rsidRDefault="002B2E0E" w:rsidP="003F3EC7">
      <w:pPr>
        <w:pStyle w:val="NoSpacing"/>
        <w:numPr>
          <w:ilvl w:val="0"/>
          <w:numId w:val="2"/>
        </w:numPr>
        <w:rPr>
          <w:lang w:val="en-CA"/>
        </w:rPr>
      </w:pPr>
      <w:r w:rsidRPr="00606874">
        <w:t>Constraints imposed by the industry facilitate standardization over innovation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Conclusion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5"/>
        </w:numPr>
        <w:rPr>
          <w:lang w:val="en-CA"/>
        </w:rPr>
      </w:pPr>
      <w:r w:rsidRPr="00606874">
        <w:t>“New Urbanism” label gets applied differently depending on the context</w:t>
      </w:r>
    </w:p>
    <w:p w:rsidR="002B2E0E" w:rsidRPr="00606874" w:rsidRDefault="002B2E0E" w:rsidP="003F3EC7">
      <w:pPr>
        <w:pStyle w:val="NoSpacing"/>
        <w:numPr>
          <w:ilvl w:val="0"/>
          <w:numId w:val="5"/>
        </w:numPr>
        <w:rPr>
          <w:lang w:val="en-CA"/>
        </w:rPr>
      </w:pPr>
      <w:r w:rsidRPr="00606874">
        <w:t xml:space="preserve">GTA developers and municipalities are still resistant to New </w:t>
      </w:r>
      <w:proofErr w:type="spellStart"/>
      <w:r w:rsidRPr="00606874">
        <w:t>Urbanist</w:t>
      </w:r>
      <w:proofErr w:type="spellEnd"/>
      <w:r w:rsidRPr="00606874">
        <w:t xml:space="preserve"> design</w:t>
      </w:r>
    </w:p>
    <w:p w:rsidR="002B2E0E" w:rsidRPr="00606874" w:rsidRDefault="002B2E0E" w:rsidP="003F3EC7">
      <w:pPr>
        <w:pStyle w:val="NoSpacing"/>
        <w:numPr>
          <w:ilvl w:val="0"/>
          <w:numId w:val="5"/>
        </w:numPr>
        <w:rPr>
          <w:lang w:val="en-CA"/>
        </w:rPr>
      </w:pPr>
      <w:r w:rsidRPr="00606874">
        <w:t xml:space="preserve">New Urbanism in the GTA: the </w:t>
      </w:r>
      <w:r w:rsidR="00931A98" w:rsidRPr="00606874">
        <w:t>hybridization</w:t>
      </w:r>
      <w:r w:rsidRPr="00606874">
        <w:t xml:space="preserve"> of New </w:t>
      </w:r>
      <w:proofErr w:type="spellStart"/>
      <w:r w:rsidRPr="00606874">
        <w:t>Urbanist</w:t>
      </w:r>
      <w:proofErr w:type="spellEnd"/>
      <w:r w:rsidRPr="00606874">
        <w:t xml:space="preserve"> features and conventional housing schemes </w:t>
      </w:r>
    </w:p>
    <w:p w:rsidR="00606874" w:rsidRDefault="00606874">
      <w:r>
        <w:br w:type="page"/>
      </w:r>
    </w:p>
    <w:p w:rsidR="002B2E0E" w:rsidRPr="00606874" w:rsidRDefault="002B2E0E" w:rsidP="00606874">
      <w:pPr>
        <w:pStyle w:val="Title"/>
        <w:rPr>
          <w:lang w:val="en-CA"/>
        </w:rPr>
      </w:pPr>
      <w:r w:rsidRPr="00606874">
        <w:lastRenderedPageBreak/>
        <w:t>Cowen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Citizenship and Metropolitan Toronto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6"/>
        </w:numPr>
        <w:rPr>
          <w:lang w:val="en-CA"/>
        </w:rPr>
      </w:pPr>
      <w:r w:rsidRPr="00606874">
        <w:t>January 1998 – Amalgamation of Metropolitan Toronto’s constituent municipalities into one “Megacity”</w:t>
      </w:r>
    </w:p>
    <w:p w:rsidR="002B2E0E" w:rsidRPr="00606874" w:rsidRDefault="002B2E0E" w:rsidP="003F3EC7">
      <w:pPr>
        <w:pStyle w:val="NoSpacing"/>
        <w:numPr>
          <w:ilvl w:val="0"/>
          <w:numId w:val="6"/>
        </w:numPr>
        <w:rPr>
          <w:lang w:val="en-CA"/>
        </w:rPr>
      </w:pPr>
      <w:r w:rsidRPr="00606874">
        <w:t>2001 – The restructuring of public recreation policy: the rise of targeted social policy</w:t>
      </w:r>
    </w:p>
    <w:p w:rsidR="002B2E0E" w:rsidRPr="00606874" w:rsidRDefault="002B2E0E" w:rsidP="003F3EC7">
      <w:pPr>
        <w:pStyle w:val="NoSpacing"/>
        <w:numPr>
          <w:ilvl w:val="0"/>
          <w:numId w:val="6"/>
        </w:numPr>
        <w:rPr>
          <w:lang w:val="en-CA"/>
        </w:rPr>
      </w:pPr>
      <w:r w:rsidRPr="00606874">
        <w:t xml:space="preserve">Targeting and the end of universal citizenship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Restructuring of the welfare state in Canada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7"/>
        </w:numPr>
        <w:rPr>
          <w:lang w:val="en-CA"/>
        </w:rPr>
      </w:pPr>
      <w:r w:rsidRPr="00606874">
        <w:t>1985 – Restructuring at the federal level</w:t>
      </w:r>
    </w:p>
    <w:p w:rsidR="002B2E0E" w:rsidRPr="00606874" w:rsidRDefault="002B2E0E" w:rsidP="003F3EC7">
      <w:pPr>
        <w:pStyle w:val="NoSpacing"/>
        <w:numPr>
          <w:ilvl w:val="0"/>
          <w:numId w:val="7"/>
        </w:numPr>
        <w:rPr>
          <w:lang w:val="en-CA"/>
        </w:rPr>
      </w:pPr>
      <w:r w:rsidRPr="00606874">
        <w:t>1995 – Restructuring in Ontario:</w:t>
      </w:r>
    </w:p>
    <w:p w:rsidR="002B2E0E" w:rsidRPr="00606874" w:rsidRDefault="002B2E0E" w:rsidP="003F3EC7">
      <w:pPr>
        <w:pStyle w:val="NoSpacing"/>
        <w:numPr>
          <w:ilvl w:val="0"/>
          <w:numId w:val="8"/>
        </w:numPr>
        <w:rPr>
          <w:lang w:val="en-CA"/>
        </w:rPr>
      </w:pPr>
      <w:r w:rsidRPr="00606874">
        <w:t>Workfare</w:t>
      </w:r>
    </w:p>
    <w:p w:rsidR="002B2E0E" w:rsidRPr="00606874" w:rsidRDefault="002B2E0E" w:rsidP="003F3EC7">
      <w:pPr>
        <w:pStyle w:val="NoSpacing"/>
        <w:numPr>
          <w:ilvl w:val="0"/>
          <w:numId w:val="8"/>
        </w:numPr>
        <w:rPr>
          <w:lang w:val="en-CA"/>
        </w:rPr>
      </w:pPr>
      <w:r w:rsidRPr="00606874">
        <w:t>Privatization of public assets and services</w:t>
      </w:r>
    </w:p>
    <w:p w:rsidR="002B2E0E" w:rsidRPr="00606874" w:rsidRDefault="002B2E0E" w:rsidP="003F3EC7">
      <w:pPr>
        <w:pStyle w:val="NoSpacing"/>
        <w:numPr>
          <w:ilvl w:val="0"/>
          <w:numId w:val="8"/>
        </w:numPr>
        <w:rPr>
          <w:lang w:val="en-CA"/>
        </w:rPr>
      </w:pPr>
      <w:r w:rsidRPr="00606874">
        <w:t>Downsizing of public services</w:t>
      </w:r>
    </w:p>
    <w:p w:rsidR="002B2E0E" w:rsidRPr="00606874" w:rsidRDefault="002B2E0E" w:rsidP="003F3EC7">
      <w:pPr>
        <w:pStyle w:val="NoSpacing"/>
        <w:numPr>
          <w:ilvl w:val="0"/>
          <w:numId w:val="8"/>
        </w:numPr>
        <w:rPr>
          <w:lang w:val="en-CA"/>
        </w:rPr>
      </w:pPr>
      <w:r w:rsidRPr="00606874">
        <w:t>Municipal amalgamation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Restructuring in Ontario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2"/>
        </w:numPr>
        <w:rPr>
          <w:lang w:val="en-CA"/>
        </w:rPr>
      </w:pPr>
      <w:r w:rsidRPr="00606874">
        <w:t>Restructuring as a cost-saving measure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Post-War Recreation Policy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1"/>
        </w:numPr>
        <w:rPr>
          <w:lang w:val="en-CA"/>
        </w:rPr>
      </w:pPr>
      <w:r w:rsidRPr="00606874">
        <w:t>Toronto: free recreation for all</w:t>
      </w:r>
    </w:p>
    <w:p w:rsidR="002B2E0E" w:rsidRPr="00606874" w:rsidRDefault="002B2E0E" w:rsidP="003F3EC7">
      <w:pPr>
        <w:pStyle w:val="NoSpacing"/>
        <w:numPr>
          <w:ilvl w:val="0"/>
          <w:numId w:val="11"/>
        </w:numPr>
        <w:rPr>
          <w:lang w:val="en-CA"/>
        </w:rPr>
      </w:pPr>
      <w:r w:rsidRPr="00606874">
        <w:t>Suburbs: recreation provided by the private sector, the family, user fees</w:t>
      </w:r>
    </w:p>
    <w:p w:rsidR="002B2E0E" w:rsidRPr="00606874" w:rsidRDefault="002B2E0E" w:rsidP="003F3EC7">
      <w:pPr>
        <w:pStyle w:val="NoSpacing"/>
        <w:numPr>
          <w:ilvl w:val="0"/>
          <w:numId w:val="11"/>
        </w:numPr>
        <w:rPr>
          <w:lang w:val="en-CA"/>
        </w:rPr>
      </w:pPr>
      <w:r w:rsidRPr="00606874">
        <w:t>Consequences in the suburbs: radicalization of recreation and communities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Post-Amalgamation Recreation Policy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0"/>
        </w:numPr>
        <w:rPr>
          <w:lang w:val="en-CA"/>
        </w:rPr>
      </w:pPr>
      <w:r w:rsidRPr="00606874">
        <w:t>User fees applied to all services</w:t>
      </w:r>
    </w:p>
    <w:p w:rsidR="002B2E0E" w:rsidRPr="00606874" w:rsidRDefault="002B2E0E" w:rsidP="003F3EC7">
      <w:pPr>
        <w:pStyle w:val="NoSpacing"/>
        <w:numPr>
          <w:ilvl w:val="0"/>
          <w:numId w:val="10"/>
        </w:numPr>
        <w:rPr>
          <w:lang w:val="en-CA"/>
        </w:rPr>
      </w:pPr>
      <w:r w:rsidRPr="00606874">
        <w:t>Subsidies to target certain groups (the Welcome Policy): identifying “high needs” residents and neighborhoods</w:t>
      </w:r>
    </w:p>
    <w:p w:rsidR="002B2E0E" w:rsidRPr="00606874" w:rsidRDefault="002B2E0E" w:rsidP="003F3EC7">
      <w:pPr>
        <w:pStyle w:val="NoSpacing"/>
        <w:numPr>
          <w:ilvl w:val="0"/>
          <w:numId w:val="10"/>
        </w:numPr>
        <w:rPr>
          <w:lang w:val="en-CA"/>
        </w:rPr>
      </w:pPr>
      <w:r w:rsidRPr="00606874">
        <w:t>What is “high needs”?</w:t>
      </w:r>
    </w:p>
    <w:p w:rsidR="002B2E0E" w:rsidRPr="00606874" w:rsidRDefault="002B2E0E" w:rsidP="003F3EC7">
      <w:pPr>
        <w:pStyle w:val="NoSpacing"/>
        <w:numPr>
          <w:ilvl w:val="0"/>
          <w:numId w:val="10"/>
        </w:numPr>
        <w:rPr>
          <w:lang w:val="en-CA"/>
        </w:rPr>
      </w:pPr>
      <w:r w:rsidRPr="00606874">
        <w:t>Who is “high needs”?</w:t>
      </w:r>
    </w:p>
    <w:p w:rsidR="002B2E0E" w:rsidRPr="00606874" w:rsidRDefault="002B2E0E" w:rsidP="003F3EC7">
      <w:pPr>
        <w:pStyle w:val="NoSpacing"/>
        <w:numPr>
          <w:ilvl w:val="0"/>
          <w:numId w:val="10"/>
        </w:numPr>
        <w:rPr>
          <w:lang w:val="en-CA"/>
        </w:rPr>
      </w:pPr>
      <w:r w:rsidRPr="00606874">
        <w:t>Where is “high-needs”?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Implication for Citizenship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9"/>
        </w:numPr>
        <w:rPr>
          <w:lang w:val="en-CA"/>
        </w:rPr>
      </w:pPr>
      <w:r w:rsidRPr="00606874">
        <w:t>Can citizenship be selective? How is the selection made? With what consequences?</w:t>
      </w:r>
    </w:p>
    <w:p w:rsidR="002B2E0E" w:rsidRPr="00606874" w:rsidRDefault="002B2E0E" w:rsidP="003F3EC7">
      <w:pPr>
        <w:pStyle w:val="NoSpacing"/>
        <w:numPr>
          <w:ilvl w:val="0"/>
          <w:numId w:val="9"/>
        </w:numPr>
        <w:rPr>
          <w:lang w:val="en-CA"/>
        </w:rPr>
      </w:pPr>
      <w:r w:rsidRPr="00606874">
        <w:t>Are we citizens or consumers? What is the difference? Why does it matter?</w:t>
      </w:r>
    </w:p>
    <w:p w:rsidR="00606874" w:rsidRDefault="00606874">
      <w:r>
        <w:br w:type="page"/>
      </w:r>
    </w:p>
    <w:p w:rsidR="002B2E0E" w:rsidRPr="00606874" w:rsidRDefault="002B2E0E" w:rsidP="00606874">
      <w:pPr>
        <w:pStyle w:val="Title"/>
        <w:rPr>
          <w:lang w:val="en-CA"/>
        </w:rPr>
      </w:pPr>
      <w:r w:rsidRPr="00606874">
        <w:lastRenderedPageBreak/>
        <w:t xml:space="preserve">Boudreau, </w:t>
      </w:r>
      <w:proofErr w:type="spellStart"/>
      <w:r w:rsidRPr="00606874">
        <w:t>Keil</w:t>
      </w:r>
      <w:proofErr w:type="spellEnd"/>
      <w:r w:rsidRPr="00606874">
        <w:t xml:space="preserve"> &amp; Young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Moving around the Toronto Region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3"/>
        </w:numPr>
        <w:rPr>
          <w:lang w:val="en-CA"/>
        </w:rPr>
      </w:pPr>
      <w:r w:rsidRPr="00606874">
        <w:t>The Toronto region sees two different but interrelated movements:</w:t>
      </w:r>
    </w:p>
    <w:p w:rsidR="002B2E0E" w:rsidRPr="00A35BBC" w:rsidRDefault="002B2E0E" w:rsidP="003F3EC7">
      <w:pPr>
        <w:pStyle w:val="NoSpacing"/>
        <w:numPr>
          <w:ilvl w:val="0"/>
          <w:numId w:val="14"/>
        </w:numPr>
        <w:rPr>
          <w:lang w:val="en-CA"/>
        </w:rPr>
      </w:pPr>
      <w:r w:rsidRPr="00606874">
        <w:t>Goods</w:t>
      </w:r>
    </w:p>
    <w:p w:rsidR="00A35BBC" w:rsidRPr="00606874" w:rsidRDefault="00A35BBC" w:rsidP="003F3EC7">
      <w:pPr>
        <w:pStyle w:val="NoSpacing"/>
        <w:numPr>
          <w:ilvl w:val="1"/>
          <w:numId w:val="14"/>
        </w:numPr>
        <w:rPr>
          <w:lang w:val="en-CA"/>
        </w:rPr>
      </w:pPr>
      <w:r w:rsidRPr="00A35BBC">
        <w:t>it is a place for production and consumption; centre for warehousing goods for distribution with and outside of the region</w:t>
      </w:r>
    </w:p>
    <w:p w:rsidR="002B2E0E" w:rsidRPr="00A35BBC" w:rsidRDefault="002B2E0E" w:rsidP="003F3EC7">
      <w:pPr>
        <w:pStyle w:val="NoSpacing"/>
        <w:numPr>
          <w:ilvl w:val="0"/>
          <w:numId w:val="14"/>
        </w:numPr>
        <w:rPr>
          <w:lang w:val="en-CA"/>
        </w:rPr>
      </w:pPr>
      <w:r w:rsidRPr="00606874">
        <w:t>People</w:t>
      </w:r>
    </w:p>
    <w:p w:rsidR="00A35BBC" w:rsidRPr="00A35BBC" w:rsidRDefault="00A35BBC" w:rsidP="003F3EC7">
      <w:pPr>
        <w:pStyle w:val="NoSpacing"/>
        <w:numPr>
          <w:ilvl w:val="1"/>
          <w:numId w:val="14"/>
        </w:numPr>
      </w:pPr>
      <w:r>
        <w:t>millions of journeys make daily by individuals travelling from home to work, study, and shop</w:t>
      </w:r>
    </w:p>
    <w:p w:rsidR="002B2E0E" w:rsidRPr="00606874" w:rsidRDefault="002B2E0E" w:rsidP="003F3EC7">
      <w:pPr>
        <w:pStyle w:val="NoSpacing"/>
        <w:numPr>
          <w:ilvl w:val="0"/>
          <w:numId w:val="13"/>
        </w:numPr>
        <w:rPr>
          <w:lang w:val="en-CA"/>
        </w:rPr>
      </w:pPr>
      <w:r w:rsidRPr="00606874">
        <w:t>The region is strategically situated at the crossroads of rail &amp; roads networks that connect it to:</w:t>
      </w:r>
    </w:p>
    <w:p w:rsidR="002B2E0E" w:rsidRPr="00606874" w:rsidRDefault="002B2E0E" w:rsidP="003F3EC7">
      <w:pPr>
        <w:pStyle w:val="NoSpacing"/>
        <w:numPr>
          <w:ilvl w:val="0"/>
          <w:numId w:val="15"/>
        </w:numPr>
        <w:rPr>
          <w:lang w:val="en-CA"/>
        </w:rPr>
      </w:pPr>
      <w:r w:rsidRPr="00606874">
        <w:t>Northern Ontario</w:t>
      </w:r>
    </w:p>
    <w:p w:rsidR="002B2E0E" w:rsidRPr="00606874" w:rsidRDefault="002B2E0E" w:rsidP="003F3EC7">
      <w:pPr>
        <w:pStyle w:val="NoSpacing"/>
        <w:numPr>
          <w:ilvl w:val="0"/>
          <w:numId w:val="15"/>
        </w:numPr>
        <w:rPr>
          <w:lang w:val="en-CA"/>
        </w:rPr>
      </w:pPr>
      <w:r w:rsidRPr="00606874">
        <w:t>Quebec</w:t>
      </w:r>
    </w:p>
    <w:p w:rsidR="002B2E0E" w:rsidRPr="00606874" w:rsidRDefault="002B2E0E" w:rsidP="003F3EC7">
      <w:pPr>
        <w:pStyle w:val="NoSpacing"/>
        <w:numPr>
          <w:ilvl w:val="0"/>
          <w:numId w:val="15"/>
        </w:numPr>
        <w:rPr>
          <w:lang w:val="en-CA"/>
        </w:rPr>
      </w:pPr>
      <w:r w:rsidRPr="00606874">
        <w:t>Atlantic Canada</w:t>
      </w:r>
    </w:p>
    <w:p w:rsidR="002B2E0E" w:rsidRPr="00606874" w:rsidRDefault="002B2E0E" w:rsidP="003F3EC7">
      <w:pPr>
        <w:pStyle w:val="NoSpacing"/>
        <w:numPr>
          <w:ilvl w:val="0"/>
          <w:numId w:val="15"/>
        </w:numPr>
        <w:rPr>
          <w:lang w:val="en-CA"/>
        </w:rPr>
      </w:pPr>
      <w:r w:rsidRPr="00606874">
        <w:t>Western Canada</w:t>
      </w:r>
    </w:p>
    <w:p w:rsidR="002B2E0E" w:rsidRPr="00606874" w:rsidRDefault="002B2E0E" w:rsidP="003F3EC7">
      <w:pPr>
        <w:pStyle w:val="NoSpacing"/>
        <w:numPr>
          <w:ilvl w:val="0"/>
          <w:numId w:val="15"/>
        </w:numPr>
        <w:rPr>
          <w:lang w:val="en-CA"/>
        </w:rPr>
      </w:pPr>
      <w:r w:rsidRPr="00606874">
        <w:t>The US</w:t>
      </w:r>
      <w:r w:rsidRPr="00606874">
        <w:rPr>
          <w:lang w:val="en-CA"/>
        </w:rPr>
        <w:t xml:space="preserve"> &amp; Mexico</w:t>
      </w:r>
      <w:r w:rsidRPr="00606874"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Global City Transportation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3"/>
        </w:numPr>
        <w:rPr>
          <w:lang w:val="en-CA"/>
        </w:rPr>
      </w:pPr>
      <w:r w:rsidRPr="00606874">
        <w:t>Urban regions are in competition to attract global capital &amp; are therefore building globalized superstructures (for ex., airports) to accommodate international trade</w:t>
      </w:r>
    </w:p>
    <w:p w:rsidR="002B2E0E" w:rsidRPr="00606874" w:rsidRDefault="002B2E0E" w:rsidP="003F3EC7">
      <w:pPr>
        <w:pStyle w:val="NoSpacing"/>
        <w:numPr>
          <w:ilvl w:val="0"/>
          <w:numId w:val="13"/>
        </w:numPr>
        <w:rPr>
          <w:lang w:val="en-CA"/>
        </w:rPr>
      </w:pPr>
      <w:r w:rsidRPr="00606874">
        <w:t>Such globalized superstructures are interlinked with localized transportation &amp; transit systems that serve the everyday needs of the resident population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A New Urban Geography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6"/>
        </w:numPr>
        <w:rPr>
          <w:lang w:val="en-CA"/>
        </w:rPr>
      </w:pPr>
      <w:r w:rsidRPr="00606874">
        <w:t>New rhythms &amp; scales of production, exchange and consumption have affected urban geography in the Toronto region</w:t>
      </w:r>
    </w:p>
    <w:p w:rsidR="002B2E0E" w:rsidRPr="00606874" w:rsidRDefault="002B2E0E" w:rsidP="003F3EC7">
      <w:pPr>
        <w:pStyle w:val="NoSpacing"/>
        <w:numPr>
          <w:ilvl w:val="0"/>
          <w:numId w:val="16"/>
        </w:numPr>
        <w:rPr>
          <w:lang w:val="en-CA"/>
        </w:rPr>
      </w:pPr>
      <w:r w:rsidRPr="00606874">
        <w:t xml:space="preserve">This new geography is </w:t>
      </w:r>
      <w:proofErr w:type="spellStart"/>
      <w:r w:rsidRPr="00606874">
        <w:t>centred</w:t>
      </w:r>
      <w:proofErr w:type="spellEnd"/>
      <w:r w:rsidRPr="00606874">
        <w:t xml:space="preserve"> at Pearson Airport (Canada’s largest airport)</w:t>
      </w:r>
    </w:p>
    <w:p w:rsidR="002B2E0E" w:rsidRPr="00606874" w:rsidRDefault="002B2E0E" w:rsidP="003F3EC7">
      <w:pPr>
        <w:pStyle w:val="NoSpacing"/>
        <w:numPr>
          <w:ilvl w:val="0"/>
          <w:numId w:val="16"/>
        </w:numPr>
        <w:rPr>
          <w:lang w:val="en-CA"/>
        </w:rPr>
      </w:pPr>
      <w:r w:rsidRPr="00606874">
        <w:t>The area around Pearson is occupied by industrial buildings &amp; crossed by a web of superhighways (for ex., the 407) &amp; major arterial roads</w:t>
      </w:r>
    </w:p>
    <w:p w:rsidR="00A35BBC" w:rsidRPr="00A35BBC" w:rsidRDefault="002B2E0E" w:rsidP="003F3EC7">
      <w:pPr>
        <w:pStyle w:val="NoSpacing"/>
        <w:numPr>
          <w:ilvl w:val="0"/>
          <w:numId w:val="16"/>
        </w:numPr>
        <w:rPr>
          <w:lang w:val="en-CA"/>
        </w:rPr>
      </w:pPr>
      <w:r w:rsidRPr="00606874">
        <w:t>Highways have replaced rails as the main avenue to ship goods in Canada</w:t>
      </w:r>
    </w:p>
    <w:p w:rsidR="002B2E0E" w:rsidRPr="00606874" w:rsidRDefault="00A35BBC" w:rsidP="003F3EC7">
      <w:pPr>
        <w:pStyle w:val="NoSpacing"/>
        <w:numPr>
          <w:ilvl w:val="0"/>
          <w:numId w:val="16"/>
        </w:numPr>
        <w:rPr>
          <w:lang w:val="en-CA"/>
        </w:rPr>
      </w:pPr>
      <w:r>
        <w:t>railways is trying to compete by offering rail as an alternative to traffic-clogged highways</w:t>
      </w:r>
      <w:r w:rsidR="002B2E0E"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Toronto Pearson International Airport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7"/>
        </w:numPr>
        <w:rPr>
          <w:lang w:val="en-CA"/>
        </w:rPr>
      </w:pPr>
      <w:r w:rsidRPr="00606874">
        <w:t>Pearson is Toronto’s major transportation feature</w:t>
      </w:r>
    </w:p>
    <w:p w:rsidR="002B2E0E" w:rsidRPr="0047749C" w:rsidRDefault="002B2E0E" w:rsidP="003F3EC7">
      <w:pPr>
        <w:pStyle w:val="NoSpacing"/>
        <w:numPr>
          <w:ilvl w:val="0"/>
          <w:numId w:val="17"/>
        </w:numPr>
        <w:rPr>
          <w:lang w:val="en-CA"/>
        </w:rPr>
      </w:pPr>
      <w:r w:rsidRPr="00606874">
        <w:t>It provides access to 60 cities in the US</w:t>
      </w:r>
    </w:p>
    <w:p w:rsidR="0047749C" w:rsidRDefault="0047749C" w:rsidP="003F3EC7">
      <w:pPr>
        <w:pStyle w:val="ListParagraph"/>
        <w:numPr>
          <w:ilvl w:val="0"/>
          <w:numId w:val="17"/>
        </w:numPr>
        <w:spacing w:line="276" w:lineRule="auto"/>
      </w:pPr>
      <w:r>
        <w:t xml:space="preserve">global connectivity by air transportation </w:t>
      </w:r>
    </w:p>
    <w:p w:rsidR="0047749C" w:rsidRPr="0047749C" w:rsidRDefault="0047749C" w:rsidP="003F3EC7">
      <w:pPr>
        <w:pStyle w:val="ListParagraph"/>
        <w:numPr>
          <w:ilvl w:val="0"/>
          <w:numId w:val="17"/>
        </w:numPr>
        <w:spacing w:line="276" w:lineRule="auto"/>
        <w:rPr>
          <w:lang w:val="en-CA"/>
        </w:rPr>
      </w:pPr>
      <w:r>
        <w:t>fastest freight transportation  mode</w:t>
      </w:r>
    </w:p>
    <w:p w:rsidR="0047749C" w:rsidRPr="0047749C" w:rsidRDefault="002B2E0E" w:rsidP="003F3EC7">
      <w:pPr>
        <w:pStyle w:val="ListParagraph"/>
        <w:numPr>
          <w:ilvl w:val="0"/>
          <w:numId w:val="17"/>
        </w:numPr>
        <w:spacing w:line="276" w:lineRule="auto"/>
        <w:rPr>
          <w:lang w:val="en-CA"/>
        </w:rPr>
      </w:pPr>
      <w:r w:rsidRPr="00606874">
        <w:t>Person is governed by the Greater Toronto Airport Authority (GTAA) under a private not-for-profit model</w:t>
      </w:r>
    </w:p>
    <w:p w:rsidR="002B2E0E" w:rsidRPr="0047749C" w:rsidRDefault="002B2E0E" w:rsidP="003F3EC7">
      <w:pPr>
        <w:pStyle w:val="ListParagraph"/>
        <w:numPr>
          <w:ilvl w:val="0"/>
          <w:numId w:val="17"/>
        </w:numPr>
        <w:spacing w:line="276" w:lineRule="auto"/>
        <w:rPr>
          <w:lang w:val="en-CA"/>
        </w:rPr>
      </w:pPr>
      <w:r w:rsidRPr="00606874">
        <w:t>This model was adopted with the intention of freeing the decision-making process from the influences of governments as well as shareholders</w:t>
      </w:r>
      <w:r w:rsidRPr="0047749C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GTAA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8"/>
        </w:numPr>
        <w:rPr>
          <w:lang w:val="en-CA"/>
        </w:rPr>
      </w:pPr>
      <w:r w:rsidRPr="00606874">
        <w:t>The problem with the GTAA is that it acts as a virtual monopoly</w:t>
      </w:r>
    </w:p>
    <w:p w:rsidR="002B2E0E" w:rsidRPr="00606874" w:rsidRDefault="002B2E0E" w:rsidP="003F3EC7">
      <w:pPr>
        <w:pStyle w:val="NoSpacing"/>
        <w:numPr>
          <w:ilvl w:val="0"/>
          <w:numId w:val="18"/>
        </w:numPr>
        <w:rPr>
          <w:lang w:val="en-CA"/>
        </w:rPr>
      </w:pPr>
      <w:r w:rsidRPr="00606874">
        <w:t>The GTAA tends to act unilaterally without any coordination in multi-level planning and governance</w:t>
      </w:r>
      <w:r w:rsidRPr="00606874">
        <w:rPr>
          <w:lang w:val="en-CA"/>
        </w:rPr>
        <w:t xml:space="preserve"> </w:t>
      </w:r>
    </w:p>
    <w:p w:rsidR="002B2E0E" w:rsidRPr="00606874" w:rsidRDefault="002B2E0E" w:rsidP="00606874">
      <w:pPr>
        <w:pStyle w:val="Heading2"/>
        <w:rPr>
          <w:lang w:val="en-CA"/>
        </w:rPr>
      </w:pPr>
      <w:r w:rsidRPr="00606874">
        <w:t>Getting Around in the Global City:</w:t>
      </w:r>
      <w:r w:rsidRPr="00606874">
        <w:br/>
        <w:t>Automobiles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9"/>
        </w:numPr>
        <w:rPr>
          <w:lang w:val="en-CA"/>
        </w:rPr>
      </w:pPr>
      <w:r w:rsidRPr="00606874">
        <w:t>Extensive road network: highways &amp; arterial streets</w:t>
      </w:r>
    </w:p>
    <w:p w:rsidR="002B2E0E" w:rsidRPr="00606874" w:rsidRDefault="002B2E0E" w:rsidP="003F3EC7">
      <w:pPr>
        <w:pStyle w:val="NoSpacing"/>
        <w:numPr>
          <w:ilvl w:val="0"/>
          <w:numId w:val="19"/>
        </w:numPr>
        <w:rPr>
          <w:lang w:val="en-CA"/>
        </w:rPr>
      </w:pPr>
      <w:r w:rsidRPr="00606874">
        <w:t>The region is characterized by extensive car production, ownership &amp; use</w:t>
      </w:r>
    </w:p>
    <w:p w:rsidR="002B2E0E" w:rsidRPr="00606874" w:rsidRDefault="002B2E0E" w:rsidP="003F3EC7">
      <w:pPr>
        <w:pStyle w:val="NoSpacing"/>
        <w:numPr>
          <w:ilvl w:val="0"/>
          <w:numId w:val="19"/>
        </w:numPr>
        <w:rPr>
          <w:lang w:val="en-CA"/>
        </w:rPr>
      </w:pPr>
      <w:r w:rsidRPr="00606874">
        <w:t>The suburbs have been built on the logic of automobile transportation</w:t>
      </w:r>
    </w:p>
    <w:p w:rsidR="002B2E0E" w:rsidRPr="00606874" w:rsidRDefault="002B2E0E" w:rsidP="003F3EC7">
      <w:pPr>
        <w:pStyle w:val="NoSpacing"/>
        <w:numPr>
          <w:ilvl w:val="0"/>
          <w:numId w:val="19"/>
        </w:numPr>
        <w:rPr>
          <w:lang w:val="en-CA"/>
        </w:rPr>
      </w:pPr>
      <w:r w:rsidRPr="00606874">
        <w:t>Automobile transportation has been at the core of Canadian transportation policy since WWII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19"/>
        </w:numPr>
        <w:rPr>
          <w:lang w:val="en-CA"/>
        </w:rPr>
      </w:pPr>
      <w:r w:rsidRPr="00606874">
        <w:t>Consequences of car use: gridlock &amp; air pollution</w:t>
      </w:r>
    </w:p>
    <w:p w:rsidR="002B2E0E" w:rsidRPr="00606874" w:rsidRDefault="002B2E0E" w:rsidP="003F3EC7">
      <w:pPr>
        <w:pStyle w:val="NoSpacing"/>
        <w:numPr>
          <w:ilvl w:val="0"/>
          <w:numId w:val="19"/>
        </w:numPr>
        <w:rPr>
          <w:lang w:val="en-CA"/>
        </w:rPr>
      </w:pPr>
      <w:r w:rsidRPr="00606874">
        <w:t>Who lobbies for general infrastructure connections?</w:t>
      </w:r>
    </w:p>
    <w:p w:rsidR="002B2E0E" w:rsidRPr="00606874" w:rsidRDefault="002B2E0E" w:rsidP="003F3EC7">
      <w:pPr>
        <w:pStyle w:val="NoSpacing"/>
        <w:numPr>
          <w:ilvl w:val="0"/>
          <w:numId w:val="20"/>
        </w:numPr>
        <w:rPr>
          <w:lang w:val="en-CA"/>
        </w:rPr>
      </w:pPr>
      <w:r w:rsidRPr="00606874">
        <w:t>Big automakers and car part makers only lobby for keeping jobs</w:t>
      </w:r>
    </w:p>
    <w:p w:rsidR="002B2E0E" w:rsidRPr="00606874" w:rsidRDefault="002B2E0E" w:rsidP="003F3EC7">
      <w:pPr>
        <w:pStyle w:val="NoSpacing"/>
        <w:numPr>
          <w:ilvl w:val="0"/>
          <w:numId w:val="20"/>
        </w:numPr>
        <w:rPr>
          <w:lang w:val="en-CA"/>
        </w:rPr>
      </w:pPr>
      <w:r w:rsidRPr="00606874">
        <w:t>The Canadian Auto Workers is also absent from the debate</w:t>
      </w:r>
    </w:p>
    <w:p w:rsidR="002B2E0E" w:rsidRPr="00606874" w:rsidRDefault="002B2E0E" w:rsidP="003F3EC7">
      <w:pPr>
        <w:pStyle w:val="NoSpacing"/>
        <w:numPr>
          <w:ilvl w:val="0"/>
          <w:numId w:val="20"/>
        </w:numPr>
        <w:rPr>
          <w:lang w:val="en-CA"/>
        </w:rPr>
      </w:pPr>
      <w:r w:rsidRPr="00606874">
        <w:t>The Ontario Trucking Association (OTA) is more active and  operates through formulation of transportation policy processes and participation in ad hoc committees &amp; other governmental initiatives</w:t>
      </w:r>
      <w:r w:rsidRPr="00606874">
        <w:rPr>
          <w:lang w:val="en-CA"/>
        </w:rPr>
        <w:t xml:space="preserve"> </w:t>
      </w:r>
    </w:p>
    <w:p w:rsidR="002B2E0E" w:rsidRPr="00606874" w:rsidRDefault="002B2E0E" w:rsidP="0019707E">
      <w:pPr>
        <w:pStyle w:val="Heading2"/>
        <w:rPr>
          <w:lang w:val="en-CA"/>
        </w:rPr>
      </w:pPr>
      <w:r w:rsidRPr="00606874">
        <w:lastRenderedPageBreak/>
        <w:t>Getting Around the Global City:</w:t>
      </w:r>
      <w:r w:rsidRPr="00606874">
        <w:br/>
        <w:t>TTC</w:t>
      </w:r>
      <w:r w:rsidRPr="00606874">
        <w:rPr>
          <w:lang w:val="en-CA"/>
        </w:rPr>
        <w:t xml:space="preserve"> </w:t>
      </w:r>
    </w:p>
    <w:p w:rsidR="0047749C" w:rsidRPr="0047749C" w:rsidRDefault="0047749C" w:rsidP="003F3EC7">
      <w:pPr>
        <w:pStyle w:val="NoSpacing"/>
        <w:numPr>
          <w:ilvl w:val="0"/>
          <w:numId w:val="21"/>
        </w:numPr>
        <w:rPr>
          <w:lang w:val="en-CA"/>
        </w:rPr>
      </w:pPr>
      <w:r>
        <w:t>TTC is always in the centre of public attention in Toronto</w:t>
      </w:r>
    </w:p>
    <w:p w:rsidR="002B2E0E" w:rsidRPr="00606874" w:rsidRDefault="002B2E0E" w:rsidP="003F3EC7">
      <w:pPr>
        <w:pStyle w:val="NoSpacing"/>
        <w:numPr>
          <w:ilvl w:val="0"/>
          <w:numId w:val="21"/>
        </w:numPr>
        <w:rPr>
          <w:lang w:val="en-CA"/>
        </w:rPr>
      </w:pPr>
      <w:r w:rsidRPr="00606874">
        <w:t xml:space="preserve">The TTC: a giant in a </w:t>
      </w:r>
      <w:r w:rsidR="0047749C" w:rsidRPr="00606874">
        <w:t>unstable</w:t>
      </w:r>
      <w:r w:rsidRPr="00606874">
        <w:t xml:space="preserve"> financial position</w:t>
      </w:r>
    </w:p>
    <w:p w:rsidR="002B2E0E" w:rsidRPr="0047749C" w:rsidRDefault="002B2E0E" w:rsidP="003F3EC7">
      <w:pPr>
        <w:pStyle w:val="NoSpacing"/>
        <w:numPr>
          <w:ilvl w:val="0"/>
          <w:numId w:val="21"/>
        </w:numPr>
        <w:rPr>
          <w:lang w:val="en-CA"/>
        </w:rPr>
      </w:pPr>
      <w:r w:rsidRPr="00606874">
        <w:t xml:space="preserve">The Ridership Growth Strategy (RGS) implemented in 2003: the TTC as a key player in assisting in the ‘smart’ </w:t>
      </w:r>
      <w:proofErr w:type="spellStart"/>
      <w:r w:rsidRPr="00606874">
        <w:t>reurbanization</w:t>
      </w:r>
      <w:proofErr w:type="spellEnd"/>
      <w:r w:rsidRPr="00606874">
        <w:t xml:space="preserve"> of Toronto</w:t>
      </w:r>
    </w:p>
    <w:p w:rsidR="0047749C" w:rsidRDefault="0047749C" w:rsidP="003F3EC7">
      <w:pPr>
        <w:pStyle w:val="ListParagraph"/>
        <w:numPr>
          <w:ilvl w:val="0"/>
          <w:numId w:val="21"/>
        </w:numPr>
        <w:spacing w:line="276" w:lineRule="auto"/>
      </w:pPr>
      <w:r>
        <w:t xml:space="preserve">Ridership Growth Strategy is underfunded </w:t>
      </w:r>
    </w:p>
    <w:p w:rsidR="0047749C" w:rsidRPr="0047749C" w:rsidRDefault="002B2E0E" w:rsidP="003F3EC7">
      <w:pPr>
        <w:pStyle w:val="ListParagraph"/>
        <w:numPr>
          <w:ilvl w:val="0"/>
          <w:numId w:val="21"/>
        </w:numPr>
        <w:spacing w:line="276" w:lineRule="auto"/>
        <w:rPr>
          <w:lang w:val="en-CA"/>
        </w:rPr>
      </w:pPr>
      <w:r w:rsidRPr="00606874">
        <w:t>Transit City (2007-2010): Light rail transits (LRTs), Scarborough RT rapid transit line &amp; Bus rapid transit</w:t>
      </w:r>
    </w:p>
    <w:p w:rsidR="0047749C" w:rsidRDefault="0047749C" w:rsidP="003F3EC7">
      <w:pPr>
        <w:pStyle w:val="ListParagraph"/>
        <w:numPr>
          <w:ilvl w:val="0"/>
          <w:numId w:val="21"/>
        </w:numPr>
        <w:spacing w:line="276" w:lineRule="auto"/>
      </w:pPr>
      <w:r>
        <w:t>the goal of RSG is to increase system-wide ridership annually</w:t>
      </w:r>
    </w:p>
    <w:p w:rsidR="0047749C" w:rsidRDefault="0047749C" w:rsidP="003F3EC7">
      <w:pPr>
        <w:pStyle w:val="ListParagraph"/>
        <w:numPr>
          <w:ilvl w:val="0"/>
          <w:numId w:val="21"/>
        </w:numPr>
        <w:spacing w:line="276" w:lineRule="auto"/>
      </w:pPr>
      <w:r>
        <w:t xml:space="preserve">this plan will attract new riders and support the City's Official Plan vision </w:t>
      </w:r>
    </w:p>
    <w:p w:rsidR="002B2E0E" w:rsidRPr="00606874" w:rsidRDefault="002B2E0E" w:rsidP="0019707E">
      <w:pPr>
        <w:pStyle w:val="Heading2"/>
        <w:rPr>
          <w:lang w:val="en-CA"/>
        </w:rPr>
      </w:pPr>
      <w:r w:rsidRPr="00606874">
        <w:t>Federal Transportation Policy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2"/>
        </w:numPr>
        <w:rPr>
          <w:lang w:val="en-CA"/>
        </w:rPr>
      </w:pPr>
      <w:r w:rsidRPr="00606874">
        <w:t>The federal government has constitutional authority over transportation</w:t>
      </w:r>
    </w:p>
    <w:p w:rsidR="002B2E0E" w:rsidRPr="00606874" w:rsidRDefault="002B2E0E" w:rsidP="003F3EC7">
      <w:pPr>
        <w:pStyle w:val="NoSpacing"/>
        <w:numPr>
          <w:ilvl w:val="0"/>
          <w:numId w:val="22"/>
        </w:numPr>
        <w:rPr>
          <w:lang w:val="en-CA"/>
        </w:rPr>
      </w:pPr>
      <w:r w:rsidRPr="00606874">
        <w:t>Since the 1990s, it has moved towards deregulation while remaining strategically interventionist</w:t>
      </w:r>
    </w:p>
    <w:p w:rsidR="002B2E0E" w:rsidRPr="00606874" w:rsidRDefault="002B2E0E" w:rsidP="003F3EC7">
      <w:pPr>
        <w:pStyle w:val="NoSpacing"/>
        <w:numPr>
          <w:ilvl w:val="0"/>
          <w:numId w:val="22"/>
        </w:numPr>
        <w:rPr>
          <w:lang w:val="en-CA"/>
        </w:rPr>
      </w:pPr>
      <w:r w:rsidRPr="00606874">
        <w:t>Its policy is based on a ‘market-based transportation framework’:</w:t>
      </w:r>
    </w:p>
    <w:p w:rsidR="002B2E0E" w:rsidRPr="00606874" w:rsidRDefault="002B2E0E" w:rsidP="003F3EC7">
      <w:pPr>
        <w:pStyle w:val="NoSpacing"/>
        <w:numPr>
          <w:ilvl w:val="0"/>
          <w:numId w:val="23"/>
        </w:numPr>
        <w:rPr>
          <w:lang w:val="en-CA"/>
        </w:rPr>
      </w:pPr>
      <w:r w:rsidRPr="00606874">
        <w:t>Privatization of Air Canada (1988-89)</w:t>
      </w:r>
    </w:p>
    <w:p w:rsidR="002B2E0E" w:rsidRPr="00606874" w:rsidRDefault="002B2E0E" w:rsidP="003F3EC7">
      <w:pPr>
        <w:pStyle w:val="NoSpacing"/>
        <w:numPr>
          <w:ilvl w:val="0"/>
          <w:numId w:val="23"/>
        </w:numPr>
        <w:rPr>
          <w:lang w:val="en-CA"/>
        </w:rPr>
      </w:pPr>
      <w:r w:rsidRPr="00606874">
        <w:t>Privatization of CNR (1995)</w:t>
      </w:r>
    </w:p>
    <w:p w:rsidR="002B2E0E" w:rsidRPr="00606874" w:rsidRDefault="002B2E0E" w:rsidP="003F3EC7">
      <w:pPr>
        <w:pStyle w:val="NoSpacing"/>
        <w:numPr>
          <w:ilvl w:val="0"/>
          <w:numId w:val="23"/>
        </w:numPr>
        <w:rPr>
          <w:lang w:val="en-CA"/>
        </w:rPr>
      </w:pPr>
      <w:r w:rsidRPr="00606874">
        <w:t>Transfer of ownership</w:t>
      </w:r>
      <w:r w:rsidR="003F3EC7">
        <w:t xml:space="preserve"> of major airports to non-profit</w:t>
      </w:r>
      <w:r w:rsidRPr="00606874">
        <w:t xml:space="preserve"> private agencies (1990s) </w:t>
      </w:r>
    </w:p>
    <w:p w:rsidR="002B2E0E" w:rsidRPr="00606874" w:rsidRDefault="002B2E0E" w:rsidP="0019707E">
      <w:pPr>
        <w:pStyle w:val="Heading2"/>
        <w:rPr>
          <w:lang w:val="en-CA"/>
        </w:rPr>
      </w:pPr>
      <w:r w:rsidRPr="00606874">
        <w:t>Provincial Transportation Policy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4"/>
        </w:numPr>
        <w:rPr>
          <w:lang w:val="en-CA"/>
        </w:rPr>
      </w:pPr>
      <w:r w:rsidRPr="00606874">
        <w:t xml:space="preserve">Places to Grow: </w:t>
      </w:r>
      <w:hyperlink r:id="rId5" w:history="1">
        <w:r w:rsidRPr="00606874">
          <w:rPr>
            <w:rStyle w:val="Hyperlink"/>
          </w:rPr>
          <w:t>https://www.placestogrow.ca/index.php</w:t>
        </w:r>
      </w:hyperlink>
      <w:r w:rsidRPr="00606874"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4"/>
        </w:numPr>
        <w:rPr>
          <w:lang w:val="en-CA"/>
        </w:rPr>
      </w:pPr>
      <w:proofErr w:type="spellStart"/>
      <w:r w:rsidRPr="00606874">
        <w:t>Metrolinx</w:t>
      </w:r>
      <w:proofErr w:type="spellEnd"/>
      <w:r w:rsidRPr="00606874">
        <w:t>:</w:t>
      </w:r>
    </w:p>
    <w:p w:rsidR="002B2E0E" w:rsidRPr="00606874" w:rsidRDefault="002B2E0E" w:rsidP="003F3EC7">
      <w:pPr>
        <w:pStyle w:val="NoSpacing"/>
        <w:numPr>
          <w:ilvl w:val="0"/>
          <w:numId w:val="25"/>
        </w:numPr>
        <w:rPr>
          <w:lang w:val="en-CA"/>
        </w:rPr>
      </w:pPr>
      <w:r w:rsidRPr="00606874">
        <w:t>Formed in 2006 as the Grater Toronto Transportation Authority</w:t>
      </w:r>
    </w:p>
    <w:p w:rsidR="002B2E0E" w:rsidRPr="00606874" w:rsidRDefault="002B2E0E" w:rsidP="003F3EC7">
      <w:pPr>
        <w:pStyle w:val="NoSpacing"/>
        <w:numPr>
          <w:ilvl w:val="0"/>
          <w:numId w:val="25"/>
        </w:numPr>
        <w:rPr>
          <w:lang w:val="en-CA"/>
        </w:rPr>
      </w:pPr>
      <w:r w:rsidRPr="00606874">
        <w:t xml:space="preserve">Renamed </w:t>
      </w:r>
      <w:proofErr w:type="spellStart"/>
      <w:r w:rsidRPr="00606874">
        <w:t>Metrolinx</w:t>
      </w:r>
      <w:proofErr w:type="spellEnd"/>
      <w:r w:rsidRPr="00606874">
        <w:t xml:space="preserve"> in 2007</w:t>
      </w:r>
    </w:p>
    <w:p w:rsidR="002B2E0E" w:rsidRPr="00606874" w:rsidRDefault="002B2E0E" w:rsidP="003F3EC7">
      <w:pPr>
        <w:pStyle w:val="NoSpacing"/>
        <w:numPr>
          <w:ilvl w:val="0"/>
          <w:numId w:val="25"/>
        </w:numPr>
        <w:rPr>
          <w:lang w:val="en-CA"/>
        </w:rPr>
      </w:pPr>
      <w:r w:rsidRPr="00606874">
        <w:t>Merged with GO Transit in 2009</w:t>
      </w:r>
    </w:p>
    <w:p w:rsidR="002B2E0E" w:rsidRPr="00606874" w:rsidRDefault="002B2E0E" w:rsidP="003F3EC7">
      <w:pPr>
        <w:pStyle w:val="NoSpacing"/>
        <w:numPr>
          <w:ilvl w:val="0"/>
          <w:numId w:val="25"/>
        </w:numPr>
        <w:rPr>
          <w:lang w:val="en-CA"/>
        </w:rPr>
      </w:pPr>
      <w:r w:rsidRPr="00606874">
        <w:t>Is a governmental agency that manages &amp; integrate road transport and public transportation in the GTA &amp; Hamilton area</w:t>
      </w:r>
      <w:r w:rsidRPr="00606874">
        <w:rPr>
          <w:lang w:val="en-CA"/>
        </w:rPr>
        <w:t xml:space="preserve"> </w:t>
      </w:r>
    </w:p>
    <w:p w:rsidR="002B2E0E" w:rsidRPr="00606874" w:rsidRDefault="002B2E0E" w:rsidP="0019707E">
      <w:pPr>
        <w:pStyle w:val="Heading2"/>
        <w:rPr>
          <w:lang w:val="en-CA"/>
        </w:rPr>
      </w:pPr>
      <w:r w:rsidRPr="00606874">
        <w:t>Local Transportation Policy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6"/>
        </w:numPr>
        <w:rPr>
          <w:lang w:val="en-CA"/>
        </w:rPr>
      </w:pPr>
      <w:r w:rsidRPr="00606874">
        <w:t>The GTA divide between downtown &amp; suburban areas is also evident in the transportation policies of the local municipalities</w:t>
      </w:r>
      <w:r w:rsidRPr="00606874">
        <w:rPr>
          <w:lang w:val="en-CA"/>
        </w:rPr>
        <w:t>:</w:t>
      </w:r>
    </w:p>
    <w:p w:rsidR="002B2E0E" w:rsidRPr="00606874" w:rsidRDefault="002B2E0E" w:rsidP="003F3EC7">
      <w:pPr>
        <w:pStyle w:val="NoSpacing"/>
        <w:numPr>
          <w:ilvl w:val="0"/>
          <w:numId w:val="26"/>
        </w:numPr>
        <w:rPr>
          <w:lang w:val="en-CA"/>
        </w:rPr>
      </w:pPr>
      <w:r w:rsidRPr="00606874">
        <w:t>The City of Toronto promotes public transit, cycling &amp; walking (though there are also advocates of car use)</w:t>
      </w:r>
    </w:p>
    <w:p w:rsidR="002B2E0E" w:rsidRPr="00606874" w:rsidRDefault="002B2E0E" w:rsidP="003F3EC7">
      <w:pPr>
        <w:pStyle w:val="NoSpacing"/>
        <w:numPr>
          <w:ilvl w:val="0"/>
          <w:numId w:val="26"/>
        </w:numPr>
        <w:rPr>
          <w:lang w:val="en-CA"/>
        </w:rPr>
      </w:pPr>
      <w:r w:rsidRPr="00606874">
        <w:t>Suburbs promote use of automobiles &amp; trucks</w:t>
      </w:r>
    </w:p>
    <w:p w:rsidR="002B2E0E" w:rsidRPr="00606874" w:rsidRDefault="002B2E0E" w:rsidP="0019707E">
      <w:pPr>
        <w:pStyle w:val="Heading2"/>
        <w:rPr>
          <w:lang w:val="en-CA"/>
        </w:rPr>
      </w:pPr>
      <w:r w:rsidRPr="00606874">
        <w:t>Regional Governance &amp; Transportation</w:t>
      </w:r>
      <w:r w:rsidRPr="00606874">
        <w:rPr>
          <w:lang w:val="en-CA"/>
        </w:rPr>
        <w:t xml:space="preserve"> </w:t>
      </w:r>
    </w:p>
    <w:p w:rsidR="002B2E0E" w:rsidRPr="00E60817" w:rsidRDefault="002B2E0E" w:rsidP="003F3EC7">
      <w:pPr>
        <w:pStyle w:val="NoSpacing"/>
        <w:numPr>
          <w:ilvl w:val="0"/>
          <w:numId w:val="27"/>
        </w:numPr>
      </w:pPr>
      <w:r w:rsidRPr="00606874">
        <w:t>Regional transportation is uncoordinated &amp; contested</w:t>
      </w:r>
    </w:p>
    <w:p w:rsidR="002B2E0E" w:rsidRPr="00E60817" w:rsidRDefault="002B2E0E" w:rsidP="003F3EC7">
      <w:pPr>
        <w:pStyle w:val="NoSpacing"/>
        <w:numPr>
          <w:ilvl w:val="0"/>
          <w:numId w:val="27"/>
        </w:numPr>
      </w:pPr>
      <w:r w:rsidRPr="00606874">
        <w:t>There is a disconnect between the problems of the region &amp; the political mechanisms to address them</w:t>
      </w:r>
    </w:p>
    <w:p w:rsidR="00E60817" w:rsidRDefault="00E60817" w:rsidP="003F3EC7">
      <w:pPr>
        <w:pStyle w:val="NoSpacing"/>
        <w:numPr>
          <w:ilvl w:val="0"/>
          <w:numId w:val="27"/>
        </w:numPr>
      </w:pPr>
      <w:r>
        <w:t xml:space="preserve">automobile industry, air and rail service providers, road builders, developers, transportation officials, unelected agencies such as GTAA fight over various models of capital accumulation and rational service provision </w:t>
      </w:r>
    </w:p>
    <w:p w:rsidR="00E60817" w:rsidRDefault="00E60817" w:rsidP="003F3EC7">
      <w:pPr>
        <w:pStyle w:val="NoSpacing"/>
        <w:numPr>
          <w:ilvl w:val="0"/>
          <w:numId w:val="27"/>
        </w:numPr>
      </w:pPr>
      <w:r>
        <w:t xml:space="preserve">decisions on transit funding are disjointed </w:t>
      </w:r>
    </w:p>
    <w:p w:rsidR="002B2E0E" w:rsidRPr="00E60817" w:rsidRDefault="002B2E0E" w:rsidP="003F3EC7">
      <w:pPr>
        <w:pStyle w:val="NoSpacing"/>
        <w:numPr>
          <w:ilvl w:val="0"/>
          <w:numId w:val="27"/>
        </w:numPr>
      </w:pPr>
      <w:r w:rsidRPr="00606874">
        <w:t>Everyone agrees that good public transit is necessary for the social &amp; economic well-being of the region</w:t>
      </w:r>
    </w:p>
    <w:p w:rsidR="002B2E0E" w:rsidRPr="00E60817" w:rsidRDefault="002B2E0E" w:rsidP="003F3EC7">
      <w:pPr>
        <w:pStyle w:val="NoSpacing"/>
        <w:numPr>
          <w:ilvl w:val="0"/>
          <w:numId w:val="27"/>
        </w:numPr>
      </w:pPr>
      <w:r w:rsidRPr="00606874">
        <w:t>Yet, federal &amp; provincial levels of government are hesitant to commit money for long-term projects</w:t>
      </w:r>
    </w:p>
    <w:p w:rsidR="002B2E0E" w:rsidRPr="00606874" w:rsidRDefault="002B2E0E" w:rsidP="003F3EC7">
      <w:pPr>
        <w:pStyle w:val="NoSpacing"/>
        <w:numPr>
          <w:ilvl w:val="0"/>
          <w:numId w:val="27"/>
        </w:numPr>
        <w:rPr>
          <w:lang w:val="en-CA"/>
        </w:rPr>
      </w:pPr>
      <w:r w:rsidRPr="00606874">
        <w:t xml:space="preserve">Municipalities are instead only concerned with what goes on within their boundaries, thus </w:t>
      </w:r>
      <w:r w:rsidR="003F3EC7" w:rsidRPr="00606874">
        <w:t>block</w:t>
      </w:r>
      <w:r w:rsidR="003F3EC7">
        <w:t>ing</w:t>
      </w:r>
      <w:r w:rsidRPr="00606874">
        <w:t xml:space="preserve"> cross-jurisdictional solutions at the regional scale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7"/>
        </w:numPr>
        <w:rPr>
          <w:lang w:val="en-CA"/>
        </w:rPr>
      </w:pPr>
      <w:r w:rsidRPr="00606874">
        <w:t>The 1998 amalgamation of Toronto was not accompanied by the creation of a regional governance planning unit</w:t>
      </w:r>
    </w:p>
    <w:p w:rsidR="002B2E0E" w:rsidRPr="00606874" w:rsidRDefault="002B2E0E" w:rsidP="003F3EC7">
      <w:pPr>
        <w:pStyle w:val="NoSpacing"/>
        <w:numPr>
          <w:ilvl w:val="0"/>
          <w:numId w:val="27"/>
        </w:numPr>
        <w:rPr>
          <w:lang w:val="en-CA"/>
        </w:rPr>
      </w:pPr>
      <w:r w:rsidRPr="00606874">
        <w:t>The Greater Toronto Service Board (GTSB) was ineffective because had authority to plan but not to implement</w:t>
      </w:r>
    </w:p>
    <w:p w:rsidR="002B2E0E" w:rsidRPr="00606874" w:rsidRDefault="002B2E0E" w:rsidP="003F3EC7">
      <w:pPr>
        <w:pStyle w:val="NoSpacing"/>
        <w:numPr>
          <w:ilvl w:val="0"/>
          <w:numId w:val="27"/>
        </w:numPr>
        <w:rPr>
          <w:lang w:val="en-CA"/>
        </w:rPr>
      </w:pPr>
      <w:r w:rsidRPr="00606874">
        <w:t xml:space="preserve">The GTSB was disbanded in 2001 </w:t>
      </w:r>
    </w:p>
    <w:p w:rsidR="002B2E0E" w:rsidRPr="00606874" w:rsidRDefault="002B2E0E" w:rsidP="003F3EC7">
      <w:pPr>
        <w:pStyle w:val="NoSpacing"/>
        <w:numPr>
          <w:ilvl w:val="0"/>
          <w:numId w:val="1"/>
        </w:numPr>
        <w:rPr>
          <w:lang w:val="en-CA"/>
        </w:rPr>
      </w:pPr>
      <w:r w:rsidRPr="00606874">
        <w:t xml:space="preserve">The GTSB was finally replaced in 2006 by the GTTA (later </w:t>
      </w:r>
      <w:proofErr w:type="spellStart"/>
      <w:r w:rsidRPr="00606874">
        <w:t>Metrolinx</w:t>
      </w:r>
      <w:proofErr w:type="spellEnd"/>
      <w:r w:rsidRPr="00606874">
        <w:t xml:space="preserve">) </w:t>
      </w:r>
    </w:p>
    <w:p w:rsidR="002B2E0E" w:rsidRPr="00606874" w:rsidRDefault="002B2E0E" w:rsidP="003F3EC7">
      <w:pPr>
        <w:pStyle w:val="NoSpacing"/>
        <w:numPr>
          <w:ilvl w:val="0"/>
          <w:numId w:val="1"/>
        </w:numPr>
        <w:rPr>
          <w:lang w:val="en-CA"/>
        </w:rPr>
      </w:pPr>
      <w:r w:rsidRPr="00606874">
        <w:t xml:space="preserve">Problems with </w:t>
      </w:r>
      <w:proofErr w:type="spellStart"/>
      <w:r w:rsidRPr="00606874">
        <w:t>Metrolinx</w:t>
      </w:r>
      <w:proofErr w:type="spellEnd"/>
      <w:r w:rsidRPr="00606874">
        <w:t xml:space="preserve"> and its regional transportation plan:</w:t>
      </w:r>
    </w:p>
    <w:p w:rsidR="002B2E0E" w:rsidRPr="00606874" w:rsidRDefault="002B2E0E" w:rsidP="003F3EC7">
      <w:pPr>
        <w:pStyle w:val="NoSpacing"/>
        <w:numPr>
          <w:ilvl w:val="0"/>
          <w:numId w:val="28"/>
        </w:numPr>
        <w:rPr>
          <w:lang w:val="en-CA"/>
        </w:rPr>
      </w:pPr>
      <w:r w:rsidRPr="00606874">
        <w:t>Less than 1% of spending is earmarked for alternative forms of transportation like bicycling &amp; walking</w:t>
      </w:r>
    </w:p>
    <w:p w:rsidR="002B2E0E" w:rsidRPr="00606874" w:rsidRDefault="002B2E0E" w:rsidP="003F3EC7">
      <w:pPr>
        <w:pStyle w:val="NoSpacing"/>
        <w:numPr>
          <w:ilvl w:val="0"/>
          <w:numId w:val="28"/>
        </w:numPr>
        <w:rPr>
          <w:lang w:val="en-CA"/>
        </w:rPr>
      </w:pPr>
      <w:r w:rsidRPr="00606874">
        <w:t>The plan covers a period of 25 years though capital funding beyond year 15 is not guaranteed</w:t>
      </w:r>
      <w:r w:rsidRPr="00606874">
        <w:rPr>
          <w:lang w:val="en-CA"/>
        </w:rPr>
        <w:t xml:space="preserve"> </w:t>
      </w:r>
    </w:p>
    <w:p w:rsidR="002B2E0E" w:rsidRPr="00606874" w:rsidRDefault="002B2E0E" w:rsidP="0019707E">
      <w:pPr>
        <w:pStyle w:val="Heading2"/>
        <w:rPr>
          <w:lang w:val="en-CA"/>
        </w:rPr>
      </w:pPr>
      <w:r w:rsidRPr="00606874">
        <w:t>Conclusion</w:t>
      </w:r>
      <w:r w:rsidRPr="00606874">
        <w:rPr>
          <w:lang w:val="en-CA"/>
        </w:rPr>
        <w:t xml:space="preserve"> </w:t>
      </w:r>
    </w:p>
    <w:p w:rsidR="002B2E0E" w:rsidRPr="00606874" w:rsidRDefault="002B2E0E" w:rsidP="003F3EC7">
      <w:pPr>
        <w:pStyle w:val="NoSpacing"/>
        <w:numPr>
          <w:ilvl w:val="0"/>
          <w:numId w:val="29"/>
        </w:numPr>
        <w:rPr>
          <w:lang w:val="en-CA"/>
        </w:rPr>
      </w:pPr>
      <w:r w:rsidRPr="00606874">
        <w:t>The GTA needs better transit for social, environmental &amp; economic reasons</w:t>
      </w:r>
    </w:p>
    <w:p w:rsidR="002B2E0E" w:rsidRPr="00606874" w:rsidRDefault="002B2E0E" w:rsidP="003F3EC7">
      <w:pPr>
        <w:pStyle w:val="NoSpacing"/>
        <w:numPr>
          <w:ilvl w:val="0"/>
          <w:numId w:val="29"/>
        </w:numPr>
        <w:rPr>
          <w:lang w:val="en-CA"/>
        </w:rPr>
      </w:pPr>
      <w:r w:rsidRPr="00606874">
        <w:t>Decisions, to be effective, must concern the entire region</w:t>
      </w:r>
    </w:p>
    <w:p w:rsidR="002B2E0E" w:rsidRPr="00606874" w:rsidRDefault="002B2E0E" w:rsidP="003F3EC7">
      <w:pPr>
        <w:pStyle w:val="NoSpacing"/>
        <w:numPr>
          <w:ilvl w:val="0"/>
          <w:numId w:val="29"/>
        </w:numPr>
        <w:rPr>
          <w:lang w:val="en-CA"/>
        </w:rPr>
      </w:pPr>
      <w:r w:rsidRPr="00606874">
        <w:t>A collective political actor is needed to address the problems and find long-term regional solutions</w:t>
      </w:r>
      <w:r w:rsidRPr="00606874">
        <w:rPr>
          <w:lang w:val="en-CA"/>
        </w:rPr>
        <w:t xml:space="preserve"> </w:t>
      </w:r>
    </w:p>
    <w:p w:rsidR="00606874" w:rsidRDefault="00606874"/>
    <w:sectPr w:rsidR="00606874" w:rsidSect="007C68E5">
      <w:pgSz w:w="12240" w:h="15840"/>
      <w:pgMar w:top="142" w:right="616" w:bottom="56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57A37"/>
    <w:multiLevelType w:val="hybridMultilevel"/>
    <w:tmpl w:val="D8862792"/>
    <w:lvl w:ilvl="0" w:tplc="074EA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547E5"/>
    <w:multiLevelType w:val="hybridMultilevel"/>
    <w:tmpl w:val="D3A4F71A"/>
    <w:lvl w:ilvl="0" w:tplc="074EA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A1D38"/>
    <w:multiLevelType w:val="hybridMultilevel"/>
    <w:tmpl w:val="2C728DAC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6A6022"/>
    <w:multiLevelType w:val="hybridMultilevel"/>
    <w:tmpl w:val="A920AE02"/>
    <w:lvl w:ilvl="0" w:tplc="558EA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A5F47"/>
    <w:multiLevelType w:val="hybridMultilevel"/>
    <w:tmpl w:val="F9CA5118"/>
    <w:lvl w:ilvl="0" w:tplc="558EA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2C2BFA"/>
    <w:multiLevelType w:val="hybridMultilevel"/>
    <w:tmpl w:val="0036698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191516"/>
    <w:multiLevelType w:val="hybridMultilevel"/>
    <w:tmpl w:val="B5FACF00"/>
    <w:lvl w:ilvl="0" w:tplc="B980E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C76743"/>
    <w:multiLevelType w:val="hybridMultilevel"/>
    <w:tmpl w:val="6F802202"/>
    <w:lvl w:ilvl="0" w:tplc="F73C5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EA1E1B"/>
    <w:multiLevelType w:val="hybridMultilevel"/>
    <w:tmpl w:val="364A0FA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4C009F"/>
    <w:multiLevelType w:val="hybridMultilevel"/>
    <w:tmpl w:val="DD0814C0"/>
    <w:lvl w:ilvl="0" w:tplc="B980E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4A7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8AC0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0EC5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BE7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04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BE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829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C4A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D733FAE"/>
    <w:multiLevelType w:val="hybridMultilevel"/>
    <w:tmpl w:val="64880B4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181B69"/>
    <w:multiLevelType w:val="hybridMultilevel"/>
    <w:tmpl w:val="88DE46C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4B1B75"/>
    <w:multiLevelType w:val="hybridMultilevel"/>
    <w:tmpl w:val="01A47056"/>
    <w:lvl w:ilvl="0" w:tplc="074EA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13DAE"/>
    <w:multiLevelType w:val="hybridMultilevel"/>
    <w:tmpl w:val="D74E63EC"/>
    <w:lvl w:ilvl="0" w:tplc="074EA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16E99"/>
    <w:multiLevelType w:val="hybridMultilevel"/>
    <w:tmpl w:val="4D88C26A"/>
    <w:lvl w:ilvl="0" w:tplc="558EA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3963AF"/>
    <w:multiLevelType w:val="hybridMultilevel"/>
    <w:tmpl w:val="E85E21D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4A71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8AC0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0EC5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BE7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04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BE0B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829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C4A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ECE1320"/>
    <w:multiLevelType w:val="hybridMultilevel"/>
    <w:tmpl w:val="62A60BC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D902DA"/>
    <w:multiLevelType w:val="hybridMultilevel"/>
    <w:tmpl w:val="1D7A2AC0"/>
    <w:lvl w:ilvl="0" w:tplc="B980E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513B03"/>
    <w:multiLevelType w:val="hybridMultilevel"/>
    <w:tmpl w:val="514EA75C"/>
    <w:lvl w:ilvl="0" w:tplc="074EA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C542B6"/>
    <w:multiLevelType w:val="hybridMultilevel"/>
    <w:tmpl w:val="EC9CCAEE"/>
    <w:lvl w:ilvl="0" w:tplc="7D50C9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D36E37"/>
    <w:multiLevelType w:val="hybridMultilevel"/>
    <w:tmpl w:val="0D921046"/>
    <w:lvl w:ilvl="0" w:tplc="B980E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FA1CDA"/>
    <w:multiLevelType w:val="hybridMultilevel"/>
    <w:tmpl w:val="34D4FDE6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8E03E4"/>
    <w:multiLevelType w:val="hybridMultilevel"/>
    <w:tmpl w:val="F086DB90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232F5E"/>
    <w:multiLevelType w:val="hybridMultilevel"/>
    <w:tmpl w:val="AE0A2A40"/>
    <w:lvl w:ilvl="0" w:tplc="074EA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3D61B5"/>
    <w:multiLevelType w:val="hybridMultilevel"/>
    <w:tmpl w:val="546405B4"/>
    <w:lvl w:ilvl="0" w:tplc="B980E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B857FB"/>
    <w:multiLevelType w:val="hybridMultilevel"/>
    <w:tmpl w:val="0BCE3D2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080A7C"/>
    <w:multiLevelType w:val="hybridMultilevel"/>
    <w:tmpl w:val="06125938"/>
    <w:lvl w:ilvl="0" w:tplc="074EA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085C59"/>
    <w:multiLevelType w:val="hybridMultilevel"/>
    <w:tmpl w:val="060C76A6"/>
    <w:lvl w:ilvl="0" w:tplc="558EA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F4188B"/>
    <w:multiLevelType w:val="hybridMultilevel"/>
    <w:tmpl w:val="89667EEE"/>
    <w:lvl w:ilvl="0" w:tplc="558EA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6"/>
  </w:num>
  <w:num w:numId="3">
    <w:abstractNumId w:val="21"/>
  </w:num>
  <w:num w:numId="4">
    <w:abstractNumId w:val="16"/>
  </w:num>
  <w:num w:numId="5">
    <w:abstractNumId w:val="8"/>
  </w:num>
  <w:num w:numId="6">
    <w:abstractNumId w:val="1"/>
  </w:num>
  <w:num w:numId="7">
    <w:abstractNumId w:val="13"/>
  </w:num>
  <w:num w:numId="8">
    <w:abstractNumId w:val="25"/>
  </w:num>
  <w:num w:numId="9">
    <w:abstractNumId w:val="23"/>
  </w:num>
  <w:num w:numId="10">
    <w:abstractNumId w:val="12"/>
  </w:num>
  <w:num w:numId="11">
    <w:abstractNumId w:val="0"/>
  </w:num>
  <w:num w:numId="12">
    <w:abstractNumId w:val="18"/>
  </w:num>
  <w:num w:numId="13">
    <w:abstractNumId w:val="28"/>
  </w:num>
  <w:num w:numId="14">
    <w:abstractNumId w:val="5"/>
  </w:num>
  <w:num w:numId="15">
    <w:abstractNumId w:val="10"/>
  </w:num>
  <w:num w:numId="16">
    <w:abstractNumId w:val="27"/>
  </w:num>
  <w:num w:numId="17">
    <w:abstractNumId w:val="4"/>
  </w:num>
  <w:num w:numId="18">
    <w:abstractNumId w:val="14"/>
  </w:num>
  <w:num w:numId="19">
    <w:abstractNumId w:val="3"/>
  </w:num>
  <w:num w:numId="20">
    <w:abstractNumId w:val="11"/>
  </w:num>
  <w:num w:numId="21">
    <w:abstractNumId w:val="7"/>
  </w:num>
  <w:num w:numId="22">
    <w:abstractNumId w:val="19"/>
  </w:num>
  <w:num w:numId="23">
    <w:abstractNumId w:val="22"/>
  </w:num>
  <w:num w:numId="24">
    <w:abstractNumId w:val="24"/>
  </w:num>
  <w:num w:numId="25">
    <w:abstractNumId w:val="2"/>
  </w:num>
  <w:num w:numId="26">
    <w:abstractNumId w:val="17"/>
  </w:num>
  <w:num w:numId="27">
    <w:abstractNumId w:val="6"/>
  </w:num>
  <w:num w:numId="28">
    <w:abstractNumId w:val="15"/>
  </w:num>
  <w:num w:numId="29">
    <w:abstractNumId w:val="20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>
    <w:useFELayout/>
  </w:compat>
  <w:rsids>
    <w:rsidRoot w:val="00455180"/>
    <w:rsid w:val="000F3DFD"/>
    <w:rsid w:val="00141C32"/>
    <w:rsid w:val="0019707E"/>
    <w:rsid w:val="001D0CA6"/>
    <w:rsid w:val="001E28A4"/>
    <w:rsid w:val="00280C2B"/>
    <w:rsid w:val="00285E09"/>
    <w:rsid w:val="002B2E0E"/>
    <w:rsid w:val="002D759D"/>
    <w:rsid w:val="003021EF"/>
    <w:rsid w:val="0034253B"/>
    <w:rsid w:val="003B6B94"/>
    <w:rsid w:val="003F3EC7"/>
    <w:rsid w:val="00450D10"/>
    <w:rsid w:val="00455180"/>
    <w:rsid w:val="004555E2"/>
    <w:rsid w:val="004678D1"/>
    <w:rsid w:val="0047749C"/>
    <w:rsid w:val="00505172"/>
    <w:rsid w:val="0057178D"/>
    <w:rsid w:val="005E5316"/>
    <w:rsid w:val="00606874"/>
    <w:rsid w:val="006218F8"/>
    <w:rsid w:val="006732F6"/>
    <w:rsid w:val="006B1344"/>
    <w:rsid w:val="00717072"/>
    <w:rsid w:val="00723736"/>
    <w:rsid w:val="00744784"/>
    <w:rsid w:val="00767159"/>
    <w:rsid w:val="007B30ED"/>
    <w:rsid w:val="007C68E5"/>
    <w:rsid w:val="007D6C5D"/>
    <w:rsid w:val="0081748D"/>
    <w:rsid w:val="00862FBC"/>
    <w:rsid w:val="00931A98"/>
    <w:rsid w:val="00A34A2F"/>
    <w:rsid w:val="00A35BBC"/>
    <w:rsid w:val="00A36E35"/>
    <w:rsid w:val="00A423E9"/>
    <w:rsid w:val="00AD4BFD"/>
    <w:rsid w:val="00B51869"/>
    <w:rsid w:val="00C345A2"/>
    <w:rsid w:val="00D0588A"/>
    <w:rsid w:val="00D11731"/>
    <w:rsid w:val="00D42518"/>
    <w:rsid w:val="00D4699F"/>
    <w:rsid w:val="00D87BA9"/>
    <w:rsid w:val="00D97F91"/>
    <w:rsid w:val="00DC5BC7"/>
    <w:rsid w:val="00DE30CE"/>
    <w:rsid w:val="00E0195F"/>
    <w:rsid w:val="00E1638B"/>
    <w:rsid w:val="00E6003F"/>
    <w:rsid w:val="00E60817"/>
    <w:rsid w:val="00ED156A"/>
    <w:rsid w:val="00F3789F"/>
    <w:rsid w:val="00F501F2"/>
    <w:rsid w:val="00F613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39A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139A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139A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139A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139A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139A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139A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139A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139A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139A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139A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F6139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139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139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139A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139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139A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139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139A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6139A"/>
    <w:rPr>
      <w:b/>
      <w:bCs/>
      <w:color w:val="943634" w:themeColor="accent2" w:themeShade="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6139A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F6139A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139A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6139A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F6139A"/>
    <w:rPr>
      <w:b/>
      <w:bCs/>
      <w:spacing w:val="0"/>
    </w:rPr>
  </w:style>
  <w:style w:type="character" w:styleId="Emphasis">
    <w:name w:val="Emphasis"/>
    <w:uiPriority w:val="20"/>
    <w:qFormat/>
    <w:rsid w:val="00F6139A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F6139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6139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6139A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F6139A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139A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139A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F6139A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F6139A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F6139A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F6139A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F6139A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6139A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6068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9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839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12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139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0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3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58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27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66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41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5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69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5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76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0852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9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38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1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5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49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23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1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78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691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54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26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33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40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4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0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51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62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19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6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441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4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77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49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78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0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6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2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31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9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7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6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86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5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9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61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24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794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23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0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1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17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33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69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28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545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306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2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0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1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510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7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619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7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1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8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77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58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7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5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9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8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0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0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0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1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44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97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4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9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438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15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7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1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64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3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2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2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096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0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2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1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45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63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5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41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3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1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553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465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3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8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5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53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2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59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5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89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8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78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39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111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5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15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5757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14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0075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907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943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4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6013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1811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4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3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3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2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84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6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6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3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4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7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41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6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6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0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388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3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1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2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7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0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710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578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28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8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0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4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17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4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87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279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8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58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1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6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5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2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29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89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537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9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61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71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42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76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2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9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09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5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39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5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1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3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2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64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4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45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79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70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03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54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47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2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63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75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866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59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7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5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0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838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2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0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37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17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6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80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6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50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1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76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3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8155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40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820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2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7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93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80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2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934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5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4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89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8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765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5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7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3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4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01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484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5008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21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9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04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8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421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18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64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1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18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17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228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5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6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0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5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02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8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02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1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lacestogrow.ca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1421</Words>
  <Characters>8103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sunny</dc:creator>
  <cp:lastModifiedBy>sunny</cp:lastModifiedBy>
  <cp:revision>8</cp:revision>
  <dcterms:created xsi:type="dcterms:W3CDTF">2012-12-02T01:54:00Z</dcterms:created>
  <dcterms:modified xsi:type="dcterms:W3CDTF">2012-12-02T07:42:00Z</dcterms:modified>
</cp:coreProperties>
</file>