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EF" w:rsidRPr="009F78AC" w:rsidRDefault="00A446EF">
      <w:pPr>
        <w:rPr>
          <w:sz w:val="36"/>
          <w:szCs w:val="36"/>
          <w:u w:val="single"/>
        </w:rPr>
      </w:pPr>
      <w:r w:rsidRPr="003E251A">
        <w:rPr>
          <w:sz w:val="36"/>
          <w:szCs w:val="36"/>
          <w:u w:val="single"/>
        </w:rPr>
        <w:t>Chapter 4: Sensation and Perception</w:t>
      </w:r>
    </w:p>
    <w:p w:rsidR="00A446EF" w:rsidRPr="00B218E8" w:rsidRDefault="003E251A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>Sensation and perception: the distinction</w:t>
      </w:r>
    </w:p>
    <w:p w:rsidR="003E251A" w:rsidRDefault="003E251A" w:rsidP="003E25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Sensation: stimulation of sense organs </w:t>
      </w:r>
    </w:p>
    <w:p w:rsidR="003E251A" w:rsidRDefault="003E251A" w:rsidP="003E251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Perception: selection, organization, and interpretation of sensory input (choosing or selecting what to perceive) </w:t>
      </w:r>
    </w:p>
    <w:p w:rsidR="00A446EF" w:rsidRPr="00B218E8" w:rsidRDefault="003E251A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>Thresholds</w:t>
      </w:r>
    </w:p>
    <w:p w:rsidR="003E251A" w:rsidRDefault="003E251A" w:rsidP="003E251A">
      <w:pPr>
        <w:pStyle w:val="ListParagraph"/>
        <w:numPr>
          <w:ilvl w:val="0"/>
          <w:numId w:val="2"/>
        </w:numPr>
      </w:pPr>
      <w:r>
        <w:t xml:space="preserve">Sensations begin with a detectable stimulus: detectable environment event </w:t>
      </w:r>
    </w:p>
    <w:p w:rsidR="003E251A" w:rsidRDefault="003E251A" w:rsidP="003E251A">
      <w:pPr>
        <w:pStyle w:val="ListParagraph"/>
        <w:numPr>
          <w:ilvl w:val="0"/>
          <w:numId w:val="2"/>
        </w:numPr>
      </w:pPr>
      <w:r>
        <w:t>Thresholds: dividing point between energy levels that are and are not detectable</w:t>
      </w:r>
      <w:r>
        <w:br/>
        <w:t xml:space="preserve"> use to take averages</w:t>
      </w:r>
    </w:p>
    <w:p w:rsidR="009F78AC" w:rsidRDefault="003E251A" w:rsidP="003E251A">
      <w:pPr>
        <w:pStyle w:val="ListParagraph"/>
        <w:numPr>
          <w:ilvl w:val="0"/>
          <w:numId w:val="2"/>
        </w:numPr>
      </w:pPr>
      <w:r>
        <w:t xml:space="preserve">Absolute threshold: detected 50% of the time </w:t>
      </w:r>
      <w:r>
        <w:br/>
        <w:t xml:space="preserve">      -low in intensity </w:t>
      </w:r>
      <w:r>
        <w:br/>
        <w:t xml:space="preserve">      -</w:t>
      </w:r>
      <w:r>
        <w:rPr>
          <w:b/>
        </w:rPr>
        <w:t>just noticeable difference(JND):</w:t>
      </w:r>
      <w:r>
        <w:t xml:space="preserve"> smallest difference detectable </w:t>
      </w:r>
      <w:r w:rsidR="009F78AC">
        <w:br/>
        <w:t xml:space="preserve">                </w:t>
      </w:r>
      <w:r w:rsidR="009F78AC" w:rsidRPr="009F78AC">
        <w:rPr>
          <w:i/>
        </w:rPr>
        <w:t>Weber’s law</w:t>
      </w:r>
      <w:r w:rsidR="009F78AC">
        <w:t xml:space="preserve">: size of JND proportional to size of initial stimulus </w:t>
      </w:r>
      <w:r w:rsidR="009F78AC">
        <w:br/>
        <w:t xml:space="preserve">                -when you have a smaller amount of intensity and it increases more likely to notice it,    larger intensity the more you need. </w:t>
      </w:r>
    </w:p>
    <w:p w:rsidR="009F78AC" w:rsidRPr="00B218E8" w:rsidRDefault="009F78AC" w:rsidP="009F78AC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>Signal detection theory</w:t>
      </w:r>
    </w:p>
    <w:p w:rsidR="009F78AC" w:rsidRDefault="009F78AC" w:rsidP="009F78AC">
      <w:pPr>
        <w:pStyle w:val="ListParagraph"/>
        <w:numPr>
          <w:ilvl w:val="0"/>
          <w:numId w:val="3"/>
        </w:numPr>
      </w:pPr>
      <w:r>
        <w:t>Signal detection theory: sensory processes and decision processes</w:t>
      </w:r>
    </w:p>
    <w:p w:rsidR="009F78AC" w:rsidRDefault="009F78AC" w:rsidP="009F78AC">
      <w:pPr>
        <w:pStyle w:val="ListParagraph"/>
        <w:numPr>
          <w:ilvl w:val="0"/>
          <w:numId w:val="3"/>
        </w:numPr>
      </w:pPr>
      <w:r>
        <w:t xml:space="preserve">Not a threshold theory </w:t>
      </w:r>
    </w:p>
    <w:p w:rsidR="009F78AC" w:rsidRDefault="009F78AC" w:rsidP="009F78AC">
      <w:pPr>
        <w:pStyle w:val="ListParagraph"/>
        <w:numPr>
          <w:ilvl w:val="0"/>
          <w:numId w:val="3"/>
        </w:numPr>
      </w:pPr>
      <w:r>
        <w:t xml:space="preserve">Looking at process of making a decision </w:t>
      </w:r>
    </w:p>
    <w:p w:rsidR="009F78AC" w:rsidRDefault="009F78AC" w:rsidP="009F78AC">
      <w:pPr>
        <w:pStyle w:val="ListParagraph"/>
        <w:numPr>
          <w:ilvl w:val="0"/>
          <w:numId w:val="3"/>
        </w:numPr>
      </w:pPr>
      <w:r>
        <w:t xml:space="preserve">Is the signal present or </w:t>
      </w:r>
      <w:proofErr w:type="gramStart"/>
      <w:r>
        <w:t>not ?</w:t>
      </w:r>
      <w:proofErr w:type="gramEnd"/>
      <w:r>
        <w:t xml:space="preserve"> </w:t>
      </w:r>
      <w:r>
        <w:br/>
        <w:t xml:space="preserve">  -e.g. </w:t>
      </w:r>
      <w:proofErr w:type="gramStart"/>
      <w:r>
        <w:t>Do</w:t>
      </w:r>
      <w:proofErr w:type="gramEnd"/>
      <w:r>
        <w:t xml:space="preserve"> you know the person you see in the coffee shop? </w:t>
      </w:r>
    </w:p>
    <w:p w:rsidR="009F78AC" w:rsidRDefault="009F78AC" w:rsidP="009F78AC">
      <w:pPr>
        <w:pStyle w:val="ListParagraph"/>
        <w:numPr>
          <w:ilvl w:val="0"/>
          <w:numId w:val="3"/>
        </w:numPr>
      </w:pPr>
      <w:r>
        <w:t>Factors influencing your decision: fatigue, peer pressure, personal expectations, irrelevant ‘noise’ etc.</w:t>
      </w:r>
    </w:p>
    <w:p w:rsidR="009F78AC" w:rsidRDefault="009F78AC" w:rsidP="009F78AC">
      <w:pPr>
        <w:pStyle w:val="ListParagraph"/>
        <w:numPr>
          <w:ilvl w:val="0"/>
          <w:numId w:val="3"/>
        </w:numPr>
      </w:pPr>
      <w:r>
        <w:t>Psychologists study STD to see the way in which we make decisions</w:t>
      </w:r>
    </w:p>
    <w:p w:rsidR="00234971" w:rsidRDefault="009F78AC" w:rsidP="009F78AC">
      <w:pPr>
        <w:pStyle w:val="ListParagraph"/>
        <w:numPr>
          <w:ilvl w:val="0"/>
          <w:numId w:val="3"/>
        </w:numPr>
      </w:pPr>
      <w:r>
        <w:t>Biases are measured</w:t>
      </w:r>
    </w:p>
    <w:p w:rsidR="00234971" w:rsidRPr="00B218E8" w:rsidRDefault="00234971" w:rsidP="00234971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 xml:space="preserve">Subliminal perception </w:t>
      </w:r>
    </w:p>
    <w:p w:rsidR="00234971" w:rsidRDefault="00234971" w:rsidP="002349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registration of sensory input without conscious awareness </w:t>
      </w:r>
    </w:p>
    <w:p w:rsidR="00234971" w:rsidRDefault="00234971" w:rsidP="002349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E.</w:t>
      </w:r>
      <w:r w:rsidR="00A65AF1">
        <w:rPr>
          <w:sz w:val="24"/>
          <w:szCs w:val="24"/>
        </w:rPr>
        <w:t>g. the B</w:t>
      </w:r>
      <w:r>
        <w:rPr>
          <w:sz w:val="24"/>
          <w:szCs w:val="24"/>
        </w:rPr>
        <w:t xml:space="preserve">eatles </w:t>
      </w:r>
    </w:p>
    <w:p w:rsidR="00A65AF1" w:rsidRDefault="00A65AF1" w:rsidP="002349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Originally not supported by research</w:t>
      </w:r>
    </w:p>
    <w:p w:rsidR="00A65AF1" w:rsidRDefault="00A65AF1" w:rsidP="002349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New evidence does support this now </w:t>
      </w:r>
      <w:r>
        <w:rPr>
          <w:sz w:val="24"/>
          <w:szCs w:val="24"/>
        </w:rPr>
        <w:br/>
        <w:t xml:space="preserve"> -not huge effects </w:t>
      </w:r>
      <w:r>
        <w:rPr>
          <w:sz w:val="24"/>
          <w:szCs w:val="24"/>
        </w:rPr>
        <w:br/>
        <w:t xml:space="preserve"> -not as powerful </w:t>
      </w:r>
    </w:p>
    <w:p w:rsidR="00A65AF1" w:rsidRDefault="00A65AF1" w:rsidP="00A65AF1">
      <w:pPr>
        <w:rPr>
          <w:sz w:val="24"/>
          <w:szCs w:val="24"/>
        </w:rPr>
      </w:pPr>
    </w:p>
    <w:p w:rsidR="00A65AF1" w:rsidRPr="00B218E8" w:rsidRDefault="00A65AF1" w:rsidP="00A65AF1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lastRenderedPageBreak/>
        <w:t xml:space="preserve">Sensory adaptation </w:t>
      </w:r>
    </w:p>
    <w:p w:rsidR="00A65AF1" w:rsidRDefault="00A65AF1" w:rsidP="00A65AF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Gradual decline in sensitivity to a stimuli </w:t>
      </w:r>
      <w:r>
        <w:rPr>
          <w:sz w:val="24"/>
          <w:szCs w:val="24"/>
        </w:rPr>
        <w:br/>
        <w:t xml:space="preserve">   -e.g., wool sweater </w:t>
      </w:r>
    </w:p>
    <w:p w:rsidR="00E266C1" w:rsidRDefault="00E266C1" w:rsidP="00E266C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After a while things that you perceive fade into the background, so that you can focus on other new information</w:t>
      </w:r>
    </w:p>
    <w:p w:rsidR="00E266C1" w:rsidRPr="00B218E8" w:rsidRDefault="00E266C1" w:rsidP="00E266C1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 xml:space="preserve">Vision: stimulus </w:t>
      </w:r>
    </w:p>
    <w:p w:rsidR="00E266C1" w:rsidRDefault="00E266C1" w:rsidP="00E266C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Light: electromagnetic radiation </w:t>
      </w:r>
    </w:p>
    <w:p w:rsidR="00E266C1" w:rsidRPr="00B218E8" w:rsidRDefault="00E266C1" w:rsidP="00E266C1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>Process</w:t>
      </w:r>
    </w:p>
    <w:p w:rsidR="00E266C1" w:rsidRDefault="00E266C1" w:rsidP="00E266C1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Light enters cornea</w:t>
      </w:r>
    </w:p>
    <w:p w:rsidR="00E266C1" w:rsidRDefault="00E266C1" w:rsidP="00E266C1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Passes though lens</w:t>
      </w:r>
    </w:p>
    <w:p w:rsidR="00E266C1" w:rsidRDefault="00E266C1" w:rsidP="00E266C1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Lens adjusts its curvature: accommodation </w:t>
      </w:r>
    </w:p>
    <w:p w:rsidR="00E266C1" w:rsidRDefault="00E266C1" w:rsidP="00E266C1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Light focused onto retina </w:t>
      </w:r>
    </w:p>
    <w:p w:rsidR="00317715" w:rsidRDefault="00317715" w:rsidP="00E266C1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Iris (coloured part)</w:t>
      </w:r>
    </w:p>
    <w:p w:rsidR="00317715" w:rsidRPr="00317715" w:rsidRDefault="00317715" w:rsidP="0031771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Pupil: either grow or shrink depending on light</w:t>
      </w:r>
      <w:r w:rsidR="00B218E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B218E8" w:rsidRDefault="00B218E8" w:rsidP="00B218E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Saccades: quick, simultaneous movements of both eyes in same direction </w:t>
      </w:r>
    </w:p>
    <w:p w:rsidR="00B218E8" w:rsidRPr="00B218E8" w:rsidRDefault="00B218E8" w:rsidP="00B218E8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>The retina</w:t>
      </w:r>
    </w:p>
    <w:p w:rsid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Neural tissues lines back of eye </w:t>
      </w:r>
    </w:p>
    <w:p w:rsid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Absorbs light</w:t>
      </w:r>
    </w:p>
    <w:p w:rsid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Processes visual information </w:t>
      </w:r>
    </w:p>
    <w:p w:rsid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Sends information to the brain</w:t>
      </w:r>
    </w:p>
    <w:p w:rsid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Large axons leave back of eye, form a hole</w:t>
      </w:r>
    </w:p>
    <w:p w:rsid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Blind spot: area of retina where optic nerve is at </w:t>
      </w:r>
    </w:p>
    <w:p w:rsidR="00B218E8" w:rsidRPr="00B218E8" w:rsidRDefault="00B218E8" w:rsidP="00B218E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No receptors</w:t>
      </w:r>
    </w:p>
    <w:p w:rsidR="00E266C1" w:rsidRDefault="00E266C1" w:rsidP="00E266C1">
      <w:pPr>
        <w:rPr>
          <w:sz w:val="24"/>
          <w:szCs w:val="24"/>
        </w:rPr>
      </w:pPr>
    </w:p>
    <w:p w:rsidR="00E266C1" w:rsidRPr="00B218E8" w:rsidRDefault="00E266C1" w:rsidP="00E266C1">
      <w:pPr>
        <w:rPr>
          <w:b/>
          <w:sz w:val="24"/>
          <w:szCs w:val="24"/>
        </w:rPr>
      </w:pPr>
      <w:r w:rsidRPr="00B218E8">
        <w:rPr>
          <w:b/>
          <w:sz w:val="24"/>
          <w:szCs w:val="24"/>
        </w:rPr>
        <w:t>Problems with vision</w:t>
      </w:r>
    </w:p>
    <w:p w:rsidR="00E266C1" w:rsidRDefault="00E266C1" w:rsidP="00E266C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Nearsighted (myopia) : see near but not far </w:t>
      </w:r>
      <w:r>
        <w:rPr>
          <w:sz w:val="24"/>
          <w:szCs w:val="24"/>
        </w:rPr>
        <w:br/>
        <w:t xml:space="preserve">  light rays are not reflected as far back, come to point before retina</w:t>
      </w:r>
    </w:p>
    <w:p w:rsidR="00E266C1" w:rsidRPr="00E266C1" w:rsidRDefault="00E266C1" w:rsidP="00E266C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Farsightedness (hyperopia) : see far but not near</w:t>
      </w:r>
      <w:r>
        <w:rPr>
          <w:sz w:val="24"/>
          <w:szCs w:val="24"/>
        </w:rPr>
        <w:br/>
        <w:t xml:space="preserve">   image comes to point behind retina </w:t>
      </w:r>
    </w:p>
    <w:p w:rsidR="00B218E8" w:rsidRDefault="00B218E8" w:rsidP="00234971">
      <w:pPr>
        <w:rPr>
          <w:b/>
        </w:rPr>
      </w:pPr>
    </w:p>
    <w:p w:rsidR="00B218E8" w:rsidRDefault="00B218E8" w:rsidP="00234971">
      <w:pPr>
        <w:rPr>
          <w:b/>
        </w:rPr>
      </w:pPr>
    </w:p>
    <w:p w:rsidR="00B218E8" w:rsidRDefault="00B218E8" w:rsidP="00234971">
      <w:pPr>
        <w:rPr>
          <w:b/>
        </w:rPr>
      </w:pPr>
      <w:r>
        <w:rPr>
          <w:b/>
        </w:rPr>
        <w:lastRenderedPageBreak/>
        <w:t>Rods and Cones</w:t>
      </w:r>
    </w:p>
    <w:p w:rsidR="00B218E8" w:rsidRDefault="00B218E8" w:rsidP="00B218E8">
      <w:pPr>
        <w:pStyle w:val="ListParagraph"/>
        <w:numPr>
          <w:ilvl w:val="0"/>
          <w:numId w:val="8"/>
        </w:numPr>
      </w:pPr>
      <w:r>
        <w:t xml:space="preserve">Visual receptors of eye on retina </w:t>
      </w:r>
    </w:p>
    <w:p w:rsidR="00B218E8" w:rsidRDefault="00B218E8" w:rsidP="00B218E8">
      <w:pPr>
        <w:pStyle w:val="ListParagraph"/>
        <w:numPr>
          <w:ilvl w:val="0"/>
          <w:numId w:val="8"/>
        </w:numPr>
      </w:pPr>
      <w:r>
        <w:t>Rods</w:t>
      </w:r>
      <w:r>
        <w:br/>
        <w:t xml:space="preserve">   - long and elongated</w:t>
      </w:r>
      <w:r>
        <w:br/>
        <w:t xml:space="preserve">   -receptors for night and peripheral vision</w:t>
      </w:r>
    </w:p>
    <w:p w:rsidR="00B218E8" w:rsidRDefault="00B218E8" w:rsidP="00B218E8">
      <w:pPr>
        <w:pStyle w:val="ListParagraph"/>
        <w:numPr>
          <w:ilvl w:val="0"/>
          <w:numId w:val="8"/>
        </w:numPr>
      </w:pPr>
      <w:r>
        <w:t>Cones</w:t>
      </w:r>
      <w:r>
        <w:br/>
        <w:t xml:space="preserve">   -short and stubby</w:t>
      </w:r>
      <w:r>
        <w:br/>
        <w:t xml:space="preserve">   - receptors for daylight and colour vision </w:t>
      </w:r>
    </w:p>
    <w:p w:rsidR="00B218E8" w:rsidRDefault="00B218E8" w:rsidP="00B218E8">
      <w:pPr>
        <w:pStyle w:val="ListParagraph"/>
        <w:numPr>
          <w:ilvl w:val="0"/>
          <w:numId w:val="8"/>
        </w:numPr>
      </w:pPr>
      <w:r>
        <w:t xml:space="preserve">Stimulation of rods and cones causes neural signals to fire in retina </w:t>
      </w:r>
    </w:p>
    <w:p w:rsidR="00B218E8" w:rsidRDefault="00B218E8" w:rsidP="00B218E8">
      <w:pPr>
        <w:pStyle w:val="ListParagraph"/>
        <w:numPr>
          <w:ilvl w:val="0"/>
          <w:numId w:val="8"/>
        </w:numPr>
      </w:pPr>
      <w:r>
        <w:t xml:space="preserve">Signal sent out optic chiasm </w:t>
      </w:r>
    </w:p>
    <w:p w:rsidR="00B218E8" w:rsidRDefault="00E712A7" w:rsidP="00B218E8">
      <w:pPr>
        <w:pStyle w:val="ListParagraph"/>
        <w:numPr>
          <w:ilvl w:val="0"/>
          <w:numId w:val="8"/>
        </w:numPr>
      </w:pPr>
      <w:r>
        <w:t>Information sent to both hemispheres</w:t>
      </w:r>
    </w:p>
    <w:p w:rsidR="00E712A7" w:rsidRDefault="00E712A7" w:rsidP="00B218E8">
      <w:pPr>
        <w:pStyle w:val="ListParagraph"/>
        <w:numPr>
          <w:ilvl w:val="0"/>
          <w:numId w:val="8"/>
        </w:numPr>
      </w:pPr>
      <w:r>
        <w:t xml:space="preserve">Research by Dr. David Hubel </w:t>
      </w:r>
    </w:p>
    <w:p w:rsidR="00E712A7" w:rsidRDefault="004A5B59" w:rsidP="004A5B59">
      <w:pPr>
        <w:rPr>
          <w:b/>
        </w:rPr>
      </w:pPr>
      <w:r>
        <w:rPr>
          <w:b/>
        </w:rPr>
        <w:t xml:space="preserve">Basics of colour vision </w:t>
      </w:r>
    </w:p>
    <w:p w:rsidR="004A5B59" w:rsidRDefault="004A5B59" w:rsidP="004A5B59">
      <w:pPr>
        <w:pStyle w:val="ListParagraph"/>
        <w:numPr>
          <w:ilvl w:val="0"/>
          <w:numId w:val="9"/>
        </w:numPr>
      </w:pPr>
      <w:r>
        <w:t xml:space="preserve">Wavelength determines colour : hue </w:t>
      </w:r>
    </w:p>
    <w:p w:rsidR="004A5B59" w:rsidRDefault="004A5B59" w:rsidP="004A5B59">
      <w:pPr>
        <w:pStyle w:val="ListParagraph"/>
        <w:numPr>
          <w:ilvl w:val="0"/>
          <w:numId w:val="9"/>
        </w:numPr>
      </w:pPr>
      <w:r>
        <w:t>Amplitude determines brightness</w:t>
      </w:r>
    </w:p>
    <w:p w:rsidR="004A5B59" w:rsidRDefault="004A5B59" w:rsidP="004A5B59">
      <w:pPr>
        <w:pStyle w:val="ListParagraph"/>
        <w:numPr>
          <w:ilvl w:val="0"/>
          <w:numId w:val="9"/>
        </w:numPr>
      </w:pPr>
      <w:r>
        <w:t xml:space="preserve">Purity determines saturation </w:t>
      </w:r>
    </w:p>
    <w:p w:rsidR="004A5B59" w:rsidRDefault="004A5B59" w:rsidP="004A5B59">
      <w:pPr>
        <w:rPr>
          <w:b/>
        </w:rPr>
      </w:pPr>
      <w:r>
        <w:rPr>
          <w:b/>
        </w:rPr>
        <w:t xml:space="preserve">Trichromatic theory of colour vision </w:t>
      </w:r>
    </w:p>
    <w:p w:rsidR="004A5B59" w:rsidRPr="004A5B59" w:rsidRDefault="004A5B59" w:rsidP="004A5B59">
      <w:pPr>
        <w:pStyle w:val="ListParagraph"/>
        <w:numPr>
          <w:ilvl w:val="0"/>
          <w:numId w:val="10"/>
        </w:numPr>
        <w:rPr>
          <w:b/>
        </w:rPr>
      </w:pPr>
      <w:r>
        <w:t>Specialized receptors in eyes sensitive to specific wavelengths associated with red, green or blue</w:t>
      </w:r>
    </w:p>
    <w:p w:rsidR="004A5B59" w:rsidRPr="004A5B59" w:rsidRDefault="004A5B59" w:rsidP="004A5B59">
      <w:pPr>
        <w:pStyle w:val="ListParagraph"/>
        <w:numPr>
          <w:ilvl w:val="0"/>
          <w:numId w:val="10"/>
        </w:numPr>
        <w:rPr>
          <w:b/>
        </w:rPr>
      </w:pPr>
      <w:r>
        <w:t xml:space="preserve">Eyes has its own ‘mixing’ station </w:t>
      </w:r>
    </w:p>
    <w:p w:rsidR="004A5B59" w:rsidRPr="004A5B59" w:rsidRDefault="004A5B59" w:rsidP="004A5B59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Colour blindness: </w:t>
      </w:r>
      <w:r>
        <w:t xml:space="preserve">problem distinguishing colours due to lack of 1 of 3 receptors </w:t>
      </w:r>
    </w:p>
    <w:p w:rsidR="004A5B59" w:rsidRDefault="004A5B59" w:rsidP="004A5B59">
      <w:r>
        <w:rPr>
          <w:b/>
        </w:rPr>
        <w:t>Perceiving forms, patterns, and objects</w:t>
      </w:r>
    </w:p>
    <w:p w:rsidR="004A5B59" w:rsidRDefault="004A5B59" w:rsidP="004A5B59">
      <w:r>
        <w:t>Subjective contours</w:t>
      </w:r>
    </w:p>
    <w:p w:rsidR="004A5B59" w:rsidRDefault="004A5B59" w:rsidP="004A5B59">
      <w:pPr>
        <w:pStyle w:val="ListParagraph"/>
        <w:numPr>
          <w:ilvl w:val="0"/>
          <w:numId w:val="12"/>
        </w:numPr>
      </w:pPr>
      <w:r>
        <w:t>The perception of contours or borders when none actually exist</w:t>
      </w:r>
    </w:p>
    <w:p w:rsidR="004A5B59" w:rsidRDefault="00CC27FE" w:rsidP="00CC27FE">
      <w:r>
        <w:t>Gestalt principles of vision</w:t>
      </w:r>
    </w:p>
    <w:p w:rsidR="00CC27FE" w:rsidRDefault="00CC27FE" w:rsidP="00CC27FE">
      <w:pPr>
        <w:pStyle w:val="ListParagraph"/>
        <w:numPr>
          <w:ilvl w:val="0"/>
          <w:numId w:val="12"/>
        </w:numPr>
      </w:pPr>
      <w:r>
        <w:t xml:space="preserve">The whole is greater than the sum of the parts </w:t>
      </w:r>
    </w:p>
    <w:p w:rsidR="00CC27FE" w:rsidRDefault="00CC27FE" w:rsidP="00CC27FE">
      <w:pPr>
        <w:pStyle w:val="ListParagraph"/>
        <w:numPr>
          <w:ilvl w:val="0"/>
          <w:numId w:val="12"/>
        </w:numPr>
      </w:pPr>
      <w:r>
        <w:t xml:space="preserve">Offered principles/rules for how the visual system organizes information </w:t>
      </w:r>
    </w:p>
    <w:p w:rsidR="00CC27FE" w:rsidRDefault="00CC27FE" w:rsidP="00CC27FE">
      <w:r>
        <w:t>Figure and ground</w:t>
      </w:r>
    </w:p>
    <w:p w:rsidR="00CC27FE" w:rsidRDefault="00CC27FE" w:rsidP="00CC27FE">
      <w:pPr>
        <w:pStyle w:val="ListParagraph"/>
        <w:numPr>
          <w:ilvl w:val="0"/>
          <w:numId w:val="13"/>
        </w:numPr>
      </w:pPr>
      <w:r>
        <w:t>Divide perceptual world into a figure and ground</w:t>
      </w:r>
    </w:p>
    <w:p w:rsidR="00CC27FE" w:rsidRDefault="00CC27FE" w:rsidP="00CC27FE">
      <w:r>
        <w:t>Proximity</w:t>
      </w:r>
    </w:p>
    <w:p w:rsidR="00CC27FE" w:rsidRDefault="00CC27FE" w:rsidP="00CC27FE">
      <w:pPr>
        <w:pStyle w:val="ListParagraph"/>
        <w:numPr>
          <w:ilvl w:val="0"/>
          <w:numId w:val="13"/>
        </w:numPr>
      </w:pPr>
      <w:r>
        <w:t>When geographically close together, seem  to belong together</w:t>
      </w:r>
    </w:p>
    <w:p w:rsidR="00CC27FE" w:rsidRDefault="00CC27FE" w:rsidP="00CC27FE"/>
    <w:p w:rsidR="00CC27FE" w:rsidRDefault="00CC27FE" w:rsidP="00CC27FE">
      <w:r>
        <w:lastRenderedPageBreak/>
        <w:t>Closure</w:t>
      </w:r>
    </w:p>
    <w:p w:rsidR="00CC27FE" w:rsidRDefault="00CC27FE" w:rsidP="00CC27FE">
      <w:pPr>
        <w:pStyle w:val="ListParagraph"/>
        <w:numPr>
          <w:ilvl w:val="0"/>
          <w:numId w:val="13"/>
        </w:numPr>
      </w:pPr>
      <w:r>
        <w:t>Group objects together to create a sense of completeness or closure</w:t>
      </w:r>
    </w:p>
    <w:p w:rsidR="00CC27FE" w:rsidRDefault="00CC27FE" w:rsidP="00CC27FE">
      <w:r>
        <w:t>Law of similarity</w:t>
      </w:r>
    </w:p>
    <w:p w:rsidR="00CC27FE" w:rsidRDefault="002F26B0" w:rsidP="002F26B0">
      <w:r>
        <w:t xml:space="preserve">Law of </w:t>
      </w:r>
      <w:proofErr w:type="spellStart"/>
      <w:r>
        <w:t>pragnanz</w:t>
      </w:r>
      <w:proofErr w:type="spellEnd"/>
    </w:p>
    <w:p w:rsidR="002F26B0" w:rsidRDefault="002F26B0" w:rsidP="002F26B0">
      <w:pPr>
        <w:pStyle w:val="ListParagraph"/>
        <w:numPr>
          <w:ilvl w:val="0"/>
          <w:numId w:val="13"/>
        </w:numPr>
      </w:pPr>
      <w:r>
        <w:t xml:space="preserve">Reality is organized </w:t>
      </w:r>
    </w:p>
    <w:p w:rsidR="002F26B0" w:rsidRDefault="002F26B0" w:rsidP="002F26B0">
      <w:r>
        <w:t>Continuity</w:t>
      </w:r>
    </w:p>
    <w:p w:rsidR="002F26B0" w:rsidRDefault="002F26B0" w:rsidP="002F26B0">
      <w:pPr>
        <w:pStyle w:val="ListParagraph"/>
        <w:numPr>
          <w:ilvl w:val="0"/>
          <w:numId w:val="13"/>
        </w:numPr>
      </w:pPr>
      <w:r>
        <w:t>Follow whatever direction we have been led</w:t>
      </w:r>
    </w:p>
    <w:p w:rsidR="002F26B0" w:rsidRPr="004A5B59" w:rsidRDefault="002F26B0" w:rsidP="002F26B0">
      <w:bookmarkStart w:id="0" w:name="_GoBack"/>
      <w:bookmarkEnd w:id="0"/>
    </w:p>
    <w:sectPr w:rsidR="002F26B0" w:rsidRPr="004A5B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5393"/>
    <w:multiLevelType w:val="hybridMultilevel"/>
    <w:tmpl w:val="DCB807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7CB5"/>
    <w:multiLevelType w:val="hybridMultilevel"/>
    <w:tmpl w:val="E03CDE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D33F8"/>
    <w:multiLevelType w:val="hybridMultilevel"/>
    <w:tmpl w:val="BB96E5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F7602"/>
    <w:multiLevelType w:val="hybridMultilevel"/>
    <w:tmpl w:val="F55A2C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7070E"/>
    <w:multiLevelType w:val="hybridMultilevel"/>
    <w:tmpl w:val="B1EAF7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8A2F12"/>
    <w:multiLevelType w:val="hybridMultilevel"/>
    <w:tmpl w:val="1C88D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A4A71"/>
    <w:multiLevelType w:val="hybridMultilevel"/>
    <w:tmpl w:val="1EC82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C1521"/>
    <w:multiLevelType w:val="hybridMultilevel"/>
    <w:tmpl w:val="B46869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5F3CF0"/>
    <w:multiLevelType w:val="hybridMultilevel"/>
    <w:tmpl w:val="CD9ED6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806B3"/>
    <w:multiLevelType w:val="hybridMultilevel"/>
    <w:tmpl w:val="A53C92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E6668"/>
    <w:multiLevelType w:val="hybridMultilevel"/>
    <w:tmpl w:val="CABC1D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1B7015"/>
    <w:multiLevelType w:val="hybridMultilevel"/>
    <w:tmpl w:val="331AB2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1B7B32"/>
    <w:multiLevelType w:val="hybridMultilevel"/>
    <w:tmpl w:val="F9EA25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11"/>
  </w:num>
  <w:num w:numId="10">
    <w:abstractNumId w:val="12"/>
  </w:num>
  <w:num w:numId="11">
    <w:abstractNumId w:val="6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EF"/>
    <w:rsid w:val="001A471B"/>
    <w:rsid w:val="00234971"/>
    <w:rsid w:val="002F26B0"/>
    <w:rsid w:val="00317715"/>
    <w:rsid w:val="003E251A"/>
    <w:rsid w:val="00475974"/>
    <w:rsid w:val="004A5B59"/>
    <w:rsid w:val="009F78AC"/>
    <w:rsid w:val="00A446EF"/>
    <w:rsid w:val="00A65AF1"/>
    <w:rsid w:val="00B218E8"/>
    <w:rsid w:val="00CC27FE"/>
    <w:rsid w:val="00E266C1"/>
    <w:rsid w:val="00E7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5</cp:revision>
  <dcterms:created xsi:type="dcterms:W3CDTF">2012-10-12T13:16:00Z</dcterms:created>
  <dcterms:modified xsi:type="dcterms:W3CDTF">2012-10-12T14:22:00Z</dcterms:modified>
</cp:coreProperties>
</file>