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3F3ACA" w14:textId="77777777" w:rsidR="00CA655A" w:rsidRPr="00CA655A" w:rsidRDefault="00CA655A" w:rsidP="00CA655A">
      <w:pPr>
        <w:pStyle w:val="NoSpacing"/>
        <w:jc w:val="center"/>
        <w:rPr>
          <w:rFonts w:ascii="Times New Roman" w:hAnsi="Times New Roman" w:cs="Times New Roman"/>
          <w:sz w:val="24"/>
          <w:szCs w:val="24"/>
        </w:rPr>
      </w:pPr>
      <w:r w:rsidRPr="00CA655A">
        <w:rPr>
          <w:rFonts w:ascii="Times New Roman" w:hAnsi="Times New Roman" w:cs="Times New Roman"/>
          <w:sz w:val="24"/>
          <w:szCs w:val="24"/>
        </w:rPr>
        <w:t xml:space="preserve">CHAPTER 7: THE INFLUENCE OF </w:t>
      </w:r>
      <w:r>
        <w:rPr>
          <w:rFonts w:ascii="Times New Roman" w:hAnsi="Times New Roman" w:cs="Times New Roman"/>
          <w:sz w:val="24"/>
          <w:szCs w:val="24"/>
        </w:rPr>
        <w:t>DRUGS AND HORMONES ON BEHAVIOUR</w:t>
      </w:r>
    </w:p>
    <w:p w14:paraId="15BF4442" w14:textId="77777777" w:rsidR="00CA655A" w:rsidRPr="00CA655A" w:rsidRDefault="00CA655A" w:rsidP="00CA655A">
      <w:pPr>
        <w:pStyle w:val="NoSpacing"/>
        <w:rPr>
          <w:rFonts w:ascii="Times New Roman" w:hAnsi="Times New Roman" w:cs="Times New Roman"/>
          <w:b w:val="0"/>
          <w:i/>
          <w:sz w:val="20"/>
          <w:szCs w:val="20"/>
        </w:rPr>
      </w:pPr>
      <w:r w:rsidRPr="003101EA">
        <w:rPr>
          <w:rFonts w:ascii="Times New Roman" w:hAnsi="Times New Roman" w:cs="Times New Roman"/>
          <w:i/>
          <w:sz w:val="20"/>
          <w:szCs w:val="20"/>
        </w:rPr>
        <w:t xml:space="preserve">Agonists </w:t>
      </w:r>
      <w:r w:rsidRPr="003101EA">
        <w:rPr>
          <w:rFonts w:ascii="Times New Roman" w:hAnsi="Times New Roman" w:cs="Times New Roman"/>
          <w:b w:val="0"/>
          <w:i/>
          <w:sz w:val="20"/>
          <w:szCs w:val="20"/>
        </w:rPr>
        <w:t>– increases synaptic transmission by promoting release or inhibiting reuptake of a neurotransmitter</w:t>
      </w:r>
      <w:r w:rsidRPr="003101EA">
        <w:rPr>
          <w:rFonts w:ascii="Times New Roman" w:hAnsi="Times New Roman" w:cs="Times New Roman"/>
          <w:b w:val="0"/>
          <w:i/>
          <w:sz w:val="20"/>
          <w:szCs w:val="20"/>
        </w:rPr>
        <w:br/>
      </w:r>
      <w:proofErr w:type="spellStart"/>
      <w:r w:rsidRPr="003101EA">
        <w:rPr>
          <w:rFonts w:ascii="Times New Roman" w:hAnsi="Times New Roman" w:cs="Times New Roman"/>
          <w:i/>
          <w:sz w:val="20"/>
          <w:szCs w:val="20"/>
        </w:rPr>
        <w:t>Anatagonists</w:t>
      </w:r>
      <w:proofErr w:type="spellEnd"/>
      <w:r w:rsidRPr="003101EA">
        <w:rPr>
          <w:rFonts w:ascii="Times New Roman" w:hAnsi="Times New Roman" w:cs="Times New Roman"/>
          <w:b w:val="0"/>
          <w:i/>
          <w:sz w:val="20"/>
          <w:szCs w:val="20"/>
        </w:rPr>
        <w:t xml:space="preserve"> – decrease synaptic transmission by blocking or reducing a neurotransmitter</w:t>
      </w:r>
      <w:r w:rsidRPr="003101EA">
        <w:rPr>
          <w:rFonts w:ascii="Times New Roman" w:hAnsi="Times New Roman" w:cs="Times New Roman"/>
          <w:b w:val="0"/>
          <w:i/>
          <w:sz w:val="20"/>
          <w:szCs w:val="20"/>
        </w:rPr>
        <w:br/>
      </w:r>
      <w:proofErr w:type="spellStart"/>
      <w:r w:rsidRPr="003101EA">
        <w:rPr>
          <w:rFonts w:ascii="Times New Roman" w:hAnsi="Times New Roman" w:cs="Times New Roman"/>
          <w:i/>
          <w:sz w:val="20"/>
          <w:szCs w:val="20"/>
        </w:rPr>
        <w:t>Astroglia</w:t>
      </w:r>
      <w:proofErr w:type="spellEnd"/>
      <w:r w:rsidRPr="003101EA">
        <w:rPr>
          <w:rFonts w:ascii="Times New Roman" w:hAnsi="Times New Roman" w:cs="Times New Roman"/>
          <w:i/>
          <w:sz w:val="20"/>
          <w:szCs w:val="20"/>
        </w:rPr>
        <w:t xml:space="preserve"> </w:t>
      </w:r>
      <w:r w:rsidRPr="003101EA">
        <w:rPr>
          <w:rFonts w:ascii="Times New Roman" w:hAnsi="Times New Roman" w:cs="Times New Roman"/>
          <w:b w:val="0"/>
          <w:i/>
          <w:sz w:val="20"/>
          <w:szCs w:val="20"/>
        </w:rPr>
        <w:t>– provide route for food and waste exchange between capillaries and extracellular fluid to and from other cells. Also maintain tight junctions between endothelial cells, and make capillaries dilate to increase blood flow where neuron activity is high</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Active Transport-Systems</w:t>
      </w:r>
      <w:r w:rsidRPr="003101EA">
        <w:rPr>
          <w:rFonts w:ascii="Times New Roman" w:hAnsi="Times New Roman" w:cs="Times New Roman"/>
          <w:b w:val="0"/>
          <w:i/>
          <w:sz w:val="20"/>
          <w:szCs w:val="20"/>
        </w:rPr>
        <w:t xml:space="preserve"> – protein pump specialized for the transport of particular substance across a membrane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Apoptosis</w:t>
      </w:r>
      <w:r w:rsidRPr="003101EA">
        <w:rPr>
          <w:rFonts w:ascii="Times New Roman" w:hAnsi="Times New Roman" w:cs="Times New Roman"/>
          <w:b w:val="0"/>
          <w:i/>
          <w:sz w:val="20"/>
          <w:szCs w:val="20"/>
        </w:rPr>
        <w:t xml:space="preserve"> – genetically programmed cell death that occurs when </w:t>
      </w:r>
      <w:r>
        <w:rPr>
          <w:rFonts w:ascii="Times New Roman" w:hAnsi="Times New Roman" w:cs="Times New Roman"/>
          <w:b w:val="0"/>
          <w:i/>
          <w:sz w:val="20"/>
          <w:szCs w:val="20"/>
        </w:rPr>
        <w:t xml:space="preserve">a </w:t>
      </w:r>
      <w:r w:rsidRPr="003101EA">
        <w:rPr>
          <w:rFonts w:ascii="Times New Roman" w:hAnsi="Times New Roman" w:cs="Times New Roman"/>
          <w:b w:val="0"/>
          <w:i/>
          <w:sz w:val="20"/>
          <w:szCs w:val="20"/>
        </w:rPr>
        <w:t>cell is under stress, or to eliminate malfunctioning or “sick” cells</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 xml:space="preserve">Area </w:t>
      </w:r>
      <w:proofErr w:type="spellStart"/>
      <w:r w:rsidRPr="003101EA">
        <w:rPr>
          <w:rFonts w:ascii="Times New Roman" w:hAnsi="Times New Roman" w:cs="Times New Roman"/>
          <w:i/>
          <w:sz w:val="20"/>
          <w:szCs w:val="20"/>
        </w:rPr>
        <w:t>Postrema</w:t>
      </w:r>
      <w:proofErr w:type="spellEnd"/>
      <w:r w:rsidRPr="003101EA">
        <w:rPr>
          <w:rFonts w:ascii="Times New Roman" w:hAnsi="Times New Roman" w:cs="Times New Roman"/>
          <w:b w:val="0"/>
          <w:i/>
          <w:sz w:val="20"/>
          <w:szCs w:val="20"/>
        </w:rPr>
        <w:t xml:space="preserve"> – nucleus in the brainstem that is sensitive to blood-borne toxins and causes vomiting</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Barbiturates</w:t>
      </w:r>
      <w:r w:rsidRPr="003101EA">
        <w:rPr>
          <w:rFonts w:ascii="Times New Roman" w:hAnsi="Times New Roman" w:cs="Times New Roman"/>
          <w:b w:val="0"/>
          <w:i/>
          <w:sz w:val="20"/>
          <w:szCs w:val="20"/>
        </w:rPr>
        <w:t xml:space="preserve"> – drugs used for sedative or hypnotic effects</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Benzodiazepine</w:t>
      </w:r>
      <w:r w:rsidRPr="003101EA">
        <w:rPr>
          <w:rFonts w:ascii="Times New Roman" w:hAnsi="Times New Roman" w:cs="Times New Roman"/>
          <w:b w:val="0"/>
          <w:i/>
          <w:sz w:val="20"/>
          <w:szCs w:val="20"/>
        </w:rPr>
        <w:t xml:space="preserve"> – groups of minor tranquilizers that have common molecular structure and effects, such as antianxiety, muscle relaxing, or sedative effects</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Blood Brain Barrier</w:t>
      </w:r>
      <w:r w:rsidRPr="003101EA">
        <w:rPr>
          <w:rFonts w:ascii="Times New Roman" w:hAnsi="Times New Roman" w:cs="Times New Roman"/>
          <w:b w:val="0"/>
          <w:i/>
          <w:sz w:val="20"/>
          <w:szCs w:val="20"/>
        </w:rPr>
        <w:t xml:space="preserve"> – rich capillary network separating circulating blood and extracellular fluid in the brain</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Bipolar Disorder</w:t>
      </w:r>
      <w:r w:rsidRPr="003101EA">
        <w:rPr>
          <w:rFonts w:ascii="Times New Roman" w:hAnsi="Times New Roman" w:cs="Times New Roman"/>
          <w:b w:val="0"/>
          <w:i/>
          <w:sz w:val="20"/>
          <w:szCs w:val="20"/>
        </w:rPr>
        <w:t xml:space="preserve"> – affective disorder in which a person alternates from depression, normal, to mania</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Dissociative Anaesthetics</w:t>
      </w:r>
      <w:r w:rsidRPr="003101EA">
        <w:rPr>
          <w:rFonts w:ascii="Times New Roman" w:hAnsi="Times New Roman" w:cs="Times New Roman"/>
          <w:b w:val="0"/>
          <w:i/>
          <w:sz w:val="20"/>
          <w:szCs w:val="20"/>
        </w:rPr>
        <w:t xml:space="preserve"> – anaesthetics that have restricted use due to hallucinations and altered states of consciousness “date rape drugs,” which are soluble in alcohol and impair memory of recent events</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Endothelial Cells</w:t>
      </w:r>
      <w:r w:rsidRPr="003101EA">
        <w:rPr>
          <w:rFonts w:ascii="Times New Roman" w:hAnsi="Times New Roman" w:cs="Times New Roman"/>
          <w:b w:val="0"/>
          <w:i/>
          <w:sz w:val="20"/>
          <w:szCs w:val="20"/>
        </w:rPr>
        <w:t xml:space="preserve"> – compose capillaries that are surrounded by </w:t>
      </w:r>
      <w:proofErr w:type="spellStart"/>
      <w:r w:rsidRPr="003101EA">
        <w:rPr>
          <w:rFonts w:ascii="Times New Roman" w:hAnsi="Times New Roman" w:cs="Times New Roman"/>
          <w:b w:val="0"/>
          <w:i/>
          <w:sz w:val="20"/>
          <w:szCs w:val="20"/>
        </w:rPr>
        <w:t>astroglial</w:t>
      </w:r>
      <w:proofErr w:type="spellEnd"/>
      <w:r w:rsidRPr="003101EA">
        <w:rPr>
          <w:rFonts w:ascii="Times New Roman" w:hAnsi="Times New Roman" w:cs="Times New Roman"/>
          <w:b w:val="0"/>
          <w:i/>
          <w:sz w:val="20"/>
          <w:szCs w:val="20"/>
        </w:rPr>
        <w:t xml:space="preserve"> feet</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Mood Stabilizers</w:t>
      </w:r>
      <w:r w:rsidRPr="003101EA">
        <w:rPr>
          <w:rFonts w:ascii="Times New Roman" w:hAnsi="Times New Roman" w:cs="Times New Roman"/>
          <w:b w:val="0"/>
          <w:i/>
          <w:sz w:val="20"/>
          <w:szCs w:val="20"/>
        </w:rPr>
        <w:t xml:space="preserve"> – drug used to treat bipolar disorder, like lithium and valproate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Major Tranquilizers/Neuroleptics</w:t>
      </w:r>
      <w:r w:rsidRPr="003101EA">
        <w:rPr>
          <w:rFonts w:ascii="Times New Roman" w:hAnsi="Times New Roman" w:cs="Times New Roman"/>
          <w:b w:val="0"/>
          <w:i/>
          <w:sz w:val="20"/>
          <w:szCs w:val="20"/>
        </w:rPr>
        <w:t xml:space="preserve"> – drugs that block dopamine D2 receptor, used mainly for schizophrenia</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MAO Inhibitors</w:t>
      </w:r>
      <w:r w:rsidRPr="003101EA">
        <w:rPr>
          <w:rFonts w:ascii="Times New Roman" w:hAnsi="Times New Roman" w:cs="Times New Roman"/>
          <w:b w:val="0"/>
          <w:i/>
          <w:sz w:val="20"/>
          <w:szCs w:val="20"/>
        </w:rPr>
        <w:t xml:space="preserve"> </w:t>
      </w:r>
      <w:r>
        <w:rPr>
          <w:rFonts w:ascii="Times New Roman" w:hAnsi="Times New Roman" w:cs="Times New Roman"/>
          <w:b w:val="0"/>
          <w:i/>
          <w:sz w:val="20"/>
          <w:szCs w:val="20"/>
        </w:rPr>
        <w:t>(Monoamine Oxidase Inhibitor)</w:t>
      </w:r>
      <w:r w:rsidRPr="003101EA">
        <w:rPr>
          <w:rFonts w:ascii="Times New Roman" w:hAnsi="Times New Roman" w:cs="Times New Roman"/>
          <w:b w:val="0"/>
          <w:i/>
          <w:sz w:val="20"/>
          <w:szCs w:val="20"/>
        </w:rPr>
        <w:t xml:space="preserve"> </w:t>
      </w:r>
      <w:r>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t>chemical that blocks MAO from degrading dopamine, serotonin and noradrenaline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Myasthenia Gravis</w:t>
      </w:r>
      <w:r w:rsidRPr="003101EA">
        <w:rPr>
          <w:rFonts w:ascii="Times New Roman" w:hAnsi="Times New Roman" w:cs="Times New Roman"/>
          <w:b w:val="0"/>
          <w:i/>
          <w:sz w:val="20"/>
          <w:szCs w:val="20"/>
        </w:rPr>
        <w:t xml:space="preserve"> – condition of fatigue and weakness of the muscular system without sensory disturbance or atrophy; results in reduction of acetylcholine available at synapse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Major Depression</w:t>
      </w:r>
      <w:r w:rsidRPr="003101EA">
        <w:rPr>
          <w:rFonts w:ascii="Times New Roman" w:hAnsi="Times New Roman" w:cs="Times New Roman"/>
          <w:b w:val="0"/>
          <w:i/>
          <w:sz w:val="20"/>
          <w:szCs w:val="20"/>
        </w:rPr>
        <w:t xml:space="preserve"> – mood disorder characterized by prolonged feelings of worthlessness, guilt, abnormal eating habits, sleep disturbances and slowing of behaviour</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 xml:space="preserve">Neurotoxin </w:t>
      </w:r>
      <w:r w:rsidRPr="003101EA">
        <w:rPr>
          <w:rFonts w:ascii="Times New Roman" w:hAnsi="Times New Roman" w:cs="Times New Roman"/>
          <w:b w:val="0"/>
          <w:i/>
          <w:sz w:val="20"/>
          <w:szCs w:val="20"/>
        </w:rPr>
        <w:t>– any substance that is poisonous or destructive to nerve tissue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Organophosphates</w:t>
      </w:r>
      <w:r w:rsidRPr="003101EA">
        <w:rPr>
          <w:rFonts w:ascii="Times New Roman" w:hAnsi="Times New Roman" w:cs="Times New Roman"/>
          <w:b w:val="0"/>
          <w:i/>
          <w:sz w:val="20"/>
          <w:szCs w:val="20"/>
        </w:rPr>
        <w:t xml:space="preserve"> – binds irreversibly to </w:t>
      </w:r>
      <w:proofErr w:type="spellStart"/>
      <w:r w:rsidRPr="003101EA">
        <w:rPr>
          <w:rFonts w:ascii="Times New Roman" w:hAnsi="Times New Roman" w:cs="Times New Roman"/>
          <w:b w:val="0"/>
          <w:i/>
          <w:sz w:val="20"/>
          <w:szCs w:val="20"/>
        </w:rPr>
        <w:t>acetylcholinesterase</w:t>
      </w:r>
      <w:proofErr w:type="spellEnd"/>
      <w:r w:rsidRPr="003101EA">
        <w:rPr>
          <w:rFonts w:ascii="Times New Roman" w:hAnsi="Times New Roman" w:cs="Times New Roman"/>
          <w:b w:val="0"/>
          <w:i/>
          <w:sz w:val="20"/>
          <w:szCs w:val="20"/>
        </w:rPr>
        <w:t xml:space="preserve"> and are extremely toxic – used in insectici</w:t>
      </w:r>
      <w:r>
        <w:rPr>
          <w:rFonts w:ascii="Times New Roman" w:hAnsi="Times New Roman" w:cs="Times New Roman"/>
          <w:b w:val="0"/>
          <w:i/>
          <w:sz w:val="20"/>
          <w:szCs w:val="20"/>
        </w:rPr>
        <w:t>des and in chemical warfare</w:t>
      </w:r>
      <w:r w:rsidRPr="003101EA">
        <w:rPr>
          <w:rFonts w:ascii="Times New Roman" w:hAnsi="Times New Roman" w:cs="Times New Roman"/>
          <w:b w:val="0"/>
          <w:i/>
          <w:sz w:val="20"/>
          <w:szCs w:val="20"/>
        </w:rPr>
        <w:br/>
      </w:r>
      <w:proofErr w:type="spellStart"/>
      <w:r w:rsidRPr="003101EA">
        <w:rPr>
          <w:rFonts w:ascii="Times New Roman" w:hAnsi="Times New Roman" w:cs="Times New Roman"/>
          <w:i/>
          <w:sz w:val="20"/>
          <w:szCs w:val="20"/>
        </w:rPr>
        <w:t>Psychopharmocology</w:t>
      </w:r>
      <w:proofErr w:type="spellEnd"/>
      <w:r w:rsidRPr="003101EA">
        <w:rPr>
          <w:rFonts w:ascii="Times New Roman" w:hAnsi="Times New Roman" w:cs="Times New Roman"/>
          <w:b w:val="0"/>
          <w:i/>
          <w:sz w:val="20"/>
          <w:szCs w:val="20"/>
        </w:rPr>
        <w:t xml:space="preserve"> – how drugs affect the nervous system and behaviour</w:t>
      </w:r>
      <w:r w:rsidRPr="003101EA">
        <w:rPr>
          <w:rFonts w:ascii="Times New Roman" w:hAnsi="Times New Roman" w:cs="Times New Roman"/>
          <w:b w:val="0"/>
          <w:i/>
          <w:sz w:val="20"/>
          <w:szCs w:val="20"/>
        </w:rPr>
        <w:br/>
      </w:r>
      <w:r>
        <w:rPr>
          <w:rFonts w:ascii="Times New Roman" w:hAnsi="Times New Roman" w:cs="Times New Roman"/>
          <w:i/>
          <w:sz w:val="20"/>
          <w:szCs w:val="20"/>
        </w:rPr>
        <w:t>P</w:t>
      </w:r>
      <w:r w:rsidRPr="003101EA">
        <w:rPr>
          <w:rFonts w:ascii="Times New Roman" w:hAnsi="Times New Roman" w:cs="Times New Roman"/>
          <w:i/>
          <w:sz w:val="20"/>
          <w:szCs w:val="20"/>
        </w:rPr>
        <w:t>sychoactive drugs</w:t>
      </w:r>
      <w:r w:rsidRPr="003101EA">
        <w:rPr>
          <w:rFonts w:ascii="Times New Roman" w:hAnsi="Times New Roman" w:cs="Times New Roman"/>
          <w:b w:val="0"/>
          <w:i/>
          <w:sz w:val="20"/>
          <w:szCs w:val="20"/>
        </w:rPr>
        <w:t>: alter mood, thought or behaviour</w:t>
      </w:r>
      <w:r>
        <w:rPr>
          <w:rFonts w:ascii="Times New Roman" w:hAnsi="Times New Roman" w:cs="Times New Roman"/>
          <w:b w:val="0"/>
          <w:i/>
          <w:sz w:val="20"/>
          <w:szCs w:val="20"/>
        </w:rPr>
        <w:t xml:space="preserve"> for neuropsychological illness; also substances of abuse</w:t>
      </w:r>
      <w:r>
        <w:rPr>
          <w:rFonts w:ascii="Times New Roman" w:hAnsi="Times New Roman" w:cs="Times New Roman"/>
          <w:b w:val="0"/>
          <w:i/>
          <w:sz w:val="20"/>
          <w:szCs w:val="20"/>
        </w:rPr>
        <w:br/>
      </w:r>
      <w:r w:rsidRPr="003101EA">
        <w:rPr>
          <w:rFonts w:ascii="Times New Roman" w:hAnsi="Times New Roman" w:cs="Times New Roman"/>
          <w:i/>
          <w:sz w:val="20"/>
          <w:szCs w:val="20"/>
        </w:rPr>
        <w:t>Pituitary Gland</w:t>
      </w:r>
      <w:r>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t xml:space="preserve"> collection of neurons at the base of the hypothalamus.</w:t>
      </w:r>
      <w:r>
        <w:rPr>
          <w:rFonts w:ascii="Times New Roman" w:hAnsi="Times New Roman" w:cs="Times New Roman"/>
          <w:b w:val="0"/>
          <w:i/>
          <w:sz w:val="20"/>
          <w:szCs w:val="20"/>
        </w:rPr>
        <w:br/>
      </w:r>
      <w:r w:rsidRPr="003101EA">
        <w:rPr>
          <w:rFonts w:ascii="Times New Roman" w:hAnsi="Times New Roman" w:cs="Times New Roman"/>
          <w:i/>
          <w:sz w:val="20"/>
          <w:szCs w:val="20"/>
        </w:rPr>
        <w:t>Pineal Gland</w:t>
      </w:r>
      <w:r>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t xml:space="preserve"> symmetrical structure in the </w:t>
      </w:r>
      <w:proofErr w:type="spellStart"/>
      <w:r w:rsidRPr="003101EA">
        <w:rPr>
          <w:rFonts w:ascii="Times New Roman" w:hAnsi="Times New Roman" w:cs="Times New Roman"/>
          <w:b w:val="0"/>
          <w:i/>
          <w:sz w:val="20"/>
          <w:szCs w:val="20"/>
        </w:rPr>
        <w:t>epithalamus</w:t>
      </w:r>
      <w:proofErr w:type="spellEnd"/>
      <w:r w:rsidRPr="003101EA">
        <w:rPr>
          <w:rFonts w:ascii="Times New Roman" w:hAnsi="Times New Roman" w:cs="Times New Roman"/>
          <w:b w:val="0"/>
          <w:i/>
          <w:sz w:val="20"/>
          <w:szCs w:val="20"/>
        </w:rPr>
        <w:t>, thought to t</w:t>
      </w:r>
      <w:r>
        <w:rPr>
          <w:rFonts w:ascii="Times New Roman" w:hAnsi="Times New Roman" w:cs="Times New Roman"/>
          <w:b w:val="0"/>
          <w:i/>
          <w:sz w:val="20"/>
          <w:szCs w:val="20"/>
        </w:rPr>
        <w:t>ake part in circadian rhythms</w:t>
      </w:r>
      <w:r>
        <w:rPr>
          <w:rFonts w:ascii="Times New Roman" w:hAnsi="Times New Roman" w:cs="Times New Roman"/>
          <w:b w:val="0"/>
          <w:i/>
          <w:sz w:val="20"/>
          <w:szCs w:val="20"/>
        </w:rPr>
        <w:br/>
      </w:r>
      <w:r w:rsidRPr="003101EA">
        <w:rPr>
          <w:rFonts w:ascii="Times New Roman" w:hAnsi="Times New Roman" w:cs="Times New Roman"/>
          <w:i/>
          <w:sz w:val="20"/>
          <w:szCs w:val="20"/>
        </w:rPr>
        <w:t xml:space="preserve">Psychosis </w:t>
      </w:r>
      <w:r>
        <w:rPr>
          <w:rFonts w:ascii="Times New Roman" w:hAnsi="Times New Roman" w:cs="Times New Roman"/>
          <w:b w:val="0"/>
          <w:i/>
          <w:sz w:val="20"/>
          <w:szCs w:val="20"/>
        </w:rPr>
        <w:t>– maj</w:t>
      </w:r>
      <w:r w:rsidRPr="003101EA">
        <w:rPr>
          <w:rFonts w:ascii="Times New Roman" w:hAnsi="Times New Roman" w:cs="Times New Roman"/>
          <w:b w:val="0"/>
          <w:i/>
          <w:sz w:val="20"/>
          <w:szCs w:val="20"/>
        </w:rPr>
        <w:t>or mental disorder of organic or emotional origin in which a person’s ability to think, respond, remember, communicate, behave and respond to reality is sufficiently impaired enough not to meet demands of life</w:t>
      </w:r>
      <w:r>
        <w:rPr>
          <w:rFonts w:ascii="Times New Roman" w:hAnsi="Times New Roman" w:cs="Times New Roman"/>
          <w:b w:val="0"/>
          <w:i/>
          <w:sz w:val="20"/>
          <w:szCs w:val="20"/>
        </w:rPr>
        <w:br/>
      </w:r>
      <w:proofErr w:type="spellStart"/>
      <w:r w:rsidRPr="003101EA">
        <w:rPr>
          <w:rFonts w:ascii="Times New Roman" w:hAnsi="Times New Roman" w:cs="Times New Roman"/>
          <w:i/>
          <w:sz w:val="20"/>
          <w:szCs w:val="20"/>
        </w:rPr>
        <w:t>Physostigmine</w:t>
      </w:r>
      <w:proofErr w:type="spellEnd"/>
      <w:r w:rsidRPr="003101EA">
        <w:rPr>
          <w:rFonts w:ascii="Times New Roman" w:hAnsi="Times New Roman" w:cs="Times New Roman"/>
          <w:i/>
          <w:sz w:val="20"/>
          <w:szCs w:val="20"/>
        </w:rPr>
        <w:t xml:space="preserve"> </w:t>
      </w:r>
      <w:r>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t xml:space="preserve">drug that inhibits </w:t>
      </w:r>
      <w:proofErr w:type="spellStart"/>
      <w:r w:rsidRPr="003101EA">
        <w:rPr>
          <w:rFonts w:ascii="Times New Roman" w:hAnsi="Times New Roman" w:cs="Times New Roman"/>
          <w:b w:val="0"/>
          <w:i/>
          <w:sz w:val="20"/>
          <w:szCs w:val="20"/>
        </w:rPr>
        <w:t>acetylcholinesterase</w:t>
      </w:r>
      <w:proofErr w:type="spellEnd"/>
      <w:r w:rsidRPr="003101EA">
        <w:rPr>
          <w:rFonts w:ascii="Times New Roman" w:hAnsi="Times New Roman" w:cs="Times New Roman"/>
          <w:b w:val="0"/>
          <w:i/>
          <w:sz w:val="20"/>
          <w:szCs w:val="20"/>
        </w:rPr>
        <w:t xml:space="preserve">, therefore acts as agonist to increase the amount </w:t>
      </w:r>
      <w:r>
        <w:rPr>
          <w:rFonts w:ascii="Times New Roman" w:hAnsi="Times New Roman" w:cs="Times New Roman"/>
          <w:b w:val="0"/>
          <w:i/>
          <w:sz w:val="20"/>
          <w:szCs w:val="20"/>
        </w:rPr>
        <w:t>of acetylcholine in the synapse; l</w:t>
      </w:r>
      <w:r w:rsidRPr="003101EA">
        <w:rPr>
          <w:rFonts w:ascii="Times New Roman" w:hAnsi="Times New Roman" w:cs="Times New Roman"/>
          <w:b w:val="0"/>
          <w:i/>
          <w:sz w:val="20"/>
          <w:szCs w:val="20"/>
        </w:rPr>
        <w:t>arge doses can be</w:t>
      </w:r>
      <w:r>
        <w:rPr>
          <w:rFonts w:ascii="Times New Roman" w:hAnsi="Times New Roman" w:cs="Times New Roman"/>
          <w:b w:val="0"/>
          <w:i/>
          <w:sz w:val="20"/>
          <w:szCs w:val="20"/>
        </w:rPr>
        <w:t xml:space="preserve"> toxic from excessive excitation</w:t>
      </w:r>
      <w:r w:rsidRPr="003101EA">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br/>
      </w:r>
      <w:r>
        <w:rPr>
          <w:rFonts w:ascii="Times New Roman" w:hAnsi="Times New Roman" w:cs="Times New Roman"/>
          <w:i/>
          <w:sz w:val="20"/>
          <w:szCs w:val="20"/>
        </w:rPr>
        <w:t>Post-Traumatic Stress Disorder (</w:t>
      </w:r>
      <w:r w:rsidRPr="003101EA">
        <w:rPr>
          <w:rFonts w:ascii="Times New Roman" w:hAnsi="Times New Roman" w:cs="Times New Roman"/>
          <w:i/>
          <w:sz w:val="20"/>
          <w:szCs w:val="20"/>
        </w:rPr>
        <w:t>PTSD</w:t>
      </w:r>
      <w:r>
        <w:rPr>
          <w:rFonts w:ascii="Times New Roman" w:hAnsi="Times New Roman" w:cs="Times New Roman"/>
          <w:i/>
          <w:sz w:val="20"/>
          <w:szCs w:val="20"/>
        </w:rPr>
        <w:t>) –</w:t>
      </w:r>
      <w:r w:rsidRPr="003101EA">
        <w:rPr>
          <w:rFonts w:ascii="Times New Roman" w:hAnsi="Times New Roman" w:cs="Times New Roman"/>
          <w:b w:val="0"/>
          <w:i/>
          <w:sz w:val="20"/>
          <w:szCs w:val="20"/>
        </w:rPr>
        <w:t xml:space="preserve"> disorder characterized by physiological arousal symptoms related to recurring memories and dreams concerning a traumatic event – can happen mo</w:t>
      </w:r>
      <w:r>
        <w:rPr>
          <w:rFonts w:ascii="Times New Roman" w:hAnsi="Times New Roman" w:cs="Times New Roman"/>
          <w:b w:val="0"/>
          <w:i/>
          <w:sz w:val="20"/>
          <w:szCs w:val="20"/>
        </w:rPr>
        <w:t>nths and years after the event</w:t>
      </w:r>
      <w:r w:rsidRPr="003101EA">
        <w:rPr>
          <w:rFonts w:ascii="Times New Roman" w:hAnsi="Times New Roman" w:cs="Times New Roman"/>
          <w:b w:val="0"/>
          <w:i/>
          <w:sz w:val="20"/>
          <w:szCs w:val="20"/>
        </w:rPr>
        <w:br/>
      </w:r>
      <w:r>
        <w:rPr>
          <w:rFonts w:ascii="Times New Roman" w:hAnsi="Times New Roman" w:cs="Times New Roman"/>
          <w:i/>
          <w:sz w:val="20"/>
          <w:szCs w:val="20"/>
        </w:rPr>
        <w:t>Psychedelic D</w:t>
      </w:r>
      <w:r w:rsidRPr="003101EA">
        <w:rPr>
          <w:rFonts w:ascii="Times New Roman" w:hAnsi="Times New Roman" w:cs="Times New Roman"/>
          <w:i/>
          <w:sz w:val="20"/>
          <w:szCs w:val="20"/>
        </w:rPr>
        <w:t>rugs</w:t>
      </w:r>
      <w:r>
        <w:rPr>
          <w:rFonts w:ascii="Times New Roman" w:hAnsi="Times New Roman" w:cs="Times New Roman"/>
          <w:i/>
          <w:sz w:val="20"/>
          <w:szCs w:val="20"/>
        </w:rPr>
        <w:t xml:space="preserve"> – </w:t>
      </w:r>
      <w:r w:rsidRPr="003101EA">
        <w:rPr>
          <w:rFonts w:ascii="Times New Roman" w:hAnsi="Times New Roman" w:cs="Times New Roman"/>
          <w:b w:val="0"/>
          <w:i/>
          <w:sz w:val="20"/>
          <w:szCs w:val="20"/>
        </w:rPr>
        <w:t xml:space="preserve">any drug that induces behaviour characterized by visual hallucination, intensified perception and </w:t>
      </w:r>
      <w:r>
        <w:rPr>
          <w:rFonts w:ascii="Times New Roman" w:hAnsi="Times New Roman" w:cs="Times New Roman"/>
          <w:b w:val="0"/>
          <w:i/>
          <w:sz w:val="20"/>
          <w:szCs w:val="20"/>
        </w:rPr>
        <w:t>behaviour similar to psychosis</w:t>
      </w:r>
      <w:r w:rsidRPr="003101EA">
        <w:rPr>
          <w:rFonts w:ascii="Times New Roman" w:hAnsi="Times New Roman" w:cs="Times New Roman"/>
          <w:b w:val="0"/>
          <w:i/>
          <w:sz w:val="20"/>
          <w:szCs w:val="20"/>
        </w:rPr>
        <w:br/>
      </w:r>
      <w:r>
        <w:rPr>
          <w:rFonts w:ascii="Times New Roman" w:hAnsi="Times New Roman" w:cs="Times New Roman"/>
          <w:i/>
          <w:sz w:val="20"/>
          <w:szCs w:val="20"/>
        </w:rPr>
        <w:t>Route of A</w:t>
      </w:r>
      <w:r w:rsidRPr="003101EA">
        <w:rPr>
          <w:rFonts w:ascii="Times New Roman" w:hAnsi="Times New Roman" w:cs="Times New Roman"/>
          <w:i/>
          <w:sz w:val="20"/>
          <w:szCs w:val="20"/>
        </w:rPr>
        <w:t>dministration</w:t>
      </w:r>
      <w:r>
        <w:rPr>
          <w:rFonts w:ascii="Times New Roman" w:hAnsi="Times New Roman" w:cs="Times New Roman"/>
          <w:i/>
          <w:sz w:val="20"/>
          <w:szCs w:val="20"/>
        </w:rPr>
        <w:t xml:space="preserve"> – </w:t>
      </w:r>
      <w:r w:rsidRPr="003101EA">
        <w:rPr>
          <w:rFonts w:ascii="Times New Roman" w:hAnsi="Times New Roman" w:cs="Times New Roman"/>
          <w:b w:val="0"/>
          <w:i/>
          <w:sz w:val="20"/>
          <w:szCs w:val="20"/>
        </w:rPr>
        <w:t>the way in which a drug ent</w:t>
      </w:r>
      <w:r>
        <w:rPr>
          <w:rFonts w:ascii="Times New Roman" w:hAnsi="Times New Roman" w:cs="Times New Roman"/>
          <w:b w:val="0"/>
          <w:i/>
          <w:sz w:val="20"/>
          <w:szCs w:val="20"/>
        </w:rPr>
        <w:t>ers and passes through the body</w:t>
      </w:r>
      <w:r w:rsidRPr="003101EA">
        <w:rPr>
          <w:rFonts w:ascii="Times New Roman" w:hAnsi="Times New Roman" w:cs="Times New Roman"/>
          <w:b w:val="0"/>
          <w:i/>
          <w:sz w:val="20"/>
          <w:szCs w:val="20"/>
        </w:rPr>
        <w:br/>
      </w:r>
      <w:r>
        <w:rPr>
          <w:rFonts w:ascii="Times New Roman" w:hAnsi="Times New Roman" w:cs="Times New Roman"/>
          <w:i/>
          <w:sz w:val="20"/>
          <w:szCs w:val="20"/>
        </w:rPr>
        <w:t>Sedative-Hypnotic S</w:t>
      </w:r>
      <w:r w:rsidRPr="003101EA">
        <w:rPr>
          <w:rFonts w:ascii="Times New Roman" w:hAnsi="Times New Roman" w:cs="Times New Roman"/>
          <w:i/>
          <w:sz w:val="20"/>
          <w:szCs w:val="20"/>
        </w:rPr>
        <w:t>ite</w:t>
      </w:r>
      <w:r>
        <w:rPr>
          <w:rFonts w:ascii="Times New Roman" w:hAnsi="Times New Roman" w:cs="Times New Roman"/>
          <w:i/>
          <w:sz w:val="20"/>
          <w:szCs w:val="20"/>
        </w:rPr>
        <w:t xml:space="preserve"> –</w:t>
      </w:r>
      <w:r>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t xml:space="preserve">drug that </w:t>
      </w:r>
      <w:r>
        <w:rPr>
          <w:rFonts w:ascii="Times New Roman" w:hAnsi="Times New Roman" w:cs="Times New Roman"/>
          <w:b w:val="0"/>
          <w:i/>
          <w:sz w:val="20"/>
          <w:szCs w:val="20"/>
        </w:rPr>
        <w:t xml:space="preserve">acts to depress neural activity; </w:t>
      </w:r>
      <w:r>
        <w:rPr>
          <w:rFonts w:ascii="Times New Roman" w:hAnsi="Times New Roman" w:cs="Times New Roman"/>
          <w:b w:val="0"/>
          <w:i/>
          <w:sz w:val="20"/>
          <w:szCs w:val="20"/>
        </w:rPr>
        <w:sym w:font="Symbol" w:char="F0DF"/>
      </w:r>
      <w:r>
        <w:rPr>
          <w:rFonts w:ascii="Times New Roman" w:hAnsi="Times New Roman" w:cs="Times New Roman"/>
          <w:b w:val="0"/>
          <w:i/>
          <w:sz w:val="20"/>
          <w:szCs w:val="20"/>
        </w:rPr>
        <w:t xml:space="preserve"> noradrenergic or </w:t>
      </w:r>
      <w:r>
        <w:rPr>
          <w:rFonts w:ascii="Times New Roman" w:hAnsi="Times New Roman" w:cs="Times New Roman"/>
          <w:b w:val="0"/>
          <w:i/>
          <w:sz w:val="20"/>
          <w:szCs w:val="20"/>
        </w:rPr>
        <w:sym w:font="Symbol" w:char="F0DD"/>
      </w:r>
      <w:r w:rsidRPr="003101EA">
        <w:rPr>
          <w:rFonts w:ascii="Times New Roman" w:hAnsi="Times New Roman" w:cs="Times New Roman"/>
          <w:b w:val="0"/>
          <w:i/>
          <w:sz w:val="20"/>
          <w:szCs w:val="20"/>
        </w:rPr>
        <w:t xml:space="preserve"> </w:t>
      </w:r>
      <w:proofErr w:type="spellStart"/>
      <w:r w:rsidRPr="003101EA">
        <w:rPr>
          <w:rFonts w:ascii="Times New Roman" w:hAnsi="Times New Roman" w:cs="Times New Roman"/>
          <w:b w:val="0"/>
          <w:i/>
          <w:sz w:val="20"/>
          <w:szCs w:val="20"/>
        </w:rPr>
        <w:t>GABAer</w:t>
      </w:r>
      <w:r>
        <w:rPr>
          <w:rFonts w:ascii="Times New Roman" w:hAnsi="Times New Roman" w:cs="Times New Roman"/>
          <w:b w:val="0"/>
          <w:i/>
          <w:sz w:val="20"/>
          <w:szCs w:val="20"/>
        </w:rPr>
        <w:t>gic</w:t>
      </w:r>
      <w:proofErr w:type="spellEnd"/>
      <w:r>
        <w:rPr>
          <w:rFonts w:ascii="Times New Roman" w:hAnsi="Times New Roman" w:cs="Times New Roman"/>
          <w:b w:val="0"/>
          <w:i/>
          <w:sz w:val="20"/>
          <w:szCs w:val="20"/>
        </w:rPr>
        <w:t xml:space="preserve"> activity</w:t>
      </w:r>
      <w:r w:rsidRPr="003101EA">
        <w:rPr>
          <w:rFonts w:ascii="Times New Roman" w:hAnsi="Times New Roman" w:cs="Times New Roman"/>
          <w:b w:val="0"/>
          <w:i/>
          <w:sz w:val="20"/>
          <w:szCs w:val="20"/>
        </w:rPr>
        <w:br/>
      </w:r>
      <w:r w:rsidRPr="00B5590C">
        <w:rPr>
          <w:rFonts w:ascii="Times New Roman" w:hAnsi="Times New Roman" w:cs="Times New Roman"/>
          <w:i/>
          <w:sz w:val="20"/>
          <w:szCs w:val="20"/>
        </w:rPr>
        <w:t>Second-Generation Antidepressants</w:t>
      </w:r>
      <w:r>
        <w:rPr>
          <w:rFonts w:ascii="Times New Roman" w:hAnsi="Times New Roman" w:cs="Times New Roman"/>
          <w:b w:val="0"/>
          <w:i/>
          <w:sz w:val="20"/>
          <w:szCs w:val="20"/>
        </w:rPr>
        <w:t xml:space="preserve"> –</w:t>
      </w:r>
      <w:r w:rsidRPr="003101EA">
        <w:rPr>
          <w:rFonts w:ascii="Times New Roman" w:hAnsi="Times New Roman" w:cs="Times New Roman"/>
          <w:b w:val="0"/>
          <w:i/>
          <w:sz w:val="20"/>
          <w:szCs w:val="20"/>
        </w:rPr>
        <w:t xml:space="preserve"> thought to be more selective than first-generation in its action on serotonin reuptake transporters</w:t>
      </w:r>
      <w:r>
        <w:rPr>
          <w:rFonts w:ascii="Times New Roman" w:hAnsi="Times New Roman" w:cs="Times New Roman"/>
          <w:b w:val="0"/>
          <w:i/>
          <w:sz w:val="20"/>
          <w:szCs w:val="20"/>
        </w:rPr>
        <w:br/>
      </w:r>
      <w:r w:rsidRPr="00B5590C">
        <w:rPr>
          <w:rFonts w:ascii="Times New Roman" w:hAnsi="Times New Roman" w:cs="Times New Roman"/>
          <w:i/>
          <w:sz w:val="20"/>
          <w:szCs w:val="20"/>
        </w:rPr>
        <w:t>Schizophreni</w:t>
      </w:r>
      <w:r>
        <w:rPr>
          <w:rFonts w:ascii="Times New Roman" w:hAnsi="Times New Roman" w:cs="Times New Roman"/>
          <w:i/>
          <w:sz w:val="20"/>
          <w:szCs w:val="20"/>
        </w:rPr>
        <w:t>a –</w:t>
      </w:r>
      <w:r w:rsidRPr="003101EA">
        <w:rPr>
          <w:rFonts w:ascii="Times New Roman" w:hAnsi="Times New Roman" w:cs="Times New Roman"/>
          <w:b w:val="0"/>
          <w:i/>
          <w:sz w:val="20"/>
          <w:szCs w:val="20"/>
        </w:rPr>
        <w:t>psychosis characterized by splitting of thought and emoti</w:t>
      </w:r>
      <w:r>
        <w:rPr>
          <w:rFonts w:ascii="Times New Roman" w:hAnsi="Times New Roman" w:cs="Times New Roman"/>
          <w:b w:val="0"/>
          <w:i/>
          <w:sz w:val="20"/>
          <w:szCs w:val="20"/>
        </w:rPr>
        <w:t>ve processes; h</w:t>
      </w:r>
      <w:r w:rsidRPr="003101EA">
        <w:rPr>
          <w:rFonts w:ascii="Times New Roman" w:hAnsi="Times New Roman" w:cs="Times New Roman"/>
          <w:b w:val="0"/>
          <w:i/>
          <w:sz w:val="20"/>
          <w:szCs w:val="20"/>
        </w:rPr>
        <w:t xml:space="preserve">ypothesized to </w:t>
      </w:r>
      <w:r>
        <w:rPr>
          <w:rFonts w:ascii="Times New Roman" w:hAnsi="Times New Roman" w:cs="Times New Roman"/>
          <w:b w:val="0"/>
          <w:i/>
          <w:sz w:val="20"/>
          <w:szCs w:val="20"/>
        </w:rPr>
        <w:t>result from excessive dopamine levels</w:t>
      </w:r>
      <w:r>
        <w:rPr>
          <w:rFonts w:ascii="Times New Roman" w:hAnsi="Times New Roman" w:cs="Times New Roman"/>
          <w:b w:val="0"/>
          <w:i/>
          <w:sz w:val="20"/>
          <w:szCs w:val="20"/>
        </w:rPr>
        <w:br/>
      </w:r>
      <w:r w:rsidRPr="00B5590C">
        <w:rPr>
          <w:rFonts w:ascii="Times New Roman" w:hAnsi="Times New Roman" w:cs="Times New Roman"/>
          <w:i/>
          <w:sz w:val="20"/>
          <w:szCs w:val="20"/>
        </w:rPr>
        <w:t>Substance</w:t>
      </w:r>
      <w:r>
        <w:rPr>
          <w:rFonts w:ascii="Times New Roman" w:hAnsi="Times New Roman" w:cs="Times New Roman"/>
          <w:i/>
          <w:sz w:val="20"/>
          <w:szCs w:val="20"/>
        </w:rPr>
        <w:t xml:space="preserve"> Usage </w:t>
      </w:r>
      <w:r>
        <w:rPr>
          <w:rFonts w:ascii="Times New Roman" w:hAnsi="Times New Roman" w:cs="Times New Roman"/>
          <w:b w:val="0"/>
          <w:i/>
          <w:sz w:val="20"/>
          <w:szCs w:val="20"/>
        </w:rPr>
        <w:t xml:space="preserve">– use of a </w:t>
      </w:r>
      <w:r w:rsidRPr="003101EA">
        <w:rPr>
          <w:rFonts w:ascii="Times New Roman" w:hAnsi="Times New Roman" w:cs="Times New Roman"/>
          <w:b w:val="0"/>
          <w:i/>
          <w:sz w:val="20"/>
          <w:szCs w:val="20"/>
        </w:rPr>
        <w:t>drug for the changes that it produces other than therapeutic effects (abuse); desire for drug manifested by frequent use (dependence); display of withdrawal sympto</w:t>
      </w:r>
      <w:r>
        <w:rPr>
          <w:rFonts w:ascii="Times New Roman" w:hAnsi="Times New Roman" w:cs="Times New Roman"/>
          <w:b w:val="0"/>
          <w:i/>
          <w:sz w:val="20"/>
          <w:szCs w:val="20"/>
        </w:rPr>
        <w:t>ms on cessation of use (</w:t>
      </w:r>
      <w:r w:rsidRPr="003101EA">
        <w:rPr>
          <w:rFonts w:ascii="Times New Roman" w:hAnsi="Times New Roman" w:cs="Times New Roman"/>
          <w:b w:val="0"/>
          <w:i/>
          <w:sz w:val="20"/>
          <w:szCs w:val="20"/>
        </w:rPr>
        <w:t>addiction)</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Sensitization</w:t>
      </w:r>
      <w:r w:rsidRPr="003101EA">
        <w:rPr>
          <w:rFonts w:ascii="Times New Roman" w:hAnsi="Times New Roman" w:cs="Times New Roman"/>
          <w:b w:val="0"/>
          <w:i/>
          <w:sz w:val="20"/>
          <w:szCs w:val="20"/>
        </w:rPr>
        <w:t xml:space="preserve"> – subsequent exposure of drug induces a stronger behavioural response than the original response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Tight Junctions</w:t>
      </w:r>
      <w:r w:rsidRPr="003101EA">
        <w:rPr>
          <w:rFonts w:ascii="Times New Roman" w:hAnsi="Times New Roman" w:cs="Times New Roman"/>
          <w:b w:val="0"/>
          <w:i/>
          <w:sz w:val="20"/>
          <w:szCs w:val="20"/>
        </w:rPr>
        <w:t xml:space="preserve"> – connection between cells when their membranes are fused</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Tricyclic Antidepressants</w:t>
      </w:r>
      <w:r w:rsidRPr="003101EA">
        <w:rPr>
          <w:rFonts w:ascii="Times New Roman" w:hAnsi="Times New Roman" w:cs="Times New Roman"/>
          <w:b w:val="0"/>
          <w:i/>
          <w:sz w:val="20"/>
          <w:szCs w:val="20"/>
        </w:rPr>
        <w:t xml:space="preserve"> – antidepressant that blocks serotonin transporter</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 xml:space="preserve">Tolerance </w:t>
      </w:r>
      <w:r w:rsidRPr="003101EA">
        <w:rPr>
          <w:rFonts w:ascii="Times New Roman" w:hAnsi="Times New Roman" w:cs="Times New Roman"/>
          <w:b w:val="0"/>
          <w:i/>
          <w:sz w:val="20"/>
          <w:szCs w:val="20"/>
        </w:rPr>
        <w:t>– ability to endure unusually large doses of a drug without ill effects as a result of continued use</w:t>
      </w:r>
      <w:r w:rsidRPr="003101EA">
        <w:rPr>
          <w:rFonts w:ascii="Times New Roman" w:hAnsi="Times New Roman" w:cs="Times New Roman"/>
          <w:b w:val="0"/>
          <w:i/>
          <w:sz w:val="20"/>
          <w:szCs w:val="20"/>
        </w:rPr>
        <w:br/>
      </w:r>
      <w:r w:rsidRPr="003101EA">
        <w:rPr>
          <w:rFonts w:ascii="Times New Roman" w:hAnsi="Times New Roman" w:cs="Times New Roman"/>
          <w:i/>
          <w:sz w:val="20"/>
          <w:szCs w:val="20"/>
        </w:rPr>
        <w:t>Withdrawal Symptoms</w:t>
      </w:r>
      <w:r w:rsidRPr="003101EA">
        <w:rPr>
          <w:rFonts w:ascii="Times New Roman" w:hAnsi="Times New Roman" w:cs="Times New Roman"/>
          <w:b w:val="0"/>
          <w:i/>
          <w:sz w:val="20"/>
          <w:szCs w:val="20"/>
        </w:rPr>
        <w:t xml:space="preserve"> – behaviour displayed by a user when drug ends</w:t>
      </w:r>
    </w:p>
    <w:p w14:paraId="65AA489A" w14:textId="77777777" w:rsidR="00CA655A" w:rsidRPr="00EE2E61" w:rsidRDefault="00CA655A" w:rsidP="00CA655A">
      <w:pPr>
        <w:spacing w:after="0" w:afterAutospacing="0"/>
        <w:jc w:val="both"/>
        <w:rPr>
          <w:rFonts w:ascii="Times New Roman" w:hAnsi="Times New Roman" w:cs="Times New Roman"/>
          <w:b/>
        </w:rPr>
      </w:pPr>
      <w:r w:rsidRPr="00EE2E61">
        <w:rPr>
          <w:rFonts w:ascii="Times New Roman" w:hAnsi="Times New Roman" w:cs="Times New Roman"/>
          <w:b/>
        </w:rPr>
        <w:lastRenderedPageBreak/>
        <w:t>Principles of Psychopharmacology</w:t>
      </w:r>
      <w:r>
        <w:rPr>
          <w:rFonts w:ascii="Times New Roman" w:hAnsi="Times New Roman" w:cs="Times New Roman"/>
          <w:b/>
        </w:rPr>
        <w:t>:</w:t>
      </w:r>
    </w:p>
    <w:p w14:paraId="50B037BA" w14:textId="77777777" w:rsidR="00CA655A" w:rsidRPr="00EE2E61" w:rsidRDefault="00CA655A" w:rsidP="00CA655A">
      <w:pPr>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To be effective a drug must reach its target in the nervous system.</w:t>
      </w:r>
    </w:p>
    <w:p w14:paraId="1356B71C" w14:textId="77777777" w:rsidR="00CA655A" w:rsidRPr="00EE2E61" w:rsidRDefault="00CA655A" w:rsidP="00CA655A">
      <w:pPr>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 xml:space="preserve">Drugs may be injected, taken orally, by suppository, inhaled or through skin patches. </w:t>
      </w:r>
    </w:p>
    <w:p w14:paraId="00BB6D2A" w14:textId="77777777" w:rsidR="00CA655A" w:rsidRPr="00E7331B" w:rsidRDefault="00CA655A" w:rsidP="00CA655A">
      <w:pPr>
        <w:spacing w:after="0" w:afterAutospacing="0"/>
        <w:ind w:left="851"/>
        <w:jc w:val="both"/>
        <w:rPr>
          <w:rFonts w:ascii="Times New Roman" w:hAnsi="Times New Roman" w:cs="Times New Roman"/>
          <w:b/>
          <w:i/>
          <w:sz w:val="10"/>
          <w:szCs w:val="10"/>
        </w:rPr>
      </w:pPr>
    </w:p>
    <w:p w14:paraId="31579C61" w14:textId="77777777" w:rsidR="00CA655A" w:rsidRPr="00EE2E61" w:rsidRDefault="00CA655A" w:rsidP="00CA655A">
      <w:pPr>
        <w:spacing w:after="0" w:afterAutospacing="0"/>
        <w:jc w:val="both"/>
        <w:rPr>
          <w:rFonts w:ascii="Times New Roman" w:hAnsi="Times New Roman" w:cs="Times New Roman"/>
          <w:b/>
          <w:i/>
        </w:rPr>
      </w:pPr>
      <w:r w:rsidRPr="00EE2E61">
        <w:rPr>
          <w:rFonts w:ascii="Times New Roman" w:hAnsi="Times New Roman" w:cs="Times New Roman"/>
          <w:b/>
        </w:rPr>
        <w:t>Barriers of Administration</w:t>
      </w:r>
      <w:r>
        <w:rPr>
          <w:rFonts w:ascii="Times New Roman" w:hAnsi="Times New Roman" w:cs="Times New Roman"/>
          <w:b/>
        </w:rPr>
        <w:t>:</w:t>
      </w:r>
    </w:p>
    <w:p w14:paraId="091710F5"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Some drugs cannot tolerate gastric secretions or penetrate digestive walls.</w:t>
      </w:r>
    </w:p>
    <w:p w14:paraId="54F22C34"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Weak acids (alcohol) is readily absorbed into the stomach, yet weak bases must pass into the intestine to be absorbed</w:t>
      </w:r>
    </w:p>
    <w:p w14:paraId="6996BAFD"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Drugs must enter the blood stream – so the drug must be hydrophilic because when the drug passes through the blood it goes through extracellular fluid where it is further diluted.</w:t>
      </w:r>
    </w:p>
    <w:p w14:paraId="56907A3D"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As the drug passes through cell membranes the drug is at risk of being modified or destroyed by metabolic processes.</w:t>
      </w:r>
    </w:p>
    <w:p w14:paraId="7FAE5970"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i/>
        </w:rPr>
      </w:pPr>
      <w:r w:rsidRPr="00EE2E61">
        <w:rPr>
          <w:rFonts w:ascii="Times New Roman" w:hAnsi="Times New Roman" w:cs="Times New Roman"/>
        </w:rPr>
        <w:t>Molecules of drug must be small to fit through capillaries</w:t>
      </w:r>
    </w:p>
    <w:p w14:paraId="5EAA1160" w14:textId="77777777" w:rsidR="00CA655A" w:rsidRPr="00EE2E61" w:rsidRDefault="00CA655A" w:rsidP="00CA655A">
      <w:pPr>
        <w:pStyle w:val="ListParagraph"/>
        <w:numPr>
          <w:ilvl w:val="0"/>
          <w:numId w:val="1"/>
        </w:numPr>
        <w:spacing w:after="0" w:afterAutospacing="0"/>
        <w:ind w:left="851" w:hanging="357"/>
        <w:jc w:val="both"/>
        <w:rPr>
          <w:rFonts w:ascii="Times New Roman" w:hAnsi="Times New Roman" w:cs="Times New Roman"/>
          <w:b/>
          <w:i/>
        </w:rPr>
      </w:pPr>
      <w:r w:rsidRPr="00EE2E61">
        <w:rPr>
          <w:rFonts w:ascii="Times New Roman" w:hAnsi="Times New Roman" w:cs="Times New Roman"/>
        </w:rPr>
        <w:t>The blood brain</w:t>
      </w:r>
    </w:p>
    <w:p w14:paraId="3D697B19" w14:textId="77777777" w:rsidR="00CA655A" w:rsidRPr="00E7331B" w:rsidRDefault="00CA655A" w:rsidP="00CA655A">
      <w:pPr>
        <w:pStyle w:val="ListParagraph"/>
        <w:spacing w:after="0" w:afterAutospacing="0"/>
        <w:ind w:left="851"/>
        <w:jc w:val="both"/>
        <w:rPr>
          <w:rFonts w:ascii="Times New Roman" w:hAnsi="Times New Roman" w:cs="Times New Roman"/>
          <w:b/>
          <w:i/>
          <w:sz w:val="10"/>
          <w:szCs w:val="10"/>
        </w:rPr>
      </w:pPr>
    </w:p>
    <w:p w14:paraId="12A44527" w14:textId="77777777" w:rsidR="00CA655A" w:rsidRPr="00EE2E61" w:rsidRDefault="00CA655A" w:rsidP="00CA655A">
      <w:pPr>
        <w:pStyle w:val="ListParagraph"/>
        <w:spacing w:after="0" w:afterAutospacing="0"/>
        <w:ind w:left="0"/>
        <w:jc w:val="both"/>
        <w:rPr>
          <w:rFonts w:ascii="Times New Roman" w:hAnsi="Times New Roman" w:cs="Times New Roman"/>
          <w:b/>
        </w:rPr>
      </w:pPr>
      <w:r w:rsidRPr="00EE2E61">
        <w:rPr>
          <w:rFonts w:ascii="Times New Roman" w:hAnsi="Times New Roman" w:cs="Times New Roman"/>
          <w:b/>
        </w:rPr>
        <w:t>Routes of Drug Removal</w:t>
      </w:r>
      <w:r>
        <w:rPr>
          <w:rFonts w:ascii="Times New Roman" w:hAnsi="Times New Roman" w:cs="Times New Roman"/>
          <w:b/>
        </w:rPr>
        <w:t>:</w:t>
      </w:r>
    </w:p>
    <w:p w14:paraId="42FD9F31"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rPr>
      </w:pPr>
      <w:r w:rsidRPr="00EE2E61">
        <w:rPr>
          <w:rFonts w:ascii="Times New Roman" w:hAnsi="Times New Roman" w:cs="Times New Roman"/>
        </w:rPr>
        <w:t>Soon after a drug is taken, the body begins to metabolize/remove it mainly via the kidneys, liver, bile, and excretes it in the urine, feces, breast milk, sweat and exhalation.</w:t>
      </w:r>
    </w:p>
    <w:p w14:paraId="16D0F338" w14:textId="77777777" w:rsidR="00CA655A" w:rsidRPr="00EE2E61" w:rsidRDefault="00CA655A" w:rsidP="00CA655A">
      <w:pPr>
        <w:pStyle w:val="ListParagraph"/>
        <w:numPr>
          <w:ilvl w:val="0"/>
          <w:numId w:val="1"/>
        </w:numPr>
        <w:spacing w:after="0" w:afterAutospacing="0"/>
        <w:ind w:left="851"/>
        <w:jc w:val="both"/>
        <w:rPr>
          <w:rFonts w:ascii="Times New Roman" w:hAnsi="Times New Roman" w:cs="Times New Roman"/>
          <w:b/>
        </w:rPr>
      </w:pPr>
      <w:r w:rsidRPr="00EE2E61">
        <w:rPr>
          <w:rFonts w:ascii="Times New Roman" w:hAnsi="Times New Roman" w:cs="Times New Roman"/>
        </w:rPr>
        <w:t>Some substances are harder to remove and can be potentially dangerous due to repeated exposure and excess build up which may become poisonous to the body.  For example: mercury is hard to remove and caused severe neurological problems in hat makers, 19</w:t>
      </w:r>
      <w:r w:rsidRPr="00EE2E61">
        <w:rPr>
          <w:rFonts w:ascii="Times New Roman" w:hAnsi="Times New Roman" w:cs="Times New Roman"/>
          <w:vertAlign w:val="superscript"/>
        </w:rPr>
        <w:t>th</w:t>
      </w:r>
      <w:r w:rsidRPr="00EE2E61">
        <w:rPr>
          <w:rFonts w:ascii="Times New Roman" w:hAnsi="Times New Roman" w:cs="Times New Roman"/>
        </w:rPr>
        <w:t xml:space="preserve"> century England – coined term “Mad as a Hatter.”</w:t>
      </w:r>
    </w:p>
    <w:p w14:paraId="690F6BB4" w14:textId="77777777" w:rsidR="00CA655A" w:rsidRPr="00E7331B" w:rsidRDefault="00CA655A" w:rsidP="00CA655A">
      <w:pPr>
        <w:pStyle w:val="ListParagraph"/>
        <w:spacing w:after="0" w:afterAutospacing="0"/>
        <w:ind w:left="491"/>
        <w:jc w:val="both"/>
        <w:rPr>
          <w:rFonts w:ascii="Times New Roman" w:hAnsi="Times New Roman" w:cs="Times New Roman"/>
          <w:b/>
          <w:sz w:val="10"/>
          <w:szCs w:val="10"/>
        </w:rPr>
      </w:pPr>
    </w:p>
    <w:p w14:paraId="0FA3D9B8" w14:textId="77777777" w:rsidR="00CA655A" w:rsidRPr="00EE2E61" w:rsidRDefault="00CA655A" w:rsidP="00CA655A">
      <w:pPr>
        <w:pStyle w:val="ListParagraph"/>
        <w:spacing w:after="0" w:afterAutospacing="0"/>
        <w:ind w:left="0"/>
        <w:jc w:val="both"/>
        <w:rPr>
          <w:rFonts w:ascii="Times New Roman" w:hAnsi="Times New Roman" w:cs="Times New Roman"/>
          <w:b/>
        </w:rPr>
      </w:pPr>
      <w:r w:rsidRPr="00EE2E61">
        <w:rPr>
          <w:rFonts w:ascii="Times New Roman" w:hAnsi="Times New Roman" w:cs="Times New Roman"/>
          <w:b/>
        </w:rPr>
        <w:t>Revisiting the Blood-Brain Barrier</w:t>
      </w:r>
      <w:r>
        <w:rPr>
          <w:rFonts w:ascii="Times New Roman" w:hAnsi="Times New Roman" w:cs="Times New Roman"/>
          <w:b/>
        </w:rPr>
        <w:t>:</w:t>
      </w:r>
    </w:p>
    <w:p w14:paraId="1BE42EF4" w14:textId="77777777"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 xml:space="preserve">The blood-brain barrier is a rich capillary network where none of its neurons are farther than 50 um away from a capillary.  Many drugs cannot enter the brain through the blood brain barrier, yet others can, meaning the blood brain barrier is selective. </w:t>
      </w:r>
    </w:p>
    <w:p w14:paraId="1BEA0894" w14:textId="77777777"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3101EA">
        <w:rPr>
          <w:rFonts w:ascii="Times New Roman" w:hAnsi="Times New Roman" w:cs="Times New Roman"/>
          <w:b/>
          <w:i/>
        </w:rPr>
        <w:t>Endothelial cells</w:t>
      </w:r>
      <w:r w:rsidRPr="00EE2E61">
        <w:rPr>
          <w:rFonts w:ascii="Times New Roman" w:hAnsi="Times New Roman" w:cs="Times New Roman"/>
          <w:b/>
        </w:rPr>
        <w:t xml:space="preserve"> </w:t>
      </w:r>
      <w:r w:rsidRPr="00EE2E61">
        <w:rPr>
          <w:rFonts w:ascii="Times New Roman" w:hAnsi="Times New Roman" w:cs="Times New Roman"/>
        </w:rPr>
        <w:t xml:space="preserve">– compose capillaries surrounded by </w:t>
      </w:r>
      <w:proofErr w:type="spellStart"/>
      <w:r w:rsidRPr="00EE2E61">
        <w:rPr>
          <w:rFonts w:ascii="Times New Roman" w:hAnsi="Times New Roman" w:cs="Times New Roman"/>
        </w:rPr>
        <w:t>astroglial</w:t>
      </w:r>
      <w:proofErr w:type="spellEnd"/>
      <w:r w:rsidRPr="00EE2E61">
        <w:rPr>
          <w:rFonts w:ascii="Times New Roman" w:hAnsi="Times New Roman" w:cs="Times New Roman"/>
        </w:rPr>
        <w:t xml:space="preserve"> feet (which cover 80% of the surface). The </w:t>
      </w:r>
      <w:proofErr w:type="spellStart"/>
      <w:r w:rsidRPr="00EE2E61">
        <w:rPr>
          <w:rFonts w:ascii="Times New Roman" w:hAnsi="Times New Roman" w:cs="Times New Roman"/>
        </w:rPr>
        <w:t>astroglia</w:t>
      </w:r>
      <w:proofErr w:type="spellEnd"/>
      <w:r w:rsidRPr="00EE2E61">
        <w:rPr>
          <w:rFonts w:ascii="Times New Roman" w:hAnsi="Times New Roman" w:cs="Times New Roman"/>
        </w:rPr>
        <w:t xml:space="preserve"> maintain tight junctions between endothelial cells and in making capillaries dilate to increase blood flow to areas of the brain in which neurons are very active, thus substances that pass through endothelial cells’ junctions in the body cannot do so in the brain. </w:t>
      </w:r>
    </w:p>
    <w:p w14:paraId="7C57E99B" w14:textId="77777777"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Many substances such as oxygen, glucose and amino acids must travel from the blood to brain cells – and other waste products must be excreted from the brain cells to the blood. Small molecules can pass through capillary walls – such as oxygen and CO</w:t>
      </w:r>
      <w:r w:rsidRPr="00541A10">
        <w:rPr>
          <w:rFonts w:ascii="Times New Roman" w:hAnsi="Times New Roman" w:cs="Times New Roman"/>
          <w:vertAlign w:val="subscript"/>
        </w:rPr>
        <w:t>2</w:t>
      </w:r>
      <w:r w:rsidRPr="00EE2E61">
        <w:rPr>
          <w:rFonts w:ascii="Times New Roman" w:hAnsi="Times New Roman" w:cs="Times New Roman"/>
        </w:rPr>
        <w:t xml:space="preserve"> that are not ionized and fat soluble; molecules of glucose, amino acids and other nutrients can be carried across the capillary by active-transport systems. </w:t>
      </w:r>
    </w:p>
    <w:p w14:paraId="53A9E953" w14:textId="77777777" w:rsidR="00CA655A" w:rsidRPr="003101EA" w:rsidRDefault="00CA655A" w:rsidP="00CA655A">
      <w:pPr>
        <w:pStyle w:val="ListParagraph"/>
        <w:numPr>
          <w:ilvl w:val="0"/>
          <w:numId w:val="2"/>
        </w:numPr>
        <w:spacing w:after="0" w:afterAutospacing="0"/>
        <w:ind w:left="851"/>
        <w:jc w:val="both"/>
        <w:rPr>
          <w:rFonts w:ascii="Times New Roman" w:hAnsi="Times New Roman" w:cs="Times New Roman"/>
          <w:b/>
          <w:i/>
        </w:rPr>
      </w:pPr>
      <w:r w:rsidRPr="00EE2E61">
        <w:rPr>
          <w:rFonts w:ascii="Times New Roman" w:hAnsi="Times New Roman" w:cs="Times New Roman"/>
          <w:i/>
        </w:rPr>
        <w:t>Some brain areas lack tight junctions and a blood brain barrier</w:t>
      </w:r>
    </w:p>
    <w:p w14:paraId="38690578" w14:textId="77777777" w:rsidR="00CA655A" w:rsidRPr="003101EA" w:rsidRDefault="00CA655A" w:rsidP="00CA655A">
      <w:pPr>
        <w:pStyle w:val="ListParagraph"/>
        <w:numPr>
          <w:ilvl w:val="0"/>
          <w:numId w:val="2"/>
        </w:numPr>
        <w:spacing w:after="0" w:afterAutospacing="0"/>
        <w:ind w:left="851"/>
        <w:jc w:val="both"/>
        <w:rPr>
          <w:rFonts w:ascii="Times New Roman" w:hAnsi="Times New Roman" w:cs="Times New Roman"/>
          <w:b/>
          <w:i/>
        </w:rPr>
      </w:pPr>
      <w:r w:rsidRPr="003101EA">
        <w:rPr>
          <w:rFonts w:ascii="Times New Roman" w:hAnsi="Times New Roman" w:cs="Times New Roman"/>
        </w:rPr>
        <w:t xml:space="preserve">The </w:t>
      </w:r>
      <w:r w:rsidRPr="003101EA">
        <w:rPr>
          <w:rFonts w:ascii="Times New Roman" w:hAnsi="Times New Roman" w:cs="Times New Roman"/>
          <w:b/>
          <w:i/>
        </w:rPr>
        <w:t>pituitary gland</w:t>
      </w:r>
      <w:r>
        <w:rPr>
          <w:rFonts w:ascii="Times New Roman" w:hAnsi="Times New Roman" w:cs="Times New Roman"/>
        </w:rPr>
        <w:t xml:space="preserve"> uses</w:t>
      </w:r>
      <w:r w:rsidRPr="003101EA">
        <w:rPr>
          <w:rFonts w:ascii="Times New Roman" w:hAnsi="Times New Roman" w:cs="Times New Roman"/>
        </w:rPr>
        <w:t xml:space="preserve"> pituitary chemicals</w:t>
      </w:r>
      <w:r>
        <w:rPr>
          <w:rFonts w:ascii="Times New Roman" w:hAnsi="Times New Roman" w:cs="Times New Roman"/>
        </w:rPr>
        <w:t xml:space="preserve"> that</w:t>
      </w:r>
      <w:r w:rsidRPr="003101EA">
        <w:rPr>
          <w:rFonts w:ascii="Times New Roman" w:hAnsi="Times New Roman" w:cs="Times New Roman"/>
        </w:rPr>
        <w:t xml:space="preserve"> can be triggered by chemicals carried from </w:t>
      </w:r>
      <w:r>
        <w:rPr>
          <w:rFonts w:ascii="Times New Roman" w:hAnsi="Times New Roman" w:cs="Times New Roman"/>
        </w:rPr>
        <w:t xml:space="preserve">the </w:t>
      </w:r>
      <w:r w:rsidRPr="00DA5515">
        <w:rPr>
          <w:rFonts w:ascii="Times New Roman" w:hAnsi="Times New Roman" w:cs="Times New Roman"/>
        </w:rPr>
        <w:t>blood. The</w:t>
      </w:r>
      <w:r w:rsidRPr="003101EA">
        <w:rPr>
          <w:rFonts w:ascii="Times New Roman" w:hAnsi="Times New Roman" w:cs="Times New Roman"/>
          <w:b/>
        </w:rPr>
        <w:t xml:space="preserve"> </w:t>
      </w:r>
      <w:r w:rsidRPr="003101EA">
        <w:rPr>
          <w:rFonts w:ascii="Times New Roman" w:hAnsi="Times New Roman" w:cs="Times New Roman"/>
          <w:b/>
          <w:i/>
        </w:rPr>
        <w:t>pineal gland</w:t>
      </w:r>
      <w:r w:rsidRPr="003101EA">
        <w:rPr>
          <w:rFonts w:ascii="Times New Roman" w:hAnsi="Times New Roman" w:cs="Times New Roman"/>
        </w:rPr>
        <w:t xml:space="preserve"> remains open to chemicals that modulate day/night cycles</w:t>
      </w:r>
      <w:r>
        <w:rPr>
          <w:rFonts w:ascii="Times New Roman" w:hAnsi="Times New Roman" w:cs="Times New Roman"/>
          <w:b/>
        </w:rPr>
        <w:t>,</w:t>
      </w:r>
      <w:r w:rsidRPr="003101EA">
        <w:rPr>
          <w:rFonts w:ascii="Times New Roman" w:hAnsi="Times New Roman" w:cs="Times New Roman"/>
          <w:b/>
        </w:rPr>
        <w:t xml:space="preserve"> </w:t>
      </w:r>
      <w:r>
        <w:rPr>
          <w:rFonts w:ascii="Times New Roman" w:hAnsi="Times New Roman" w:cs="Times New Roman"/>
        </w:rPr>
        <w:t>a</w:t>
      </w:r>
      <w:r w:rsidRPr="003101EA">
        <w:rPr>
          <w:rFonts w:ascii="Times New Roman" w:hAnsi="Times New Roman" w:cs="Times New Roman"/>
        </w:rPr>
        <w:t xml:space="preserve">nd the </w:t>
      </w:r>
      <w:r w:rsidRPr="003101EA">
        <w:rPr>
          <w:rFonts w:ascii="Times New Roman" w:hAnsi="Times New Roman" w:cs="Times New Roman"/>
          <w:b/>
          <w:i/>
        </w:rPr>
        <w:t xml:space="preserve">area </w:t>
      </w:r>
      <w:proofErr w:type="spellStart"/>
      <w:r w:rsidRPr="003101EA">
        <w:rPr>
          <w:rFonts w:ascii="Times New Roman" w:hAnsi="Times New Roman" w:cs="Times New Roman"/>
          <w:b/>
          <w:i/>
        </w:rPr>
        <w:t>postrema</w:t>
      </w:r>
      <w:proofErr w:type="spellEnd"/>
      <w:r>
        <w:rPr>
          <w:rFonts w:ascii="Times New Roman" w:hAnsi="Times New Roman" w:cs="Times New Roman"/>
        </w:rPr>
        <w:t xml:space="preserve"> </w:t>
      </w:r>
      <w:r w:rsidRPr="003101EA">
        <w:rPr>
          <w:rFonts w:ascii="Times New Roman" w:hAnsi="Times New Roman" w:cs="Times New Roman"/>
        </w:rPr>
        <w:t xml:space="preserve">allows toxic substances detected in the blood to induce vomiting. </w:t>
      </w:r>
    </w:p>
    <w:p w14:paraId="3003B126" w14:textId="77777777" w:rsidR="00CA655A" w:rsidRPr="00E7331B" w:rsidRDefault="00CA655A" w:rsidP="00CA655A">
      <w:pPr>
        <w:pStyle w:val="ListParagraph"/>
        <w:spacing w:after="0" w:afterAutospacing="0"/>
        <w:ind w:left="0"/>
        <w:jc w:val="both"/>
        <w:rPr>
          <w:rFonts w:ascii="Times New Roman" w:hAnsi="Times New Roman" w:cs="Times New Roman"/>
          <w:b/>
          <w:sz w:val="10"/>
          <w:szCs w:val="10"/>
        </w:rPr>
      </w:pPr>
    </w:p>
    <w:p w14:paraId="18AFCF81" w14:textId="49121FC1" w:rsidR="00CA655A" w:rsidRPr="00EE2E61" w:rsidRDefault="00CA655A" w:rsidP="00CA655A">
      <w:pPr>
        <w:pStyle w:val="ListParagraph"/>
        <w:spacing w:after="0" w:afterAutospacing="0"/>
        <w:ind w:left="0"/>
        <w:jc w:val="both"/>
        <w:rPr>
          <w:rFonts w:ascii="Times New Roman" w:hAnsi="Times New Roman" w:cs="Times New Roman"/>
          <w:b/>
        </w:rPr>
      </w:pPr>
      <w:r w:rsidRPr="00EE2E61">
        <w:rPr>
          <w:rFonts w:ascii="Times New Roman" w:hAnsi="Times New Roman" w:cs="Times New Roman"/>
          <w:b/>
        </w:rPr>
        <w:t>Drug Ro</w:t>
      </w:r>
      <w:r w:rsidR="00DA5515">
        <w:rPr>
          <w:rFonts w:ascii="Times New Roman" w:hAnsi="Times New Roman" w:cs="Times New Roman"/>
          <w:b/>
        </w:rPr>
        <w:t>u</w:t>
      </w:r>
      <w:r w:rsidRPr="00EE2E61">
        <w:rPr>
          <w:rFonts w:ascii="Times New Roman" w:hAnsi="Times New Roman" w:cs="Times New Roman"/>
          <w:b/>
        </w:rPr>
        <w:t>tes and Dosage</w:t>
      </w:r>
      <w:r>
        <w:rPr>
          <w:rFonts w:ascii="Times New Roman" w:hAnsi="Times New Roman" w:cs="Times New Roman"/>
          <w:b/>
        </w:rPr>
        <w:t>:</w:t>
      </w:r>
    </w:p>
    <w:p w14:paraId="2BB85364" w14:textId="1605EDC4"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 xml:space="preserve">The most effective drugs are </w:t>
      </w:r>
      <w:r w:rsidR="00593614">
        <w:rPr>
          <w:rFonts w:ascii="Times New Roman" w:hAnsi="Times New Roman" w:cs="Times New Roman"/>
        </w:rPr>
        <w:t xml:space="preserve">those that are: </w:t>
      </w:r>
      <w:r w:rsidRPr="00EE2E61">
        <w:rPr>
          <w:rFonts w:ascii="Times New Roman" w:hAnsi="Times New Roman" w:cs="Times New Roman"/>
        </w:rPr>
        <w:t>small, potent, weakly acidic, water/fat soluble and not easily degraded.</w:t>
      </w:r>
      <w:r w:rsidRPr="00EE2E61">
        <w:rPr>
          <w:rFonts w:ascii="Times New Roman" w:hAnsi="Times New Roman" w:cs="Times New Roman"/>
          <w:b/>
        </w:rPr>
        <w:t xml:space="preserve"> </w:t>
      </w:r>
      <w:r w:rsidRPr="00EE2E61">
        <w:rPr>
          <w:rFonts w:ascii="Times New Roman" w:hAnsi="Times New Roman" w:cs="Times New Roman"/>
        </w:rPr>
        <w:t>Injecting/inhaling is more effective as it bypasses the stomach and its gastric secretions</w:t>
      </w:r>
    </w:p>
    <w:p w14:paraId="596400C3" w14:textId="3587C636"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 xml:space="preserve">With each obstacle eliminated on the route to the brain, the drug dosage can be reduced by a factor of 10; </w:t>
      </w:r>
      <w:r w:rsidRPr="00EE2E61">
        <w:rPr>
          <w:rFonts w:ascii="Times New Roman" w:hAnsi="Times New Roman" w:cs="Times New Roman"/>
          <w:b/>
          <w:i/>
        </w:rPr>
        <w:t>e.g.,</w:t>
      </w:r>
      <w:r w:rsidRPr="00EE2E61">
        <w:rPr>
          <w:rFonts w:ascii="Times New Roman" w:hAnsi="Times New Roman" w:cs="Times New Roman"/>
        </w:rPr>
        <w:t xml:space="preserve"> 1000ug of amphetamine taken orally has the same effect as 100ug taken by injection or inhalation. The dosage c</w:t>
      </w:r>
      <w:r w:rsidR="00593614">
        <w:rPr>
          <w:rFonts w:ascii="Times New Roman" w:hAnsi="Times New Roman" w:cs="Times New Roman"/>
        </w:rPr>
        <w:t>an further be reduced to 10ug if</w:t>
      </w:r>
      <w:r w:rsidRPr="00EE2E61">
        <w:rPr>
          <w:rFonts w:ascii="Times New Roman" w:hAnsi="Times New Roman" w:cs="Times New Roman"/>
        </w:rPr>
        <w:t xml:space="preserve"> injected directly into the CSF. </w:t>
      </w:r>
    </w:p>
    <w:p w14:paraId="6C7E2615" w14:textId="77777777" w:rsidR="00CA655A" w:rsidRDefault="00CA655A" w:rsidP="00CA655A">
      <w:pPr>
        <w:pStyle w:val="ListParagraph"/>
        <w:spacing w:after="0" w:afterAutospacing="0"/>
        <w:ind w:left="851"/>
        <w:jc w:val="both"/>
        <w:rPr>
          <w:rFonts w:ascii="Times New Roman" w:hAnsi="Times New Roman" w:cs="Times New Roman"/>
          <w:b/>
          <w:sz w:val="10"/>
          <w:szCs w:val="10"/>
        </w:rPr>
      </w:pPr>
    </w:p>
    <w:p w14:paraId="3E87ED63" w14:textId="77777777" w:rsidR="00CA655A" w:rsidRDefault="00CA655A" w:rsidP="00CA655A">
      <w:pPr>
        <w:pStyle w:val="ListParagraph"/>
        <w:spacing w:after="0" w:afterAutospacing="0"/>
        <w:ind w:left="851"/>
        <w:jc w:val="both"/>
        <w:rPr>
          <w:rFonts w:ascii="Times New Roman" w:hAnsi="Times New Roman" w:cs="Times New Roman"/>
          <w:b/>
          <w:sz w:val="10"/>
          <w:szCs w:val="10"/>
        </w:rPr>
      </w:pPr>
    </w:p>
    <w:p w14:paraId="7FAACF3E" w14:textId="77777777" w:rsidR="00CA655A" w:rsidRPr="00E7331B" w:rsidRDefault="00CA655A" w:rsidP="00CA655A">
      <w:pPr>
        <w:pStyle w:val="ListParagraph"/>
        <w:spacing w:after="0" w:afterAutospacing="0"/>
        <w:ind w:left="851"/>
        <w:jc w:val="both"/>
        <w:rPr>
          <w:rFonts w:ascii="Times New Roman" w:hAnsi="Times New Roman" w:cs="Times New Roman"/>
          <w:b/>
          <w:sz w:val="10"/>
          <w:szCs w:val="10"/>
        </w:rPr>
      </w:pPr>
    </w:p>
    <w:p w14:paraId="56DD8D62" w14:textId="77777777" w:rsidR="00CA655A" w:rsidRPr="00EE2E61" w:rsidRDefault="00CA655A" w:rsidP="00CA655A">
      <w:pPr>
        <w:pStyle w:val="ListParagraph"/>
        <w:spacing w:after="0" w:afterAutospacing="0"/>
        <w:ind w:left="0"/>
        <w:jc w:val="both"/>
        <w:rPr>
          <w:rFonts w:ascii="Times New Roman" w:hAnsi="Times New Roman" w:cs="Times New Roman"/>
          <w:b/>
        </w:rPr>
      </w:pPr>
      <w:r w:rsidRPr="00EE2E61">
        <w:rPr>
          <w:rFonts w:ascii="Times New Roman" w:hAnsi="Times New Roman" w:cs="Times New Roman"/>
          <w:b/>
        </w:rPr>
        <w:t>Drug Actions in Synapses</w:t>
      </w:r>
      <w:r>
        <w:rPr>
          <w:rFonts w:ascii="Times New Roman" w:hAnsi="Times New Roman" w:cs="Times New Roman"/>
          <w:b/>
        </w:rPr>
        <w:t>:</w:t>
      </w:r>
    </w:p>
    <w:p w14:paraId="0C85DF37" w14:textId="77777777"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 xml:space="preserve">Steps in synaptic transmission: </w:t>
      </w:r>
    </w:p>
    <w:p w14:paraId="06D10911" w14:textId="426EAFAA" w:rsidR="00CA655A" w:rsidRPr="00EE2E61" w:rsidRDefault="002A4A3D" w:rsidP="00CA655A">
      <w:pPr>
        <w:pStyle w:val="ListParagraph"/>
        <w:numPr>
          <w:ilvl w:val="0"/>
          <w:numId w:val="3"/>
        </w:numPr>
        <w:spacing w:after="0" w:afterAutospacing="0"/>
        <w:jc w:val="both"/>
        <w:rPr>
          <w:rFonts w:ascii="Times New Roman" w:hAnsi="Times New Roman" w:cs="Times New Roman"/>
          <w:b/>
        </w:rPr>
      </w:pPr>
      <w:r>
        <w:rPr>
          <w:rFonts w:ascii="Times New Roman" w:hAnsi="Times New Roman" w:cs="Times New Roman"/>
          <w:b/>
        </w:rPr>
        <w:t>1</w:t>
      </w:r>
      <w:r w:rsidR="00CA655A" w:rsidRPr="00EE2E61">
        <w:rPr>
          <w:rFonts w:ascii="Times New Roman" w:hAnsi="Times New Roman" w:cs="Times New Roman"/>
          <w:b/>
        </w:rPr>
        <w:t>)</w:t>
      </w:r>
      <w:r>
        <w:rPr>
          <w:rFonts w:ascii="Times New Roman" w:hAnsi="Times New Roman" w:cs="Times New Roman"/>
        </w:rPr>
        <w:t xml:space="preserve"> S</w:t>
      </w:r>
      <w:r w:rsidR="00CA655A" w:rsidRPr="00EE2E61">
        <w:rPr>
          <w:rFonts w:ascii="Times New Roman" w:hAnsi="Times New Roman" w:cs="Times New Roman"/>
        </w:rPr>
        <w:t xml:space="preserve">ynthesis of neurotransmitter in the body, axon, or terminal of neuron. </w:t>
      </w:r>
      <w:r>
        <w:rPr>
          <w:rFonts w:ascii="Times New Roman" w:hAnsi="Times New Roman" w:cs="Times New Roman"/>
          <w:b/>
        </w:rPr>
        <w:t>2</w:t>
      </w:r>
      <w:r w:rsidR="00CA655A" w:rsidRPr="00EE2E61">
        <w:rPr>
          <w:rFonts w:ascii="Times New Roman" w:hAnsi="Times New Roman" w:cs="Times New Roman"/>
          <w:b/>
        </w:rPr>
        <w:t>)</w:t>
      </w:r>
      <w:r>
        <w:rPr>
          <w:rFonts w:ascii="Times New Roman" w:hAnsi="Times New Roman" w:cs="Times New Roman"/>
        </w:rPr>
        <w:t xml:space="preserve"> S</w:t>
      </w:r>
      <w:r w:rsidR="00CA655A" w:rsidRPr="00EE2E61">
        <w:rPr>
          <w:rFonts w:ascii="Times New Roman" w:hAnsi="Times New Roman" w:cs="Times New Roman"/>
        </w:rPr>
        <w:t xml:space="preserve">tored in storage granules or vesicles. </w:t>
      </w:r>
      <w:r>
        <w:rPr>
          <w:rFonts w:ascii="Times New Roman" w:hAnsi="Times New Roman" w:cs="Times New Roman"/>
          <w:b/>
        </w:rPr>
        <w:t xml:space="preserve"> 3</w:t>
      </w:r>
      <w:r w:rsidR="00CA655A" w:rsidRPr="00EE2E61">
        <w:rPr>
          <w:rFonts w:ascii="Times New Roman" w:hAnsi="Times New Roman" w:cs="Times New Roman"/>
          <w:b/>
        </w:rPr>
        <w:t>)</w:t>
      </w:r>
      <w:r>
        <w:rPr>
          <w:rFonts w:ascii="Times New Roman" w:hAnsi="Times New Roman" w:cs="Times New Roman"/>
        </w:rPr>
        <w:t xml:space="preserve"> R</w:t>
      </w:r>
      <w:r w:rsidR="00CA655A" w:rsidRPr="00EE2E61">
        <w:rPr>
          <w:rFonts w:ascii="Times New Roman" w:hAnsi="Times New Roman" w:cs="Times New Roman"/>
        </w:rPr>
        <w:t>eleased from presynaptic membrane</w:t>
      </w:r>
      <w:r>
        <w:rPr>
          <w:rFonts w:ascii="Times New Roman" w:hAnsi="Times New Roman" w:cs="Times New Roman"/>
          <w:b/>
        </w:rPr>
        <w:t>. 4</w:t>
      </w:r>
      <w:r w:rsidR="00CA655A" w:rsidRPr="00EE2E61">
        <w:rPr>
          <w:rFonts w:ascii="Times New Roman" w:hAnsi="Times New Roman" w:cs="Times New Roman"/>
          <w:b/>
        </w:rPr>
        <w:t>)</w:t>
      </w:r>
      <w:r>
        <w:rPr>
          <w:rFonts w:ascii="Times New Roman" w:hAnsi="Times New Roman" w:cs="Times New Roman"/>
        </w:rPr>
        <w:t xml:space="preserve"> A</w:t>
      </w:r>
      <w:r w:rsidR="00CA655A" w:rsidRPr="00EE2E61">
        <w:rPr>
          <w:rFonts w:ascii="Times New Roman" w:hAnsi="Times New Roman" w:cs="Times New Roman"/>
        </w:rPr>
        <w:t>ct on receptors in postsynaptic membrane, and excess is</w:t>
      </w:r>
      <w:r>
        <w:rPr>
          <w:rFonts w:ascii="Times New Roman" w:hAnsi="Times New Roman" w:cs="Times New Roman"/>
          <w:b/>
        </w:rPr>
        <w:t xml:space="preserve"> 5</w:t>
      </w:r>
      <w:r w:rsidR="00CA655A" w:rsidRPr="00EE2E61">
        <w:rPr>
          <w:rFonts w:ascii="Times New Roman" w:hAnsi="Times New Roman" w:cs="Times New Roman"/>
          <w:b/>
        </w:rPr>
        <w:t>)</w:t>
      </w:r>
      <w:r>
        <w:rPr>
          <w:rFonts w:ascii="Times New Roman" w:hAnsi="Times New Roman" w:cs="Times New Roman"/>
        </w:rPr>
        <w:t xml:space="preserve"> D</w:t>
      </w:r>
      <w:r w:rsidR="00CA655A" w:rsidRPr="00EE2E61">
        <w:rPr>
          <w:rFonts w:ascii="Times New Roman" w:hAnsi="Times New Roman" w:cs="Times New Roman"/>
        </w:rPr>
        <w:t>eactivated</w:t>
      </w:r>
      <w:r>
        <w:rPr>
          <w:rFonts w:ascii="Times New Roman" w:hAnsi="Times New Roman" w:cs="Times New Roman"/>
          <w:b/>
        </w:rPr>
        <w:t>, 6</w:t>
      </w:r>
      <w:r w:rsidR="00CA655A" w:rsidRPr="00EE2E61">
        <w:rPr>
          <w:rFonts w:ascii="Times New Roman" w:hAnsi="Times New Roman" w:cs="Times New Roman"/>
          <w:b/>
        </w:rPr>
        <w:t>)</w:t>
      </w:r>
      <w:r>
        <w:rPr>
          <w:rFonts w:ascii="Times New Roman" w:hAnsi="Times New Roman" w:cs="Times New Roman"/>
        </w:rPr>
        <w:t xml:space="preserve"> R</w:t>
      </w:r>
      <w:r w:rsidR="00CA655A" w:rsidRPr="00EE2E61">
        <w:rPr>
          <w:rFonts w:ascii="Times New Roman" w:hAnsi="Times New Roman" w:cs="Times New Roman"/>
        </w:rPr>
        <w:t xml:space="preserve">euptake into presynaptic membrane, </w:t>
      </w:r>
      <w:r>
        <w:rPr>
          <w:rFonts w:ascii="Times New Roman" w:hAnsi="Times New Roman" w:cs="Times New Roman"/>
          <w:b/>
        </w:rPr>
        <w:t>7</w:t>
      </w:r>
      <w:r w:rsidR="00CA655A" w:rsidRPr="00EE2E61">
        <w:rPr>
          <w:rFonts w:ascii="Times New Roman" w:hAnsi="Times New Roman" w:cs="Times New Roman"/>
          <w:b/>
        </w:rPr>
        <w:t>)</w:t>
      </w:r>
      <w:r>
        <w:rPr>
          <w:rFonts w:ascii="Times New Roman" w:hAnsi="Times New Roman" w:cs="Times New Roman"/>
        </w:rPr>
        <w:t xml:space="preserve"> D</w:t>
      </w:r>
      <w:r w:rsidR="00CA655A" w:rsidRPr="00EE2E61">
        <w:rPr>
          <w:rFonts w:ascii="Times New Roman" w:hAnsi="Times New Roman" w:cs="Times New Roman"/>
        </w:rPr>
        <w:t>egraded</w:t>
      </w:r>
    </w:p>
    <w:p w14:paraId="1C557A9D" w14:textId="77777777" w:rsidR="00CA655A" w:rsidRPr="00EE2E61" w:rsidRDefault="00CA655A" w:rsidP="00CA655A">
      <w:pPr>
        <w:pStyle w:val="ListParagraph"/>
        <w:numPr>
          <w:ilvl w:val="0"/>
          <w:numId w:val="3"/>
        </w:numPr>
        <w:spacing w:after="0" w:afterAutospacing="0"/>
        <w:jc w:val="both"/>
        <w:rPr>
          <w:rFonts w:ascii="Times New Roman" w:hAnsi="Times New Roman" w:cs="Times New Roman"/>
          <w:b/>
        </w:rPr>
      </w:pPr>
      <w:r w:rsidRPr="00EE2E61">
        <w:rPr>
          <w:rFonts w:ascii="Times New Roman" w:hAnsi="Times New Roman" w:cs="Times New Roman"/>
          <w:b/>
          <w:i/>
        </w:rPr>
        <w:t xml:space="preserve">Agonists </w:t>
      </w:r>
      <w:r w:rsidRPr="00EE2E61">
        <w:rPr>
          <w:rFonts w:ascii="Times New Roman" w:hAnsi="Times New Roman" w:cs="Times New Roman"/>
        </w:rPr>
        <w:t>increase the effectiveness of neurotransmission by stimulating release, blocking reuptake or blocking inactivation</w:t>
      </w:r>
      <w:r w:rsidRPr="00EE2E61">
        <w:rPr>
          <w:rFonts w:ascii="Times New Roman" w:hAnsi="Times New Roman" w:cs="Times New Roman"/>
          <w:b/>
        </w:rPr>
        <w:t xml:space="preserve">. </w:t>
      </w:r>
      <w:r w:rsidRPr="00EE2E61">
        <w:rPr>
          <w:rFonts w:ascii="Times New Roman" w:hAnsi="Times New Roman" w:cs="Times New Roman"/>
          <w:b/>
          <w:i/>
        </w:rPr>
        <w:t xml:space="preserve">Antagonists </w:t>
      </w:r>
      <w:r w:rsidRPr="00EE2E61">
        <w:rPr>
          <w:rFonts w:ascii="Times New Roman" w:hAnsi="Times New Roman" w:cs="Times New Roman"/>
        </w:rPr>
        <w:t>decrease the effective of neurotransmission by blocking synthesis, or release from inactivation</w:t>
      </w:r>
    </w:p>
    <w:p w14:paraId="164D9DAC" w14:textId="77777777" w:rsidR="00CA655A" w:rsidRPr="00E7331B" w:rsidRDefault="00CA655A" w:rsidP="00CA655A">
      <w:pPr>
        <w:pStyle w:val="ListParagraph"/>
        <w:spacing w:after="0" w:afterAutospacing="0"/>
        <w:ind w:left="851"/>
        <w:jc w:val="both"/>
        <w:rPr>
          <w:rFonts w:ascii="Times New Roman" w:hAnsi="Times New Roman" w:cs="Times New Roman"/>
          <w:b/>
          <w:sz w:val="10"/>
          <w:szCs w:val="10"/>
        </w:rPr>
      </w:pPr>
    </w:p>
    <w:p w14:paraId="3AA691A6" w14:textId="77777777" w:rsidR="00CA655A" w:rsidRPr="00EE2E61" w:rsidRDefault="00CA655A" w:rsidP="00CA655A">
      <w:pPr>
        <w:pStyle w:val="ListParagraph"/>
        <w:spacing w:after="0" w:afterAutospacing="0"/>
        <w:ind w:left="0"/>
        <w:jc w:val="both"/>
        <w:rPr>
          <w:rFonts w:ascii="Times New Roman" w:hAnsi="Times New Roman" w:cs="Times New Roman"/>
          <w:b/>
        </w:rPr>
      </w:pPr>
      <w:r>
        <w:rPr>
          <w:rFonts w:ascii="Times New Roman" w:hAnsi="Times New Roman" w:cs="Times New Roman"/>
          <w:b/>
        </w:rPr>
        <w:t>Examples of Drug Action –</w:t>
      </w:r>
      <w:r w:rsidRPr="00EE2E61">
        <w:rPr>
          <w:rFonts w:ascii="Times New Roman" w:hAnsi="Times New Roman" w:cs="Times New Roman"/>
          <w:b/>
        </w:rPr>
        <w:t xml:space="preserve"> An Acetylcholine Synapse</w:t>
      </w:r>
      <w:r>
        <w:rPr>
          <w:rFonts w:ascii="Times New Roman" w:hAnsi="Times New Roman" w:cs="Times New Roman"/>
          <w:b/>
        </w:rPr>
        <w:t>:</w:t>
      </w:r>
    </w:p>
    <w:p w14:paraId="232E4FB1" w14:textId="77777777"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Toxins influence release of acetylcholine from the axon terminal</w:t>
      </w:r>
    </w:p>
    <w:p w14:paraId="42B41098" w14:textId="2B55E3D3"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b/>
          <w:i/>
        </w:rPr>
        <w:t>Black widow venom</w:t>
      </w:r>
      <w:r w:rsidRPr="00EE2E61">
        <w:rPr>
          <w:rFonts w:ascii="Times New Roman" w:hAnsi="Times New Roman" w:cs="Times New Roman"/>
          <w:i/>
        </w:rPr>
        <w:t xml:space="preserve"> </w:t>
      </w:r>
      <w:r w:rsidRPr="00EE2E61">
        <w:rPr>
          <w:rFonts w:ascii="Times New Roman" w:hAnsi="Times New Roman" w:cs="Times New Roman"/>
        </w:rPr>
        <w:t xml:space="preserve">is an agonist because it promotes Ach release, causing excitation sufficient enough to cause paralysis and death in prey (not enough to similarly affect humans) </w:t>
      </w:r>
    </w:p>
    <w:p w14:paraId="10ED6226" w14:textId="139DFFF5"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proofErr w:type="spellStart"/>
      <w:r w:rsidRPr="00EE2E61">
        <w:rPr>
          <w:rFonts w:ascii="Times New Roman" w:hAnsi="Times New Roman" w:cs="Times New Roman"/>
          <w:b/>
          <w:i/>
        </w:rPr>
        <w:t>Botulinum</w:t>
      </w:r>
      <w:proofErr w:type="spellEnd"/>
      <w:r w:rsidRPr="00EE2E61">
        <w:rPr>
          <w:rFonts w:ascii="Times New Roman" w:hAnsi="Times New Roman" w:cs="Times New Roman"/>
          <w:b/>
          <w:i/>
        </w:rPr>
        <w:t xml:space="preserve"> toxin</w:t>
      </w:r>
      <w:r w:rsidRPr="00EE2E61">
        <w:rPr>
          <w:rFonts w:ascii="Times New Roman" w:hAnsi="Times New Roman" w:cs="Times New Roman"/>
          <w:i/>
        </w:rPr>
        <w:t xml:space="preserve"> –</w:t>
      </w:r>
      <w:r w:rsidRPr="00EE2E61">
        <w:rPr>
          <w:rFonts w:ascii="Times New Roman" w:hAnsi="Times New Roman" w:cs="Times New Roman"/>
          <w:b/>
        </w:rPr>
        <w:t xml:space="preserve"> </w:t>
      </w:r>
      <w:r w:rsidRPr="00EE2E61">
        <w:rPr>
          <w:rFonts w:ascii="Times New Roman" w:hAnsi="Times New Roman" w:cs="Times New Roman"/>
        </w:rPr>
        <w:t xml:space="preserve">produced by a bacterium in improperly processed canned foods. Antagonist as it blocks the release of Ach and causes paralysis of </w:t>
      </w:r>
      <w:proofErr w:type="gramStart"/>
      <w:r w:rsidRPr="00EE2E61">
        <w:rPr>
          <w:rFonts w:ascii="Times New Roman" w:hAnsi="Times New Roman" w:cs="Times New Roman"/>
        </w:rPr>
        <w:t>movement,</w:t>
      </w:r>
      <w:proofErr w:type="gramEnd"/>
      <w:r w:rsidRPr="00EE2E61">
        <w:rPr>
          <w:rFonts w:ascii="Times New Roman" w:hAnsi="Times New Roman" w:cs="Times New Roman"/>
        </w:rPr>
        <w:t xml:space="preserve"> breathing and can lead to death. </w:t>
      </w:r>
      <w:r w:rsidRPr="00EE2E61">
        <w:rPr>
          <w:rFonts w:ascii="Times New Roman" w:hAnsi="Times New Roman" w:cs="Times New Roman"/>
          <w:i/>
        </w:rPr>
        <w:t xml:space="preserve">Medical Uses: </w:t>
      </w:r>
      <w:r w:rsidRPr="00EE2E61">
        <w:rPr>
          <w:rFonts w:ascii="Times New Roman" w:hAnsi="Times New Roman" w:cs="Times New Roman"/>
        </w:rPr>
        <w:t xml:space="preserve">Used to treat patients with injections in the muscle to control unwanted muscle twitches (such as in cerebral palsy) and is also used as Botox, which relaxes muscles to fade wrinkles and inactivate pain </w:t>
      </w:r>
      <w:r w:rsidR="0011607E" w:rsidRPr="00EE2E61">
        <w:rPr>
          <w:rFonts w:ascii="Times New Roman" w:hAnsi="Times New Roman" w:cs="Times New Roman"/>
        </w:rPr>
        <w:t>fibres</w:t>
      </w:r>
      <w:r w:rsidRPr="00EE2E61">
        <w:rPr>
          <w:rFonts w:ascii="Times New Roman" w:hAnsi="Times New Roman" w:cs="Times New Roman"/>
        </w:rPr>
        <w:t>.</w:t>
      </w:r>
    </w:p>
    <w:p w14:paraId="7DDB17DA" w14:textId="77777777" w:rsidR="00CA655A" w:rsidRPr="00E7331B" w:rsidRDefault="00CA655A" w:rsidP="00CA655A">
      <w:pPr>
        <w:pStyle w:val="ListParagraph"/>
        <w:spacing w:after="0" w:afterAutospacing="0"/>
        <w:ind w:left="0"/>
        <w:jc w:val="both"/>
        <w:rPr>
          <w:rFonts w:ascii="Times New Roman" w:hAnsi="Times New Roman" w:cs="Times New Roman"/>
          <w:b/>
          <w:sz w:val="10"/>
          <w:szCs w:val="10"/>
        </w:rPr>
      </w:pPr>
    </w:p>
    <w:p w14:paraId="592F1468" w14:textId="77777777" w:rsidR="00CA655A" w:rsidRPr="00EE2E61" w:rsidRDefault="00CA655A" w:rsidP="00CA655A">
      <w:pPr>
        <w:pStyle w:val="ListParagraph"/>
        <w:spacing w:after="0" w:afterAutospacing="0"/>
        <w:ind w:left="0"/>
        <w:jc w:val="both"/>
        <w:rPr>
          <w:rFonts w:ascii="Times New Roman" w:hAnsi="Times New Roman" w:cs="Times New Roman"/>
          <w:b/>
        </w:rPr>
      </w:pPr>
      <w:r w:rsidRPr="00EE2E61">
        <w:rPr>
          <w:rFonts w:ascii="Times New Roman" w:hAnsi="Times New Roman" w:cs="Times New Roman"/>
          <w:b/>
        </w:rPr>
        <w:t>Drugs that Act on Ach Receptors</w:t>
      </w:r>
      <w:r>
        <w:rPr>
          <w:rFonts w:ascii="Times New Roman" w:hAnsi="Times New Roman" w:cs="Times New Roman"/>
          <w:b/>
        </w:rPr>
        <w:t>:</w:t>
      </w:r>
    </w:p>
    <w:p w14:paraId="7E2ED0B0" w14:textId="01483F06" w:rsidR="00CA655A" w:rsidRPr="00605664" w:rsidRDefault="00CA655A" w:rsidP="00605664">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b/>
          <w:i/>
        </w:rPr>
        <w:t>Nicotine</w:t>
      </w:r>
      <w:r w:rsidR="00605664">
        <w:rPr>
          <w:rFonts w:ascii="Times New Roman" w:hAnsi="Times New Roman" w:cs="Times New Roman"/>
          <w:i/>
        </w:rPr>
        <w:t xml:space="preserve"> –</w:t>
      </w:r>
      <w:r w:rsidRPr="00605664">
        <w:rPr>
          <w:rFonts w:ascii="Times New Roman" w:hAnsi="Times New Roman" w:cs="Times New Roman"/>
          <w:i/>
        </w:rPr>
        <w:t xml:space="preserve"> </w:t>
      </w:r>
      <w:r w:rsidR="00605664" w:rsidRPr="00A24AEE">
        <w:rPr>
          <w:rFonts w:ascii="Times New Roman" w:hAnsi="Times New Roman" w:cs="Times New Roman"/>
          <w:i/>
        </w:rPr>
        <w:t>agonist</w:t>
      </w:r>
      <w:r w:rsidR="00A24AEE">
        <w:rPr>
          <w:rFonts w:ascii="Times New Roman" w:hAnsi="Times New Roman" w:cs="Times New Roman"/>
          <w:i/>
        </w:rPr>
        <w:t xml:space="preserve"> </w:t>
      </w:r>
      <w:r w:rsidR="00A24AEE">
        <w:rPr>
          <w:rFonts w:ascii="Times New Roman" w:hAnsi="Times New Roman" w:cs="Times New Roman"/>
        </w:rPr>
        <w:t>that</w:t>
      </w:r>
      <w:r w:rsidRPr="00605664">
        <w:rPr>
          <w:rFonts w:ascii="Times New Roman" w:hAnsi="Times New Roman" w:cs="Times New Roman"/>
        </w:rPr>
        <w:t xml:space="preserve"> stimulates cholinergic receptors. Cholinergic receptor</w:t>
      </w:r>
      <w:r w:rsidR="0062215C">
        <w:rPr>
          <w:rFonts w:ascii="Times New Roman" w:hAnsi="Times New Roman" w:cs="Times New Roman"/>
        </w:rPr>
        <w:t>s</w:t>
      </w:r>
      <w:bookmarkStart w:id="0" w:name="_GoBack"/>
      <w:bookmarkEnd w:id="0"/>
      <w:r w:rsidRPr="00605664">
        <w:rPr>
          <w:rFonts w:ascii="Times New Roman" w:hAnsi="Times New Roman" w:cs="Times New Roman"/>
        </w:rPr>
        <w:t xml:space="preserve"> at neuromuscular junction</w:t>
      </w:r>
      <w:r w:rsidR="00A24AEE">
        <w:rPr>
          <w:rFonts w:ascii="Times New Roman" w:hAnsi="Times New Roman" w:cs="Times New Roman"/>
        </w:rPr>
        <w:t>s are</w:t>
      </w:r>
      <w:r w:rsidRPr="00605664">
        <w:rPr>
          <w:rFonts w:ascii="Times New Roman" w:hAnsi="Times New Roman" w:cs="Times New Roman"/>
        </w:rPr>
        <w:t xml:space="preserve"> called </w:t>
      </w:r>
      <w:r w:rsidRPr="00605664">
        <w:rPr>
          <w:rFonts w:ascii="Times New Roman" w:hAnsi="Times New Roman" w:cs="Times New Roman"/>
          <w:b/>
          <w:i/>
        </w:rPr>
        <w:t>nicotinic receptor</w:t>
      </w:r>
      <w:r w:rsidRPr="00605664">
        <w:rPr>
          <w:rFonts w:ascii="Times New Roman" w:hAnsi="Times New Roman" w:cs="Times New Roman"/>
          <w:i/>
        </w:rPr>
        <w:t xml:space="preserve"> – </w:t>
      </w:r>
      <w:r w:rsidR="00A24AEE">
        <w:rPr>
          <w:rFonts w:ascii="Times New Roman" w:hAnsi="Times New Roman" w:cs="Times New Roman"/>
        </w:rPr>
        <w:t>because their</w:t>
      </w:r>
      <w:r w:rsidRPr="00605664">
        <w:rPr>
          <w:rFonts w:ascii="Times New Roman" w:hAnsi="Times New Roman" w:cs="Times New Roman"/>
        </w:rPr>
        <w:t xml:space="preserve"> action</w:t>
      </w:r>
      <w:r w:rsidR="00A24AEE">
        <w:rPr>
          <w:rFonts w:ascii="Times New Roman" w:hAnsi="Times New Roman" w:cs="Times New Roman"/>
        </w:rPr>
        <w:t>s are</w:t>
      </w:r>
      <w:r w:rsidRPr="00605664">
        <w:rPr>
          <w:rFonts w:ascii="Times New Roman" w:hAnsi="Times New Roman" w:cs="Times New Roman"/>
        </w:rPr>
        <w:t xml:space="preserve"> similar to </w:t>
      </w:r>
      <w:r w:rsidR="00A24AEE">
        <w:rPr>
          <w:rFonts w:ascii="Times New Roman" w:hAnsi="Times New Roman" w:cs="Times New Roman"/>
        </w:rPr>
        <w:t xml:space="preserve">that of </w:t>
      </w:r>
      <w:r w:rsidRPr="00605664">
        <w:rPr>
          <w:rFonts w:ascii="Times New Roman" w:hAnsi="Times New Roman" w:cs="Times New Roman"/>
        </w:rPr>
        <w:t>nicotin</w:t>
      </w:r>
      <w:r w:rsidR="00A24AEE">
        <w:rPr>
          <w:rFonts w:ascii="Times New Roman" w:hAnsi="Times New Roman" w:cs="Times New Roman"/>
        </w:rPr>
        <w:t xml:space="preserve">e. Nicotine’s structure is similar to </w:t>
      </w:r>
      <w:proofErr w:type="spellStart"/>
      <w:r w:rsidRPr="00605664">
        <w:rPr>
          <w:rFonts w:ascii="Times New Roman" w:hAnsi="Times New Roman" w:cs="Times New Roman"/>
        </w:rPr>
        <w:t>ACh</w:t>
      </w:r>
      <w:proofErr w:type="spellEnd"/>
      <w:r w:rsidRPr="00605664">
        <w:rPr>
          <w:rFonts w:ascii="Times New Roman" w:hAnsi="Times New Roman" w:cs="Times New Roman"/>
        </w:rPr>
        <w:t xml:space="preserve"> so it can fit in </w:t>
      </w:r>
      <w:proofErr w:type="spellStart"/>
      <w:r w:rsidRPr="00605664">
        <w:rPr>
          <w:rFonts w:ascii="Times New Roman" w:hAnsi="Times New Roman" w:cs="Times New Roman"/>
        </w:rPr>
        <w:t>ACh</w:t>
      </w:r>
      <w:proofErr w:type="spellEnd"/>
      <w:r w:rsidRPr="00605664">
        <w:rPr>
          <w:rFonts w:ascii="Times New Roman" w:hAnsi="Times New Roman" w:cs="Times New Roman"/>
        </w:rPr>
        <w:t xml:space="preserve"> receptors.</w:t>
      </w:r>
    </w:p>
    <w:p w14:paraId="6508FA41" w14:textId="0F698583"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b/>
          <w:i/>
        </w:rPr>
        <w:t xml:space="preserve">Curare </w:t>
      </w:r>
      <w:r w:rsidRPr="00EE2E61">
        <w:rPr>
          <w:rFonts w:ascii="Times New Roman" w:hAnsi="Times New Roman" w:cs="Times New Roman"/>
          <w:i/>
        </w:rPr>
        <w:t>–</w:t>
      </w:r>
      <w:r w:rsidRPr="00EE2E61">
        <w:rPr>
          <w:rFonts w:ascii="Times New Roman" w:hAnsi="Times New Roman" w:cs="Times New Roman"/>
          <w:b/>
        </w:rPr>
        <w:t xml:space="preserve"> </w:t>
      </w:r>
      <w:r w:rsidR="00A24AEE">
        <w:rPr>
          <w:rFonts w:ascii="Times New Roman" w:hAnsi="Times New Roman" w:cs="Times New Roman"/>
        </w:rPr>
        <w:t>antagonist that</w:t>
      </w:r>
      <w:r w:rsidRPr="00EE2E61">
        <w:rPr>
          <w:rFonts w:ascii="Times New Roman" w:hAnsi="Times New Roman" w:cs="Times New Roman"/>
        </w:rPr>
        <w:t xml:space="preserve"> poison</w:t>
      </w:r>
      <w:r w:rsidR="00A24AEE">
        <w:rPr>
          <w:rFonts w:ascii="Times New Roman" w:hAnsi="Times New Roman" w:cs="Times New Roman"/>
        </w:rPr>
        <w:t>s and blocks receptors, preventing</w:t>
      </w:r>
      <w:r w:rsidRPr="00EE2E61">
        <w:rPr>
          <w:rFonts w:ascii="Times New Roman" w:hAnsi="Times New Roman" w:cs="Times New Roman"/>
        </w:rPr>
        <w:t xml:space="preserve"> </w:t>
      </w:r>
      <w:proofErr w:type="spellStart"/>
      <w:r w:rsidRPr="00EE2E61">
        <w:rPr>
          <w:rFonts w:ascii="Times New Roman" w:hAnsi="Times New Roman" w:cs="Times New Roman"/>
        </w:rPr>
        <w:t>ACh</w:t>
      </w:r>
      <w:proofErr w:type="spellEnd"/>
      <w:r w:rsidRPr="00EE2E61">
        <w:rPr>
          <w:rFonts w:ascii="Times New Roman" w:hAnsi="Times New Roman" w:cs="Times New Roman"/>
        </w:rPr>
        <w:t xml:space="preserve"> from acting. It is cleared from the body in </w:t>
      </w:r>
      <w:proofErr w:type="gramStart"/>
      <w:r w:rsidRPr="00EE2E61">
        <w:rPr>
          <w:rFonts w:ascii="Times New Roman" w:hAnsi="Times New Roman" w:cs="Times New Roman"/>
        </w:rPr>
        <w:t>minutes</w:t>
      </w:r>
      <w:r w:rsidR="00A24AEE">
        <w:rPr>
          <w:rFonts w:ascii="Times New Roman" w:hAnsi="Times New Roman" w:cs="Times New Roman"/>
        </w:rPr>
        <w:t>,</w:t>
      </w:r>
      <w:proofErr w:type="gramEnd"/>
      <w:r w:rsidRPr="00EE2E61">
        <w:rPr>
          <w:rFonts w:ascii="Times New Roman" w:hAnsi="Times New Roman" w:cs="Times New Roman"/>
        </w:rPr>
        <w:t xml:space="preserve"> however</w:t>
      </w:r>
      <w:r w:rsidR="00A24AEE">
        <w:rPr>
          <w:rFonts w:ascii="Times New Roman" w:hAnsi="Times New Roman" w:cs="Times New Roman"/>
        </w:rPr>
        <w:t>,</w:t>
      </w:r>
      <w:r w:rsidRPr="00EE2E61">
        <w:rPr>
          <w:rFonts w:ascii="Times New Roman" w:hAnsi="Times New Roman" w:cs="Times New Roman"/>
        </w:rPr>
        <w:t xml:space="preserve"> in large doses</w:t>
      </w:r>
      <w:r w:rsidR="00A24AEE">
        <w:rPr>
          <w:rFonts w:ascii="Times New Roman" w:hAnsi="Times New Roman" w:cs="Times New Roman"/>
        </w:rPr>
        <w:t xml:space="preserve"> it</w:t>
      </w:r>
      <w:r w:rsidRPr="00EE2E61">
        <w:rPr>
          <w:rFonts w:ascii="Times New Roman" w:hAnsi="Times New Roman" w:cs="Times New Roman"/>
        </w:rPr>
        <w:t xml:space="preserve"> can arrest movement and breathing long enough for death. </w:t>
      </w:r>
      <w:r w:rsidRPr="00EE2E61">
        <w:rPr>
          <w:rFonts w:ascii="Times New Roman" w:hAnsi="Times New Roman" w:cs="Times New Roman"/>
          <w:i/>
        </w:rPr>
        <w:t xml:space="preserve">Medial Uses: </w:t>
      </w:r>
      <w:r w:rsidRPr="00EE2E61">
        <w:rPr>
          <w:rFonts w:ascii="Times New Roman" w:hAnsi="Times New Roman" w:cs="Times New Roman"/>
        </w:rPr>
        <w:t>Used to briefly tranquilize large animals</w:t>
      </w:r>
    </w:p>
    <w:p w14:paraId="24757571" w14:textId="785D7768"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proofErr w:type="spellStart"/>
      <w:r w:rsidRPr="00EE2E61">
        <w:rPr>
          <w:rFonts w:ascii="Times New Roman" w:hAnsi="Times New Roman" w:cs="Times New Roman"/>
          <w:b/>
          <w:i/>
        </w:rPr>
        <w:t>Physostigmine</w:t>
      </w:r>
      <w:proofErr w:type="spellEnd"/>
      <w:r w:rsidRPr="00EE2E61">
        <w:rPr>
          <w:rFonts w:ascii="Times New Roman" w:hAnsi="Times New Roman" w:cs="Times New Roman"/>
          <w:i/>
        </w:rPr>
        <w:t xml:space="preserve"> –</w:t>
      </w:r>
      <w:r w:rsidRPr="00EE2E61">
        <w:rPr>
          <w:rFonts w:ascii="Times New Roman" w:hAnsi="Times New Roman" w:cs="Times New Roman"/>
          <w:b/>
        </w:rPr>
        <w:t xml:space="preserve"> </w:t>
      </w:r>
      <w:r w:rsidR="00A24AEE" w:rsidRPr="00A24AEE">
        <w:rPr>
          <w:rFonts w:ascii="Times New Roman" w:hAnsi="Times New Roman" w:cs="Times New Roman"/>
          <w:i/>
        </w:rPr>
        <w:t>agonist</w:t>
      </w:r>
      <w:r w:rsidR="00A24AEE">
        <w:rPr>
          <w:rFonts w:ascii="Times New Roman" w:hAnsi="Times New Roman" w:cs="Times New Roman"/>
        </w:rPr>
        <w:t xml:space="preserve"> that</w:t>
      </w:r>
      <w:r w:rsidRPr="00EE2E61">
        <w:rPr>
          <w:rFonts w:ascii="Times New Roman" w:hAnsi="Times New Roman" w:cs="Times New Roman"/>
        </w:rPr>
        <w:t xml:space="preserve"> inhibits </w:t>
      </w:r>
      <w:proofErr w:type="spellStart"/>
      <w:proofErr w:type="gramStart"/>
      <w:r w:rsidRPr="00EE2E61">
        <w:rPr>
          <w:rFonts w:ascii="Times New Roman" w:hAnsi="Times New Roman" w:cs="Times New Roman"/>
        </w:rPr>
        <w:t>acetylcholinesterase</w:t>
      </w:r>
      <w:proofErr w:type="spellEnd"/>
      <w:r w:rsidRPr="00EE2E61">
        <w:rPr>
          <w:rFonts w:ascii="Times New Roman" w:hAnsi="Times New Roman" w:cs="Times New Roman"/>
        </w:rPr>
        <w:t xml:space="preserve"> which</w:t>
      </w:r>
      <w:proofErr w:type="gramEnd"/>
      <w:r w:rsidRPr="00EE2E61">
        <w:rPr>
          <w:rFonts w:ascii="Times New Roman" w:hAnsi="Times New Roman" w:cs="Times New Roman"/>
        </w:rPr>
        <w:t xml:space="preserve"> increases </w:t>
      </w:r>
      <w:proofErr w:type="spellStart"/>
      <w:r w:rsidRPr="00EE2E61">
        <w:rPr>
          <w:rFonts w:ascii="Times New Roman" w:hAnsi="Times New Roman" w:cs="Times New Roman"/>
        </w:rPr>
        <w:t>ACh</w:t>
      </w:r>
      <w:proofErr w:type="spellEnd"/>
      <w:r w:rsidRPr="00EE2E61">
        <w:rPr>
          <w:rFonts w:ascii="Times New Roman" w:hAnsi="Times New Roman" w:cs="Times New Roman"/>
        </w:rPr>
        <w:t xml:space="preserve"> in the synapse. Produces excessive excitation of neuromuscular junction. </w:t>
      </w:r>
      <w:r w:rsidRPr="00EE2E61">
        <w:rPr>
          <w:rFonts w:ascii="Times New Roman" w:hAnsi="Times New Roman" w:cs="Times New Roman"/>
          <w:i/>
        </w:rPr>
        <w:t xml:space="preserve">Medical Uses: </w:t>
      </w:r>
      <w:r w:rsidRPr="00EE2E61">
        <w:rPr>
          <w:rFonts w:ascii="Times New Roman" w:hAnsi="Times New Roman" w:cs="Times New Roman"/>
        </w:rPr>
        <w:t xml:space="preserve">small doses can be used to treat </w:t>
      </w:r>
      <w:r w:rsidRPr="00EE2E61">
        <w:rPr>
          <w:rFonts w:ascii="Times New Roman" w:hAnsi="Times New Roman" w:cs="Times New Roman"/>
          <w:i/>
        </w:rPr>
        <w:t>myasthenia gravis –</w:t>
      </w:r>
      <w:r w:rsidRPr="00EE2E61">
        <w:rPr>
          <w:rFonts w:ascii="Times New Roman" w:hAnsi="Times New Roman" w:cs="Times New Roman"/>
        </w:rPr>
        <w:t xml:space="preserve"> “tired housewife syndrome,” which was later found to be caused by </w:t>
      </w:r>
      <w:proofErr w:type="spellStart"/>
      <w:r w:rsidRPr="00EE2E61">
        <w:rPr>
          <w:rFonts w:ascii="Times New Roman" w:hAnsi="Times New Roman" w:cs="Times New Roman"/>
        </w:rPr>
        <w:t>ACh</w:t>
      </w:r>
      <w:proofErr w:type="spellEnd"/>
      <w:r w:rsidRPr="00EE2E61">
        <w:rPr>
          <w:rFonts w:ascii="Times New Roman" w:hAnsi="Times New Roman" w:cs="Times New Roman"/>
        </w:rPr>
        <w:t xml:space="preserve"> receptors. Very short lived effects, maximum 30 minutes.</w:t>
      </w:r>
    </w:p>
    <w:p w14:paraId="4927441F" w14:textId="77777777" w:rsidR="00CA655A" w:rsidRPr="00E7331B" w:rsidRDefault="00CA655A" w:rsidP="00CA655A">
      <w:pPr>
        <w:pStyle w:val="ListParagraph"/>
        <w:spacing w:after="0" w:afterAutospacing="0"/>
        <w:ind w:left="851"/>
        <w:jc w:val="both"/>
        <w:rPr>
          <w:rFonts w:ascii="Times New Roman" w:hAnsi="Times New Roman" w:cs="Times New Roman"/>
          <w:b/>
          <w:sz w:val="10"/>
          <w:szCs w:val="10"/>
        </w:rPr>
      </w:pPr>
    </w:p>
    <w:p w14:paraId="026D2B76" w14:textId="77777777" w:rsidR="00CA655A" w:rsidRPr="00EE2E61" w:rsidRDefault="00CA655A" w:rsidP="00CA655A">
      <w:pPr>
        <w:pStyle w:val="ListParagraph"/>
        <w:spacing w:after="0" w:afterAutospacing="0"/>
        <w:ind w:left="0"/>
        <w:jc w:val="both"/>
        <w:rPr>
          <w:rFonts w:ascii="Times New Roman" w:hAnsi="Times New Roman" w:cs="Times New Roman"/>
          <w:b/>
        </w:rPr>
      </w:pPr>
      <w:r w:rsidRPr="00EE2E61">
        <w:rPr>
          <w:rFonts w:ascii="Times New Roman" w:hAnsi="Times New Roman" w:cs="Times New Roman"/>
          <w:b/>
        </w:rPr>
        <w:t>Classification of Psychoactive Drugs</w:t>
      </w:r>
      <w:r>
        <w:rPr>
          <w:rFonts w:ascii="Times New Roman" w:hAnsi="Times New Roman" w:cs="Times New Roman"/>
          <w:b/>
        </w:rPr>
        <w:t>:</w:t>
      </w:r>
    </w:p>
    <w:p w14:paraId="31290B4F" w14:textId="77777777" w:rsidR="00CA655A" w:rsidRPr="00EE2E61" w:rsidRDefault="00CA655A" w:rsidP="00CA655A">
      <w:pPr>
        <w:pStyle w:val="ListParagraph"/>
        <w:numPr>
          <w:ilvl w:val="0"/>
          <w:numId w:val="2"/>
        </w:numPr>
        <w:spacing w:after="0" w:afterAutospacing="0"/>
        <w:ind w:left="851"/>
        <w:jc w:val="both"/>
        <w:rPr>
          <w:rFonts w:ascii="Times New Roman" w:hAnsi="Times New Roman" w:cs="Times New Roman"/>
          <w:b/>
        </w:rPr>
      </w:pPr>
      <w:r w:rsidRPr="00EE2E61">
        <w:rPr>
          <w:rFonts w:ascii="Times New Roman" w:hAnsi="Times New Roman" w:cs="Times New Roman"/>
        </w:rPr>
        <w:t xml:space="preserve">Drugs classified by pronounced psychoactive effects </w:t>
      </w:r>
    </w:p>
    <w:p w14:paraId="0EA3AD72"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 xml:space="preserve">Class I: Sedative-hypnotics and anti-anxiety agents – </w:t>
      </w:r>
      <w:r w:rsidRPr="00EE2E61">
        <w:rPr>
          <w:rFonts w:ascii="Times New Roman" w:hAnsi="Times New Roman" w:cs="Times New Roman"/>
        </w:rPr>
        <w:t xml:space="preserve">used to calm/moderate nervousness and excitement. Low doses reduce anxiety; medium doses can tranquilize; and high doses can anaesthetize, cause coma and kill. </w:t>
      </w:r>
      <w:r w:rsidRPr="00EE2E61">
        <w:rPr>
          <w:rFonts w:ascii="Times New Roman" w:hAnsi="Times New Roman" w:cs="Times New Roman"/>
          <w:b/>
        </w:rPr>
        <w:t xml:space="preserve"> </w:t>
      </w:r>
      <w:r w:rsidRPr="00EE2E61">
        <w:rPr>
          <w:rFonts w:ascii="Times New Roman" w:hAnsi="Times New Roman" w:cs="Times New Roman"/>
          <w:i/>
        </w:rPr>
        <w:t xml:space="preserve">All sedative drugs </w:t>
      </w:r>
      <w:r w:rsidRPr="00EE2E61">
        <w:rPr>
          <w:rFonts w:ascii="Times New Roman" w:hAnsi="Times New Roman" w:cs="Times New Roman"/>
        </w:rPr>
        <w:t xml:space="preserve">influence GABA receptor, which is inhibitory and reduces a neurons rate of firing.  GABA receptor binds alcohol and barbiturates at its </w:t>
      </w:r>
      <w:r w:rsidRPr="00EE2E61">
        <w:rPr>
          <w:rFonts w:ascii="Times New Roman" w:hAnsi="Times New Roman" w:cs="Times New Roman"/>
          <w:b/>
          <w:i/>
        </w:rPr>
        <w:t xml:space="preserve">sedative-hypnotic site, </w:t>
      </w:r>
      <w:r w:rsidRPr="00EE2E61">
        <w:rPr>
          <w:rFonts w:ascii="Times New Roman" w:hAnsi="Times New Roman" w:cs="Times New Roman"/>
        </w:rPr>
        <w:t xml:space="preserve">and benzodiazepines at its </w:t>
      </w:r>
      <w:r w:rsidRPr="00EE2E61">
        <w:rPr>
          <w:rFonts w:ascii="Times New Roman" w:hAnsi="Times New Roman" w:cs="Times New Roman"/>
          <w:b/>
          <w:i/>
        </w:rPr>
        <w:t xml:space="preserve">anti-anxiety site. </w:t>
      </w:r>
      <w:r w:rsidRPr="00EE2E61">
        <w:rPr>
          <w:rFonts w:ascii="Times New Roman" w:hAnsi="Times New Roman" w:cs="Times New Roman"/>
        </w:rPr>
        <w:t xml:space="preserve">Because of their different actions on the GABA receptor, sedative-hypnotics and anti-anxiety drugs should not be taken together. </w:t>
      </w:r>
      <w:r w:rsidRPr="00EE2E61">
        <w:rPr>
          <w:rFonts w:ascii="Times New Roman" w:hAnsi="Times New Roman" w:cs="Times New Roman"/>
          <w:b/>
          <w:i/>
        </w:rPr>
        <w:t xml:space="preserve">Examples </w:t>
      </w:r>
      <w:r w:rsidRPr="00EE2E61">
        <w:rPr>
          <w:rFonts w:ascii="Times New Roman" w:hAnsi="Times New Roman" w:cs="Times New Roman"/>
          <w:i/>
        </w:rPr>
        <w:t xml:space="preserve">– </w:t>
      </w:r>
      <w:r w:rsidRPr="00EE2E61">
        <w:rPr>
          <w:rFonts w:ascii="Times New Roman" w:hAnsi="Times New Roman" w:cs="Times New Roman"/>
          <w:b/>
          <w:i/>
        </w:rPr>
        <w:t>alcohol, barbiturates</w:t>
      </w:r>
      <w:r w:rsidRPr="00EE2E61">
        <w:rPr>
          <w:rFonts w:ascii="Times New Roman" w:hAnsi="Times New Roman" w:cs="Times New Roman"/>
          <w:b/>
        </w:rPr>
        <w:t xml:space="preserve"> </w:t>
      </w:r>
      <w:r w:rsidRPr="00EE2E61">
        <w:rPr>
          <w:rFonts w:ascii="Times New Roman" w:hAnsi="Times New Roman" w:cs="Times New Roman"/>
        </w:rPr>
        <w:t xml:space="preserve">and </w:t>
      </w:r>
      <w:r w:rsidRPr="00EE2E61">
        <w:rPr>
          <w:rFonts w:ascii="Times New Roman" w:hAnsi="Times New Roman" w:cs="Times New Roman"/>
          <w:b/>
          <w:i/>
        </w:rPr>
        <w:t>benzodiazepines.</w:t>
      </w:r>
      <w:r w:rsidRPr="00EE2E61">
        <w:rPr>
          <w:rFonts w:ascii="Times New Roman" w:hAnsi="Times New Roman" w:cs="Times New Roman"/>
          <w:b/>
        </w:rPr>
        <w:t xml:space="preserve"> </w:t>
      </w:r>
      <w:r w:rsidRPr="00EE2E61">
        <w:rPr>
          <w:rFonts w:ascii="Times New Roman" w:hAnsi="Times New Roman" w:cs="Times New Roman"/>
        </w:rPr>
        <w:t xml:space="preserve">Alcohol and barbiturates produce sleep, anaesthesia or coma at doses only slightly higher than those that produce sedation. However doses of benzodiazepines that produce sleep and anaesthesia are substantially higher than what is needed to treat anxiety. </w:t>
      </w:r>
    </w:p>
    <w:p w14:paraId="3841AD6E"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Class II:</w:t>
      </w:r>
      <w:r w:rsidRPr="00EE2E61">
        <w:rPr>
          <w:rFonts w:ascii="Times New Roman" w:hAnsi="Times New Roman" w:cs="Times New Roman"/>
          <w:b/>
        </w:rPr>
        <w:t xml:space="preserve"> </w:t>
      </w:r>
      <w:r w:rsidRPr="00EE2E61">
        <w:rPr>
          <w:rFonts w:ascii="Times New Roman" w:hAnsi="Times New Roman" w:cs="Times New Roman"/>
          <w:b/>
          <w:i/>
        </w:rPr>
        <w:t>Antipsychotic Agents</w:t>
      </w:r>
      <w:r w:rsidRPr="00EE2E61">
        <w:rPr>
          <w:rFonts w:ascii="Times New Roman" w:hAnsi="Times New Roman" w:cs="Times New Roman"/>
          <w:b/>
        </w:rPr>
        <w:t xml:space="preserve"> – </w:t>
      </w:r>
      <w:r w:rsidRPr="00EE2E61">
        <w:rPr>
          <w:rFonts w:ascii="Times New Roman" w:hAnsi="Times New Roman" w:cs="Times New Roman"/>
        </w:rPr>
        <w:t xml:space="preserve">used to treat </w:t>
      </w:r>
      <w:r w:rsidRPr="00EE2E61">
        <w:rPr>
          <w:rFonts w:ascii="Times New Roman" w:hAnsi="Times New Roman" w:cs="Times New Roman"/>
          <w:b/>
          <w:i/>
        </w:rPr>
        <w:t xml:space="preserve">psychosis. </w:t>
      </w:r>
      <w:r w:rsidRPr="00EE2E61">
        <w:rPr>
          <w:rFonts w:ascii="Times New Roman" w:hAnsi="Times New Roman" w:cs="Times New Roman"/>
        </w:rPr>
        <w:t xml:space="preserve">The use of antipsychotics has greatly reduced the number of patients in mental institutions. Schizophrenia affects 1 in every 1000 people worldwide. One action of antipsychotic drugs is to block one kind of receptor, the D2 receptor- </w:t>
      </w:r>
      <w:proofErr w:type="gramStart"/>
      <w:r w:rsidRPr="00EE2E61">
        <w:rPr>
          <w:rFonts w:ascii="Times New Roman" w:hAnsi="Times New Roman" w:cs="Times New Roman"/>
        </w:rPr>
        <w:t>which</w:t>
      </w:r>
      <w:proofErr w:type="gramEnd"/>
      <w:r w:rsidRPr="00EE2E61">
        <w:rPr>
          <w:rFonts w:ascii="Times New Roman" w:hAnsi="Times New Roman" w:cs="Times New Roman"/>
        </w:rPr>
        <w:t xml:space="preserve"> led to the </w:t>
      </w:r>
      <w:r w:rsidRPr="00EE2E61">
        <w:rPr>
          <w:rFonts w:ascii="Times New Roman" w:hAnsi="Times New Roman" w:cs="Times New Roman"/>
          <w:b/>
          <w:i/>
        </w:rPr>
        <w:t xml:space="preserve">dopamine hypothesis of schizophrenia – </w:t>
      </w:r>
      <w:r w:rsidRPr="00EE2E61">
        <w:rPr>
          <w:rFonts w:ascii="Times New Roman" w:hAnsi="Times New Roman" w:cs="Times New Roman"/>
          <w:i/>
        </w:rPr>
        <w:t xml:space="preserve">excessive dopamine activity causing schizophrenia. </w:t>
      </w:r>
      <w:r w:rsidRPr="00EE2E61">
        <w:rPr>
          <w:rFonts w:ascii="Times New Roman" w:hAnsi="Times New Roman" w:cs="Times New Roman"/>
        </w:rPr>
        <w:t xml:space="preserve">Another support of the </w:t>
      </w:r>
      <w:r w:rsidRPr="00EE2E61">
        <w:rPr>
          <w:rFonts w:ascii="Times New Roman" w:hAnsi="Times New Roman" w:cs="Times New Roman"/>
          <w:i/>
        </w:rPr>
        <w:t xml:space="preserve">dopamine hypothesis </w:t>
      </w:r>
      <w:r w:rsidRPr="00EE2E61">
        <w:rPr>
          <w:rFonts w:ascii="Times New Roman" w:hAnsi="Times New Roman" w:cs="Times New Roman"/>
        </w:rPr>
        <w:t xml:space="preserve">is that chronic users of amphetamine, which is a dopamine agonist blocking its reuptake and increasing its release, have had schizophrenic symptoms.  </w:t>
      </w:r>
      <w:r w:rsidRPr="00EE2E61">
        <w:rPr>
          <w:rFonts w:ascii="Times New Roman" w:hAnsi="Times New Roman" w:cs="Times New Roman"/>
          <w:b/>
          <w:i/>
        </w:rPr>
        <w:t xml:space="preserve"> Examples – </w:t>
      </w:r>
      <w:proofErr w:type="spellStart"/>
      <w:r w:rsidRPr="00EE2E61">
        <w:rPr>
          <w:rFonts w:ascii="Times New Roman" w:hAnsi="Times New Roman" w:cs="Times New Roman"/>
          <w:b/>
          <w:i/>
        </w:rPr>
        <w:t>phenothiazines</w:t>
      </w:r>
      <w:proofErr w:type="spellEnd"/>
      <w:r w:rsidRPr="00EE2E61">
        <w:rPr>
          <w:rFonts w:ascii="Times New Roman" w:hAnsi="Times New Roman" w:cs="Times New Roman"/>
          <w:b/>
          <w:i/>
        </w:rPr>
        <w:t xml:space="preserve">, </w:t>
      </w:r>
      <w:proofErr w:type="spellStart"/>
      <w:r w:rsidRPr="00EE2E61">
        <w:rPr>
          <w:rFonts w:ascii="Times New Roman" w:hAnsi="Times New Roman" w:cs="Times New Roman"/>
          <w:b/>
          <w:i/>
        </w:rPr>
        <w:t>butyrophenones</w:t>
      </w:r>
      <w:proofErr w:type="spellEnd"/>
      <w:r w:rsidRPr="00EE2E61">
        <w:rPr>
          <w:rFonts w:ascii="Times New Roman" w:hAnsi="Times New Roman" w:cs="Times New Roman"/>
          <w:b/>
          <w:i/>
        </w:rPr>
        <w:t xml:space="preserve">, major tranquilizers. </w:t>
      </w:r>
    </w:p>
    <w:p w14:paraId="4AA72595"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 xml:space="preserve">Class III: Anti-Depressants </w:t>
      </w:r>
      <w:r w:rsidRPr="00EE2E61">
        <w:rPr>
          <w:rFonts w:ascii="Times New Roman" w:hAnsi="Times New Roman" w:cs="Times New Roman"/>
          <w:b/>
        </w:rPr>
        <w:t xml:space="preserve">– </w:t>
      </w:r>
      <w:r w:rsidRPr="00EE2E61">
        <w:rPr>
          <w:rFonts w:ascii="Times New Roman" w:hAnsi="Times New Roman" w:cs="Times New Roman"/>
        </w:rPr>
        <w:t xml:space="preserve">used to treat major depression, which can be recovered from in one year of its onset, but if left untreated increases the incidence of suicide from those suffering from it. Depression is the most treatable of psychological disorders with cognitive, interpersonal </w:t>
      </w:r>
      <w:proofErr w:type="gramStart"/>
      <w:r w:rsidRPr="00EE2E61">
        <w:rPr>
          <w:rFonts w:ascii="Times New Roman" w:hAnsi="Times New Roman" w:cs="Times New Roman"/>
        </w:rPr>
        <w:t>therapies  as</w:t>
      </w:r>
      <w:proofErr w:type="gramEnd"/>
      <w:r w:rsidRPr="00EE2E61">
        <w:rPr>
          <w:rFonts w:ascii="Times New Roman" w:hAnsi="Times New Roman" w:cs="Times New Roman"/>
        </w:rPr>
        <w:t xml:space="preserve"> effective as drug therapies.  Antidepressants work by improving transmission of serotonin, noradrenaline, histamine, acetylcholine and </w:t>
      </w:r>
      <w:proofErr w:type="gramStart"/>
      <w:r w:rsidRPr="00EE2E61">
        <w:rPr>
          <w:rFonts w:ascii="Times New Roman" w:hAnsi="Times New Roman" w:cs="Times New Roman"/>
        </w:rPr>
        <w:t>dopamine  at</w:t>
      </w:r>
      <w:proofErr w:type="gramEnd"/>
      <w:r w:rsidRPr="00EE2E61">
        <w:rPr>
          <w:rFonts w:ascii="Times New Roman" w:hAnsi="Times New Roman" w:cs="Times New Roman"/>
        </w:rPr>
        <w:t xml:space="preserve"> synapses., </w:t>
      </w:r>
      <w:r w:rsidRPr="00EE2E61">
        <w:rPr>
          <w:rFonts w:ascii="Times New Roman" w:hAnsi="Times New Roman" w:cs="Times New Roman"/>
          <w:b/>
          <w:i/>
        </w:rPr>
        <w:t xml:space="preserve">Types of antidepressants include: MAO inhibitors – </w:t>
      </w:r>
      <w:r w:rsidRPr="00EE2E61">
        <w:rPr>
          <w:rFonts w:ascii="Times New Roman" w:hAnsi="Times New Roman" w:cs="Times New Roman"/>
          <w:i/>
        </w:rPr>
        <w:t>MAO is an enzyme that breaks down serotonin within the axon terminal</w:t>
      </w:r>
      <w:r w:rsidRPr="00EE2E61">
        <w:rPr>
          <w:rFonts w:ascii="Times New Roman" w:hAnsi="Times New Roman" w:cs="Times New Roman"/>
          <w:b/>
          <w:i/>
        </w:rPr>
        <w:t xml:space="preserve">, </w:t>
      </w:r>
      <w:r w:rsidRPr="00EE2E61">
        <w:rPr>
          <w:rFonts w:ascii="Times New Roman" w:hAnsi="Times New Roman" w:cs="Times New Roman"/>
          <w:i/>
        </w:rPr>
        <w:t xml:space="preserve">so inhibiting its action provides more serotonin for release; </w:t>
      </w:r>
      <w:r w:rsidRPr="00EE2E61">
        <w:rPr>
          <w:rFonts w:ascii="Times New Roman" w:hAnsi="Times New Roman" w:cs="Times New Roman"/>
          <w:b/>
          <w:i/>
        </w:rPr>
        <w:t xml:space="preserve"> tricyclic antidepressants – </w:t>
      </w:r>
      <w:r w:rsidRPr="00EE2E61">
        <w:rPr>
          <w:rFonts w:ascii="Times New Roman" w:hAnsi="Times New Roman" w:cs="Times New Roman"/>
          <w:i/>
        </w:rPr>
        <w:t>blocks the transporter that brings serotonin back into the axon terminal, may increase the risk of suicide</w:t>
      </w:r>
      <w:r w:rsidRPr="00EE2E61">
        <w:rPr>
          <w:rFonts w:ascii="Times New Roman" w:hAnsi="Times New Roman" w:cs="Times New Roman"/>
          <w:b/>
          <w:i/>
        </w:rPr>
        <w:t xml:space="preserve"> and second-generation antidepressants – </w:t>
      </w:r>
      <w:r w:rsidRPr="00EE2E61">
        <w:rPr>
          <w:rFonts w:ascii="Times New Roman" w:hAnsi="Times New Roman" w:cs="Times New Roman"/>
          <w:i/>
        </w:rPr>
        <w:t xml:space="preserve">SSRIs, selectively block serotonin reuptake so serotonin is left in synaptic cleft for a longer period of time. </w:t>
      </w:r>
      <w:r w:rsidRPr="00EE2E61">
        <w:rPr>
          <w:rFonts w:ascii="Times New Roman" w:hAnsi="Times New Roman" w:cs="Times New Roman"/>
          <w:b/>
          <w:i/>
        </w:rPr>
        <w:t xml:space="preserve"> </w:t>
      </w:r>
      <w:r w:rsidRPr="00EE2E61">
        <w:rPr>
          <w:rFonts w:ascii="Times New Roman" w:hAnsi="Times New Roman" w:cs="Times New Roman"/>
        </w:rPr>
        <w:t>Most antidepressants do not appear to be particularly selective in their compounds – as Prozac is one of the more selective medications, it can also be used to treat OCD, bulimia and panic disorders.</w:t>
      </w:r>
      <w:r w:rsidRPr="00EE2E61">
        <w:rPr>
          <w:rFonts w:ascii="Times New Roman" w:hAnsi="Times New Roman" w:cs="Times New Roman"/>
          <w:i/>
        </w:rPr>
        <w:t xml:space="preserve"> </w:t>
      </w:r>
    </w:p>
    <w:p w14:paraId="0959B00E"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Class IV:</w:t>
      </w:r>
      <w:r w:rsidRPr="00EE2E61">
        <w:rPr>
          <w:rFonts w:ascii="Times New Roman" w:hAnsi="Times New Roman" w:cs="Times New Roman"/>
          <w:b/>
        </w:rPr>
        <w:t xml:space="preserve"> Mood Stabilizers – </w:t>
      </w:r>
      <w:r w:rsidRPr="00EE2E61">
        <w:rPr>
          <w:rFonts w:ascii="Times New Roman" w:hAnsi="Times New Roman" w:cs="Times New Roman"/>
        </w:rPr>
        <w:t xml:space="preserve">used to treat </w:t>
      </w:r>
      <w:r w:rsidRPr="00EE2E61">
        <w:rPr>
          <w:rFonts w:ascii="Times New Roman" w:hAnsi="Times New Roman" w:cs="Times New Roman"/>
          <w:b/>
          <w:i/>
        </w:rPr>
        <w:t xml:space="preserve">bipolar </w:t>
      </w:r>
      <w:proofErr w:type="gramStart"/>
      <w:r w:rsidRPr="00EE2E61">
        <w:rPr>
          <w:rFonts w:ascii="Times New Roman" w:hAnsi="Times New Roman" w:cs="Times New Roman"/>
          <w:b/>
          <w:i/>
        </w:rPr>
        <w:t>disorder</w:t>
      </w:r>
      <w:r w:rsidRPr="00EE2E61">
        <w:rPr>
          <w:rFonts w:ascii="Times New Roman" w:hAnsi="Times New Roman" w:cs="Times New Roman"/>
        </w:rPr>
        <w:t xml:space="preserve"> which</w:t>
      </w:r>
      <w:proofErr w:type="gramEnd"/>
      <w:r w:rsidRPr="00EE2E61">
        <w:rPr>
          <w:rFonts w:ascii="Times New Roman" w:hAnsi="Times New Roman" w:cs="Times New Roman"/>
        </w:rPr>
        <w:t xml:space="preserve"> affects 2.6% of adult population.  </w:t>
      </w:r>
      <w:r w:rsidRPr="00EE2E61">
        <w:rPr>
          <w:rFonts w:ascii="Times New Roman" w:hAnsi="Times New Roman" w:cs="Times New Roman"/>
          <w:b/>
          <w:i/>
        </w:rPr>
        <w:t xml:space="preserve">Examples of mood stabilizers include: lithium, valproate </w:t>
      </w:r>
      <w:proofErr w:type="gramStart"/>
      <w:r w:rsidRPr="00EE2E61">
        <w:rPr>
          <w:rFonts w:ascii="Times New Roman" w:hAnsi="Times New Roman" w:cs="Times New Roman"/>
          <w:b/>
          <w:i/>
        </w:rPr>
        <w:t xml:space="preserve">–  </w:t>
      </w:r>
      <w:r w:rsidRPr="00EE2E61">
        <w:rPr>
          <w:rFonts w:ascii="Times New Roman" w:hAnsi="Times New Roman" w:cs="Times New Roman"/>
          <w:i/>
        </w:rPr>
        <w:t>muting</w:t>
      </w:r>
      <w:proofErr w:type="gramEnd"/>
      <w:r w:rsidRPr="00EE2E61">
        <w:rPr>
          <w:rFonts w:ascii="Times New Roman" w:hAnsi="Times New Roman" w:cs="Times New Roman"/>
          <w:i/>
        </w:rPr>
        <w:t xml:space="preserve"> the intensity of one pole (behaviour), making the other less likely to occur. </w:t>
      </w:r>
    </w:p>
    <w:p w14:paraId="50C3C447"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Class V:</w:t>
      </w:r>
      <w:r w:rsidRPr="00EE2E61">
        <w:rPr>
          <w:rFonts w:ascii="Times New Roman" w:hAnsi="Times New Roman" w:cs="Times New Roman"/>
          <w:b/>
        </w:rPr>
        <w:t xml:space="preserve"> Narcotic Analgesics – </w:t>
      </w:r>
      <w:r w:rsidRPr="00EE2E61">
        <w:rPr>
          <w:rFonts w:ascii="Times New Roman" w:hAnsi="Times New Roman" w:cs="Times New Roman"/>
        </w:rPr>
        <w:t xml:space="preserve">have sleep relieving properties. Most are derived from opium – such as </w:t>
      </w:r>
      <w:r w:rsidRPr="00EE2E61">
        <w:rPr>
          <w:rFonts w:ascii="Times New Roman" w:hAnsi="Times New Roman" w:cs="Times New Roman"/>
          <w:b/>
          <w:i/>
        </w:rPr>
        <w:t xml:space="preserve">codeine </w:t>
      </w:r>
      <w:r w:rsidRPr="00EE2E61">
        <w:rPr>
          <w:rFonts w:ascii="Times New Roman" w:hAnsi="Times New Roman" w:cs="Times New Roman"/>
        </w:rPr>
        <w:t xml:space="preserve">and </w:t>
      </w:r>
      <w:r w:rsidRPr="00EE2E61">
        <w:rPr>
          <w:rFonts w:ascii="Times New Roman" w:hAnsi="Times New Roman" w:cs="Times New Roman"/>
          <w:b/>
          <w:i/>
        </w:rPr>
        <w:t xml:space="preserve">morphine. </w:t>
      </w:r>
      <w:r w:rsidRPr="00EE2E61">
        <w:rPr>
          <w:rFonts w:ascii="Times New Roman" w:hAnsi="Times New Roman" w:cs="Times New Roman"/>
        </w:rPr>
        <w:t xml:space="preserve">No other drug has exceeded </w:t>
      </w:r>
      <w:proofErr w:type="spellStart"/>
      <w:r w:rsidRPr="00EE2E61">
        <w:rPr>
          <w:rFonts w:ascii="Times New Roman" w:hAnsi="Times New Roman" w:cs="Times New Roman"/>
        </w:rPr>
        <w:t>morphines</w:t>
      </w:r>
      <w:proofErr w:type="spellEnd"/>
      <w:r w:rsidRPr="00EE2E61">
        <w:rPr>
          <w:rFonts w:ascii="Times New Roman" w:hAnsi="Times New Roman" w:cs="Times New Roman"/>
        </w:rPr>
        <w:t xml:space="preserve"> analgesic effects, as morphine mimics </w:t>
      </w:r>
      <w:proofErr w:type="gramStart"/>
      <w:r w:rsidRPr="00EE2E61">
        <w:rPr>
          <w:rFonts w:ascii="Times New Roman" w:hAnsi="Times New Roman" w:cs="Times New Roman"/>
        </w:rPr>
        <w:t>endorphin containing</w:t>
      </w:r>
      <w:proofErr w:type="gramEnd"/>
      <w:r w:rsidRPr="00EE2E61">
        <w:rPr>
          <w:rFonts w:ascii="Times New Roman" w:hAnsi="Times New Roman" w:cs="Times New Roman"/>
        </w:rPr>
        <w:t xml:space="preserve"> neurons in the brain. Antagonists of morphine block the action by endorphin </w:t>
      </w:r>
      <w:proofErr w:type="gramStart"/>
      <w:r w:rsidRPr="00EE2E61">
        <w:rPr>
          <w:rFonts w:ascii="Times New Roman" w:hAnsi="Times New Roman" w:cs="Times New Roman"/>
        </w:rPr>
        <w:t>receptors  and</w:t>
      </w:r>
      <w:proofErr w:type="gramEnd"/>
      <w:r w:rsidRPr="00EE2E61">
        <w:rPr>
          <w:rFonts w:ascii="Times New Roman" w:hAnsi="Times New Roman" w:cs="Times New Roman"/>
        </w:rPr>
        <w:t xml:space="preserve"> are useful in reversing overdoses. Endorphins do not cross the blood brain barrier as quickly as morphine. </w:t>
      </w:r>
      <w:r w:rsidRPr="00EE2E61">
        <w:rPr>
          <w:rFonts w:ascii="Times New Roman" w:hAnsi="Times New Roman" w:cs="Times New Roman"/>
          <w:b/>
          <w:i/>
        </w:rPr>
        <w:t xml:space="preserve">Heroin </w:t>
      </w:r>
      <w:r w:rsidRPr="00EE2E61">
        <w:rPr>
          <w:rFonts w:ascii="Times New Roman" w:hAnsi="Times New Roman" w:cs="Times New Roman"/>
        </w:rPr>
        <w:t xml:space="preserve">is synthesized from morphine and penetrates the blood brain barrier more quickly. </w:t>
      </w:r>
      <w:r w:rsidRPr="00EE2E61">
        <w:rPr>
          <w:rFonts w:ascii="Times New Roman" w:hAnsi="Times New Roman" w:cs="Times New Roman"/>
          <w:b/>
          <w:i/>
        </w:rPr>
        <w:t xml:space="preserve">Methadone </w:t>
      </w:r>
      <w:r w:rsidRPr="00EE2E61">
        <w:rPr>
          <w:rFonts w:ascii="Times New Roman" w:hAnsi="Times New Roman" w:cs="Times New Roman"/>
          <w:i/>
        </w:rPr>
        <w:t xml:space="preserve">is used to treat addiction as a substitute for opioid drugs. </w:t>
      </w:r>
    </w:p>
    <w:p w14:paraId="014DC4AB"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 xml:space="preserve">Class VI: Psychomotor Stimulants – </w:t>
      </w:r>
      <w:r w:rsidRPr="00EE2E61">
        <w:rPr>
          <w:rFonts w:ascii="Times New Roman" w:hAnsi="Times New Roman" w:cs="Times New Roman"/>
        </w:rPr>
        <w:t xml:space="preserve">stimulants increase the activity of neurons in several ways and are classified as </w:t>
      </w:r>
      <w:r w:rsidRPr="00EE2E61">
        <w:rPr>
          <w:rFonts w:ascii="Times New Roman" w:hAnsi="Times New Roman" w:cs="Times New Roman"/>
          <w:b/>
          <w:i/>
        </w:rPr>
        <w:t xml:space="preserve">behavioural stimulants, and general stimulants. </w:t>
      </w:r>
      <w:r w:rsidRPr="00EE2E61">
        <w:rPr>
          <w:rFonts w:ascii="Times New Roman" w:hAnsi="Times New Roman" w:cs="Times New Roman"/>
          <w:i/>
        </w:rPr>
        <w:t xml:space="preserve">Behavioural stimulants </w:t>
      </w:r>
      <w:r w:rsidRPr="00EE2E61">
        <w:rPr>
          <w:rFonts w:ascii="Times New Roman" w:hAnsi="Times New Roman" w:cs="Times New Roman"/>
        </w:rPr>
        <w:t xml:space="preserve">such as cocaine and amphetamine are dopamine agonists that block dopamine transport back into the presynaptic terminal. Amphetamine stimulates the release of dopamine, and both can produce circulatory disturbances. </w:t>
      </w:r>
      <w:r w:rsidRPr="00EE2E61">
        <w:rPr>
          <w:rFonts w:ascii="Times New Roman" w:hAnsi="Times New Roman" w:cs="Times New Roman"/>
          <w:i/>
        </w:rPr>
        <w:t xml:space="preserve">General stimulants </w:t>
      </w:r>
      <w:r w:rsidRPr="00EE2E61">
        <w:rPr>
          <w:rFonts w:ascii="Times New Roman" w:hAnsi="Times New Roman" w:cs="Times New Roman"/>
        </w:rPr>
        <w:t xml:space="preserve">such as caffeine increase the metabolic activity of </w:t>
      </w:r>
      <w:proofErr w:type="gramStart"/>
      <w:r w:rsidRPr="00EE2E61">
        <w:rPr>
          <w:rFonts w:ascii="Times New Roman" w:hAnsi="Times New Roman" w:cs="Times New Roman"/>
        </w:rPr>
        <w:t>cells,</w:t>
      </w:r>
      <w:proofErr w:type="gramEnd"/>
      <w:r w:rsidRPr="00EE2E61">
        <w:rPr>
          <w:rFonts w:ascii="Times New Roman" w:hAnsi="Times New Roman" w:cs="Times New Roman"/>
        </w:rPr>
        <w:t xml:space="preserve"> caffeine in particular breaks down cyclic AMP and leads to increase in glucose production and more viable energy for the body and brain.</w:t>
      </w:r>
    </w:p>
    <w:p w14:paraId="1F7E84AD" w14:textId="77777777" w:rsidR="00CA655A" w:rsidRPr="00EE2E61" w:rsidRDefault="00CA655A" w:rsidP="00CA655A">
      <w:pPr>
        <w:pStyle w:val="ListParagraph"/>
        <w:numPr>
          <w:ilvl w:val="0"/>
          <w:numId w:val="2"/>
        </w:numPr>
        <w:spacing w:after="0" w:afterAutospacing="0"/>
        <w:ind w:left="851" w:hanging="357"/>
        <w:jc w:val="both"/>
        <w:rPr>
          <w:rFonts w:ascii="Times New Roman" w:hAnsi="Times New Roman" w:cs="Times New Roman"/>
          <w:b/>
        </w:rPr>
      </w:pPr>
      <w:r w:rsidRPr="00EE2E61">
        <w:rPr>
          <w:rFonts w:ascii="Times New Roman" w:hAnsi="Times New Roman" w:cs="Times New Roman"/>
          <w:b/>
          <w:i/>
        </w:rPr>
        <w:t>Class VII:</w:t>
      </w:r>
      <w:r w:rsidRPr="00EE2E61">
        <w:rPr>
          <w:rFonts w:ascii="Times New Roman" w:hAnsi="Times New Roman" w:cs="Times New Roman"/>
          <w:b/>
        </w:rPr>
        <w:t xml:space="preserve"> Psychedelics and Hallucinogens – </w:t>
      </w:r>
      <w:r w:rsidRPr="00EE2E61">
        <w:rPr>
          <w:rFonts w:ascii="Times New Roman" w:hAnsi="Times New Roman" w:cs="Times New Roman"/>
        </w:rPr>
        <w:t xml:space="preserve">alter the sensory perception and cognitive process, producing hallucinations. Four major groups are categorized by their actions on specific neurotransmitters. </w:t>
      </w:r>
    </w:p>
    <w:p w14:paraId="53B4AF4C" w14:textId="77777777" w:rsidR="00CA655A" w:rsidRPr="00EE2E61" w:rsidRDefault="00CA655A" w:rsidP="00CA655A">
      <w:pPr>
        <w:pStyle w:val="ListParagraph"/>
        <w:numPr>
          <w:ilvl w:val="0"/>
          <w:numId w:val="13"/>
        </w:numPr>
        <w:spacing w:after="0" w:afterAutospacing="0"/>
        <w:jc w:val="both"/>
        <w:rPr>
          <w:rFonts w:ascii="Times New Roman" w:hAnsi="Times New Roman" w:cs="Times New Roman"/>
          <w:b/>
        </w:rPr>
      </w:pPr>
      <w:r w:rsidRPr="00EE2E61">
        <w:rPr>
          <w:rFonts w:ascii="Times New Roman" w:hAnsi="Times New Roman" w:cs="Times New Roman"/>
          <w:b/>
          <w:i/>
        </w:rPr>
        <w:t xml:space="preserve">Acetylcholine psychedelics: </w:t>
      </w:r>
      <w:r w:rsidRPr="00EE2E61">
        <w:rPr>
          <w:rFonts w:ascii="Times New Roman" w:hAnsi="Times New Roman" w:cs="Times New Roman"/>
          <w:i/>
        </w:rPr>
        <w:t xml:space="preserve">block or facilitate transmission at </w:t>
      </w:r>
      <w:proofErr w:type="spellStart"/>
      <w:r w:rsidRPr="00EE2E61">
        <w:rPr>
          <w:rFonts w:ascii="Times New Roman" w:hAnsi="Times New Roman" w:cs="Times New Roman"/>
          <w:i/>
        </w:rPr>
        <w:t>ACh</w:t>
      </w:r>
      <w:proofErr w:type="spellEnd"/>
      <w:r w:rsidRPr="00EE2E61">
        <w:rPr>
          <w:rFonts w:ascii="Times New Roman" w:hAnsi="Times New Roman" w:cs="Times New Roman"/>
          <w:i/>
        </w:rPr>
        <w:t xml:space="preserve"> synapses. Acts on </w:t>
      </w:r>
      <w:proofErr w:type="spellStart"/>
      <w:r w:rsidRPr="00EE2E61">
        <w:rPr>
          <w:rFonts w:ascii="Times New Roman" w:hAnsi="Times New Roman" w:cs="Times New Roman"/>
          <w:i/>
        </w:rPr>
        <w:t>ACh</w:t>
      </w:r>
      <w:proofErr w:type="spellEnd"/>
      <w:r w:rsidRPr="00EE2E61">
        <w:rPr>
          <w:rFonts w:ascii="Times New Roman" w:hAnsi="Times New Roman" w:cs="Times New Roman"/>
          <w:i/>
        </w:rPr>
        <w:t xml:space="preserve"> receptor, called the </w:t>
      </w:r>
      <w:proofErr w:type="spellStart"/>
      <w:r w:rsidRPr="00EE2E61">
        <w:rPr>
          <w:rFonts w:ascii="Times New Roman" w:hAnsi="Times New Roman" w:cs="Times New Roman"/>
          <w:b/>
          <w:i/>
        </w:rPr>
        <w:t>muscarine</w:t>
      </w:r>
      <w:proofErr w:type="spellEnd"/>
      <w:r w:rsidRPr="00EE2E61">
        <w:rPr>
          <w:rFonts w:ascii="Times New Roman" w:hAnsi="Times New Roman" w:cs="Times New Roman"/>
          <w:b/>
          <w:i/>
        </w:rPr>
        <w:t xml:space="preserve"> receptor </w:t>
      </w:r>
      <w:r w:rsidRPr="00EE2E61">
        <w:rPr>
          <w:rFonts w:ascii="Times New Roman" w:hAnsi="Times New Roman" w:cs="Times New Roman"/>
          <w:i/>
        </w:rPr>
        <w:t>(</w:t>
      </w:r>
      <w:proofErr w:type="spellStart"/>
      <w:r w:rsidRPr="00EE2E61">
        <w:rPr>
          <w:rFonts w:ascii="Times New Roman" w:hAnsi="Times New Roman" w:cs="Times New Roman"/>
          <w:i/>
        </w:rPr>
        <w:t>muscarine</w:t>
      </w:r>
      <w:proofErr w:type="spellEnd"/>
      <w:r w:rsidRPr="00EE2E61">
        <w:rPr>
          <w:rFonts w:ascii="Times New Roman" w:hAnsi="Times New Roman" w:cs="Times New Roman"/>
          <w:i/>
        </w:rPr>
        <w:t xml:space="preserve"> is a chemical obtained from mushroom that affects parasympathetic NS but does not cross blood-brain barrier.) </w:t>
      </w:r>
      <w:r w:rsidRPr="00EE2E61">
        <w:rPr>
          <w:rFonts w:ascii="Times New Roman" w:hAnsi="Times New Roman" w:cs="Times New Roman"/>
          <w:b/>
          <w:i/>
        </w:rPr>
        <w:t xml:space="preserve">Atropine </w:t>
      </w:r>
      <w:r w:rsidRPr="00EE2E61">
        <w:rPr>
          <w:rFonts w:ascii="Times New Roman" w:hAnsi="Times New Roman" w:cs="Times New Roman"/>
        </w:rPr>
        <w:t xml:space="preserve">is from the belladonna plant that is a muscarinic blocker and does not cross the BBB. They produces a dreamy state that was once perceived as sexy – in high doses can be used as poison. </w:t>
      </w:r>
    </w:p>
    <w:p w14:paraId="55B5E2C4" w14:textId="77777777" w:rsidR="00CA655A" w:rsidRPr="00EE2E61" w:rsidRDefault="00CA655A" w:rsidP="00CA655A">
      <w:pPr>
        <w:pStyle w:val="ListParagraph"/>
        <w:numPr>
          <w:ilvl w:val="0"/>
          <w:numId w:val="13"/>
        </w:numPr>
        <w:spacing w:after="0" w:afterAutospacing="0"/>
        <w:jc w:val="both"/>
        <w:rPr>
          <w:rFonts w:ascii="Times New Roman" w:hAnsi="Times New Roman" w:cs="Times New Roman"/>
          <w:b/>
        </w:rPr>
      </w:pPr>
      <w:r w:rsidRPr="00EE2E61">
        <w:rPr>
          <w:rFonts w:ascii="Times New Roman" w:hAnsi="Times New Roman" w:cs="Times New Roman"/>
          <w:b/>
          <w:i/>
        </w:rPr>
        <w:t xml:space="preserve">Norepinephrine psychedelics: Mescaline – </w:t>
      </w:r>
      <w:r w:rsidRPr="00EE2E61">
        <w:rPr>
          <w:rFonts w:ascii="Times New Roman" w:hAnsi="Times New Roman" w:cs="Times New Roman"/>
          <w:i/>
        </w:rPr>
        <w:t xml:space="preserve">obtained from peyote cactus, </w:t>
      </w:r>
      <w:r w:rsidRPr="00EE2E61">
        <w:rPr>
          <w:rFonts w:ascii="Times New Roman" w:hAnsi="Times New Roman" w:cs="Times New Roman"/>
        </w:rPr>
        <w:t>which is legal for Native American use for religious practice.</w:t>
      </w:r>
    </w:p>
    <w:p w14:paraId="3DC96DCB" w14:textId="77777777" w:rsidR="00CA655A" w:rsidRPr="00EE2E61" w:rsidRDefault="00CA655A" w:rsidP="00CA655A">
      <w:pPr>
        <w:pStyle w:val="ListParagraph"/>
        <w:numPr>
          <w:ilvl w:val="0"/>
          <w:numId w:val="13"/>
        </w:numPr>
        <w:spacing w:after="0" w:afterAutospacing="0"/>
        <w:jc w:val="both"/>
        <w:rPr>
          <w:rFonts w:ascii="Times New Roman" w:hAnsi="Times New Roman" w:cs="Times New Roman"/>
          <w:b/>
        </w:rPr>
      </w:pPr>
      <w:r w:rsidRPr="00EE2E61">
        <w:rPr>
          <w:rFonts w:ascii="Times New Roman" w:hAnsi="Times New Roman" w:cs="Times New Roman"/>
          <w:b/>
          <w:i/>
          <w:lang w:val="it-IT"/>
        </w:rPr>
        <w:t xml:space="preserve">THC – </w:t>
      </w:r>
      <w:proofErr w:type="spellStart"/>
      <w:r w:rsidRPr="00EE2E61">
        <w:rPr>
          <w:rFonts w:ascii="Times New Roman" w:hAnsi="Times New Roman" w:cs="Times New Roman"/>
          <w:b/>
          <w:i/>
          <w:lang w:val="it-IT"/>
        </w:rPr>
        <w:t>tetrahyrdocannabinols</w:t>
      </w:r>
      <w:proofErr w:type="spellEnd"/>
      <w:r w:rsidRPr="00EE2E61">
        <w:rPr>
          <w:rFonts w:ascii="Times New Roman" w:hAnsi="Times New Roman" w:cs="Times New Roman"/>
          <w:b/>
          <w:i/>
          <w:lang w:val="it-IT"/>
        </w:rPr>
        <w:t xml:space="preserve"> – </w:t>
      </w:r>
      <w:proofErr w:type="spellStart"/>
      <w:r w:rsidRPr="00EE2E61">
        <w:rPr>
          <w:rFonts w:ascii="Times New Roman" w:hAnsi="Times New Roman" w:cs="Times New Roman"/>
          <w:i/>
          <w:lang w:val="it-IT"/>
        </w:rPr>
        <w:t>active</w:t>
      </w:r>
      <w:proofErr w:type="spellEnd"/>
      <w:r w:rsidRPr="00EE2E61">
        <w:rPr>
          <w:rFonts w:ascii="Times New Roman" w:hAnsi="Times New Roman" w:cs="Times New Roman"/>
          <w:i/>
          <w:lang w:val="it-IT"/>
        </w:rPr>
        <w:t xml:space="preserve"> marijuana </w:t>
      </w:r>
      <w:proofErr w:type="spellStart"/>
      <w:r w:rsidRPr="00EE2E61">
        <w:rPr>
          <w:rFonts w:ascii="Times New Roman" w:hAnsi="Times New Roman" w:cs="Times New Roman"/>
          <w:i/>
          <w:lang w:val="it-IT"/>
        </w:rPr>
        <w:t>ingredients</w:t>
      </w:r>
      <w:proofErr w:type="spellEnd"/>
      <w:r w:rsidRPr="00EE2E61">
        <w:rPr>
          <w:rFonts w:ascii="Times New Roman" w:hAnsi="Times New Roman" w:cs="Times New Roman"/>
          <w:i/>
          <w:lang w:val="it-IT"/>
        </w:rPr>
        <w:t xml:space="preserve">. </w:t>
      </w:r>
      <w:r w:rsidRPr="00EE2E61">
        <w:rPr>
          <w:rFonts w:ascii="Times New Roman" w:hAnsi="Times New Roman" w:cs="Times New Roman"/>
        </w:rPr>
        <w:t xml:space="preserve">Acts on CB1 and CB2 receptors for neurotransmitter called </w:t>
      </w:r>
      <w:proofErr w:type="spellStart"/>
      <w:r w:rsidRPr="00EE2E61">
        <w:rPr>
          <w:rFonts w:ascii="Times New Roman" w:hAnsi="Times New Roman" w:cs="Times New Roman"/>
          <w:b/>
        </w:rPr>
        <w:t>anandamide</w:t>
      </w:r>
      <w:proofErr w:type="spellEnd"/>
      <w:r w:rsidRPr="00EE2E61">
        <w:rPr>
          <w:rFonts w:ascii="Times New Roman" w:hAnsi="Times New Roman" w:cs="Times New Roman"/>
          <w:b/>
        </w:rPr>
        <w:t xml:space="preserve"> – </w:t>
      </w:r>
      <w:r w:rsidRPr="00EE2E61">
        <w:rPr>
          <w:rFonts w:ascii="Times New Roman" w:hAnsi="Times New Roman" w:cs="Times New Roman"/>
          <w:i/>
        </w:rPr>
        <w:t xml:space="preserve">plays a role in forgetting, that the brain uses to prevent its memory system from becoming overwhelmed – </w:t>
      </w:r>
      <w:r w:rsidRPr="00EE2E61">
        <w:rPr>
          <w:rFonts w:ascii="Times New Roman" w:hAnsi="Times New Roman" w:cs="Times New Roman"/>
        </w:rPr>
        <w:t xml:space="preserve">thus THC may have detrimental effects on memory. </w:t>
      </w:r>
    </w:p>
    <w:p w14:paraId="7385D07F" w14:textId="77777777" w:rsidR="00CA655A" w:rsidRPr="00EE2E61" w:rsidRDefault="00CA655A" w:rsidP="00CA655A">
      <w:pPr>
        <w:pStyle w:val="ListParagraph"/>
        <w:numPr>
          <w:ilvl w:val="0"/>
          <w:numId w:val="13"/>
        </w:numPr>
        <w:spacing w:after="0" w:afterAutospacing="0"/>
        <w:jc w:val="both"/>
        <w:rPr>
          <w:rFonts w:ascii="Times New Roman" w:hAnsi="Times New Roman" w:cs="Times New Roman"/>
          <w:b/>
        </w:rPr>
      </w:pPr>
      <w:r w:rsidRPr="00EE2E61">
        <w:rPr>
          <w:rFonts w:ascii="Times New Roman" w:hAnsi="Times New Roman" w:cs="Times New Roman"/>
          <w:b/>
          <w:i/>
        </w:rPr>
        <w:t>Serotonin psychedelics</w:t>
      </w:r>
      <w:proofErr w:type="gramStart"/>
      <w:r w:rsidRPr="00EE2E61">
        <w:rPr>
          <w:rFonts w:ascii="Times New Roman" w:hAnsi="Times New Roman" w:cs="Times New Roman"/>
          <w:b/>
          <w:i/>
        </w:rPr>
        <w:t>: :LSD</w:t>
      </w:r>
      <w:proofErr w:type="gramEnd"/>
      <w:r w:rsidRPr="00EE2E61">
        <w:rPr>
          <w:rFonts w:ascii="Times New Roman" w:hAnsi="Times New Roman" w:cs="Times New Roman"/>
          <w:b/>
          <w:i/>
        </w:rPr>
        <w:t xml:space="preserve"> – </w:t>
      </w:r>
      <w:r w:rsidRPr="00EE2E61">
        <w:rPr>
          <w:rFonts w:ascii="Times New Roman" w:hAnsi="Times New Roman" w:cs="Times New Roman"/>
          <w:i/>
        </w:rPr>
        <w:t xml:space="preserve">lysergic acid diethylamide and </w:t>
      </w:r>
      <w:r w:rsidRPr="00EE2E61">
        <w:rPr>
          <w:rFonts w:ascii="Times New Roman" w:hAnsi="Times New Roman" w:cs="Times New Roman"/>
          <w:b/>
          <w:i/>
        </w:rPr>
        <w:t>psilocybin</w:t>
      </w:r>
      <w:r w:rsidRPr="00EE2E61">
        <w:rPr>
          <w:rFonts w:ascii="Times New Roman" w:hAnsi="Times New Roman" w:cs="Times New Roman"/>
          <w:i/>
        </w:rPr>
        <w:t xml:space="preserve"> – magic mushrooms, </w:t>
      </w:r>
      <w:r w:rsidRPr="00EE2E61">
        <w:rPr>
          <w:rFonts w:ascii="Times New Roman" w:hAnsi="Times New Roman" w:cs="Times New Roman"/>
        </w:rPr>
        <w:t xml:space="preserve">produced altered states of consciousness. </w:t>
      </w:r>
      <w:r w:rsidRPr="00EE2E61">
        <w:rPr>
          <w:rFonts w:ascii="Times New Roman" w:hAnsi="Times New Roman" w:cs="Times New Roman"/>
          <w:b/>
          <w:i/>
        </w:rPr>
        <w:t xml:space="preserve">MDMA – </w:t>
      </w:r>
      <w:r w:rsidRPr="00EE2E61">
        <w:rPr>
          <w:rFonts w:ascii="Times New Roman" w:hAnsi="Times New Roman" w:cs="Times New Roman"/>
          <w:i/>
        </w:rPr>
        <w:t xml:space="preserve">chemically similar to methamphetamine and mescaline (peyote). </w:t>
      </w:r>
      <w:r w:rsidRPr="00EE2E61">
        <w:rPr>
          <w:rFonts w:ascii="Times New Roman" w:hAnsi="Times New Roman" w:cs="Times New Roman"/>
        </w:rPr>
        <w:t xml:space="preserve">Heightens tactile senses and may be useful in treating PTSD in conjunction with psychotherapy. </w:t>
      </w:r>
    </w:p>
    <w:p w14:paraId="6F9C8A7A" w14:textId="77777777" w:rsidR="00CA655A" w:rsidRDefault="00CA655A" w:rsidP="00CA655A">
      <w:pPr>
        <w:pStyle w:val="ListParagraph"/>
        <w:spacing w:after="0" w:afterAutospacing="0"/>
        <w:ind w:left="1440"/>
        <w:jc w:val="both"/>
        <w:rPr>
          <w:rFonts w:ascii="Times New Roman" w:hAnsi="Times New Roman" w:cs="Times New Roman"/>
          <w:b/>
          <w:sz w:val="10"/>
          <w:szCs w:val="10"/>
        </w:rPr>
      </w:pPr>
    </w:p>
    <w:p w14:paraId="63794B5A" w14:textId="77777777" w:rsidR="00CA655A" w:rsidRDefault="00CA655A" w:rsidP="00CA655A">
      <w:pPr>
        <w:pStyle w:val="ListParagraph"/>
        <w:spacing w:after="0" w:afterAutospacing="0"/>
        <w:ind w:left="1440"/>
        <w:jc w:val="both"/>
        <w:rPr>
          <w:rFonts w:ascii="Times New Roman" w:hAnsi="Times New Roman" w:cs="Times New Roman"/>
          <w:b/>
          <w:sz w:val="10"/>
          <w:szCs w:val="10"/>
        </w:rPr>
      </w:pPr>
    </w:p>
    <w:p w14:paraId="3F4C9E3A" w14:textId="77777777" w:rsidR="00CA655A" w:rsidRDefault="00CA655A" w:rsidP="00CA655A">
      <w:pPr>
        <w:pStyle w:val="ListParagraph"/>
        <w:spacing w:after="0" w:afterAutospacing="0"/>
        <w:ind w:left="1440"/>
        <w:jc w:val="both"/>
        <w:rPr>
          <w:rFonts w:ascii="Times New Roman" w:hAnsi="Times New Roman" w:cs="Times New Roman"/>
          <w:b/>
          <w:sz w:val="10"/>
          <w:szCs w:val="10"/>
        </w:rPr>
      </w:pPr>
    </w:p>
    <w:p w14:paraId="795EEB70" w14:textId="77777777" w:rsidR="00CA655A" w:rsidRDefault="00CA655A" w:rsidP="00CA655A">
      <w:pPr>
        <w:pStyle w:val="ListParagraph"/>
        <w:spacing w:after="0" w:afterAutospacing="0"/>
        <w:ind w:left="1440"/>
        <w:jc w:val="both"/>
        <w:rPr>
          <w:rFonts w:ascii="Times New Roman" w:hAnsi="Times New Roman" w:cs="Times New Roman"/>
          <w:b/>
          <w:sz w:val="10"/>
          <w:szCs w:val="10"/>
        </w:rPr>
      </w:pPr>
    </w:p>
    <w:p w14:paraId="497B15C2" w14:textId="77777777" w:rsidR="00CA655A" w:rsidRPr="00E7331B" w:rsidRDefault="00CA655A" w:rsidP="00CA655A">
      <w:pPr>
        <w:pStyle w:val="ListParagraph"/>
        <w:spacing w:after="0" w:afterAutospacing="0"/>
        <w:ind w:left="1440"/>
        <w:jc w:val="both"/>
        <w:rPr>
          <w:rFonts w:ascii="Times New Roman" w:hAnsi="Times New Roman" w:cs="Times New Roman"/>
          <w:b/>
          <w:sz w:val="10"/>
          <w:szCs w:val="10"/>
        </w:rPr>
      </w:pPr>
    </w:p>
    <w:p w14:paraId="11FE86E0" w14:textId="77777777" w:rsidR="00CA655A" w:rsidRPr="00EE2E61" w:rsidRDefault="00CA655A" w:rsidP="00CA655A">
      <w:pPr>
        <w:pStyle w:val="ListParagraph"/>
        <w:spacing w:after="0" w:afterAutospacing="0"/>
        <w:ind w:left="0" w:right="1134"/>
        <w:jc w:val="both"/>
        <w:rPr>
          <w:rFonts w:ascii="Times New Roman" w:hAnsi="Times New Roman" w:cs="Times New Roman"/>
          <w:b/>
        </w:rPr>
      </w:pPr>
      <w:r w:rsidRPr="00EE2E61">
        <w:rPr>
          <w:rFonts w:ascii="Times New Roman" w:hAnsi="Times New Roman" w:cs="Times New Roman"/>
          <w:b/>
        </w:rPr>
        <w:t>The Effects of Experience, Context and Genes</w:t>
      </w:r>
    </w:p>
    <w:p w14:paraId="6C88F938" w14:textId="77777777" w:rsidR="00CA655A" w:rsidRPr="00420560" w:rsidRDefault="00CA655A" w:rsidP="00CA655A">
      <w:pPr>
        <w:pStyle w:val="ListParagraph"/>
        <w:numPr>
          <w:ilvl w:val="0"/>
          <w:numId w:val="4"/>
        </w:numPr>
        <w:spacing w:after="0" w:afterAutospacing="0"/>
        <w:ind w:right="567"/>
        <w:jc w:val="both"/>
        <w:rPr>
          <w:rFonts w:ascii="Times New Roman" w:hAnsi="Times New Roman" w:cs="Times New Roman"/>
          <w:b/>
        </w:rPr>
      </w:pPr>
      <w:r w:rsidRPr="00E7331B">
        <w:rPr>
          <w:rFonts w:ascii="Times New Roman" w:hAnsi="Times New Roman" w:cs="Times New Roman"/>
          <w:b/>
        </w:rPr>
        <w:t xml:space="preserve">Tolerance </w:t>
      </w:r>
      <w:r w:rsidRPr="00E7331B">
        <w:rPr>
          <w:rFonts w:ascii="Times New Roman" w:hAnsi="Times New Roman" w:cs="Times New Roman"/>
        </w:rPr>
        <w:t xml:space="preserve">is a decline in responsiveness to repeated administration of a drug.  Three kinds of tolerance. </w:t>
      </w:r>
      <w:proofErr w:type="gramStart"/>
      <w:r w:rsidRPr="00E7331B">
        <w:rPr>
          <w:rFonts w:ascii="Times New Roman" w:hAnsi="Times New Roman" w:cs="Times New Roman"/>
          <w:b/>
        </w:rPr>
        <w:t>1 .</w:t>
      </w:r>
      <w:r w:rsidRPr="00E7331B">
        <w:rPr>
          <w:rFonts w:ascii="Times New Roman" w:hAnsi="Times New Roman" w:cs="Times New Roman"/>
          <w:b/>
          <w:i/>
        </w:rPr>
        <w:t>Metabolic</w:t>
      </w:r>
      <w:proofErr w:type="gramEnd"/>
      <w:r w:rsidRPr="00E7331B">
        <w:rPr>
          <w:rFonts w:ascii="Times New Roman" w:hAnsi="Times New Roman" w:cs="Times New Roman"/>
          <w:b/>
          <w:i/>
        </w:rPr>
        <w:t xml:space="preserve"> tolerance</w:t>
      </w:r>
      <w:r w:rsidRPr="00E7331B">
        <w:rPr>
          <w:rFonts w:ascii="Times New Roman" w:hAnsi="Times New Roman" w:cs="Times New Roman"/>
          <w:b/>
        </w:rPr>
        <w:t xml:space="preserve">  -</w:t>
      </w:r>
      <w:r w:rsidRPr="00E7331B">
        <w:rPr>
          <w:rFonts w:ascii="Times New Roman" w:hAnsi="Times New Roman" w:cs="Times New Roman"/>
        </w:rPr>
        <w:t xml:space="preserve"> increase in enzymes to break down alcohol in the liver, blood and brain. </w:t>
      </w:r>
      <w:r w:rsidRPr="00E7331B">
        <w:rPr>
          <w:rFonts w:ascii="Times New Roman" w:hAnsi="Times New Roman" w:cs="Times New Roman"/>
          <w:b/>
        </w:rPr>
        <w:t xml:space="preserve">2. </w:t>
      </w:r>
      <w:r w:rsidRPr="00E7331B">
        <w:rPr>
          <w:rFonts w:ascii="Times New Roman" w:hAnsi="Times New Roman" w:cs="Times New Roman"/>
          <w:b/>
          <w:i/>
        </w:rPr>
        <w:t>Cellular tolerance</w:t>
      </w:r>
      <w:r w:rsidRPr="00E7331B">
        <w:rPr>
          <w:rFonts w:ascii="Times New Roman" w:hAnsi="Times New Roman" w:cs="Times New Roman"/>
          <w:b/>
        </w:rPr>
        <w:t xml:space="preserve"> – </w:t>
      </w:r>
      <w:r w:rsidRPr="00E7331B">
        <w:rPr>
          <w:rFonts w:ascii="Times New Roman" w:hAnsi="Times New Roman" w:cs="Times New Roman"/>
        </w:rPr>
        <w:t xml:space="preserve">adjustments in activities of neurons so as to minimize effects of alcohol in the blood – may explain why behavioural drunk signs are low despite high BAC. </w:t>
      </w:r>
      <w:r w:rsidRPr="00E7331B">
        <w:rPr>
          <w:rFonts w:ascii="Times New Roman" w:hAnsi="Times New Roman" w:cs="Times New Roman"/>
          <w:b/>
        </w:rPr>
        <w:t xml:space="preserve">3. </w:t>
      </w:r>
      <w:r w:rsidRPr="00E7331B">
        <w:rPr>
          <w:rFonts w:ascii="Times New Roman" w:hAnsi="Times New Roman" w:cs="Times New Roman"/>
          <w:b/>
          <w:i/>
        </w:rPr>
        <w:t>Learned tolerance</w:t>
      </w:r>
      <w:r w:rsidRPr="00E7331B">
        <w:rPr>
          <w:rFonts w:ascii="Times New Roman" w:hAnsi="Times New Roman" w:cs="Times New Roman"/>
          <w:b/>
        </w:rPr>
        <w:t xml:space="preserve"> – </w:t>
      </w:r>
      <w:r w:rsidRPr="00E7331B">
        <w:rPr>
          <w:rFonts w:ascii="Times New Roman" w:hAnsi="Times New Roman" w:cs="Times New Roman"/>
        </w:rPr>
        <w:t>as people learn to cope with daily demands of functioning while under the influence of alcohol, they may no longer appear drunk.</w:t>
      </w:r>
    </w:p>
    <w:p w14:paraId="5DCDBBDF" w14:textId="77777777" w:rsidR="00CA655A" w:rsidRPr="00420560" w:rsidRDefault="00CA655A" w:rsidP="00CA655A">
      <w:pPr>
        <w:pStyle w:val="ListParagraph"/>
        <w:numPr>
          <w:ilvl w:val="0"/>
          <w:numId w:val="4"/>
        </w:numPr>
        <w:spacing w:after="0" w:afterAutospacing="0"/>
        <w:ind w:right="567"/>
        <w:jc w:val="both"/>
        <w:rPr>
          <w:rFonts w:ascii="Times New Roman" w:hAnsi="Times New Roman" w:cs="Times New Roman"/>
          <w:b/>
        </w:rPr>
      </w:pPr>
      <w:r w:rsidRPr="00E7331B">
        <w:rPr>
          <w:rFonts w:ascii="Times New Roman" w:hAnsi="Times New Roman" w:cs="Times New Roman"/>
        </w:rPr>
        <w:t xml:space="preserve"> Results of many studies confirm that learning plays a role in tolerance to alcohol. Other drugs can develop tolerances as well. </w:t>
      </w:r>
    </w:p>
    <w:p w14:paraId="38AD54D2" w14:textId="77777777" w:rsidR="00CA655A" w:rsidRPr="00420560" w:rsidRDefault="00CA655A" w:rsidP="00CA655A">
      <w:pPr>
        <w:pStyle w:val="ListParagraph"/>
        <w:numPr>
          <w:ilvl w:val="0"/>
          <w:numId w:val="4"/>
        </w:numPr>
        <w:spacing w:after="0" w:afterAutospacing="0"/>
        <w:ind w:right="567"/>
        <w:jc w:val="both"/>
        <w:rPr>
          <w:rFonts w:ascii="Times New Roman" w:hAnsi="Times New Roman" w:cs="Times New Roman"/>
          <w:b/>
        </w:rPr>
      </w:pPr>
      <w:r w:rsidRPr="00420560">
        <w:rPr>
          <w:rFonts w:ascii="Times New Roman" w:hAnsi="Times New Roman" w:cs="Times New Roman"/>
          <w:b/>
        </w:rPr>
        <w:t xml:space="preserve">Sensitization </w:t>
      </w:r>
      <w:r w:rsidRPr="00420560">
        <w:rPr>
          <w:rFonts w:ascii="Times New Roman" w:hAnsi="Times New Roman" w:cs="Times New Roman"/>
        </w:rPr>
        <w:t xml:space="preserve">is an increasing response to the effects of a drug, and more likely to develop with occasional use. Depends on the number of trials regardless of the time that elapsed or the number of times the drug is given.  Sensitization is long lasting because it is accompanied by structural change in the brain that cause dramatic increases in dendritic growth and spine density. </w:t>
      </w:r>
    </w:p>
    <w:p w14:paraId="6C9BCAF6" w14:textId="77777777" w:rsidR="00CA655A" w:rsidRPr="00420560" w:rsidRDefault="00CA655A" w:rsidP="00CA655A">
      <w:pPr>
        <w:pStyle w:val="ListParagraph"/>
        <w:numPr>
          <w:ilvl w:val="0"/>
          <w:numId w:val="4"/>
        </w:numPr>
        <w:spacing w:after="0" w:afterAutospacing="0"/>
        <w:ind w:right="567"/>
        <w:jc w:val="both"/>
        <w:rPr>
          <w:rFonts w:ascii="Times New Roman" w:hAnsi="Times New Roman" w:cs="Times New Roman"/>
          <w:b/>
        </w:rPr>
      </w:pPr>
      <w:r w:rsidRPr="00420560">
        <w:rPr>
          <w:rFonts w:ascii="Times New Roman" w:hAnsi="Times New Roman" w:cs="Times New Roman"/>
          <w:b/>
        </w:rPr>
        <w:t xml:space="preserve">Addiction and Dependence – </w:t>
      </w:r>
      <w:r w:rsidRPr="00420560">
        <w:rPr>
          <w:rFonts w:ascii="Times New Roman" w:hAnsi="Times New Roman" w:cs="Times New Roman"/>
        </w:rPr>
        <w:t xml:space="preserve">Abuse is the pattern of drug use in which people rely on a drug chronically and excessively and can lead to dependence, </w:t>
      </w:r>
      <w:r w:rsidRPr="00420560">
        <w:rPr>
          <w:rFonts w:ascii="Times New Roman" w:hAnsi="Times New Roman" w:cs="Times New Roman"/>
          <w:i/>
        </w:rPr>
        <w:t xml:space="preserve">physical dependence </w:t>
      </w:r>
      <w:r w:rsidRPr="00420560">
        <w:rPr>
          <w:rFonts w:ascii="Times New Roman" w:hAnsi="Times New Roman" w:cs="Times New Roman"/>
        </w:rPr>
        <w:t xml:space="preserve">and </w:t>
      </w:r>
      <w:r w:rsidRPr="00420560">
        <w:rPr>
          <w:rFonts w:ascii="Times New Roman" w:hAnsi="Times New Roman" w:cs="Times New Roman"/>
          <w:i/>
        </w:rPr>
        <w:t xml:space="preserve">addiction. </w:t>
      </w:r>
      <w:r w:rsidRPr="00420560">
        <w:rPr>
          <w:rFonts w:ascii="Times New Roman" w:hAnsi="Times New Roman" w:cs="Times New Roman"/>
        </w:rPr>
        <w:t xml:space="preserve">Drugs that are abused have a property in common – they produce psychomotor activation over some part of their dose range. This supports a hypothesis that all abused drugs may act on the dopamine system, and evidence of its role is </w:t>
      </w:r>
      <w:r w:rsidRPr="00420560">
        <w:rPr>
          <w:rFonts w:ascii="Times New Roman" w:hAnsi="Times New Roman" w:cs="Times New Roman"/>
          <w:b/>
        </w:rPr>
        <w:t xml:space="preserve">1. </w:t>
      </w:r>
      <w:r w:rsidRPr="00420560">
        <w:rPr>
          <w:rFonts w:ascii="Times New Roman" w:hAnsi="Times New Roman" w:cs="Times New Roman"/>
        </w:rPr>
        <w:t xml:space="preserve">Dopamine is rewarding – shown by animals </w:t>
      </w:r>
      <w:proofErr w:type="gramStart"/>
      <w:r w:rsidRPr="00420560">
        <w:rPr>
          <w:rFonts w:ascii="Times New Roman" w:hAnsi="Times New Roman" w:cs="Times New Roman"/>
        </w:rPr>
        <w:t>who</w:t>
      </w:r>
      <w:proofErr w:type="gramEnd"/>
      <w:r w:rsidRPr="00420560">
        <w:rPr>
          <w:rFonts w:ascii="Times New Roman" w:hAnsi="Times New Roman" w:cs="Times New Roman"/>
        </w:rPr>
        <w:t xml:space="preserve"> continually press a bar to receive stimulation of the dopamine system. </w:t>
      </w:r>
      <w:r w:rsidRPr="00420560">
        <w:rPr>
          <w:rFonts w:ascii="Times New Roman" w:hAnsi="Times New Roman" w:cs="Times New Roman"/>
          <w:b/>
        </w:rPr>
        <w:t xml:space="preserve">2. </w:t>
      </w:r>
      <w:r w:rsidRPr="00420560">
        <w:rPr>
          <w:rFonts w:ascii="Times New Roman" w:hAnsi="Times New Roman" w:cs="Times New Roman"/>
        </w:rPr>
        <w:t xml:space="preserve">Abused drugs cause release of dopamine or prolong its availability, even when they have no primary effect on dopamine synapses. </w:t>
      </w:r>
      <w:r w:rsidRPr="00420560">
        <w:rPr>
          <w:rFonts w:ascii="Times New Roman" w:hAnsi="Times New Roman" w:cs="Times New Roman"/>
          <w:b/>
        </w:rPr>
        <w:t xml:space="preserve">3. </w:t>
      </w:r>
      <w:r w:rsidRPr="00420560">
        <w:rPr>
          <w:rFonts w:ascii="Times New Roman" w:hAnsi="Times New Roman" w:cs="Times New Roman"/>
        </w:rPr>
        <w:t xml:space="preserve">Drugs that block dopamine receptors or decrease its availability are not abused substances. </w:t>
      </w:r>
    </w:p>
    <w:p w14:paraId="2FC634EE" w14:textId="77777777" w:rsidR="00CA655A" w:rsidRPr="00420560" w:rsidRDefault="00CA655A" w:rsidP="00CA655A">
      <w:pPr>
        <w:pStyle w:val="ListParagraph"/>
        <w:spacing w:after="0" w:afterAutospacing="0"/>
        <w:ind w:left="567" w:right="567"/>
        <w:jc w:val="both"/>
        <w:rPr>
          <w:rFonts w:ascii="Times New Roman" w:hAnsi="Times New Roman" w:cs="Times New Roman"/>
          <w:b/>
          <w:sz w:val="10"/>
          <w:szCs w:val="10"/>
        </w:rPr>
      </w:pPr>
    </w:p>
    <w:p w14:paraId="61E96826"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Explaining Drug Use</w:t>
      </w:r>
      <w:r>
        <w:rPr>
          <w:rFonts w:ascii="Times New Roman" w:hAnsi="Times New Roman" w:cs="Times New Roman"/>
          <w:b/>
        </w:rPr>
        <w:t>:</w:t>
      </w:r>
    </w:p>
    <w:p w14:paraId="524D63E7" w14:textId="77777777" w:rsidR="00CA655A" w:rsidRPr="00420560" w:rsidRDefault="00CA655A" w:rsidP="00CA655A">
      <w:pPr>
        <w:pStyle w:val="ListParagraph"/>
        <w:numPr>
          <w:ilvl w:val="0"/>
          <w:numId w:val="5"/>
        </w:numPr>
        <w:spacing w:after="0" w:afterAutospacing="0"/>
        <w:ind w:right="567"/>
        <w:jc w:val="both"/>
        <w:rPr>
          <w:rFonts w:ascii="Times New Roman" w:hAnsi="Times New Roman" w:cs="Times New Roman"/>
          <w:b/>
        </w:rPr>
      </w:pPr>
      <w:r w:rsidRPr="00420560">
        <w:rPr>
          <w:rFonts w:ascii="Times New Roman" w:hAnsi="Times New Roman" w:cs="Times New Roman"/>
          <w:b/>
          <w:i/>
        </w:rPr>
        <w:t xml:space="preserve">Dependence hypothesis – </w:t>
      </w:r>
      <w:r w:rsidRPr="00420560">
        <w:rPr>
          <w:rFonts w:ascii="Times New Roman" w:hAnsi="Times New Roman" w:cs="Times New Roman"/>
          <w:i/>
        </w:rPr>
        <w:t xml:space="preserve">habitual users of a drug experience psychological or physiological withdrawal symptoms when the effect of the drug wears off. They feel anxious, insecure, sick, and use the drug again to alleviate those symptoms. </w:t>
      </w:r>
      <w:r w:rsidRPr="00420560">
        <w:rPr>
          <w:rFonts w:ascii="Times New Roman" w:hAnsi="Times New Roman" w:cs="Times New Roman"/>
          <w:b/>
          <w:i/>
        </w:rPr>
        <w:t xml:space="preserve">Hedonic hypothesis – </w:t>
      </w:r>
      <w:r w:rsidRPr="00420560">
        <w:rPr>
          <w:rFonts w:ascii="Times New Roman" w:hAnsi="Times New Roman" w:cs="Times New Roman"/>
          <w:i/>
        </w:rPr>
        <w:t xml:space="preserve">people take drugs because they produce pleasure – however weak, as addicts frequently say that the drug does not give them pleasure. </w:t>
      </w:r>
      <w:r w:rsidRPr="00420560">
        <w:rPr>
          <w:rFonts w:ascii="Times New Roman" w:hAnsi="Times New Roman" w:cs="Times New Roman"/>
          <w:b/>
          <w:i/>
        </w:rPr>
        <w:t xml:space="preserve">Incentive-sensitization theory – </w:t>
      </w:r>
      <w:r w:rsidRPr="00420560">
        <w:rPr>
          <w:rFonts w:ascii="Times New Roman" w:hAnsi="Times New Roman" w:cs="Times New Roman"/>
          <w:i/>
        </w:rPr>
        <w:t xml:space="preserve">addiction is acquired unconsciously and is the result of conditioned learning. Sees development in stages. </w:t>
      </w:r>
      <w:r w:rsidRPr="00420560">
        <w:rPr>
          <w:rFonts w:ascii="Times New Roman" w:hAnsi="Times New Roman" w:cs="Times New Roman"/>
          <w:b/>
          <w:i/>
        </w:rPr>
        <w:t xml:space="preserve">1. </w:t>
      </w:r>
      <w:r w:rsidRPr="00420560">
        <w:rPr>
          <w:rFonts w:ascii="Times New Roman" w:hAnsi="Times New Roman" w:cs="Times New Roman"/>
        </w:rPr>
        <w:t xml:space="preserve">Activation of pleasure as a consequence of drug use </w:t>
      </w:r>
      <w:r w:rsidRPr="00420560">
        <w:rPr>
          <w:rFonts w:ascii="Times New Roman" w:hAnsi="Times New Roman" w:cs="Times New Roman"/>
          <w:b/>
        </w:rPr>
        <w:t xml:space="preserve">2. </w:t>
      </w:r>
      <w:r w:rsidRPr="00420560">
        <w:rPr>
          <w:rFonts w:ascii="Times New Roman" w:hAnsi="Times New Roman" w:cs="Times New Roman"/>
        </w:rPr>
        <w:t xml:space="preserve">Pleasure becomes linked through associative learning to mental representations through </w:t>
      </w:r>
      <w:r w:rsidRPr="00420560">
        <w:rPr>
          <w:rFonts w:ascii="Times New Roman" w:hAnsi="Times New Roman" w:cs="Times New Roman"/>
          <w:b/>
          <w:i/>
        </w:rPr>
        <w:t xml:space="preserve">classical conditioning. </w:t>
      </w:r>
      <w:r w:rsidRPr="00420560">
        <w:rPr>
          <w:rFonts w:ascii="Times New Roman" w:hAnsi="Times New Roman" w:cs="Times New Roman"/>
        </w:rPr>
        <w:t xml:space="preserve"> </w:t>
      </w:r>
      <w:r>
        <w:rPr>
          <w:rFonts w:ascii="Times New Roman" w:hAnsi="Times New Roman" w:cs="Times New Roman"/>
          <w:b/>
        </w:rPr>
        <w:t xml:space="preserve">3. </w:t>
      </w:r>
      <w:r w:rsidRPr="00420560">
        <w:rPr>
          <w:rFonts w:ascii="Times New Roman" w:hAnsi="Times New Roman" w:cs="Times New Roman"/>
          <w:b/>
          <w:i/>
        </w:rPr>
        <w:t xml:space="preserve">Incentive salience – </w:t>
      </w:r>
      <w:r w:rsidRPr="00420560">
        <w:rPr>
          <w:rFonts w:ascii="Times New Roman" w:hAnsi="Times New Roman" w:cs="Times New Roman"/>
        </w:rPr>
        <w:t xml:space="preserve">cues associated with drug use become highly desired and stimuli that signal availability of the incentives also become attractive.  </w:t>
      </w:r>
    </w:p>
    <w:p w14:paraId="7DFE768C" w14:textId="77777777" w:rsidR="00CA655A" w:rsidRPr="00420560" w:rsidRDefault="00CA655A" w:rsidP="00CA655A">
      <w:pPr>
        <w:pStyle w:val="ListParagraph"/>
        <w:numPr>
          <w:ilvl w:val="0"/>
          <w:numId w:val="5"/>
        </w:numPr>
        <w:spacing w:after="0" w:afterAutospacing="0"/>
        <w:ind w:right="567"/>
        <w:jc w:val="both"/>
        <w:rPr>
          <w:rFonts w:ascii="Times New Roman" w:hAnsi="Times New Roman" w:cs="Times New Roman"/>
          <w:b/>
        </w:rPr>
      </w:pPr>
      <w:r w:rsidRPr="00420560">
        <w:rPr>
          <w:rFonts w:ascii="Times New Roman" w:hAnsi="Times New Roman" w:cs="Times New Roman"/>
          <w:b/>
        </w:rPr>
        <w:t xml:space="preserve">Wanting and liking theory – </w:t>
      </w:r>
      <w:r w:rsidRPr="00420560">
        <w:rPr>
          <w:rFonts w:ascii="Times New Roman" w:hAnsi="Times New Roman" w:cs="Times New Roman"/>
          <w:b/>
          <w:i/>
        </w:rPr>
        <w:t>wanting</w:t>
      </w:r>
      <w:r w:rsidRPr="00420560">
        <w:rPr>
          <w:rFonts w:ascii="Times New Roman" w:hAnsi="Times New Roman" w:cs="Times New Roman"/>
          <w:i/>
        </w:rPr>
        <w:t xml:space="preserve"> </w:t>
      </w:r>
      <w:r w:rsidRPr="00420560">
        <w:rPr>
          <w:rFonts w:ascii="Times New Roman" w:hAnsi="Times New Roman" w:cs="Times New Roman"/>
        </w:rPr>
        <w:t xml:space="preserve">is to craving a drug, associated with the </w:t>
      </w:r>
      <w:r w:rsidRPr="00420560">
        <w:rPr>
          <w:rFonts w:ascii="Times New Roman" w:hAnsi="Times New Roman" w:cs="Times New Roman"/>
          <w:b/>
          <w:i/>
        </w:rPr>
        <w:t>mesolimbic</w:t>
      </w:r>
      <w:r w:rsidRPr="00420560">
        <w:rPr>
          <w:rFonts w:ascii="Times New Roman" w:hAnsi="Times New Roman" w:cs="Times New Roman"/>
        </w:rPr>
        <w:t xml:space="preserve"> </w:t>
      </w:r>
      <w:r w:rsidRPr="00420560">
        <w:rPr>
          <w:rFonts w:ascii="Times New Roman" w:hAnsi="Times New Roman" w:cs="Times New Roman"/>
          <w:b/>
          <w:i/>
        </w:rPr>
        <w:t xml:space="preserve">dopamine system – </w:t>
      </w:r>
      <w:r w:rsidRPr="00420560">
        <w:rPr>
          <w:rFonts w:ascii="Times New Roman" w:hAnsi="Times New Roman" w:cs="Times New Roman"/>
          <w:i/>
        </w:rPr>
        <w:t xml:space="preserve">dopamine pathways consisting of dopamine neurons in the midbrain that have projections to nucleus </w:t>
      </w:r>
      <w:proofErr w:type="spellStart"/>
      <w:r w:rsidRPr="00420560">
        <w:rPr>
          <w:rFonts w:ascii="Times New Roman" w:hAnsi="Times New Roman" w:cs="Times New Roman"/>
          <w:i/>
        </w:rPr>
        <w:t>accumbens</w:t>
      </w:r>
      <w:proofErr w:type="spellEnd"/>
      <w:r w:rsidRPr="00420560">
        <w:rPr>
          <w:rFonts w:ascii="Times New Roman" w:hAnsi="Times New Roman" w:cs="Times New Roman"/>
          <w:i/>
        </w:rPr>
        <w:t xml:space="preserve">, frontal cortex and limbic system </w:t>
      </w:r>
      <w:r w:rsidRPr="00420560">
        <w:rPr>
          <w:rFonts w:ascii="Times New Roman" w:hAnsi="Times New Roman" w:cs="Times New Roman"/>
        </w:rPr>
        <w:t>and</w:t>
      </w:r>
      <w:r w:rsidRPr="00420560">
        <w:rPr>
          <w:rFonts w:ascii="Times New Roman" w:hAnsi="Times New Roman" w:cs="Times New Roman"/>
          <w:i/>
        </w:rPr>
        <w:t xml:space="preserve"> </w:t>
      </w:r>
      <w:r w:rsidRPr="00420560">
        <w:rPr>
          <w:rFonts w:ascii="Times New Roman" w:hAnsi="Times New Roman" w:cs="Times New Roman"/>
          <w:b/>
          <w:i/>
        </w:rPr>
        <w:t>liking</w:t>
      </w:r>
      <w:r w:rsidRPr="00420560">
        <w:rPr>
          <w:rFonts w:ascii="Times New Roman" w:hAnsi="Times New Roman" w:cs="Times New Roman"/>
          <w:i/>
        </w:rPr>
        <w:t xml:space="preserve"> </w:t>
      </w:r>
      <w:r w:rsidRPr="00420560">
        <w:rPr>
          <w:rFonts w:ascii="Times New Roman" w:hAnsi="Times New Roman" w:cs="Times New Roman"/>
        </w:rPr>
        <w:t xml:space="preserve">is the pleasure produced by drug taking, associated with the activity of opioid neurons (endorphins). </w:t>
      </w:r>
    </w:p>
    <w:p w14:paraId="2616CCB3" w14:textId="77777777" w:rsidR="00CA655A" w:rsidRPr="00420560" w:rsidRDefault="00CA655A" w:rsidP="00CA655A">
      <w:pPr>
        <w:pStyle w:val="ListParagraph"/>
        <w:spacing w:after="0" w:afterAutospacing="0"/>
        <w:ind w:left="0" w:right="567"/>
        <w:jc w:val="both"/>
        <w:rPr>
          <w:rFonts w:ascii="Times New Roman" w:hAnsi="Times New Roman" w:cs="Times New Roman"/>
          <w:b/>
          <w:sz w:val="10"/>
          <w:szCs w:val="10"/>
        </w:rPr>
      </w:pPr>
    </w:p>
    <w:p w14:paraId="53B7C1F9"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Drug Induced Behaviour</w:t>
      </w:r>
      <w:r>
        <w:rPr>
          <w:rFonts w:ascii="Times New Roman" w:hAnsi="Times New Roman" w:cs="Times New Roman"/>
          <w:b/>
        </w:rPr>
        <w:t>:</w:t>
      </w:r>
    </w:p>
    <w:p w14:paraId="4B994A38" w14:textId="77777777" w:rsidR="00CA655A" w:rsidRPr="00420560" w:rsidRDefault="00CA655A" w:rsidP="00CA655A">
      <w:pPr>
        <w:pStyle w:val="ListParagraph"/>
        <w:numPr>
          <w:ilvl w:val="0"/>
          <w:numId w:val="6"/>
        </w:numPr>
        <w:spacing w:after="0" w:afterAutospacing="0"/>
        <w:ind w:right="567"/>
        <w:jc w:val="both"/>
        <w:rPr>
          <w:rFonts w:ascii="Times New Roman" w:hAnsi="Times New Roman" w:cs="Times New Roman"/>
          <w:b/>
        </w:rPr>
      </w:pPr>
      <w:proofErr w:type="spellStart"/>
      <w:r w:rsidRPr="00420560">
        <w:rPr>
          <w:rFonts w:ascii="Times New Roman" w:hAnsi="Times New Roman" w:cs="Times New Roman"/>
          <w:b/>
          <w:i/>
        </w:rPr>
        <w:t>Disinhibition</w:t>
      </w:r>
      <w:proofErr w:type="spellEnd"/>
      <w:r w:rsidRPr="00420560">
        <w:rPr>
          <w:rFonts w:ascii="Times New Roman" w:hAnsi="Times New Roman" w:cs="Times New Roman"/>
          <w:b/>
          <w:i/>
        </w:rPr>
        <w:t xml:space="preserve"> Theory – </w:t>
      </w:r>
      <w:r w:rsidRPr="00420560">
        <w:rPr>
          <w:rFonts w:ascii="Times New Roman" w:hAnsi="Times New Roman" w:cs="Times New Roman"/>
          <w:i/>
        </w:rPr>
        <w:t xml:space="preserve">alcohol has a selective depressant effect on the </w:t>
      </w:r>
      <w:proofErr w:type="spellStart"/>
      <w:r w:rsidRPr="00420560">
        <w:rPr>
          <w:rFonts w:ascii="Times New Roman" w:hAnsi="Times New Roman" w:cs="Times New Roman"/>
          <w:i/>
        </w:rPr>
        <w:t>neocortex</w:t>
      </w:r>
      <w:proofErr w:type="spellEnd"/>
      <w:r w:rsidRPr="00420560">
        <w:rPr>
          <w:rFonts w:ascii="Times New Roman" w:hAnsi="Times New Roman" w:cs="Times New Roman"/>
          <w:i/>
        </w:rPr>
        <w:t xml:space="preserve"> (dealing with judgement) while sparing subcortical </w:t>
      </w:r>
      <w:proofErr w:type="gramStart"/>
      <w:r w:rsidRPr="00420560">
        <w:rPr>
          <w:rFonts w:ascii="Times New Roman" w:hAnsi="Times New Roman" w:cs="Times New Roman"/>
          <w:i/>
        </w:rPr>
        <w:t>structures(</w:t>
      </w:r>
      <w:proofErr w:type="gramEnd"/>
      <w:r w:rsidRPr="00420560">
        <w:rPr>
          <w:rFonts w:ascii="Times New Roman" w:hAnsi="Times New Roman" w:cs="Times New Roman"/>
          <w:i/>
        </w:rPr>
        <w:t>more primitive instincts).</w:t>
      </w:r>
    </w:p>
    <w:p w14:paraId="52C11B3D" w14:textId="77777777" w:rsidR="00CA655A" w:rsidRPr="00420560" w:rsidRDefault="00CA655A" w:rsidP="00CA655A">
      <w:pPr>
        <w:pStyle w:val="ListParagraph"/>
        <w:numPr>
          <w:ilvl w:val="0"/>
          <w:numId w:val="6"/>
        </w:numPr>
        <w:spacing w:after="0" w:afterAutospacing="0"/>
        <w:ind w:right="567"/>
        <w:jc w:val="both"/>
        <w:rPr>
          <w:rFonts w:ascii="Times New Roman" w:hAnsi="Times New Roman" w:cs="Times New Roman"/>
          <w:b/>
        </w:rPr>
      </w:pPr>
      <w:r w:rsidRPr="00420560">
        <w:rPr>
          <w:rFonts w:ascii="Times New Roman" w:hAnsi="Times New Roman" w:cs="Times New Roman"/>
          <w:i/>
        </w:rPr>
        <w:t xml:space="preserve"> </w:t>
      </w:r>
      <w:r w:rsidRPr="00420560">
        <w:rPr>
          <w:rFonts w:ascii="Times New Roman" w:hAnsi="Times New Roman" w:cs="Times New Roman"/>
          <w:b/>
          <w:i/>
        </w:rPr>
        <w:t>Learned Behaviour Theory –</w:t>
      </w:r>
      <w:r w:rsidRPr="00420560">
        <w:rPr>
          <w:rFonts w:ascii="Times New Roman" w:hAnsi="Times New Roman" w:cs="Times New Roman"/>
          <w:b/>
        </w:rPr>
        <w:t xml:space="preserve"> </w:t>
      </w:r>
      <w:r w:rsidRPr="00420560">
        <w:rPr>
          <w:rFonts w:ascii="Times New Roman" w:hAnsi="Times New Roman" w:cs="Times New Roman"/>
          <w:i/>
        </w:rPr>
        <w:t>behaviour under the effects of alcohol is learned behaviour specific to the drug, culture, group and setting</w:t>
      </w:r>
      <w:r w:rsidRPr="00420560">
        <w:rPr>
          <w:rFonts w:ascii="Times New Roman" w:hAnsi="Times New Roman" w:cs="Times New Roman"/>
          <w:b/>
        </w:rPr>
        <w:t xml:space="preserve">. </w:t>
      </w:r>
      <w:r w:rsidRPr="00420560">
        <w:rPr>
          <w:rFonts w:ascii="Times New Roman" w:hAnsi="Times New Roman" w:cs="Times New Roman"/>
          <w:b/>
          <w:i/>
        </w:rPr>
        <w:t>Alcohol myopia –</w:t>
      </w:r>
      <w:r w:rsidRPr="00420560">
        <w:rPr>
          <w:rFonts w:ascii="Times New Roman" w:hAnsi="Times New Roman" w:cs="Times New Roman"/>
          <w:b/>
        </w:rPr>
        <w:t xml:space="preserve"> </w:t>
      </w:r>
      <w:r w:rsidRPr="00420560">
        <w:rPr>
          <w:rFonts w:ascii="Times New Roman" w:hAnsi="Times New Roman" w:cs="Times New Roman"/>
          <w:i/>
        </w:rPr>
        <w:t>people under the influence of alcohol respond to a restricted set of prominent cues that are at hand while ignoring more remote cutes. If someone fights, they will be the first to swing, if someone is happy, they will be the happiest. Can be applied to other lapses in judgement that lead to risky behaviour.</w:t>
      </w:r>
    </w:p>
    <w:p w14:paraId="553EC548" w14:textId="77777777" w:rsidR="00CA655A" w:rsidRDefault="00CA655A" w:rsidP="00CA655A">
      <w:pPr>
        <w:pStyle w:val="ListParagraph"/>
        <w:spacing w:after="0" w:afterAutospacing="0"/>
        <w:ind w:right="567"/>
        <w:jc w:val="both"/>
        <w:rPr>
          <w:rFonts w:ascii="Times New Roman" w:hAnsi="Times New Roman" w:cs="Times New Roman"/>
          <w:i/>
        </w:rPr>
      </w:pPr>
    </w:p>
    <w:p w14:paraId="642337FE" w14:textId="77777777" w:rsidR="00CA655A" w:rsidRPr="00420560" w:rsidRDefault="00CA655A" w:rsidP="00CA655A">
      <w:pPr>
        <w:pStyle w:val="ListParagraph"/>
        <w:spacing w:after="0" w:afterAutospacing="0"/>
        <w:ind w:left="567" w:right="567"/>
        <w:jc w:val="both"/>
        <w:rPr>
          <w:rFonts w:ascii="Times New Roman" w:hAnsi="Times New Roman" w:cs="Times New Roman"/>
          <w:b/>
          <w:sz w:val="10"/>
          <w:szCs w:val="10"/>
        </w:rPr>
      </w:pPr>
    </w:p>
    <w:p w14:paraId="3627E723"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Individual Differences and Drugs</w:t>
      </w:r>
      <w:r>
        <w:rPr>
          <w:rFonts w:ascii="Times New Roman" w:hAnsi="Times New Roman" w:cs="Times New Roman"/>
          <w:b/>
        </w:rPr>
        <w:t>:</w:t>
      </w:r>
    </w:p>
    <w:p w14:paraId="33DAF7B7"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b/>
        </w:rPr>
      </w:pPr>
      <w:r w:rsidRPr="00420560">
        <w:rPr>
          <w:rFonts w:ascii="Times New Roman" w:hAnsi="Times New Roman" w:cs="Times New Roman"/>
        </w:rPr>
        <w:t>Differences in how people respond to drugs based on body size, gender (because of body size and hormones), age (elderly have less barriers to drug absorption and less effective metabolizing processes), and differences in susceptibility. Scientists have wondered if there is a genetic basis to susceptibility:</w:t>
      </w:r>
    </w:p>
    <w:p w14:paraId="725E04B0" w14:textId="77777777" w:rsidR="00CA655A" w:rsidRDefault="00CA655A" w:rsidP="00CA655A">
      <w:pPr>
        <w:pStyle w:val="ListParagraph"/>
        <w:numPr>
          <w:ilvl w:val="0"/>
          <w:numId w:val="8"/>
        </w:numPr>
        <w:spacing w:after="0" w:afterAutospacing="0"/>
        <w:ind w:right="567"/>
        <w:jc w:val="both"/>
        <w:rPr>
          <w:rFonts w:ascii="Times New Roman" w:hAnsi="Times New Roman" w:cs="Times New Roman"/>
        </w:rPr>
      </w:pPr>
      <w:r w:rsidRPr="00420560">
        <w:rPr>
          <w:rFonts w:ascii="Times New Roman" w:hAnsi="Times New Roman" w:cs="Times New Roman"/>
        </w:rPr>
        <w:t>If one pair of identical twins abuses alcohol there is greater likelihood for the other twin to abuse it too, but not fraternal</w:t>
      </w:r>
    </w:p>
    <w:p w14:paraId="1BE6D2A5" w14:textId="77777777" w:rsidR="00CA655A" w:rsidRDefault="00CA655A" w:rsidP="00CA655A">
      <w:pPr>
        <w:pStyle w:val="ListParagraph"/>
        <w:numPr>
          <w:ilvl w:val="0"/>
          <w:numId w:val="8"/>
        </w:numPr>
        <w:spacing w:after="0" w:afterAutospacing="0"/>
        <w:ind w:right="567"/>
        <w:jc w:val="both"/>
        <w:rPr>
          <w:rFonts w:ascii="Times New Roman" w:hAnsi="Times New Roman" w:cs="Times New Roman"/>
        </w:rPr>
      </w:pPr>
      <w:r w:rsidRPr="00420560">
        <w:rPr>
          <w:rFonts w:ascii="Times New Roman" w:hAnsi="Times New Roman" w:cs="Times New Roman"/>
        </w:rPr>
        <w:t xml:space="preserve">People adopted shortly after birth are more likely to abuse if their biological parents abused, even without any contact. </w:t>
      </w:r>
    </w:p>
    <w:p w14:paraId="012BBD6A" w14:textId="77777777" w:rsidR="00CA655A" w:rsidRDefault="00CA655A" w:rsidP="00CA655A">
      <w:pPr>
        <w:pStyle w:val="ListParagraph"/>
        <w:numPr>
          <w:ilvl w:val="0"/>
          <w:numId w:val="8"/>
        </w:numPr>
        <w:spacing w:after="0" w:afterAutospacing="0"/>
        <w:ind w:right="567"/>
        <w:jc w:val="both"/>
        <w:rPr>
          <w:rFonts w:ascii="Times New Roman" w:hAnsi="Times New Roman" w:cs="Times New Roman"/>
        </w:rPr>
      </w:pPr>
      <w:r w:rsidRPr="00420560">
        <w:rPr>
          <w:rFonts w:ascii="Times New Roman" w:hAnsi="Times New Roman" w:cs="Times New Roman"/>
        </w:rPr>
        <w:t xml:space="preserve">Selective breeding of animals can produce strains that consume large quantities of alcohol even when most animals do not care for it. </w:t>
      </w:r>
    </w:p>
    <w:p w14:paraId="060E4B33"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rPr>
      </w:pPr>
      <w:r>
        <w:rPr>
          <w:rFonts w:ascii="Times New Roman" w:hAnsi="Times New Roman" w:cs="Times New Roman"/>
        </w:rPr>
        <w:t>T</w:t>
      </w:r>
      <w:r w:rsidRPr="00420560">
        <w:rPr>
          <w:rFonts w:ascii="Times New Roman" w:hAnsi="Times New Roman" w:cs="Times New Roman"/>
        </w:rPr>
        <w:t>hese ideas may be problematic as identical twins may just be reared in a more similar way than fraternal twins, adoptees may have NS changes that are related to pre</w:t>
      </w:r>
      <w:r>
        <w:rPr>
          <w:rFonts w:ascii="Times New Roman" w:hAnsi="Times New Roman" w:cs="Times New Roman"/>
        </w:rPr>
        <w:t>-birth exposure. S</w:t>
      </w:r>
      <w:r w:rsidRPr="00420560">
        <w:rPr>
          <w:rFonts w:ascii="Times New Roman" w:hAnsi="Times New Roman" w:cs="Times New Roman"/>
        </w:rPr>
        <w:t>electively breeding animals does not mean that humans who are alcoholi</w:t>
      </w:r>
      <w:r>
        <w:rPr>
          <w:rFonts w:ascii="Times New Roman" w:hAnsi="Times New Roman" w:cs="Times New Roman"/>
        </w:rPr>
        <w:t>cs have the same genetic makeup;</w:t>
      </w:r>
      <w:r w:rsidRPr="00420560">
        <w:rPr>
          <w:rFonts w:ascii="Times New Roman" w:hAnsi="Times New Roman" w:cs="Times New Roman"/>
        </w:rPr>
        <w:t xml:space="preserve"> </w:t>
      </w:r>
      <w:r>
        <w:rPr>
          <w:rFonts w:ascii="Times New Roman" w:hAnsi="Times New Roman" w:cs="Times New Roman"/>
        </w:rPr>
        <w:t>s</w:t>
      </w:r>
      <w:r w:rsidRPr="00420560">
        <w:rPr>
          <w:rFonts w:ascii="Times New Roman" w:hAnsi="Times New Roman" w:cs="Times New Roman"/>
        </w:rPr>
        <w:t>tro</w:t>
      </w:r>
      <w:r>
        <w:rPr>
          <w:rFonts w:ascii="Times New Roman" w:hAnsi="Times New Roman" w:cs="Times New Roman"/>
        </w:rPr>
        <w:t>ngest predictor of drug use is if others in the</w:t>
      </w:r>
      <w:r w:rsidRPr="00420560">
        <w:rPr>
          <w:rFonts w:ascii="Times New Roman" w:hAnsi="Times New Roman" w:cs="Times New Roman"/>
        </w:rPr>
        <w:t xml:space="preserve"> peer group use drugs.</w:t>
      </w:r>
    </w:p>
    <w:p w14:paraId="6D67A623" w14:textId="77777777" w:rsidR="00CA655A" w:rsidRPr="00420560" w:rsidRDefault="00CA655A" w:rsidP="00CA655A">
      <w:pPr>
        <w:pStyle w:val="ListParagraph"/>
        <w:spacing w:after="0" w:afterAutospacing="0"/>
        <w:ind w:left="0" w:right="567"/>
        <w:jc w:val="both"/>
        <w:rPr>
          <w:rFonts w:ascii="Times New Roman" w:hAnsi="Times New Roman" w:cs="Times New Roman"/>
          <w:b/>
          <w:sz w:val="10"/>
          <w:szCs w:val="10"/>
        </w:rPr>
      </w:pPr>
    </w:p>
    <w:p w14:paraId="3C5D8469"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Drugs Acting as Neurotoxins</w:t>
      </w:r>
      <w:r>
        <w:rPr>
          <w:rFonts w:ascii="Times New Roman" w:hAnsi="Times New Roman" w:cs="Times New Roman"/>
          <w:b/>
        </w:rPr>
        <w:t>:</w:t>
      </w:r>
    </w:p>
    <w:p w14:paraId="6AAD75C0" w14:textId="77777777" w:rsidR="00CA655A" w:rsidRPr="00420560" w:rsidRDefault="00CA655A" w:rsidP="00CA655A">
      <w:pPr>
        <w:pStyle w:val="ListParagraph"/>
        <w:numPr>
          <w:ilvl w:val="0"/>
          <w:numId w:val="12"/>
        </w:numPr>
        <w:spacing w:after="0" w:afterAutospacing="0"/>
        <w:ind w:right="567"/>
        <w:jc w:val="both"/>
        <w:rPr>
          <w:rFonts w:ascii="Times New Roman" w:hAnsi="Times New Roman" w:cs="Times New Roman"/>
          <w:b/>
        </w:rPr>
      </w:pPr>
      <w:r w:rsidRPr="00EE2E61">
        <w:rPr>
          <w:rFonts w:ascii="Times New Roman" w:hAnsi="Times New Roman" w:cs="Times New Roman"/>
          <w:b/>
        </w:rPr>
        <w:t xml:space="preserve">MSG – </w:t>
      </w:r>
      <w:r w:rsidRPr="00EE2E61">
        <w:rPr>
          <w:rFonts w:ascii="Times New Roman" w:hAnsi="Times New Roman" w:cs="Times New Roman"/>
        </w:rPr>
        <w:t xml:space="preserve">causing headaches in many people. When MSG was placed or injected in cultured neurons, the neurons died. Large doses of </w:t>
      </w:r>
      <w:proofErr w:type="gramStart"/>
      <w:r w:rsidRPr="00EE2E61">
        <w:rPr>
          <w:rFonts w:ascii="Times New Roman" w:hAnsi="Times New Roman" w:cs="Times New Roman"/>
        </w:rPr>
        <w:t>glutamate which closely resembled MSG</w:t>
      </w:r>
      <w:proofErr w:type="gramEnd"/>
      <w:r w:rsidRPr="00EE2E61">
        <w:rPr>
          <w:rFonts w:ascii="Times New Roman" w:hAnsi="Times New Roman" w:cs="Times New Roman"/>
        </w:rPr>
        <w:t xml:space="preserve"> is also toxic to neurons. This suggests that any substance that looks or acts like glutamate may be toxic. Brain insults such as stroke, blows to the head, and epilepsy can result in excessive glutamate release</w:t>
      </w:r>
    </w:p>
    <w:p w14:paraId="1B8B3D24" w14:textId="77777777" w:rsidR="00CA655A" w:rsidRPr="00420560" w:rsidRDefault="00CA655A" w:rsidP="00CA655A">
      <w:pPr>
        <w:pStyle w:val="ListParagraph"/>
        <w:numPr>
          <w:ilvl w:val="0"/>
          <w:numId w:val="12"/>
        </w:numPr>
        <w:spacing w:after="0" w:afterAutospacing="0"/>
        <w:ind w:right="567"/>
        <w:jc w:val="both"/>
        <w:rPr>
          <w:rFonts w:ascii="Times New Roman" w:hAnsi="Times New Roman" w:cs="Times New Roman"/>
          <w:b/>
        </w:rPr>
      </w:pPr>
      <w:r w:rsidRPr="00420560">
        <w:rPr>
          <w:rFonts w:ascii="Times New Roman" w:hAnsi="Times New Roman" w:cs="Times New Roman"/>
          <w:b/>
        </w:rPr>
        <w:t xml:space="preserve">Apoptosis – </w:t>
      </w:r>
      <w:r w:rsidRPr="00420560">
        <w:rPr>
          <w:rFonts w:ascii="Times New Roman" w:hAnsi="Times New Roman" w:cs="Times New Roman"/>
        </w:rPr>
        <w:t xml:space="preserve">neurons commit cell death when they are stressed and can take weeks or months to do so after initial stress.  Stress activates genes within a cell that shuts down the cell’s metabolic activity and sends signals to glial cells to remove it. MDMA activates genes that trigger apoptosis – yet in principle it is also possible that apoptosis is triggered by general neuronal stress from psychoactive drugs. </w:t>
      </w:r>
    </w:p>
    <w:p w14:paraId="47B54141" w14:textId="77777777" w:rsidR="00CA655A" w:rsidRPr="00420560" w:rsidRDefault="00CA655A" w:rsidP="00CA655A">
      <w:pPr>
        <w:pStyle w:val="ListParagraph"/>
        <w:spacing w:after="0" w:afterAutospacing="0"/>
        <w:ind w:left="0" w:right="567"/>
        <w:jc w:val="both"/>
        <w:rPr>
          <w:rFonts w:ascii="Times New Roman" w:hAnsi="Times New Roman" w:cs="Times New Roman"/>
          <w:b/>
          <w:sz w:val="10"/>
          <w:szCs w:val="10"/>
        </w:rPr>
      </w:pPr>
    </w:p>
    <w:p w14:paraId="0F9536C7"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Potential Harmfulness of Recreational Drugs</w:t>
      </w:r>
      <w:r>
        <w:rPr>
          <w:rFonts w:ascii="Times New Roman" w:hAnsi="Times New Roman" w:cs="Times New Roman"/>
          <w:b/>
        </w:rPr>
        <w:t>:</w:t>
      </w:r>
    </w:p>
    <w:p w14:paraId="6A6333CD"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b/>
        </w:rPr>
      </w:pPr>
      <w:r w:rsidRPr="00420560">
        <w:rPr>
          <w:rFonts w:ascii="Times New Roman" w:hAnsi="Times New Roman" w:cs="Times New Roman"/>
        </w:rPr>
        <w:t xml:space="preserve">There are problems of sorting out the effects of drugs from the effects of other factors related to taking the drug. </w:t>
      </w:r>
    </w:p>
    <w:p w14:paraId="7AC7328F"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b/>
        </w:rPr>
      </w:pPr>
      <w:r w:rsidRPr="00420560">
        <w:rPr>
          <w:rFonts w:ascii="Times New Roman" w:hAnsi="Times New Roman" w:cs="Times New Roman"/>
        </w:rPr>
        <w:t>Chronic alcohol use can be associated with damage to the thalamus and limbic system and related complications, yet severe vitamin deficienc</w:t>
      </w:r>
      <w:r>
        <w:rPr>
          <w:rFonts w:ascii="Times New Roman" w:hAnsi="Times New Roman" w:cs="Times New Roman"/>
        </w:rPr>
        <w:t>ies resulting from a poor diet can also attribute to this.</w:t>
      </w:r>
    </w:p>
    <w:p w14:paraId="46EB9827"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b/>
        </w:rPr>
      </w:pPr>
      <w:r w:rsidRPr="00420560">
        <w:rPr>
          <w:rFonts w:ascii="Times New Roman" w:hAnsi="Times New Roman" w:cs="Times New Roman"/>
        </w:rPr>
        <w:t xml:space="preserve">Determining whether a drug causes severe psychiatric disorders subsequent to the abuse of drugs – because it is difficult to determine whether the drug initiated the condition or just aggravated a pre-existing one. </w:t>
      </w:r>
    </w:p>
    <w:p w14:paraId="5738E1EA"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b/>
        </w:rPr>
      </w:pPr>
      <w:r w:rsidRPr="00420560">
        <w:rPr>
          <w:rFonts w:ascii="Times New Roman" w:hAnsi="Times New Roman" w:cs="Times New Roman"/>
        </w:rPr>
        <w:t xml:space="preserve">The use of one drug is often associated with the ingestion of other compounds, for example in chronic use of marijuana there may be an association with psychotic attacks – yet the plant contains 400 chemicals, only 60 of them are structurally related to THC. </w:t>
      </w:r>
    </w:p>
    <w:p w14:paraId="3C3FAE5E" w14:textId="77777777" w:rsidR="00CA655A" w:rsidRPr="00420560" w:rsidRDefault="00CA655A" w:rsidP="00CA655A">
      <w:pPr>
        <w:pStyle w:val="ListParagraph"/>
        <w:numPr>
          <w:ilvl w:val="0"/>
          <w:numId w:val="7"/>
        </w:numPr>
        <w:spacing w:after="0" w:afterAutospacing="0"/>
        <w:ind w:right="567"/>
        <w:jc w:val="both"/>
        <w:rPr>
          <w:rFonts w:ascii="Times New Roman" w:hAnsi="Times New Roman" w:cs="Times New Roman"/>
          <w:b/>
        </w:rPr>
      </w:pPr>
      <w:r w:rsidRPr="00420560">
        <w:rPr>
          <w:rFonts w:ascii="Times New Roman" w:hAnsi="Times New Roman" w:cs="Times New Roman"/>
        </w:rPr>
        <w:t xml:space="preserve">Studies of MDMA and amphetamines show the strongest evidence that a recreational drug can cause brain damage – as dosages can result in degeneration of very fine serotonergic neuron terminals that can regrow is drug use is stopped. </w:t>
      </w:r>
    </w:p>
    <w:p w14:paraId="72111640" w14:textId="77777777" w:rsidR="00CA655A" w:rsidRPr="00420560" w:rsidRDefault="00CA655A" w:rsidP="00CA655A">
      <w:pPr>
        <w:pStyle w:val="ListParagraph"/>
        <w:spacing w:after="0" w:afterAutospacing="0"/>
        <w:ind w:left="567" w:right="567"/>
        <w:jc w:val="both"/>
        <w:rPr>
          <w:rFonts w:ascii="Times New Roman" w:hAnsi="Times New Roman" w:cs="Times New Roman"/>
          <w:b/>
          <w:sz w:val="10"/>
          <w:szCs w:val="10"/>
        </w:rPr>
      </w:pPr>
    </w:p>
    <w:p w14:paraId="148F87BE"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Hormones</w:t>
      </w:r>
      <w:r>
        <w:rPr>
          <w:rFonts w:ascii="Times New Roman" w:hAnsi="Times New Roman" w:cs="Times New Roman"/>
          <w:b/>
        </w:rPr>
        <w:t>:</w:t>
      </w:r>
    </w:p>
    <w:p w14:paraId="61574C7A"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Hormones, like other drugs are used to treat or prevent disease. People take synthetic hormones as a replacement therapy because of the removal of glands or hormone malfunction. Hormones are also used to counteract the effects of aging, or to increase physical strength/endurance</w:t>
      </w:r>
    </w:p>
    <w:p w14:paraId="6D1DD6F5"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As many as 100 hormones in the body are classified as </w:t>
      </w:r>
      <w:r w:rsidRPr="00EE2E61">
        <w:rPr>
          <w:rFonts w:ascii="Times New Roman" w:hAnsi="Times New Roman" w:cs="Times New Roman"/>
          <w:b/>
          <w:i/>
        </w:rPr>
        <w:t xml:space="preserve">steroids- </w:t>
      </w:r>
      <w:r w:rsidRPr="00EE2E61">
        <w:rPr>
          <w:rFonts w:ascii="Times New Roman" w:hAnsi="Times New Roman" w:cs="Times New Roman"/>
          <w:i/>
        </w:rPr>
        <w:t xml:space="preserve">synthesized from cholesterol and are </w:t>
      </w:r>
      <w:proofErr w:type="gramStart"/>
      <w:r w:rsidRPr="00EE2E61">
        <w:rPr>
          <w:rFonts w:ascii="Times New Roman" w:hAnsi="Times New Roman" w:cs="Times New Roman"/>
          <w:i/>
        </w:rPr>
        <w:t>fat soluble</w:t>
      </w:r>
      <w:proofErr w:type="gramEnd"/>
      <w:r w:rsidRPr="00EE2E61">
        <w:rPr>
          <w:rFonts w:ascii="Times New Roman" w:hAnsi="Times New Roman" w:cs="Times New Roman"/>
          <w:i/>
        </w:rPr>
        <w:t xml:space="preserve">. </w:t>
      </w:r>
      <w:r w:rsidRPr="00EE2E61">
        <w:rPr>
          <w:rFonts w:ascii="Times New Roman" w:hAnsi="Times New Roman" w:cs="Times New Roman"/>
        </w:rPr>
        <w:t xml:space="preserve">Steroids act on cells’ DNA to decrease or increase the production of proteins, and easily cross cell membranes. </w:t>
      </w:r>
    </w:p>
    <w:p w14:paraId="2CCC71C3"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b/>
          <w:i/>
        </w:rPr>
        <w:t xml:space="preserve">Peptide hormones – </w:t>
      </w:r>
      <w:r w:rsidRPr="00EE2E61">
        <w:rPr>
          <w:rFonts w:ascii="Times New Roman" w:hAnsi="Times New Roman" w:cs="Times New Roman"/>
          <w:i/>
        </w:rPr>
        <w:t xml:space="preserve">insulin and growth hormones, </w:t>
      </w:r>
      <w:r w:rsidRPr="00EE2E61">
        <w:rPr>
          <w:rFonts w:ascii="Times New Roman" w:hAnsi="Times New Roman" w:cs="Times New Roman"/>
        </w:rPr>
        <w:t xml:space="preserve">influence target cells by binding to </w:t>
      </w:r>
      <w:proofErr w:type="spellStart"/>
      <w:r w:rsidRPr="00EE2E61">
        <w:rPr>
          <w:rFonts w:ascii="Times New Roman" w:hAnsi="Times New Roman" w:cs="Times New Roman"/>
        </w:rPr>
        <w:t>metabotrophic</w:t>
      </w:r>
      <w:proofErr w:type="spellEnd"/>
      <w:r w:rsidRPr="00EE2E61">
        <w:rPr>
          <w:rFonts w:ascii="Times New Roman" w:hAnsi="Times New Roman" w:cs="Times New Roman"/>
        </w:rPr>
        <w:t xml:space="preserve"> receptors on the cell membrane, generating a second messenger crosses and affects the cells physiology.</w:t>
      </w:r>
    </w:p>
    <w:p w14:paraId="3A3509F3" w14:textId="77777777" w:rsidR="00CA655A" w:rsidRPr="00420560"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Hormones fall into three main groups;</w:t>
      </w:r>
    </w:p>
    <w:p w14:paraId="1FCB8D64" w14:textId="77777777" w:rsidR="00CA655A" w:rsidRPr="00420560" w:rsidRDefault="00CA655A" w:rsidP="00CA655A">
      <w:pPr>
        <w:pStyle w:val="ListParagraph"/>
        <w:numPr>
          <w:ilvl w:val="0"/>
          <w:numId w:val="10"/>
        </w:numPr>
        <w:spacing w:after="0" w:afterAutospacing="0"/>
        <w:ind w:right="567"/>
        <w:jc w:val="both"/>
        <w:rPr>
          <w:rFonts w:ascii="Times New Roman" w:hAnsi="Times New Roman" w:cs="Times New Roman"/>
          <w:b/>
        </w:rPr>
      </w:pPr>
      <w:r w:rsidRPr="00420560">
        <w:rPr>
          <w:rFonts w:ascii="Times New Roman" w:hAnsi="Times New Roman" w:cs="Times New Roman"/>
          <w:b/>
        </w:rPr>
        <w:t xml:space="preserve">Homeostatic hormones – </w:t>
      </w:r>
      <w:r w:rsidRPr="00420560">
        <w:rPr>
          <w:rFonts w:ascii="Times New Roman" w:hAnsi="Times New Roman" w:cs="Times New Roman"/>
        </w:rPr>
        <w:t>maintain</w:t>
      </w:r>
      <w:r>
        <w:rPr>
          <w:rFonts w:ascii="Times New Roman" w:hAnsi="Times New Roman" w:cs="Times New Roman"/>
        </w:rPr>
        <w:t>s</w:t>
      </w:r>
      <w:r w:rsidRPr="00420560">
        <w:rPr>
          <w:rFonts w:ascii="Times New Roman" w:hAnsi="Times New Roman" w:cs="Times New Roman"/>
        </w:rPr>
        <w:t xml:space="preserve"> homeostasis, </w:t>
      </w:r>
      <w:r w:rsidRPr="00420560">
        <w:rPr>
          <w:rFonts w:ascii="Times New Roman" w:hAnsi="Times New Roman" w:cs="Times New Roman"/>
          <w:b/>
          <w:i/>
        </w:rPr>
        <w:t>ex:</w:t>
      </w:r>
      <w:r>
        <w:rPr>
          <w:rFonts w:ascii="Times New Roman" w:hAnsi="Times New Roman" w:cs="Times New Roman"/>
        </w:rPr>
        <w:t xml:space="preserve"> </w:t>
      </w:r>
      <w:r w:rsidRPr="00420560">
        <w:rPr>
          <w:rFonts w:ascii="Times New Roman" w:hAnsi="Times New Roman" w:cs="Times New Roman"/>
        </w:rPr>
        <w:t>mineral</w:t>
      </w:r>
      <w:r>
        <w:rPr>
          <w:rFonts w:ascii="Times New Roman" w:hAnsi="Times New Roman" w:cs="Times New Roman"/>
        </w:rPr>
        <w:t xml:space="preserve"> corticoids </w:t>
      </w:r>
      <w:r w:rsidRPr="00420560">
        <w:rPr>
          <w:rFonts w:ascii="Times New Roman" w:hAnsi="Times New Roman" w:cs="Times New Roman"/>
        </w:rPr>
        <w:t xml:space="preserve">maintain the concentration of water in the blood, cells, sodium, potassium, calcium levels, etc. </w:t>
      </w:r>
    </w:p>
    <w:p w14:paraId="5EFBEE32" w14:textId="77777777" w:rsidR="00CA655A" w:rsidRPr="00420560" w:rsidRDefault="00CA655A" w:rsidP="00CA655A">
      <w:pPr>
        <w:pStyle w:val="ListParagraph"/>
        <w:numPr>
          <w:ilvl w:val="0"/>
          <w:numId w:val="10"/>
        </w:numPr>
        <w:spacing w:after="0" w:afterAutospacing="0"/>
        <w:ind w:right="567"/>
        <w:jc w:val="both"/>
        <w:rPr>
          <w:rFonts w:ascii="Times New Roman" w:hAnsi="Times New Roman" w:cs="Times New Roman"/>
          <w:b/>
        </w:rPr>
      </w:pPr>
      <w:r w:rsidRPr="00420560">
        <w:rPr>
          <w:rFonts w:ascii="Times New Roman" w:hAnsi="Times New Roman" w:cs="Times New Roman"/>
        </w:rPr>
        <w:t xml:space="preserve"> </w:t>
      </w:r>
      <w:proofErr w:type="spellStart"/>
      <w:r w:rsidRPr="00420560">
        <w:rPr>
          <w:rFonts w:ascii="Times New Roman" w:hAnsi="Times New Roman" w:cs="Times New Roman"/>
          <w:b/>
        </w:rPr>
        <w:t>Gondal</w:t>
      </w:r>
      <w:proofErr w:type="spellEnd"/>
      <w:r w:rsidRPr="00420560">
        <w:rPr>
          <w:rFonts w:ascii="Times New Roman" w:hAnsi="Times New Roman" w:cs="Times New Roman"/>
          <w:b/>
        </w:rPr>
        <w:t xml:space="preserve"> (sex) hormones – </w:t>
      </w:r>
      <w:r w:rsidRPr="00420560">
        <w:rPr>
          <w:rFonts w:ascii="Times New Roman" w:hAnsi="Times New Roman" w:cs="Times New Roman"/>
        </w:rPr>
        <w:t xml:space="preserve">control reproductive hormones that instruct the body to develop as male or female, influence sexual behaviour, and female reproductive processes.  </w:t>
      </w:r>
      <w:r w:rsidRPr="00420560">
        <w:rPr>
          <w:rFonts w:ascii="Times New Roman" w:hAnsi="Times New Roman" w:cs="Times New Roman"/>
          <w:b/>
          <w:i/>
        </w:rPr>
        <w:t>Organizational hypothesis</w:t>
      </w:r>
      <w:r w:rsidRPr="00420560">
        <w:rPr>
          <w:rFonts w:ascii="Times New Roman" w:hAnsi="Times New Roman" w:cs="Times New Roman"/>
          <w:b/>
        </w:rPr>
        <w:t xml:space="preserve">: </w:t>
      </w:r>
      <w:r w:rsidRPr="00420560">
        <w:rPr>
          <w:rFonts w:ascii="Times New Roman" w:hAnsi="Times New Roman" w:cs="Times New Roman"/>
          <w:i/>
        </w:rPr>
        <w:t xml:space="preserve">actions of hormones in the course of development alter tissue differentiation. </w:t>
      </w:r>
    </w:p>
    <w:p w14:paraId="01EDEF33" w14:textId="77777777" w:rsidR="00CA655A" w:rsidRPr="00420560" w:rsidRDefault="00CA655A" w:rsidP="00CA655A">
      <w:pPr>
        <w:pStyle w:val="ListParagraph"/>
        <w:numPr>
          <w:ilvl w:val="0"/>
          <w:numId w:val="10"/>
        </w:numPr>
        <w:spacing w:after="0" w:afterAutospacing="0"/>
        <w:ind w:right="567"/>
        <w:jc w:val="both"/>
        <w:rPr>
          <w:rFonts w:ascii="Times New Roman" w:hAnsi="Times New Roman" w:cs="Times New Roman"/>
          <w:b/>
        </w:rPr>
      </w:pPr>
      <w:r w:rsidRPr="00420560">
        <w:rPr>
          <w:rFonts w:ascii="Times New Roman" w:hAnsi="Times New Roman" w:cs="Times New Roman"/>
          <w:b/>
        </w:rPr>
        <w:t xml:space="preserve">Stress hormones – </w:t>
      </w:r>
      <w:r w:rsidRPr="00420560">
        <w:rPr>
          <w:rFonts w:ascii="Times New Roman" w:hAnsi="Times New Roman" w:cs="Times New Roman"/>
        </w:rPr>
        <w:t xml:space="preserve">activated physiologically or psychologically challenging events or emergencies prepare the body to cope by fighting or fleeing. </w:t>
      </w:r>
      <w:proofErr w:type="spellStart"/>
      <w:r w:rsidRPr="00420560">
        <w:rPr>
          <w:rFonts w:ascii="Times New Roman" w:hAnsi="Times New Roman" w:cs="Times New Roman"/>
          <w:b/>
          <w:i/>
        </w:rPr>
        <w:t>Glucocorticods</w:t>
      </w:r>
      <w:proofErr w:type="spellEnd"/>
      <w:r w:rsidRPr="00420560">
        <w:rPr>
          <w:rFonts w:ascii="Times New Roman" w:hAnsi="Times New Roman" w:cs="Times New Roman"/>
          <w:b/>
          <w:i/>
        </w:rPr>
        <w:t xml:space="preserve">- </w:t>
      </w:r>
      <w:r w:rsidRPr="00420560">
        <w:rPr>
          <w:rFonts w:ascii="Times New Roman" w:hAnsi="Times New Roman" w:cs="Times New Roman"/>
          <w:i/>
        </w:rPr>
        <w:t xml:space="preserve">group of steroid hormones secreted in times of stress, are important in protein and carbohydrate metabolism. </w:t>
      </w:r>
      <w:r w:rsidRPr="00420560">
        <w:rPr>
          <w:rFonts w:ascii="Times New Roman" w:hAnsi="Times New Roman" w:cs="Times New Roman"/>
          <w:b/>
          <w:i/>
        </w:rPr>
        <w:t xml:space="preserve">Stress hormones – </w:t>
      </w:r>
      <w:r w:rsidRPr="00420560">
        <w:rPr>
          <w:rFonts w:ascii="Times New Roman" w:hAnsi="Times New Roman" w:cs="Times New Roman"/>
          <w:i/>
        </w:rPr>
        <w:t xml:space="preserve">not only physiological but behavioural, include both arousal and attempts to reduce stress. </w:t>
      </w:r>
    </w:p>
    <w:p w14:paraId="1FFE34BF" w14:textId="77777777" w:rsidR="00CA655A" w:rsidRPr="00CE1D0A" w:rsidRDefault="00CA655A" w:rsidP="00CA655A">
      <w:pPr>
        <w:pStyle w:val="ListParagraph"/>
        <w:numPr>
          <w:ilvl w:val="0"/>
          <w:numId w:val="11"/>
        </w:numPr>
        <w:spacing w:after="0" w:afterAutospacing="0"/>
        <w:ind w:right="567"/>
        <w:jc w:val="both"/>
        <w:rPr>
          <w:rFonts w:ascii="Times New Roman" w:hAnsi="Times New Roman" w:cs="Times New Roman"/>
          <w:b/>
        </w:rPr>
      </w:pPr>
      <w:r w:rsidRPr="00420560">
        <w:rPr>
          <w:rFonts w:ascii="Times New Roman" w:hAnsi="Times New Roman" w:cs="Times New Roman"/>
        </w:rPr>
        <w:t xml:space="preserve">A stress response involves two processes: </w:t>
      </w:r>
      <w:r w:rsidRPr="00420560">
        <w:rPr>
          <w:rFonts w:ascii="Times New Roman" w:hAnsi="Times New Roman" w:cs="Times New Roman"/>
          <w:b/>
          <w:i/>
        </w:rPr>
        <w:t xml:space="preserve">fast sequence, </w:t>
      </w:r>
      <w:r w:rsidRPr="00420560">
        <w:rPr>
          <w:rFonts w:ascii="Times New Roman" w:hAnsi="Times New Roman" w:cs="Times New Roman"/>
        </w:rPr>
        <w:t xml:space="preserve">and </w:t>
      </w:r>
      <w:r w:rsidRPr="00420560">
        <w:rPr>
          <w:rFonts w:ascii="Times New Roman" w:hAnsi="Times New Roman" w:cs="Times New Roman"/>
          <w:b/>
          <w:i/>
        </w:rPr>
        <w:t xml:space="preserve">slow sequence. </w:t>
      </w:r>
      <w:r w:rsidRPr="00420560">
        <w:rPr>
          <w:rFonts w:ascii="Times New Roman" w:hAnsi="Times New Roman" w:cs="Times New Roman"/>
        </w:rPr>
        <w:t xml:space="preserve">The </w:t>
      </w:r>
      <w:r w:rsidRPr="00420560">
        <w:rPr>
          <w:rFonts w:ascii="Times New Roman" w:hAnsi="Times New Roman" w:cs="Times New Roman"/>
          <w:i/>
        </w:rPr>
        <w:t xml:space="preserve">fast sequence </w:t>
      </w:r>
      <w:r w:rsidRPr="00420560">
        <w:rPr>
          <w:rFonts w:ascii="Times New Roman" w:hAnsi="Times New Roman" w:cs="Times New Roman"/>
        </w:rPr>
        <w:t xml:space="preserve">is where the sympathetic NS is activated to prepare the body and organs for flight or fight and releases epinephrine for adrenaline, and the parasympathetic division for rest and digest is turned off.  The </w:t>
      </w:r>
      <w:r w:rsidRPr="00420560">
        <w:rPr>
          <w:rFonts w:ascii="Times New Roman" w:hAnsi="Times New Roman" w:cs="Times New Roman"/>
          <w:i/>
        </w:rPr>
        <w:t xml:space="preserve">slow sequence </w:t>
      </w:r>
      <w:r w:rsidRPr="00420560">
        <w:rPr>
          <w:rFonts w:ascii="Times New Roman" w:hAnsi="Times New Roman" w:cs="Times New Roman"/>
        </w:rPr>
        <w:t xml:space="preserve">is the release of </w:t>
      </w:r>
      <w:r>
        <w:rPr>
          <w:rFonts w:ascii="Times New Roman" w:hAnsi="Times New Roman" w:cs="Times New Roman"/>
        </w:rPr>
        <w:t>cortis</w:t>
      </w:r>
      <w:r w:rsidRPr="00420560">
        <w:rPr>
          <w:rFonts w:ascii="Times New Roman" w:hAnsi="Times New Roman" w:cs="Times New Roman"/>
        </w:rPr>
        <w:t xml:space="preserve">ol, which takes minutes to hours release and subsequently turns off all body systems not required to deal with the stressor. </w:t>
      </w:r>
    </w:p>
    <w:p w14:paraId="763A4639" w14:textId="77777777" w:rsidR="00CA655A" w:rsidRDefault="00CA655A" w:rsidP="00CA655A">
      <w:pPr>
        <w:spacing w:after="0" w:afterAutospacing="0"/>
        <w:ind w:left="360" w:right="567"/>
        <w:jc w:val="both"/>
        <w:rPr>
          <w:rFonts w:ascii="Times New Roman" w:hAnsi="Times New Roman" w:cs="Times New Roman"/>
          <w:b/>
        </w:rPr>
      </w:pPr>
    </w:p>
    <w:p w14:paraId="34A4EA73" w14:textId="77777777" w:rsidR="00CA655A" w:rsidRPr="00CE1D0A" w:rsidRDefault="00CA655A" w:rsidP="00CA655A">
      <w:pPr>
        <w:pStyle w:val="ListParagraph"/>
        <w:numPr>
          <w:ilvl w:val="0"/>
          <w:numId w:val="11"/>
        </w:numPr>
        <w:spacing w:after="0" w:afterAutospacing="0"/>
        <w:ind w:right="567"/>
        <w:jc w:val="both"/>
        <w:rPr>
          <w:rFonts w:ascii="Times New Roman" w:hAnsi="Times New Roman" w:cs="Times New Roman"/>
          <w:b/>
        </w:rPr>
      </w:pPr>
      <w:r w:rsidRPr="00CE1D0A">
        <w:rPr>
          <w:rFonts w:ascii="Times New Roman" w:hAnsi="Times New Roman" w:cs="Times New Roman"/>
          <w:b/>
        </w:rPr>
        <w:t xml:space="preserve">Ending a stress response – </w:t>
      </w:r>
      <w:r w:rsidRPr="00CE1D0A">
        <w:rPr>
          <w:rFonts w:ascii="Times New Roman" w:hAnsi="Times New Roman" w:cs="Times New Roman"/>
        </w:rPr>
        <w:t>if a stress hormone is not turned</w:t>
      </w:r>
      <w:r>
        <w:rPr>
          <w:rFonts w:ascii="Times New Roman" w:hAnsi="Times New Roman" w:cs="Times New Roman"/>
        </w:rPr>
        <w:t xml:space="preserve"> off</w:t>
      </w:r>
      <w:r w:rsidRPr="00CE1D0A">
        <w:rPr>
          <w:rFonts w:ascii="Times New Roman" w:hAnsi="Times New Roman" w:cs="Times New Roman"/>
        </w:rPr>
        <w:t>:</w:t>
      </w:r>
    </w:p>
    <w:p w14:paraId="35C30D6D" w14:textId="77777777" w:rsidR="00CA655A" w:rsidRDefault="00CA655A" w:rsidP="00CA655A">
      <w:pPr>
        <w:pStyle w:val="ListParagraph"/>
        <w:numPr>
          <w:ilvl w:val="0"/>
          <w:numId w:val="14"/>
        </w:numPr>
        <w:spacing w:after="0" w:afterAutospacing="0"/>
        <w:ind w:right="567"/>
        <w:jc w:val="both"/>
        <w:rPr>
          <w:rFonts w:ascii="Times New Roman" w:hAnsi="Times New Roman" w:cs="Times New Roman"/>
        </w:rPr>
      </w:pPr>
      <w:r w:rsidRPr="00420560">
        <w:rPr>
          <w:rFonts w:ascii="Times New Roman" w:hAnsi="Times New Roman" w:cs="Times New Roman"/>
        </w:rPr>
        <w:t>The body would continue to metabolize e</w:t>
      </w:r>
      <w:r>
        <w:rPr>
          <w:rFonts w:ascii="Times New Roman" w:hAnsi="Times New Roman" w:cs="Times New Roman"/>
        </w:rPr>
        <w:t>nergy at cost of energy storage</w:t>
      </w:r>
    </w:p>
    <w:p w14:paraId="16E6EBA9" w14:textId="77777777" w:rsidR="00CA655A" w:rsidRDefault="00CA655A" w:rsidP="00CA655A">
      <w:pPr>
        <w:pStyle w:val="ListParagraph"/>
        <w:numPr>
          <w:ilvl w:val="0"/>
          <w:numId w:val="14"/>
        </w:numPr>
        <w:spacing w:after="0" w:afterAutospacing="0"/>
        <w:ind w:right="567"/>
        <w:jc w:val="both"/>
        <w:rPr>
          <w:rFonts w:ascii="Times New Roman" w:hAnsi="Times New Roman" w:cs="Times New Roman"/>
        </w:rPr>
      </w:pPr>
      <w:r w:rsidRPr="00420560">
        <w:rPr>
          <w:rFonts w:ascii="Times New Roman" w:hAnsi="Times New Roman" w:cs="Times New Roman"/>
        </w:rPr>
        <w:t>Proteins are used up resulting in muscle wasting and fatigue</w:t>
      </w:r>
    </w:p>
    <w:p w14:paraId="33EB7CCD" w14:textId="77777777" w:rsidR="00CA655A" w:rsidRDefault="00CA655A" w:rsidP="00CA655A">
      <w:pPr>
        <w:pStyle w:val="ListParagraph"/>
        <w:numPr>
          <w:ilvl w:val="0"/>
          <w:numId w:val="14"/>
        </w:numPr>
        <w:spacing w:after="0" w:afterAutospacing="0"/>
        <w:ind w:right="567"/>
        <w:jc w:val="both"/>
        <w:rPr>
          <w:rFonts w:ascii="Times New Roman" w:hAnsi="Times New Roman" w:cs="Times New Roman"/>
        </w:rPr>
      </w:pPr>
      <w:r w:rsidRPr="00420560">
        <w:rPr>
          <w:rFonts w:ascii="Times New Roman" w:hAnsi="Times New Roman" w:cs="Times New Roman"/>
        </w:rPr>
        <w:t>Growth hormone is inh</w:t>
      </w:r>
      <w:r>
        <w:rPr>
          <w:rFonts w:ascii="Times New Roman" w:hAnsi="Times New Roman" w:cs="Times New Roman"/>
        </w:rPr>
        <w:t>ibited so the body cannot grow</w:t>
      </w:r>
    </w:p>
    <w:p w14:paraId="6C1F861C" w14:textId="77777777" w:rsidR="00CA655A" w:rsidRDefault="00CA655A" w:rsidP="00CA655A">
      <w:pPr>
        <w:pStyle w:val="ListParagraph"/>
        <w:numPr>
          <w:ilvl w:val="0"/>
          <w:numId w:val="14"/>
        </w:numPr>
        <w:spacing w:after="0" w:afterAutospacing="0"/>
        <w:ind w:right="567"/>
        <w:jc w:val="both"/>
        <w:rPr>
          <w:rFonts w:ascii="Times New Roman" w:hAnsi="Times New Roman" w:cs="Times New Roman"/>
        </w:rPr>
      </w:pPr>
      <w:r w:rsidRPr="00420560">
        <w:rPr>
          <w:rFonts w:ascii="Times New Roman" w:hAnsi="Times New Roman" w:cs="Times New Roman"/>
        </w:rPr>
        <w:t>The gas</w:t>
      </w:r>
      <w:r>
        <w:rPr>
          <w:rFonts w:ascii="Times New Roman" w:hAnsi="Times New Roman" w:cs="Times New Roman"/>
        </w:rPr>
        <w:t>trointestinal system remains shu</w:t>
      </w:r>
      <w:r w:rsidRPr="00420560">
        <w:rPr>
          <w:rFonts w:ascii="Times New Roman" w:hAnsi="Times New Roman" w:cs="Times New Roman"/>
        </w:rPr>
        <w:t>t off, reducing intake and processing of foo</w:t>
      </w:r>
      <w:r>
        <w:rPr>
          <w:rFonts w:ascii="Times New Roman" w:hAnsi="Times New Roman" w:cs="Times New Roman"/>
        </w:rPr>
        <w:t>d to replace energy sources</w:t>
      </w:r>
    </w:p>
    <w:p w14:paraId="1068BE83" w14:textId="77777777" w:rsidR="00CA655A" w:rsidRDefault="00CA655A" w:rsidP="00CA655A">
      <w:pPr>
        <w:pStyle w:val="ListParagraph"/>
        <w:numPr>
          <w:ilvl w:val="0"/>
          <w:numId w:val="14"/>
        </w:numPr>
        <w:spacing w:after="0" w:afterAutospacing="0"/>
        <w:ind w:right="567"/>
        <w:jc w:val="both"/>
        <w:rPr>
          <w:rFonts w:ascii="Times New Roman" w:hAnsi="Times New Roman" w:cs="Times New Roman"/>
        </w:rPr>
      </w:pPr>
      <w:r w:rsidRPr="00420560">
        <w:rPr>
          <w:rFonts w:ascii="Times New Roman" w:hAnsi="Times New Roman" w:cs="Times New Roman"/>
        </w:rPr>
        <w:t>Reproduc</w:t>
      </w:r>
      <w:r>
        <w:rPr>
          <w:rFonts w:ascii="Times New Roman" w:hAnsi="Times New Roman" w:cs="Times New Roman"/>
        </w:rPr>
        <w:t>tive functions are limited</w:t>
      </w:r>
    </w:p>
    <w:p w14:paraId="1D614F14" w14:textId="77777777" w:rsidR="00CA655A" w:rsidRPr="00CE1D0A" w:rsidRDefault="00CA655A" w:rsidP="00CA655A">
      <w:pPr>
        <w:pStyle w:val="ListParagraph"/>
        <w:numPr>
          <w:ilvl w:val="0"/>
          <w:numId w:val="14"/>
        </w:numPr>
        <w:spacing w:after="0" w:afterAutospacing="0"/>
        <w:ind w:right="567"/>
        <w:jc w:val="both"/>
        <w:rPr>
          <w:rFonts w:ascii="Times New Roman" w:hAnsi="Times New Roman" w:cs="Times New Roman"/>
        </w:rPr>
      </w:pPr>
      <w:r w:rsidRPr="00CE1D0A">
        <w:rPr>
          <w:rFonts w:ascii="Times New Roman" w:hAnsi="Times New Roman" w:cs="Times New Roman"/>
        </w:rPr>
        <w:t>The immune system is suppressed, contributing to infection or disease</w:t>
      </w:r>
    </w:p>
    <w:p w14:paraId="3923818A"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b/>
        </w:rPr>
        <w:t xml:space="preserve">Post-traumatic Stress Disorder – </w:t>
      </w:r>
      <w:r w:rsidRPr="00EE2E61">
        <w:rPr>
          <w:rFonts w:ascii="Times New Roman" w:hAnsi="Times New Roman" w:cs="Times New Roman"/>
        </w:rPr>
        <w:t>physiological arousal symptoms relating to recurring memories or dreams concerning a traumatic event – for months or years afterwards. It is suggested that excess stress may damage the hippocampus – yet no clear answer. Changes to the brain by prolonged stress complicate treatment of stress-related disorders and if untreated, may cause injury to the brain or body.</w:t>
      </w:r>
    </w:p>
    <w:p w14:paraId="222D6BB8" w14:textId="77777777" w:rsidR="00CA655A" w:rsidRPr="00CE1D0A" w:rsidRDefault="00CA655A" w:rsidP="00CA655A">
      <w:pPr>
        <w:pStyle w:val="ListParagraph"/>
        <w:spacing w:after="0" w:afterAutospacing="0"/>
        <w:ind w:left="567" w:right="567"/>
        <w:jc w:val="both"/>
        <w:rPr>
          <w:rFonts w:ascii="Times New Roman" w:hAnsi="Times New Roman" w:cs="Times New Roman"/>
          <w:b/>
          <w:sz w:val="10"/>
          <w:szCs w:val="10"/>
        </w:rPr>
      </w:pPr>
    </w:p>
    <w:p w14:paraId="438A2A7D"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Hierarchical Control of Hormones</w:t>
      </w:r>
      <w:r>
        <w:rPr>
          <w:rFonts w:ascii="Times New Roman" w:hAnsi="Times New Roman" w:cs="Times New Roman"/>
          <w:b/>
        </w:rPr>
        <w:t>:</w:t>
      </w:r>
    </w:p>
    <w:p w14:paraId="268CE38A"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The control and action of hormones are organized into a hierarchy consisting of the brain, pituitary and endocrine glands. The hypothalamus in the brain is the main releaser or </w:t>
      </w:r>
      <w:proofErr w:type="spellStart"/>
      <w:r w:rsidRPr="00EE2E61">
        <w:rPr>
          <w:rFonts w:ascii="Times New Roman" w:hAnsi="Times New Roman" w:cs="Times New Roman"/>
        </w:rPr>
        <w:t>neurohormones</w:t>
      </w:r>
      <w:proofErr w:type="spellEnd"/>
      <w:r w:rsidRPr="00EE2E61">
        <w:rPr>
          <w:rFonts w:ascii="Times New Roman" w:hAnsi="Times New Roman" w:cs="Times New Roman"/>
        </w:rPr>
        <w:t xml:space="preserve"> that stimulate the pituitary to pump hormones into the circulatory system, that in turn trigger endocrine glands to release appropriate hormones into the blood stream. </w:t>
      </w:r>
    </w:p>
    <w:p w14:paraId="0601EEB7" w14:textId="77777777" w:rsidR="00CA655A" w:rsidRPr="00CE1D0A" w:rsidRDefault="00CA655A" w:rsidP="00CA655A">
      <w:pPr>
        <w:pStyle w:val="ListParagraph"/>
        <w:spacing w:after="0" w:afterAutospacing="0"/>
        <w:ind w:left="0" w:right="567"/>
        <w:jc w:val="both"/>
        <w:rPr>
          <w:rFonts w:ascii="Times New Roman" w:hAnsi="Times New Roman" w:cs="Times New Roman"/>
          <w:b/>
          <w:sz w:val="10"/>
          <w:szCs w:val="10"/>
        </w:rPr>
      </w:pPr>
    </w:p>
    <w:p w14:paraId="132FA432" w14:textId="77777777" w:rsidR="00CA655A" w:rsidRPr="00EE2E61" w:rsidRDefault="00CA655A" w:rsidP="00CA655A">
      <w:pPr>
        <w:pStyle w:val="ListParagraph"/>
        <w:spacing w:after="0" w:afterAutospacing="0"/>
        <w:ind w:left="0" w:right="567"/>
        <w:jc w:val="both"/>
        <w:rPr>
          <w:rFonts w:ascii="Times New Roman" w:hAnsi="Times New Roman" w:cs="Times New Roman"/>
          <w:b/>
        </w:rPr>
      </w:pPr>
      <w:r w:rsidRPr="00EE2E61">
        <w:rPr>
          <w:rFonts w:ascii="Times New Roman" w:hAnsi="Times New Roman" w:cs="Times New Roman"/>
          <w:b/>
        </w:rPr>
        <w:t>Key Points</w:t>
      </w:r>
      <w:r>
        <w:rPr>
          <w:rFonts w:ascii="Times New Roman" w:hAnsi="Times New Roman" w:cs="Times New Roman"/>
          <w:b/>
        </w:rPr>
        <w:t>:</w:t>
      </w:r>
    </w:p>
    <w:p w14:paraId="25BAD11B"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The target of psychoactive drugs is the brain, and the dose required to reach the brain can be minimized if route is shortened. </w:t>
      </w:r>
    </w:p>
    <w:p w14:paraId="0AF4C277"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Barriers of drug action include stomach lining, gastric secretion, extracellular fluid dilution, and the blood brain barrier. </w:t>
      </w:r>
    </w:p>
    <w:p w14:paraId="6AD517E9"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Drugs are removed by the kidneys, liver, </w:t>
      </w:r>
      <w:proofErr w:type="gramStart"/>
      <w:r w:rsidRPr="00EE2E61">
        <w:rPr>
          <w:rFonts w:ascii="Times New Roman" w:hAnsi="Times New Roman" w:cs="Times New Roman"/>
        </w:rPr>
        <w:t>bile</w:t>
      </w:r>
      <w:proofErr w:type="gramEnd"/>
      <w:r w:rsidRPr="00EE2E61">
        <w:rPr>
          <w:rFonts w:ascii="Times New Roman" w:hAnsi="Times New Roman" w:cs="Times New Roman"/>
        </w:rPr>
        <w:t xml:space="preserve"> and excreted in urine, sweat, feces and respiration.</w:t>
      </w:r>
    </w:p>
    <w:p w14:paraId="0C0326D4"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Drugs affect the biochemical events of neurotransmission at synapses – whether by promoting release, reuptake, blocking or degradation. </w:t>
      </w:r>
    </w:p>
    <w:p w14:paraId="6FF55D1E"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Agonist increase synaptic transmission and antagonists decrease transmission</w:t>
      </w:r>
    </w:p>
    <w:p w14:paraId="33023A64"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Psychoactive drugs are classified dependent on the behavioural effect they produce – they are sedative-hypnotics, antianxiety agents, antidepressants, mood stabilizers, narcotic analgesics, stimulants and psychedelics. </w:t>
      </w:r>
    </w:p>
    <w:p w14:paraId="7786D6C8"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Drug effects are variable dependent on a number of individual factors including genetic makeup, availability and learning. </w:t>
      </w:r>
    </w:p>
    <w:p w14:paraId="0AEAA94D"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A decrease in drug response with use is called tolerance, and an increase in response with use is called sensitization. </w:t>
      </w:r>
    </w:p>
    <w:p w14:paraId="676D9F26"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The incentive-sensitization theory suggests that liking for the effects of a drug develops in early stages, yet with repeated use the user becomes conditioned to cues that make them crave the drug. </w:t>
      </w:r>
    </w:p>
    <w:p w14:paraId="737F6D23"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Drugs can act as neurotoxins and drugs used for recreation have been implied to produce brain damage. </w:t>
      </w:r>
    </w:p>
    <w:p w14:paraId="7A8ACCF9"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Steroid and peptide hormones are produced by endocrine glands and circulate in the blood. </w:t>
      </w:r>
    </w:p>
    <w:p w14:paraId="39E67700" w14:textId="77777777" w:rsidR="00CA655A" w:rsidRPr="00EE2E61"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Hormones are under control by the brain, mainly the hypothalamus, the pituitary gland, and endocrine glands</w:t>
      </w:r>
    </w:p>
    <w:p w14:paraId="59700F4B" w14:textId="77777777" w:rsidR="00CA655A" w:rsidRPr="00CA655A" w:rsidRDefault="00CA655A" w:rsidP="00CA655A">
      <w:pPr>
        <w:pStyle w:val="ListParagraph"/>
        <w:numPr>
          <w:ilvl w:val="0"/>
          <w:numId w:val="9"/>
        </w:numPr>
        <w:spacing w:after="0" w:afterAutospacing="0"/>
        <w:ind w:right="567"/>
        <w:jc w:val="both"/>
        <w:rPr>
          <w:rFonts w:ascii="Times New Roman" w:hAnsi="Times New Roman" w:cs="Times New Roman"/>
          <w:b/>
        </w:rPr>
      </w:pPr>
      <w:r w:rsidRPr="00EE2E61">
        <w:rPr>
          <w:rFonts w:ascii="Times New Roman" w:hAnsi="Times New Roman" w:cs="Times New Roman"/>
        </w:rPr>
        <w:t xml:space="preserve">Homeostatic hormones regulate homeostasis, sexual hormones regulate physical and behavioural features of reproduction, and stress hormones regulate ability to cope with stressors. </w:t>
      </w:r>
    </w:p>
    <w:p w14:paraId="3B079759" w14:textId="77777777" w:rsidR="00C33B5B" w:rsidRPr="00CA655A" w:rsidRDefault="00CA655A" w:rsidP="00CA655A">
      <w:pPr>
        <w:pStyle w:val="ListParagraph"/>
        <w:numPr>
          <w:ilvl w:val="0"/>
          <w:numId w:val="9"/>
        </w:numPr>
        <w:spacing w:after="0" w:afterAutospacing="0"/>
        <w:ind w:right="567"/>
        <w:jc w:val="both"/>
        <w:rPr>
          <w:rFonts w:ascii="Times New Roman" w:hAnsi="Times New Roman" w:cs="Times New Roman"/>
          <w:b/>
        </w:rPr>
      </w:pPr>
      <w:r w:rsidRPr="00CA655A">
        <w:rPr>
          <w:rFonts w:ascii="Times New Roman" w:hAnsi="Times New Roman" w:cs="Times New Roman"/>
        </w:rPr>
        <w:t>Failures to turn off stress responses can lead to physical disease</w:t>
      </w:r>
      <w:r>
        <w:rPr>
          <w:rFonts w:ascii="Times New Roman" w:hAnsi="Times New Roman" w:cs="Times New Roman"/>
        </w:rPr>
        <w:t>.</w:t>
      </w:r>
    </w:p>
    <w:sectPr w:rsidR="00C33B5B" w:rsidRPr="00CA655A" w:rsidSect="00CA655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A15B0" w14:textId="77777777" w:rsidR="002A4A3D" w:rsidRDefault="002A4A3D" w:rsidP="00CA655A">
      <w:pPr>
        <w:spacing w:after="0"/>
      </w:pPr>
      <w:r>
        <w:separator/>
      </w:r>
    </w:p>
  </w:endnote>
  <w:endnote w:type="continuationSeparator" w:id="0">
    <w:p w14:paraId="0105F705" w14:textId="77777777" w:rsidR="002A4A3D" w:rsidRDefault="002A4A3D" w:rsidP="00CA65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4608C6" w14:textId="77777777" w:rsidR="002A4A3D" w:rsidRDefault="002A4A3D" w:rsidP="00CA655A">
      <w:pPr>
        <w:spacing w:after="0"/>
      </w:pPr>
      <w:r>
        <w:separator/>
      </w:r>
    </w:p>
  </w:footnote>
  <w:footnote w:type="continuationSeparator" w:id="0">
    <w:p w14:paraId="011991EC" w14:textId="77777777" w:rsidR="002A4A3D" w:rsidRDefault="002A4A3D" w:rsidP="00CA655A">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6637F" w14:textId="77777777" w:rsidR="002A4A3D" w:rsidRPr="00CA655A" w:rsidRDefault="002A4A3D" w:rsidP="00CA655A">
    <w:pPr>
      <w:pStyle w:val="Header"/>
      <w:jc w:val="right"/>
      <w:rPr>
        <w:i/>
      </w:rPr>
    </w:pPr>
    <w:r w:rsidRPr="00CA655A">
      <w:rPr>
        <w:i/>
      </w:rPr>
      <w:t>PSY 295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45C21"/>
    <w:multiLevelType w:val="hybridMultilevel"/>
    <w:tmpl w:val="5C164742"/>
    <w:lvl w:ilvl="0" w:tplc="04090001">
      <w:start w:val="1"/>
      <w:numFmt w:val="bullet"/>
      <w:lvlText w:val=""/>
      <w:lvlJc w:val="left"/>
      <w:pPr>
        <w:ind w:left="851" w:hanging="360"/>
      </w:pPr>
      <w:rPr>
        <w:rFonts w:ascii="Symbol" w:hAnsi="Symbol" w:hint="default"/>
      </w:rPr>
    </w:lvl>
    <w:lvl w:ilvl="1" w:tplc="04090003" w:tentative="1">
      <w:start w:val="1"/>
      <w:numFmt w:val="bullet"/>
      <w:lvlText w:val="o"/>
      <w:lvlJc w:val="left"/>
      <w:pPr>
        <w:ind w:left="1571" w:hanging="360"/>
      </w:pPr>
      <w:rPr>
        <w:rFonts w:ascii="Courier New" w:hAnsi="Courier New" w:hint="default"/>
      </w:rPr>
    </w:lvl>
    <w:lvl w:ilvl="2" w:tplc="04090005" w:tentative="1">
      <w:start w:val="1"/>
      <w:numFmt w:val="bullet"/>
      <w:lvlText w:val=""/>
      <w:lvlJc w:val="left"/>
      <w:pPr>
        <w:ind w:left="2291" w:hanging="360"/>
      </w:pPr>
      <w:rPr>
        <w:rFonts w:ascii="Wingdings" w:hAnsi="Wingdings" w:hint="default"/>
      </w:rPr>
    </w:lvl>
    <w:lvl w:ilvl="3" w:tplc="04090001" w:tentative="1">
      <w:start w:val="1"/>
      <w:numFmt w:val="bullet"/>
      <w:lvlText w:val=""/>
      <w:lvlJc w:val="left"/>
      <w:pPr>
        <w:ind w:left="3011" w:hanging="360"/>
      </w:pPr>
      <w:rPr>
        <w:rFonts w:ascii="Symbol" w:hAnsi="Symbol" w:hint="default"/>
      </w:rPr>
    </w:lvl>
    <w:lvl w:ilvl="4" w:tplc="04090003" w:tentative="1">
      <w:start w:val="1"/>
      <w:numFmt w:val="bullet"/>
      <w:lvlText w:val="o"/>
      <w:lvlJc w:val="left"/>
      <w:pPr>
        <w:ind w:left="3731" w:hanging="360"/>
      </w:pPr>
      <w:rPr>
        <w:rFonts w:ascii="Courier New" w:hAnsi="Courier New" w:hint="default"/>
      </w:rPr>
    </w:lvl>
    <w:lvl w:ilvl="5" w:tplc="04090005" w:tentative="1">
      <w:start w:val="1"/>
      <w:numFmt w:val="bullet"/>
      <w:lvlText w:val=""/>
      <w:lvlJc w:val="left"/>
      <w:pPr>
        <w:ind w:left="4451" w:hanging="360"/>
      </w:pPr>
      <w:rPr>
        <w:rFonts w:ascii="Wingdings" w:hAnsi="Wingdings" w:hint="default"/>
      </w:rPr>
    </w:lvl>
    <w:lvl w:ilvl="6" w:tplc="04090001" w:tentative="1">
      <w:start w:val="1"/>
      <w:numFmt w:val="bullet"/>
      <w:lvlText w:val=""/>
      <w:lvlJc w:val="left"/>
      <w:pPr>
        <w:ind w:left="5171" w:hanging="360"/>
      </w:pPr>
      <w:rPr>
        <w:rFonts w:ascii="Symbol" w:hAnsi="Symbol" w:hint="default"/>
      </w:rPr>
    </w:lvl>
    <w:lvl w:ilvl="7" w:tplc="04090003" w:tentative="1">
      <w:start w:val="1"/>
      <w:numFmt w:val="bullet"/>
      <w:lvlText w:val="o"/>
      <w:lvlJc w:val="left"/>
      <w:pPr>
        <w:ind w:left="5891" w:hanging="360"/>
      </w:pPr>
      <w:rPr>
        <w:rFonts w:ascii="Courier New" w:hAnsi="Courier New" w:hint="default"/>
      </w:rPr>
    </w:lvl>
    <w:lvl w:ilvl="8" w:tplc="04090005" w:tentative="1">
      <w:start w:val="1"/>
      <w:numFmt w:val="bullet"/>
      <w:lvlText w:val=""/>
      <w:lvlJc w:val="left"/>
      <w:pPr>
        <w:ind w:left="6611" w:hanging="360"/>
      </w:pPr>
      <w:rPr>
        <w:rFonts w:ascii="Wingdings" w:hAnsi="Wingdings" w:hint="default"/>
      </w:rPr>
    </w:lvl>
  </w:abstractNum>
  <w:abstractNum w:abstractNumId="1">
    <w:nsid w:val="17B07757"/>
    <w:multiLevelType w:val="hybridMultilevel"/>
    <w:tmpl w:val="AD7C12D4"/>
    <w:lvl w:ilvl="0" w:tplc="D1289C80">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60D0B96"/>
    <w:multiLevelType w:val="hybridMultilevel"/>
    <w:tmpl w:val="4CA6F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453657"/>
    <w:multiLevelType w:val="hybridMultilevel"/>
    <w:tmpl w:val="5890E084"/>
    <w:lvl w:ilvl="0" w:tplc="A42C93F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3B60237"/>
    <w:multiLevelType w:val="hybridMultilevel"/>
    <w:tmpl w:val="2DCC3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5073A4"/>
    <w:multiLevelType w:val="hybridMultilevel"/>
    <w:tmpl w:val="60ECD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0B43C7"/>
    <w:multiLevelType w:val="hybridMultilevel"/>
    <w:tmpl w:val="0C14D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DE3D44"/>
    <w:multiLevelType w:val="hybridMultilevel"/>
    <w:tmpl w:val="8CD2F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98355F"/>
    <w:multiLevelType w:val="hybridMultilevel"/>
    <w:tmpl w:val="787A3CD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48B05E8C"/>
    <w:multiLevelType w:val="hybridMultilevel"/>
    <w:tmpl w:val="BCC2EF96"/>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54F45EE8"/>
    <w:multiLevelType w:val="hybridMultilevel"/>
    <w:tmpl w:val="79BCA4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4887AA2"/>
    <w:multiLevelType w:val="hybridMultilevel"/>
    <w:tmpl w:val="E3585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891F3D"/>
    <w:multiLevelType w:val="hybridMultilevel"/>
    <w:tmpl w:val="3816FA70"/>
    <w:lvl w:ilvl="0" w:tplc="10090001">
      <w:start w:val="1"/>
      <w:numFmt w:val="bullet"/>
      <w:lvlText w:val=""/>
      <w:lvlJc w:val="left"/>
      <w:pPr>
        <w:ind w:left="2923" w:hanging="360"/>
      </w:pPr>
      <w:rPr>
        <w:rFonts w:ascii="Symbol" w:hAnsi="Symbol" w:hint="default"/>
      </w:rPr>
    </w:lvl>
    <w:lvl w:ilvl="1" w:tplc="10090003">
      <w:start w:val="1"/>
      <w:numFmt w:val="bullet"/>
      <w:lvlText w:val="o"/>
      <w:lvlJc w:val="left"/>
      <w:pPr>
        <w:ind w:left="3643" w:hanging="360"/>
      </w:pPr>
      <w:rPr>
        <w:rFonts w:ascii="Courier New" w:hAnsi="Courier New" w:cs="Courier New" w:hint="default"/>
      </w:rPr>
    </w:lvl>
    <w:lvl w:ilvl="2" w:tplc="10090005">
      <w:start w:val="1"/>
      <w:numFmt w:val="bullet"/>
      <w:lvlText w:val=""/>
      <w:lvlJc w:val="left"/>
      <w:pPr>
        <w:ind w:left="4363" w:hanging="360"/>
      </w:pPr>
      <w:rPr>
        <w:rFonts w:ascii="Wingdings" w:hAnsi="Wingdings" w:hint="default"/>
      </w:rPr>
    </w:lvl>
    <w:lvl w:ilvl="3" w:tplc="10090001" w:tentative="1">
      <w:start w:val="1"/>
      <w:numFmt w:val="bullet"/>
      <w:lvlText w:val=""/>
      <w:lvlJc w:val="left"/>
      <w:pPr>
        <w:ind w:left="5083" w:hanging="360"/>
      </w:pPr>
      <w:rPr>
        <w:rFonts w:ascii="Symbol" w:hAnsi="Symbol" w:hint="default"/>
      </w:rPr>
    </w:lvl>
    <w:lvl w:ilvl="4" w:tplc="10090003" w:tentative="1">
      <w:start w:val="1"/>
      <w:numFmt w:val="bullet"/>
      <w:lvlText w:val="o"/>
      <w:lvlJc w:val="left"/>
      <w:pPr>
        <w:ind w:left="5803" w:hanging="360"/>
      </w:pPr>
      <w:rPr>
        <w:rFonts w:ascii="Courier New" w:hAnsi="Courier New" w:cs="Courier New" w:hint="default"/>
      </w:rPr>
    </w:lvl>
    <w:lvl w:ilvl="5" w:tplc="10090005" w:tentative="1">
      <w:start w:val="1"/>
      <w:numFmt w:val="bullet"/>
      <w:lvlText w:val=""/>
      <w:lvlJc w:val="left"/>
      <w:pPr>
        <w:ind w:left="6523" w:hanging="360"/>
      </w:pPr>
      <w:rPr>
        <w:rFonts w:ascii="Wingdings" w:hAnsi="Wingdings" w:hint="default"/>
      </w:rPr>
    </w:lvl>
    <w:lvl w:ilvl="6" w:tplc="10090001" w:tentative="1">
      <w:start w:val="1"/>
      <w:numFmt w:val="bullet"/>
      <w:lvlText w:val=""/>
      <w:lvlJc w:val="left"/>
      <w:pPr>
        <w:ind w:left="7243" w:hanging="360"/>
      </w:pPr>
      <w:rPr>
        <w:rFonts w:ascii="Symbol" w:hAnsi="Symbol" w:hint="default"/>
      </w:rPr>
    </w:lvl>
    <w:lvl w:ilvl="7" w:tplc="10090003" w:tentative="1">
      <w:start w:val="1"/>
      <w:numFmt w:val="bullet"/>
      <w:lvlText w:val="o"/>
      <w:lvlJc w:val="left"/>
      <w:pPr>
        <w:ind w:left="7963" w:hanging="360"/>
      </w:pPr>
      <w:rPr>
        <w:rFonts w:ascii="Courier New" w:hAnsi="Courier New" w:cs="Courier New" w:hint="default"/>
      </w:rPr>
    </w:lvl>
    <w:lvl w:ilvl="8" w:tplc="10090005" w:tentative="1">
      <w:start w:val="1"/>
      <w:numFmt w:val="bullet"/>
      <w:lvlText w:val=""/>
      <w:lvlJc w:val="left"/>
      <w:pPr>
        <w:ind w:left="8683" w:hanging="360"/>
      </w:pPr>
      <w:rPr>
        <w:rFonts w:ascii="Wingdings" w:hAnsi="Wingdings" w:hint="default"/>
      </w:rPr>
    </w:lvl>
  </w:abstractNum>
  <w:abstractNum w:abstractNumId="13">
    <w:nsid w:val="7FEE0F37"/>
    <w:multiLevelType w:val="hybridMultilevel"/>
    <w:tmpl w:val="A202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0"/>
  </w:num>
  <w:num w:numId="4">
    <w:abstractNumId w:val="4"/>
  </w:num>
  <w:num w:numId="5">
    <w:abstractNumId w:val="5"/>
  </w:num>
  <w:num w:numId="6">
    <w:abstractNumId w:val="2"/>
  </w:num>
  <w:num w:numId="7">
    <w:abstractNumId w:val="6"/>
  </w:num>
  <w:num w:numId="8">
    <w:abstractNumId w:val="3"/>
  </w:num>
  <w:num w:numId="9">
    <w:abstractNumId w:val="11"/>
  </w:num>
  <w:num w:numId="10">
    <w:abstractNumId w:val="10"/>
  </w:num>
  <w:num w:numId="11">
    <w:abstractNumId w:val="7"/>
  </w:num>
  <w:num w:numId="12">
    <w:abstractNumId w:val="13"/>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5A"/>
    <w:rsid w:val="000C41BE"/>
    <w:rsid w:val="0011607E"/>
    <w:rsid w:val="002A4A3D"/>
    <w:rsid w:val="00541A10"/>
    <w:rsid w:val="00593614"/>
    <w:rsid w:val="00605664"/>
    <w:rsid w:val="0062215C"/>
    <w:rsid w:val="00A24AEE"/>
    <w:rsid w:val="00C33B5B"/>
    <w:rsid w:val="00C549CB"/>
    <w:rsid w:val="00CA655A"/>
    <w:rsid w:val="00DA55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03F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55A"/>
    <w:pPr>
      <w:spacing w:after="100" w:afterAutospacing="1"/>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55A"/>
    <w:pPr>
      <w:ind w:left="720"/>
      <w:contextualSpacing/>
    </w:pPr>
  </w:style>
  <w:style w:type="paragraph" w:styleId="NoSpacing">
    <w:name w:val="No Spacing"/>
    <w:uiPriority w:val="1"/>
    <w:qFormat/>
    <w:rsid w:val="00CA655A"/>
    <w:pPr>
      <w:spacing w:afterAutospacing="1"/>
    </w:pPr>
    <w:rPr>
      <w:rFonts w:eastAsiaTheme="minorHAnsi"/>
      <w:b/>
      <w:sz w:val="22"/>
      <w:szCs w:val="22"/>
      <w:lang w:val="en-CA"/>
    </w:rPr>
  </w:style>
  <w:style w:type="paragraph" w:styleId="Header">
    <w:name w:val="header"/>
    <w:basedOn w:val="Normal"/>
    <w:link w:val="HeaderChar"/>
    <w:uiPriority w:val="99"/>
    <w:unhideWhenUsed/>
    <w:rsid w:val="00CA655A"/>
    <w:pPr>
      <w:tabs>
        <w:tab w:val="center" w:pos="4320"/>
        <w:tab w:val="right" w:pos="8640"/>
      </w:tabs>
      <w:spacing w:after="0"/>
    </w:pPr>
  </w:style>
  <w:style w:type="character" w:customStyle="1" w:styleId="HeaderChar">
    <w:name w:val="Header Char"/>
    <w:basedOn w:val="DefaultParagraphFont"/>
    <w:link w:val="Header"/>
    <w:uiPriority w:val="99"/>
    <w:rsid w:val="00CA655A"/>
    <w:rPr>
      <w:rFonts w:eastAsiaTheme="minorHAnsi"/>
      <w:sz w:val="22"/>
      <w:szCs w:val="22"/>
      <w:lang w:val="en-CA"/>
    </w:rPr>
  </w:style>
  <w:style w:type="paragraph" w:styleId="Footer">
    <w:name w:val="footer"/>
    <w:basedOn w:val="Normal"/>
    <w:link w:val="FooterChar"/>
    <w:uiPriority w:val="99"/>
    <w:unhideWhenUsed/>
    <w:rsid w:val="00CA655A"/>
    <w:pPr>
      <w:tabs>
        <w:tab w:val="center" w:pos="4320"/>
        <w:tab w:val="right" w:pos="8640"/>
      </w:tabs>
      <w:spacing w:after="0"/>
    </w:pPr>
  </w:style>
  <w:style w:type="character" w:customStyle="1" w:styleId="FooterChar">
    <w:name w:val="Footer Char"/>
    <w:basedOn w:val="DefaultParagraphFont"/>
    <w:link w:val="Footer"/>
    <w:uiPriority w:val="99"/>
    <w:rsid w:val="00CA655A"/>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55A"/>
    <w:pPr>
      <w:spacing w:after="100" w:afterAutospacing="1"/>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55A"/>
    <w:pPr>
      <w:ind w:left="720"/>
      <w:contextualSpacing/>
    </w:pPr>
  </w:style>
  <w:style w:type="paragraph" w:styleId="NoSpacing">
    <w:name w:val="No Spacing"/>
    <w:uiPriority w:val="1"/>
    <w:qFormat/>
    <w:rsid w:val="00CA655A"/>
    <w:pPr>
      <w:spacing w:afterAutospacing="1"/>
    </w:pPr>
    <w:rPr>
      <w:rFonts w:eastAsiaTheme="minorHAnsi"/>
      <w:b/>
      <w:sz w:val="22"/>
      <w:szCs w:val="22"/>
      <w:lang w:val="en-CA"/>
    </w:rPr>
  </w:style>
  <w:style w:type="paragraph" w:styleId="Header">
    <w:name w:val="header"/>
    <w:basedOn w:val="Normal"/>
    <w:link w:val="HeaderChar"/>
    <w:uiPriority w:val="99"/>
    <w:unhideWhenUsed/>
    <w:rsid w:val="00CA655A"/>
    <w:pPr>
      <w:tabs>
        <w:tab w:val="center" w:pos="4320"/>
        <w:tab w:val="right" w:pos="8640"/>
      </w:tabs>
      <w:spacing w:after="0"/>
    </w:pPr>
  </w:style>
  <w:style w:type="character" w:customStyle="1" w:styleId="HeaderChar">
    <w:name w:val="Header Char"/>
    <w:basedOn w:val="DefaultParagraphFont"/>
    <w:link w:val="Header"/>
    <w:uiPriority w:val="99"/>
    <w:rsid w:val="00CA655A"/>
    <w:rPr>
      <w:rFonts w:eastAsiaTheme="minorHAnsi"/>
      <w:sz w:val="22"/>
      <w:szCs w:val="22"/>
      <w:lang w:val="en-CA"/>
    </w:rPr>
  </w:style>
  <w:style w:type="paragraph" w:styleId="Footer">
    <w:name w:val="footer"/>
    <w:basedOn w:val="Normal"/>
    <w:link w:val="FooterChar"/>
    <w:uiPriority w:val="99"/>
    <w:unhideWhenUsed/>
    <w:rsid w:val="00CA655A"/>
    <w:pPr>
      <w:tabs>
        <w:tab w:val="center" w:pos="4320"/>
        <w:tab w:val="right" w:pos="8640"/>
      </w:tabs>
      <w:spacing w:after="0"/>
    </w:pPr>
  </w:style>
  <w:style w:type="character" w:customStyle="1" w:styleId="FooterChar">
    <w:name w:val="Footer Char"/>
    <w:basedOn w:val="DefaultParagraphFont"/>
    <w:link w:val="Footer"/>
    <w:uiPriority w:val="99"/>
    <w:rsid w:val="00CA655A"/>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8</Pages>
  <Words>4114</Words>
  <Characters>23456</Characters>
  <Application>Microsoft Macintosh Word</Application>
  <DocSecurity>0</DocSecurity>
  <Lines>195</Lines>
  <Paragraphs>55</Paragraphs>
  <ScaleCrop>false</ScaleCrop>
  <Company>University of Toronto Mississauga</Company>
  <LinksUpToDate>false</LinksUpToDate>
  <CharactersWithSpaces>27515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Imaan Ramadan</dc:creator>
  <cp:keywords/>
  <dc:description/>
  <cp:lastModifiedBy>Imaan Ramadan</cp:lastModifiedBy>
  <cp:revision>9</cp:revision>
  <dcterms:created xsi:type="dcterms:W3CDTF">2012-01-22T10:13:00Z</dcterms:created>
  <dcterms:modified xsi:type="dcterms:W3CDTF">2012-04-18T19:18:00Z</dcterms:modified>
</cp:coreProperties>
</file>