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346BB" w14:textId="77777777" w:rsidR="007E7D33" w:rsidRPr="00943C0C" w:rsidRDefault="007E7D33" w:rsidP="007E7D33">
      <w:pPr>
        <w:pStyle w:val="NoSpacing"/>
        <w:jc w:val="center"/>
        <w:rPr>
          <w:rFonts w:ascii="Times New Roman" w:hAnsi="Times New Roman" w:cs="Times New Roman"/>
          <w:b/>
          <w:sz w:val="25"/>
          <w:szCs w:val="25"/>
        </w:rPr>
      </w:pPr>
      <w:r w:rsidRPr="00943C0C">
        <w:rPr>
          <w:rFonts w:ascii="Times New Roman" w:hAnsi="Times New Roman" w:cs="Times New Roman"/>
          <w:b/>
          <w:sz w:val="25"/>
          <w:szCs w:val="25"/>
        </w:rPr>
        <w:t>CHAPTER 4: THE STRUCTURE AND ELECTRICAL ACTIVITY OF NEURONS</w:t>
      </w:r>
    </w:p>
    <w:p w14:paraId="71ED61A0" w14:textId="77777777" w:rsidR="007E7D33" w:rsidRPr="00DA5650" w:rsidRDefault="007E7D33" w:rsidP="00FC2B13">
      <w:pPr>
        <w:pStyle w:val="NoSpacing"/>
        <w:jc w:val="both"/>
        <w:rPr>
          <w:rFonts w:ascii="Times New Roman" w:hAnsi="Times New Roman" w:cs="Times New Roman"/>
          <w:b/>
          <w:sz w:val="10"/>
          <w:szCs w:val="10"/>
        </w:rPr>
      </w:pPr>
    </w:p>
    <w:p w14:paraId="3AC73455" w14:textId="77777777" w:rsidR="007E7D3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Dendrit</w:t>
      </w:r>
      <w:r w:rsidR="007E7D33" w:rsidRPr="00BA38ED">
        <w:rPr>
          <w:rFonts w:ascii="Times New Roman" w:hAnsi="Times New Roman" w:cs="Times New Roman"/>
          <w:b/>
          <w:i/>
          <w:sz w:val="20"/>
          <w:szCs w:val="20"/>
        </w:rPr>
        <w:t>ic Spines</w:t>
      </w:r>
      <w:r w:rsidR="007E7D33" w:rsidRPr="00BA38ED">
        <w:rPr>
          <w:rFonts w:ascii="Times New Roman" w:hAnsi="Times New Roman" w:cs="Times New Roman"/>
          <w:i/>
          <w:sz w:val="20"/>
          <w:szCs w:val="20"/>
        </w:rPr>
        <w:t xml:space="preserve"> – branches and small protrusions that increase a dendrite’s surface area</w:t>
      </w:r>
    </w:p>
    <w:p w14:paraId="072F6870" w14:textId="77777777" w:rsidR="007E7D33" w:rsidRPr="00BA38ED" w:rsidRDefault="007E7D3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Axon Hillock</w:t>
      </w:r>
      <w:r w:rsidRPr="00BA38ED">
        <w:rPr>
          <w:rFonts w:ascii="Times New Roman" w:hAnsi="Times New Roman" w:cs="Times New Roman"/>
          <w:i/>
          <w:sz w:val="20"/>
          <w:szCs w:val="20"/>
        </w:rPr>
        <w:t xml:space="preserve"> – a single axon that extends out of the cell body</w:t>
      </w:r>
    </w:p>
    <w:p w14:paraId="40C65612" w14:textId="77777777" w:rsidR="007E7D3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Axon C</w:t>
      </w:r>
      <w:r w:rsidR="007E7D33" w:rsidRPr="00BA38ED">
        <w:rPr>
          <w:rFonts w:ascii="Times New Roman" w:hAnsi="Times New Roman" w:cs="Times New Roman"/>
          <w:b/>
          <w:i/>
          <w:sz w:val="20"/>
          <w:szCs w:val="20"/>
        </w:rPr>
        <w:t>ollaterals</w:t>
      </w:r>
      <w:r w:rsidR="007E7D33" w:rsidRPr="00BA38ED">
        <w:rPr>
          <w:rFonts w:ascii="Times New Roman" w:hAnsi="Times New Roman" w:cs="Times New Roman"/>
          <w:i/>
          <w:sz w:val="20"/>
          <w:szCs w:val="20"/>
        </w:rPr>
        <w:t xml:space="preserve"> –</w:t>
      </w:r>
      <w:r w:rsidRPr="00BA38ED">
        <w:rPr>
          <w:rFonts w:ascii="Times New Roman" w:hAnsi="Times New Roman" w:cs="Times New Roman"/>
          <w:i/>
          <w:sz w:val="20"/>
          <w:szCs w:val="20"/>
        </w:rPr>
        <w:t xml:space="preserve"> branches of an axon, </w:t>
      </w:r>
      <w:r w:rsidR="007E7D33" w:rsidRPr="00BA38ED">
        <w:rPr>
          <w:rFonts w:ascii="Times New Roman" w:hAnsi="Times New Roman" w:cs="Times New Roman"/>
          <w:i/>
          <w:sz w:val="20"/>
          <w:szCs w:val="20"/>
        </w:rPr>
        <w:t>which</w:t>
      </w:r>
      <w:r w:rsidRPr="00BA38ED">
        <w:rPr>
          <w:rFonts w:ascii="Times New Roman" w:hAnsi="Times New Roman" w:cs="Times New Roman"/>
          <w:i/>
          <w:sz w:val="20"/>
          <w:szCs w:val="20"/>
        </w:rPr>
        <w:t>,</w:t>
      </w:r>
      <w:r w:rsidR="007E7D33" w:rsidRPr="00BA38ED">
        <w:rPr>
          <w:rFonts w:ascii="Times New Roman" w:hAnsi="Times New Roman" w:cs="Times New Roman"/>
          <w:i/>
          <w:sz w:val="20"/>
          <w:szCs w:val="20"/>
        </w:rPr>
        <w:t xml:space="preserve"> usually emerge from at right angles </w:t>
      </w:r>
    </w:p>
    <w:p w14:paraId="13E0D206" w14:textId="77777777" w:rsidR="00FC2B13" w:rsidRPr="00BA38ED" w:rsidRDefault="007E7D3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Teleodendria</w:t>
      </w:r>
      <w:r w:rsidRPr="00BA38ED">
        <w:rPr>
          <w:rFonts w:ascii="Times New Roman" w:hAnsi="Times New Roman" w:cs="Times New Roman"/>
          <w:i/>
          <w:sz w:val="20"/>
          <w:szCs w:val="20"/>
        </w:rPr>
        <w:t xml:space="preserve"> –</w:t>
      </w:r>
      <w:r w:rsidR="00FC2B13" w:rsidRPr="00BA38ED">
        <w:rPr>
          <w:rFonts w:ascii="Times New Roman" w:hAnsi="Times New Roman" w:cs="Times New Roman"/>
          <w:i/>
          <w:sz w:val="20"/>
          <w:szCs w:val="20"/>
        </w:rPr>
        <w:t xml:space="preserve"> smaller branches that are divided by the ends of axon collaterals</w:t>
      </w:r>
    </w:p>
    <w:p w14:paraId="32E5EFB8" w14:textId="77777777" w:rsidR="00FC2B1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Terminal Button (End Foot)</w:t>
      </w:r>
      <w:r w:rsidRPr="00BA38ED">
        <w:rPr>
          <w:rFonts w:ascii="Times New Roman" w:hAnsi="Times New Roman" w:cs="Times New Roman"/>
          <w:i/>
          <w:sz w:val="20"/>
          <w:szCs w:val="20"/>
        </w:rPr>
        <w:t xml:space="preserve"> – knobs that are found on the ends of each teleodendrion </w:t>
      </w:r>
    </w:p>
    <w:p w14:paraId="3A2A40E2" w14:textId="77777777" w:rsidR="00FC2B1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 xml:space="preserve">Synapse </w:t>
      </w:r>
      <w:r w:rsidRPr="00BA38ED">
        <w:rPr>
          <w:rFonts w:ascii="Times New Roman" w:hAnsi="Times New Roman" w:cs="Times New Roman"/>
          <w:i/>
          <w:sz w:val="20"/>
          <w:szCs w:val="20"/>
        </w:rPr>
        <w:t>– the space between one axon’s end foot and the neighboring dendritic spine</w:t>
      </w:r>
    </w:p>
    <w:p w14:paraId="0207EC2E" w14:textId="5CABFBC1" w:rsidR="00FC2B1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Neurotransmitter</w:t>
      </w:r>
      <w:r w:rsidRPr="00BA38ED">
        <w:rPr>
          <w:rFonts w:ascii="Times New Roman" w:hAnsi="Times New Roman" w:cs="Times New Roman"/>
          <w:i/>
          <w:sz w:val="20"/>
          <w:szCs w:val="20"/>
        </w:rPr>
        <w:t xml:space="preserve"> – chemicals that carry </w:t>
      </w:r>
      <w:r w:rsidR="00943C0C">
        <w:rPr>
          <w:rFonts w:ascii="Times New Roman" w:hAnsi="Times New Roman" w:cs="Times New Roman"/>
          <w:i/>
          <w:sz w:val="20"/>
          <w:szCs w:val="20"/>
        </w:rPr>
        <w:t xml:space="preserve">a message across the synapse and </w:t>
      </w:r>
      <w:r w:rsidRPr="00BA38ED">
        <w:rPr>
          <w:rFonts w:ascii="Times New Roman" w:hAnsi="Times New Roman" w:cs="Times New Roman"/>
          <w:i/>
          <w:sz w:val="20"/>
          <w:szCs w:val="20"/>
        </w:rPr>
        <w:t xml:space="preserve">increase electrical activity of the target </w:t>
      </w:r>
    </w:p>
    <w:p w14:paraId="04FC5E88" w14:textId="77777777" w:rsidR="00FC2B1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Proteins</w:t>
      </w:r>
      <w:r w:rsidRPr="00BA38ED">
        <w:rPr>
          <w:rFonts w:ascii="Times New Roman" w:hAnsi="Times New Roman" w:cs="Times New Roman"/>
          <w:i/>
          <w:sz w:val="20"/>
          <w:szCs w:val="20"/>
        </w:rPr>
        <w:t xml:space="preserve"> – complex organic compounds, including enzymes hormones and antibodies that form the principle components of a cell</w:t>
      </w:r>
    </w:p>
    <w:p w14:paraId="60C33543" w14:textId="77777777" w:rsidR="00FC2B1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Nucleus</w:t>
      </w:r>
      <w:r w:rsidRPr="00BA38ED">
        <w:rPr>
          <w:rFonts w:ascii="Times New Roman" w:hAnsi="Times New Roman" w:cs="Times New Roman"/>
          <w:i/>
          <w:sz w:val="20"/>
          <w:szCs w:val="20"/>
        </w:rPr>
        <w:t xml:space="preserve"> – an organelle that stores and copies a cell’s proteins (genes and chromosomes)</w:t>
      </w:r>
    </w:p>
    <w:p w14:paraId="3BDF4278" w14:textId="77777777" w:rsidR="00FC2B13" w:rsidRPr="00BA38ED" w:rsidRDefault="00FC2B13"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Endoplasmic Reticulum (ER)</w:t>
      </w:r>
      <w:r w:rsidRPr="00BA38ED">
        <w:rPr>
          <w:rFonts w:ascii="Times New Roman" w:hAnsi="Times New Roman" w:cs="Times New Roman"/>
          <w:i/>
          <w:sz w:val="20"/>
          <w:szCs w:val="20"/>
        </w:rPr>
        <w:t xml:space="preserve"> – folded layers of membrane where proteins are assembled </w:t>
      </w:r>
    </w:p>
    <w:p w14:paraId="7F05B8CD"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Golgi Bodies</w:t>
      </w:r>
      <w:r w:rsidRPr="00BA38ED">
        <w:rPr>
          <w:rFonts w:ascii="Times New Roman" w:hAnsi="Times New Roman" w:cs="Times New Roman"/>
          <w:i/>
          <w:sz w:val="20"/>
          <w:szCs w:val="20"/>
        </w:rPr>
        <w:t xml:space="preserve"> – membranous structure that packages protein molecules for transport</w:t>
      </w:r>
    </w:p>
    <w:p w14:paraId="198F8E0E"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 xml:space="preserve">Tubules </w:t>
      </w:r>
      <w:r w:rsidRPr="00BA38ED">
        <w:rPr>
          <w:rFonts w:ascii="Times New Roman" w:hAnsi="Times New Roman" w:cs="Times New Roman"/>
          <w:i/>
          <w:sz w:val="20"/>
          <w:szCs w:val="20"/>
        </w:rPr>
        <w:t>– tiny tubes that transport molecules and help give the cell its shape</w:t>
      </w:r>
    </w:p>
    <w:p w14:paraId="3349730C"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Microfilaments</w:t>
      </w:r>
      <w:r w:rsidRPr="00BA38ED">
        <w:rPr>
          <w:rFonts w:ascii="Times New Roman" w:hAnsi="Times New Roman" w:cs="Times New Roman"/>
          <w:i/>
          <w:sz w:val="20"/>
          <w:szCs w:val="20"/>
        </w:rPr>
        <w:t xml:space="preserve"> – threadlike fibers that make up much of the cell’s “skeleton”</w:t>
      </w:r>
    </w:p>
    <w:p w14:paraId="23CF6389"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Mitochondria</w:t>
      </w:r>
      <w:r w:rsidRPr="00BA38ED">
        <w:rPr>
          <w:rFonts w:ascii="Times New Roman" w:hAnsi="Times New Roman" w:cs="Times New Roman"/>
          <w:i/>
          <w:sz w:val="20"/>
          <w:szCs w:val="20"/>
        </w:rPr>
        <w:t xml:space="preserve"> – structure that gathers, stores and releases energy</w:t>
      </w:r>
    </w:p>
    <w:p w14:paraId="662A3FE1"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Lysosomes</w:t>
      </w:r>
      <w:r w:rsidRPr="00BA38ED">
        <w:rPr>
          <w:rFonts w:ascii="Times New Roman" w:hAnsi="Times New Roman" w:cs="Times New Roman"/>
          <w:i/>
          <w:sz w:val="20"/>
          <w:szCs w:val="20"/>
        </w:rPr>
        <w:t xml:space="preserve"> – sacs that contain enzymes designed to break down waste products</w:t>
      </w:r>
    </w:p>
    <w:p w14:paraId="7DE19505"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Extracellular Fluid</w:t>
      </w:r>
      <w:r w:rsidRPr="00BA38ED">
        <w:rPr>
          <w:rFonts w:ascii="Times New Roman" w:hAnsi="Times New Roman" w:cs="Times New Roman"/>
          <w:i/>
          <w:sz w:val="20"/>
          <w:szCs w:val="20"/>
        </w:rPr>
        <w:t xml:space="preserve"> – fluid that separates and cushions cells</w:t>
      </w:r>
    </w:p>
    <w:p w14:paraId="521ECB70"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 xml:space="preserve">Intracellular Fluid </w:t>
      </w:r>
      <w:r w:rsidRPr="00BA38ED">
        <w:rPr>
          <w:rFonts w:ascii="Times New Roman" w:hAnsi="Times New Roman" w:cs="Times New Roman"/>
          <w:i/>
          <w:sz w:val="20"/>
          <w:szCs w:val="20"/>
        </w:rPr>
        <w:t>– fluid in which a cell’s internal structures are suspended</w:t>
      </w:r>
    </w:p>
    <w:p w14:paraId="026F73D0" w14:textId="77777777" w:rsidR="00BA715F" w:rsidRPr="00BA38ED" w:rsidRDefault="00BA715F" w:rsidP="00FC2B13">
      <w:pPr>
        <w:pStyle w:val="NoSpacing"/>
        <w:jc w:val="both"/>
        <w:rPr>
          <w:rFonts w:ascii="Times New Roman" w:hAnsi="Times New Roman" w:cs="Times New Roman"/>
          <w:i/>
          <w:sz w:val="20"/>
          <w:szCs w:val="20"/>
        </w:rPr>
      </w:pPr>
      <w:r w:rsidRPr="00BA38ED">
        <w:rPr>
          <w:rFonts w:ascii="Times New Roman" w:hAnsi="Times New Roman" w:cs="Times New Roman"/>
          <w:b/>
          <w:i/>
          <w:sz w:val="20"/>
          <w:szCs w:val="20"/>
        </w:rPr>
        <w:t xml:space="preserve">Phospholipid Bilayer – </w:t>
      </w:r>
      <w:r w:rsidRPr="00BA38ED">
        <w:rPr>
          <w:rFonts w:ascii="Times New Roman" w:hAnsi="Times New Roman" w:cs="Times New Roman"/>
          <w:i/>
          <w:sz w:val="20"/>
          <w:szCs w:val="20"/>
        </w:rPr>
        <w:t>a membrane composed of a hydrophilic (polar) head and two hydrophobic tails</w:t>
      </w:r>
    </w:p>
    <w:p w14:paraId="08BAAA2A" w14:textId="77777777" w:rsidR="00BA715F" w:rsidRPr="00BA38ED" w:rsidRDefault="00BA715F" w:rsidP="00FC2B13">
      <w:pPr>
        <w:pStyle w:val="NoSpacing"/>
        <w:jc w:val="both"/>
        <w:rPr>
          <w:rFonts w:ascii="Times New Roman" w:hAnsi="Times New Roman" w:cs="Times New Roman"/>
          <w:i/>
          <w:sz w:val="20"/>
          <w:szCs w:val="20"/>
        </w:rPr>
      </w:pPr>
      <w:r w:rsidRPr="0041703D">
        <w:rPr>
          <w:rFonts w:ascii="Times New Roman" w:hAnsi="Times New Roman" w:cs="Times New Roman"/>
          <w:b/>
          <w:i/>
          <w:sz w:val="20"/>
          <w:szCs w:val="20"/>
        </w:rPr>
        <w:t>Ions</w:t>
      </w:r>
      <w:r w:rsidRPr="00BA38ED">
        <w:rPr>
          <w:rFonts w:ascii="Times New Roman" w:hAnsi="Times New Roman" w:cs="Times New Roman"/>
          <w:i/>
          <w:sz w:val="20"/>
          <w:szCs w:val="20"/>
        </w:rPr>
        <w:t xml:space="preserve"> – Charged particles with each end containing a positive or negative charge </w:t>
      </w:r>
    </w:p>
    <w:p w14:paraId="7C1EB831" w14:textId="77777777" w:rsidR="00BA715F" w:rsidRPr="0041703D" w:rsidRDefault="00BA715F" w:rsidP="00FC2B13">
      <w:pPr>
        <w:pStyle w:val="NoSpacing"/>
        <w:jc w:val="both"/>
        <w:rPr>
          <w:rFonts w:ascii="Times New Roman" w:hAnsi="Times New Roman" w:cs="Times New Roman"/>
          <w:b/>
          <w:i/>
          <w:sz w:val="20"/>
          <w:szCs w:val="20"/>
        </w:rPr>
      </w:pPr>
      <w:r w:rsidRPr="0041703D">
        <w:rPr>
          <w:rFonts w:ascii="Times New Roman" w:hAnsi="Times New Roman" w:cs="Times New Roman"/>
          <w:b/>
          <w:i/>
          <w:sz w:val="20"/>
          <w:szCs w:val="20"/>
        </w:rPr>
        <w:t>Chromosomes</w:t>
      </w:r>
      <w:r w:rsidR="0041703D">
        <w:rPr>
          <w:rFonts w:ascii="Times New Roman" w:hAnsi="Times New Roman" w:cs="Times New Roman"/>
          <w:b/>
          <w:i/>
          <w:sz w:val="20"/>
          <w:szCs w:val="20"/>
        </w:rPr>
        <w:t xml:space="preserve"> – </w:t>
      </w:r>
      <w:r w:rsidR="0041703D" w:rsidRPr="0041703D">
        <w:rPr>
          <w:rFonts w:ascii="Times New Roman" w:hAnsi="Times New Roman" w:cs="Times New Roman"/>
          <w:i/>
          <w:sz w:val="20"/>
          <w:szCs w:val="20"/>
        </w:rPr>
        <w:t>molecular complexes within the nucleus that house a cell’s genetic information</w:t>
      </w:r>
    </w:p>
    <w:p w14:paraId="418D23B5" w14:textId="77777777" w:rsidR="00BA715F" w:rsidRPr="00BA38ED" w:rsidRDefault="00BA715F"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Gene</w:t>
      </w:r>
      <w:r w:rsidR="00874546">
        <w:rPr>
          <w:rFonts w:ascii="Times New Roman" w:hAnsi="Times New Roman" w:cs="Times New Roman"/>
          <w:i/>
          <w:sz w:val="20"/>
          <w:szCs w:val="20"/>
        </w:rPr>
        <w:t xml:space="preserve"> – segment of DNA that encodes the synthesis for a particular type of protein molecule</w:t>
      </w:r>
    </w:p>
    <w:p w14:paraId="5E9FA14E" w14:textId="77777777" w:rsidR="00874546" w:rsidRPr="00BA38ED" w:rsidRDefault="00BA715F"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Amino Acids</w:t>
      </w:r>
      <w:r w:rsidR="00874546">
        <w:rPr>
          <w:rFonts w:ascii="Times New Roman" w:hAnsi="Times New Roman" w:cs="Times New Roman"/>
          <w:i/>
          <w:sz w:val="20"/>
          <w:szCs w:val="20"/>
        </w:rPr>
        <w:t xml:space="preserve"> – the building blocks of proteins</w:t>
      </w:r>
    </w:p>
    <w:p w14:paraId="2CFC2346" w14:textId="77777777" w:rsidR="00BA715F" w:rsidRPr="00BA38ED" w:rsidRDefault="00BA715F"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Transcribe</w:t>
      </w:r>
      <w:r w:rsidR="00874546" w:rsidRPr="00874546">
        <w:rPr>
          <w:rFonts w:ascii="Times New Roman" w:hAnsi="Times New Roman" w:cs="Times New Roman"/>
          <w:b/>
          <w:i/>
          <w:sz w:val="20"/>
          <w:szCs w:val="20"/>
        </w:rPr>
        <w:t xml:space="preserve"> </w:t>
      </w:r>
      <w:r w:rsidR="00874546">
        <w:rPr>
          <w:rFonts w:ascii="Times New Roman" w:hAnsi="Times New Roman" w:cs="Times New Roman"/>
          <w:i/>
          <w:sz w:val="20"/>
          <w:szCs w:val="20"/>
        </w:rPr>
        <w:t>– the process of copying a complementary strand of DNA/RNA</w:t>
      </w:r>
    </w:p>
    <w:p w14:paraId="5FE20A85" w14:textId="77777777" w:rsidR="00BA715F" w:rsidRPr="00BA38ED" w:rsidRDefault="00BA715F"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Ribosomes</w:t>
      </w:r>
      <w:r w:rsidR="00874546">
        <w:rPr>
          <w:rFonts w:ascii="Times New Roman" w:hAnsi="Times New Roman" w:cs="Times New Roman"/>
          <w:i/>
          <w:sz w:val="20"/>
          <w:szCs w:val="20"/>
        </w:rPr>
        <w:t xml:space="preserve"> – complexes of enzymes and RNA that play a critical role in protein building</w:t>
      </w:r>
    </w:p>
    <w:p w14:paraId="7DBA8533" w14:textId="77777777" w:rsidR="00874546" w:rsidRPr="00BA38ED" w:rsidRDefault="00874546"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Translation</w:t>
      </w:r>
      <w:r>
        <w:rPr>
          <w:rFonts w:ascii="Times New Roman" w:hAnsi="Times New Roman" w:cs="Times New Roman"/>
          <w:i/>
          <w:sz w:val="20"/>
          <w:szCs w:val="20"/>
        </w:rPr>
        <w:t xml:space="preserve"> – the reading of particular nucleotide bases into specific amino acid chains</w:t>
      </w:r>
    </w:p>
    <w:p w14:paraId="77950383" w14:textId="77777777" w:rsidR="00874546" w:rsidRDefault="00BA715F"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Messenger RNA (mRNA)</w:t>
      </w:r>
      <w:r w:rsidR="00874546">
        <w:rPr>
          <w:rFonts w:ascii="Times New Roman" w:hAnsi="Times New Roman" w:cs="Times New Roman"/>
          <w:b/>
          <w:i/>
          <w:sz w:val="20"/>
          <w:szCs w:val="20"/>
        </w:rPr>
        <w:t xml:space="preserve"> –</w:t>
      </w:r>
      <w:r w:rsidR="00874546">
        <w:rPr>
          <w:rFonts w:ascii="Times New Roman" w:hAnsi="Times New Roman" w:cs="Times New Roman"/>
          <w:i/>
          <w:sz w:val="20"/>
          <w:szCs w:val="20"/>
        </w:rPr>
        <w:t xml:space="preserve"> the strand of DNA created from the template strand</w:t>
      </w:r>
    </w:p>
    <w:p w14:paraId="2AB4C0E3" w14:textId="77777777" w:rsidR="00874546" w:rsidRDefault="00874546" w:rsidP="00FC2B13">
      <w:pPr>
        <w:pStyle w:val="NoSpacing"/>
        <w:jc w:val="both"/>
        <w:rPr>
          <w:rFonts w:ascii="Times New Roman" w:hAnsi="Times New Roman" w:cs="Times New Roman"/>
          <w:i/>
          <w:sz w:val="20"/>
          <w:szCs w:val="20"/>
        </w:rPr>
      </w:pPr>
      <w:r w:rsidRPr="00874546">
        <w:rPr>
          <w:rFonts w:ascii="Times New Roman" w:hAnsi="Times New Roman" w:cs="Times New Roman"/>
          <w:b/>
          <w:i/>
          <w:sz w:val="20"/>
          <w:szCs w:val="20"/>
        </w:rPr>
        <w:t>Polypeptide Chain</w:t>
      </w:r>
      <w:r>
        <w:rPr>
          <w:rFonts w:ascii="Times New Roman" w:hAnsi="Times New Roman" w:cs="Times New Roman"/>
          <w:b/>
          <w:i/>
          <w:sz w:val="20"/>
          <w:szCs w:val="20"/>
        </w:rPr>
        <w:t xml:space="preserve"> – </w:t>
      </w:r>
      <w:r w:rsidRPr="00874546">
        <w:rPr>
          <w:rFonts w:ascii="Times New Roman" w:hAnsi="Times New Roman" w:cs="Times New Roman"/>
          <w:i/>
          <w:sz w:val="20"/>
          <w:szCs w:val="20"/>
        </w:rPr>
        <w:t>a chain of amino acids</w:t>
      </w:r>
    </w:p>
    <w:p w14:paraId="73588786" w14:textId="77777777" w:rsidR="00874546" w:rsidRPr="00A77573" w:rsidRDefault="00874546" w:rsidP="00FC2B13">
      <w:pPr>
        <w:pStyle w:val="NoSpacing"/>
        <w:jc w:val="both"/>
        <w:rPr>
          <w:rFonts w:ascii="Times New Roman" w:hAnsi="Times New Roman" w:cs="Times New Roman"/>
          <w:i/>
          <w:sz w:val="20"/>
          <w:szCs w:val="20"/>
        </w:rPr>
      </w:pPr>
      <w:r w:rsidRPr="00A77573">
        <w:rPr>
          <w:rFonts w:ascii="Times New Roman" w:hAnsi="Times New Roman" w:cs="Times New Roman"/>
          <w:b/>
          <w:i/>
          <w:sz w:val="20"/>
          <w:szCs w:val="20"/>
        </w:rPr>
        <w:t>Exocytosis –</w:t>
      </w:r>
      <w:r w:rsidR="00A77573">
        <w:rPr>
          <w:rFonts w:ascii="Times New Roman" w:hAnsi="Times New Roman" w:cs="Times New Roman"/>
          <w:b/>
          <w:i/>
          <w:sz w:val="20"/>
          <w:szCs w:val="20"/>
        </w:rPr>
        <w:t xml:space="preserve"> </w:t>
      </w:r>
      <w:r w:rsidR="00A77573">
        <w:rPr>
          <w:rFonts w:ascii="Times New Roman" w:hAnsi="Times New Roman" w:cs="Times New Roman"/>
          <w:i/>
          <w:sz w:val="20"/>
          <w:szCs w:val="20"/>
        </w:rPr>
        <w:t>a method used to excrete proteins from the cell</w:t>
      </w:r>
    </w:p>
    <w:p w14:paraId="26540F53" w14:textId="77777777" w:rsidR="00874546" w:rsidRPr="00AB1484" w:rsidRDefault="00874546" w:rsidP="00FC2B13">
      <w:pPr>
        <w:pStyle w:val="NoSpacing"/>
        <w:jc w:val="both"/>
        <w:rPr>
          <w:rFonts w:ascii="Times New Roman" w:hAnsi="Times New Roman" w:cs="Times New Roman"/>
          <w:i/>
          <w:sz w:val="20"/>
          <w:szCs w:val="20"/>
        </w:rPr>
      </w:pPr>
      <w:r w:rsidRPr="00874206">
        <w:rPr>
          <w:rFonts w:ascii="Times New Roman" w:hAnsi="Times New Roman" w:cs="Times New Roman"/>
          <w:b/>
          <w:i/>
          <w:sz w:val="20"/>
          <w:szCs w:val="20"/>
        </w:rPr>
        <w:t>Oscilloscope</w:t>
      </w:r>
      <w:r w:rsidR="002274EF">
        <w:rPr>
          <w:rFonts w:ascii="Times New Roman" w:hAnsi="Times New Roman" w:cs="Times New Roman"/>
          <w:b/>
          <w:i/>
          <w:sz w:val="20"/>
          <w:szCs w:val="20"/>
        </w:rPr>
        <w:t xml:space="preserve"> </w:t>
      </w:r>
      <w:r w:rsidR="00AB1484">
        <w:rPr>
          <w:rFonts w:ascii="Times New Roman" w:hAnsi="Times New Roman" w:cs="Times New Roman"/>
          <w:b/>
          <w:i/>
          <w:sz w:val="20"/>
          <w:szCs w:val="20"/>
        </w:rPr>
        <w:t>–</w:t>
      </w:r>
      <w:r w:rsidR="002274EF">
        <w:rPr>
          <w:rFonts w:ascii="Times New Roman" w:hAnsi="Times New Roman" w:cs="Times New Roman"/>
          <w:b/>
          <w:i/>
          <w:sz w:val="20"/>
          <w:szCs w:val="20"/>
        </w:rPr>
        <w:t xml:space="preserve"> </w:t>
      </w:r>
      <w:r w:rsidR="00AB1484">
        <w:rPr>
          <w:rFonts w:ascii="Times New Roman" w:hAnsi="Times New Roman" w:cs="Times New Roman"/>
          <w:i/>
          <w:sz w:val="20"/>
          <w:szCs w:val="20"/>
        </w:rPr>
        <w:t>an instrument that turns electrical fluctuations into visible signals</w:t>
      </w:r>
    </w:p>
    <w:p w14:paraId="01DCAF82" w14:textId="77777777" w:rsidR="00874546" w:rsidRDefault="00874546"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Diffusion</w:t>
      </w:r>
      <w:r w:rsidR="00AB1484">
        <w:rPr>
          <w:rFonts w:ascii="Times New Roman" w:hAnsi="Times New Roman" w:cs="Times New Roman"/>
          <w:b/>
          <w:i/>
          <w:sz w:val="20"/>
          <w:szCs w:val="20"/>
        </w:rPr>
        <w:t xml:space="preserve"> – </w:t>
      </w:r>
      <w:r w:rsidR="00AB1484" w:rsidRPr="00AB1484">
        <w:rPr>
          <w:rFonts w:ascii="Times New Roman" w:hAnsi="Times New Roman" w:cs="Times New Roman"/>
          <w:i/>
          <w:sz w:val="20"/>
          <w:szCs w:val="20"/>
        </w:rPr>
        <w:t>the movement of molecules from an area of high concentration to an area of low concentration</w:t>
      </w:r>
      <w:r w:rsidR="00AB1484">
        <w:rPr>
          <w:rFonts w:ascii="Times New Roman" w:hAnsi="Times New Roman" w:cs="Times New Roman"/>
          <w:b/>
          <w:i/>
          <w:sz w:val="20"/>
          <w:szCs w:val="20"/>
        </w:rPr>
        <w:t xml:space="preserve"> </w:t>
      </w:r>
    </w:p>
    <w:p w14:paraId="0A45C53A" w14:textId="77777777" w:rsidR="00874546" w:rsidRDefault="00874546"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Concentration Gradient</w:t>
      </w:r>
      <w:r w:rsidR="00AB1484">
        <w:rPr>
          <w:rFonts w:ascii="Times New Roman" w:hAnsi="Times New Roman" w:cs="Times New Roman"/>
          <w:b/>
          <w:i/>
          <w:sz w:val="20"/>
          <w:szCs w:val="20"/>
        </w:rPr>
        <w:t xml:space="preserve"> –</w:t>
      </w:r>
      <w:r w:rsidR="00AB1484">
        <w:rPr>
          <w:rFonts w:ascii="Times New Roman" w:hAnsi="Times New Roman" w:cs="Times New Roman"/>
          <w:i/>
          <w:sz w:val="20"/>
          <w:szCs w:val="20"/>
        </w:rPr>
        <w:t xml:space="preserve"> </w:t>
      </w:r>
      <w:r w:rsidR="00AB1484" w:rsidRPr="00AB1484">
        <w:rPr>
          <w:rFonts w:ascii="Times New Roman" w:hAnsi="Times New Roman" w:cs="Times New Roman"/>
          <w:i/>
          <w:sz w:val="20"/>
          <w:szCs w:val="20"/>
        </w:rPr>
        <w:t>difference in the amount of a substance at different locations in a container</w:t>
      </w:r>
    </w:p>
    <w:p w14:paraId="31AC01FD" w14:textId="77777777" w:rsidR="00874546" w:rsidRPr="00AB1484" w:rsidRDefault="00874546" w:rsidP="00FC2B13">
      <w:pPr>
        <w:pStyle w:val="NoSpacing"/>
        <w:jc w:val="both"/>
        <w:rPr>
          <w:rFonts w:ascii="Times New Roman" w:hAnsi="Times New Roman" w:cs="Times New Roman"/>
          <w:i/>
          <w:sz w:val="20"/>
          <w:szCs w:val="20"/>
        </w:rPr>
      </w:pPr>
      <w:r>
        <w:rPr>
          <w:rFonts w:ascii="Times New Roman" w:hAnsi="Times New Roman" w:cs="Times New Roman"/>
          <w:b/>
          <w:i/>
          <w:sz w:val="20"/>
          <w:szCs w:val="20"/>
        </w:rPr>
        <w:t>Voltage</w:t>
      </w:r>
      <w:r w:rsidRPr="00AB1484">
        <w:rPr>
          <w:rFonts w:ascii="Times New Roman" w:hAnsi="Times New Roman" w:cs="Times New Roman"/>
          <w:b/>
          <w:i/>
          <w:sz w:val="20"/>
          <w:szCs w:val="20"/>
        </w:rPr>
        <w:t xml:space="preserve"> Gradient</w:t>
      </w:r>
      <w:r w:rsidR="00AB1484" w:rsidRPr="00AB1484">
        <w:rPr>
          <w:rFonts w:ascii="Times New Roman" w:hAnsi="Times New Roman" w:cs="Times New Roman"/>
          <w:i/>
          <w:sz w:val="20"/>
          <w:szCs w:val="20"/>
        </w:rPr>
        <w:t xml:space="preserve"> – the difference in charge between two connected regions that allow a flow of current </w:t>
      </w:r>
    </w:p>
    <w:p w14:paraId="2ED50F0F" w14:textId="77777777" w:rsidR="00874546" w:rsidRPr="00AB1484" w:rsidRDefault="00874546" w:rsidP="00FC2B13">
      <w:pPr>
        <w:pStyle w:val="NoSpacing"/>
        <w:jc w:val="both"/>
        <w:rPr>
          <w:rFonts w:ascii="Times New Roman" w:hAnsi="Times New Roman" w:cs="Times New Roman"/>
          <w:i/>
          <w:sz w:val="20"/>
          <w:szCs w:val="20"/>
        </w:rPr>
      </w:pPr>
      <w:r w:rsidRPr="00AB1484">
        <w:rPr>
          <w:rFonts w:ascii="Times New Roman" w:hAnsi="Times New Roman" w:cs="Times New Roman"/>
          <w:b/>
          <w:i/>
          <w:sz w:val="20"/>
          <w:szCs w:val="20"/>
        </w:rPr>
        <w:t>Cations</w:t>
      </w:r>
      <w:r w:rsidR="00AB1484" w:rsidRPr="00AB1484">
        <w:rPr>
          <w:rFonts w:ascii="Times New Roman" w:hAnsi="Times New Roman" w:cs="Times New Roman"/>
          <w:b/>
          <w:i/>
          <w:sz w:val="20"/>
          <w:szCs w:val="20"/>
        </w:rPr>
        <w:t xml:space="preserve"> </w:t>
      </w:r>
      <w:r w:rsidR="00AB1484" w:rsidRPr="00AB1484">
        <w:rPr>
          <w:rFonts w:ascii="Times New Roman" w:hAnsi="Times New Roman" w:cs="Times New Roman"/>
          <w:i/>
          <w:sz w:val="20"/>
          <w:szCs w:val="20"/>
        </w:rPr>
        <w:t>– positively charged ions</w:t>
      </w:r>
    </w:p>
    <w:p w14:paraId="3EAF79F8" w14:textId="77777777" w:rsidR="00874546" w:rsidRPr="00AB1484" w:rsidRDefault="00874546" w:rsidP="00FC2B13">
      <w:pPr>
        <w:pStyle w:val="NoSpacing"/>
        <w:jc w:val="both"/>
        <w:rPr>
          <w:rFonts w:ascii="Times New Roman" w:hAnsi="Times New Roman" w:cs="Times New Roman"/>
          <w:i/>
          <w:sz w:val="20"/>
          <w:szCs w:val="20"/>
        </w:rPr>
      </w:pPr>
      <w:r>
        <w:rPr>
          <w:rFonts w:ascii="Times New Roman" w:hAnsi="Times New Roman" w:cs="Times New Roman"/>
          <w:b/>
          <w:i/>
          <w:sz w:val="20"/>
          <w:szCs w:val="20"/>
        </w:rPr>
        <w:t>Anions</w:t>
      </w:r>
      <w:r w:rsidR="00AB1484">
        <w:rPr>
          <w:rFonts w:ascii="Times New Roman" w:hAnsi="Times New Roman" w:cs="Times New Roman"/>
          <w:b/>
          <w:i/>
          <w:sz w:val="20"/>
          <w:szCs w:val="20"/>
        </w:rPr>
        <w:t xml:space="preserve"> </w:t>
      </w:r>
      <w:r w:rsidR="00AB1484">
        <w:rPr>
          <w:rFonts w:ascii="Times New Roman" w:hAnsi="Times New Roman" w:cs="Times New Roman"/>
          <w:i/>
          <w:sz w:val="20"/>
          <w:szCs w:val="20"/>
        </w:rPr>
        <w:t>– negatively charged ions</w:t>
      </w:r>
    </w:p>
    <w:p w14:paraId="7F778613" w14:textId="66C8744F" w:rsidR="002D044A" w:rsidRPr="002D044A" w:rsidRDefault="00F46CBE" w:rsidP="00FC2B13">
      <w:pPr>
        <w:pStyle w:val="NoSpacing"/>
        <w:jc w:val="both"/>
        <w:rPr>
          <w:rFonts w:ascii="Times New Roman" w:hAnsi="Times New Roman" w:cs="Times New Roman"/>
          <w:i/>
          <w:sz w:val="20"/>
          <w:szCs w:val="20"/>
        </w:rPr>
      </w:pPr>
      <w:r>
        <w:rPr>
          <w:rFonts w:ascii="Times New Roman" w:hAnsi="Times New Roman" w:cs="Times New Roman"/>
          <w:b/>
          <w:i/>
          <w:sz w:val="20"/>
          <w:szCs w:val="20"/>
        </w:rPr>
        <w:t>Resting Potential</w:t>
      </w:r>
      <w:r w:rsidR="002D044A">
        <w:rPr>
          <w:rFonts w:ascii="Times New Roman" w:hAnsi="Times New Roman" w:cs="Times New Roman"/>
          <w:b/>
          <w:i/>
          <w:sz w:val="20"/>
          <w:szCs w:val="20"/>
        </w:rPr>
        <w:t xml:space="preserve"> – </w:t>
      </w:r>
      <w:r w:rsidR="002D044A">
        <w:rPr>
          <w:rFonts w:ascii="Times New Roman" w:hAnsi="Times New Roman" w:cs="Times New Roman"/>
          <w:i/>
          <w:sz w:val="20"/>
          <w:szCs w:val="20"/>
        </w:rPr>
        <w:t>the electrical charge across a membrane that is maintained by differences in ion concentration</w:t>
      </w:r>
    </w:p>
    <w:p w14:paraId="67CEBF88" w14:textId="49618C81" w:rsidR="00F46CBE" w:rsidRPr="001B6A3B" w:rsidRDefault="00F46CBE" w:rsidP="00FC2B13">
      <w:pPr>
        <w:pStyle w:val="NoSpacing"/>
        <w:jc w:val="both"/>
        <w:rPr>
          <w:rFonts w:ascii="Times New Roman" w:hAnsi="Times New Roman" w:cs="Times New Roman"/>
          <w:i/>
          <w:sz w:val="20"/>
          <w:szCs w:val="20"/>
        </w:rPr>
      </w:pPr>
      <w:r>
        <w:rPr>
          <w:rFonts w:ascii="Times New Roman" w:hAnsi="Times New Roman" w:cs="Times New Roman"/>
          <w:b/>
          <w:i/>
          <w:sz w:val="20"/>
          <w:szCs w:val="20"/>
        </w:rPr>
        <w:t>Graded Potential</w:t>
      </w:r>
      <w:r w:rsidR="001B6A3B">
        <w:rPr>
          <w:rFonts w:ascii="Times New Roman" w:hAnsi="Times New Roman" w:cs="Times New Roman"/>
          <w:b/>
          <w:i/>
          <w:sz w:val="20"/>
          <w:szCs w:val="20"/>
        </w:rPr>
        <w:t xml:space="preserve"> – </w:t>
      </w:r>
      <w:r w:rsidR="001B6A3B">
        <w:rPr>
          <w:rFonts w:ascii="Times New Roman" w:hAnsi="Times New Roman" w:cs="Times New Roman"/>
          <w:i/>
          <w:sz w:val="20"/>
          <w:szCs w:val="20"/>
        </w:rPr>
        <w:t>slight, sudden changes in the voltage of an axon’s membrane</w:t>
      </w:r>
    </w:p>
    <w:p w14:paraId="0F7FD1AA" w14:textId="1F5E88EE" w:rsidR="00575276" w:rsidRDefault="00F46CBE"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Hyperpolarization</w:t>
      </w:r>
      <w:r w:rsidR="00575276">
        <w:rPr>
          <w:rFonts w:ascii="Times New Roman" w:hAnsi="Times New Roman" w:cs="Times New Roman"/>
          <w:b/>
          <w:i/>
          <w:sz w:val="20"/>
          <w:szCs w:val="20"/>
        </w:rPr>
        <w:t xml:space="preserve"> – </w:t>
      </w:r>
      <w:r w:rsidR="00575276" w:rsidRPr="00575276">
        <w:rPr>
          <w:rFonts w:ascii="Times New Roman" w:hAnsi="Times New Roman" w:cs="Times New Roman"/>
          <w:i/>
          <w:sz w:val="20"/>
          <w:szCs w:val="20"/>
        </w:rPr>
        <w:t>stimulation that increases the relative membrane voltage</w:t>
      </w:r>
      <w:r w:rsidR="00575276">
        <w:rPr>
          <w:rFonts w:ascii="Times New Roman" w:hAnsi="Times New Roman" w:cs="Times New Roman"/>
          <w:b/>
          <w:i/>
          <w:sz w:val="20"/>
          <w:szCs w:val="20"/>
        </w:rPr>
        <w:t xml:space="preserve"> </w:t>
      </w:r>
    </w:p>
    <w:p w14:paraId="0DE4FEA9" w14:textId="5C28FF5F" w:rsidR="00F46CBE" w:rsidRDefault="00F46CBE"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Depolarization</w:t>
      </w:r>
      <w:r w:rsidR="00575276">
        <w:rPr>
          <w:rFonts w:ascii="Times New Roman" w:hAnsi="Times New Roman" w:cs="Times New Roman"/>
          <w:b/>
          <w:i/>
          <w:sz w:val="20"/>
          <w:szCs w:val="20"/>
        </w:rPr>
        <w:t xml:space="preserve"> – </w:t>
      </w:r>
      <w:r w:rsidR="00575276" w:rsidRPr="00575276">
        <w:rPr>
          <w:rFonts w:ascii="Times New Roman" w:hAnsi="Times New Roman" w:cs="Times New Roman"/>
          <w:i/>
          <w:sz w:val="20"/>
          <w:szCs w:val="20"/>
        </w:rPr>
        <w:t>stimulation that decreases the relative membrane voltage</w:t>
      </w:r>
    </w:p>
    <w:p w14:paraId="2BD9B4B5" w14:textId="5BFD407F" w:rsidR="00575276" w:rsidRPr="00885FAD" w:rsidRDefault="00F46CBE" w:rsidP="00FC2B13">
      <w:pPr>
        <w:pStyle w:val="NoSpacing"/>
        <w:jc w:val="both"/>
        <w:rPr>
          <w:rFonts w:ascii="Times New Roman" w:hAnsi="Times New Roman" w:cs="Times New Roman"/>
          <w:i/>
          <w:sz w:val="20"/>
          <w:szCs w:val="20"/>
        </w:rPr>
      </w:pPr>
      <w:r>
        <w:rPr>
          <w:rFonts w:ascii="Times New Roman" w:hAnsi="Times New Roman" w:cs="Times New Roman"/>
          <w:b/>
          <w:i/>
          <w:sz w:val="20"/>
          <w:szCs w:val="20"/>
        </w:rPr>
        <w:t>Action Potential</w:t>
      </w:r>
      <w:r w:rsidR="00575276">
        <w:rPr>
          <w:rFonts w:ascii="Times New Roman" w:hAnsi="Times New Roman" w:cs="Times New Roman"/>
          <w:b/>
          <w:i/>
          <w:sz w:val="20"/>
          <w:szCs w:val="20"/>
        </w:rPr>
        <w:t xml:space="preserve"> – </w:t>
      </w:r>
      <w:r w:rsidR="00885FAD" w:rsidRPr="00885FAD">
        <w:rPr>
          <w:rFonts w:ascii="Times New Roman" w:hAnsi="Times New Roman" w:cs="Times New Roman"/>
          <w:i/>
          <w:sz w:val="20"/>
          <w:szCs w:val="20"/>
        </w:rPr>
        <w:t>a brief but extremely large flip in the polarity of an axon’s membrane; lasting about 1 ms</w:t>
      </w:r>
    </w:p>
    <w:p w14:paraId="1DA02593" w14:textId="5F086281" w:rsidR="00885FAD" w:rsidRDefault="00F46CBE"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 xml:space="preserve">Threshold Potential </w:t>
      </w:r>
      <w:r w:rsidR="00885FAD">
        <w:rPr>
          <w:rFonts w:ascii="Times New Roman" w:hAnsi="Times New Roman" w:cs="Times New Roman"/>
          <w:b/>
          <w:i/>
          <w:sz w:val="20"/>
          <w:szCs w:val="20"/>
        </w:rPr>
        <w:t xml:space="preserve">– </w:t>
      </w:r>
      <w:r w:rsidR="00885FAD" w:rsidRPr="00885FAD">
        <w:rPr>
          <w:rFonts w:ascii="Times New Roman" w:hAnsi="Times New Roman" w:cs="Times New Roman"/>
          <w:i/>
          <w:sz w:val="20"/>
          <w:szCs w:val="20"/>
        </w:rPr>
        <w:t>the rapid change in polarity that occurs when electrical stimulation produces a large graded potential that causes depolarization in the cell’s membrane</w:t>
      </w:r>
    </w:p>
    <w:p w14:paraId="58ED57D2" w14:textId="102F7FB6" w:rsidR="00CB528A" w:rsidRDefault="00885FAD"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Absolutely</w:t>
      </w:r>
      <w:r w:rsidR="00F46CBE">
        <w:rPr>
          <w:rFonts w:ascii="Times New Roman" w:hAnsi="Times New Roman" w:cs="Times New Roman"/>
          <w:b/>
          <w:i/>
          <w:sz w:val="20"/>
          <w:szCs w:val="20"/>
        </w:rPr>
        <w:t xml:space="preserve"> Refractory</w:t>
      </w:r>
      <w:r w:rsidR="00CB528A">
        <w:rPr>
          <w:rFonts w:ascii="Times New Roman" w:hAnsi="Times New Roman" w:cs="Times New Roman"/>
          <w:b/>
          <w:i/>
          <w:sz w:val="20"/>
          <w:szCs w:val="20"/>
        </w:rPr>
        <w:t xml:space="preserve"> – </w:t>
      </w:r>
      <w:r w:rsidR="00CB528A" w:rsidRPr="00CB528A">
        <w:rPr>
          <w:rFonts w:ascii="Times New Roman" w:hAnsi="Times New Roman" w:cs="Times New Roman"/>
          <w:i/>
          <w:sz w:val="20"/>
          <w:szCs w:val="20"/>
        </w:rPr>
        <w:t>the stimulation during the depolarizing or repolarizing phase of an action potential that limits the release of a new action potential</w:t>
      </w:r>
    </w:p>
    <w:p w14:paraId="0943297C" w14:textId="2427ACD2" w:rsidR="00CB528A" w:rsidRDefault="00F46CBE"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 xml:space="preserve">Relatively </w:t>
      </w:r>
      <w:proofErr w:type="gramStart"/>
      <w:r w:rsidR="00885FAD">
        <w:rPr>
          <w:rFonts w:ascii="Times New Roman" w:hAnsi="Times New Roman" w:cs="Times New Roman"/>
          <w:b/>
          <w:i/>
          <w:sz w:val="20"/>
          <w:szCs w:val="20"/>
        </w:rPr>
        <w:t>Refractory</w:t>
      </w:r>
      <w:proofErr w:type="gramEnd"/>
      <w:r w:rsidR="00CB528A">
        <w:rPr>
          <w:rFonts w:ascii="Times New Roman" w:hAnsi="Times New Roman" w:cs="Times New Roman"/>
          <w:b/>
          <w:i/>
          <w:sz w:val="20"/>
          <w:szCs w:val="20"/>
        </w:rPr>
        <w:t xml:space="preserve"> – </w:t>
      </w:r>
      <w:r w:rsidR="00CB528A" w:rsidRPr="00CB528A">
        <w:rPr>
          <w:rFonts w:ascii="Times New Roman" w:hAnsi="Times New Roman" w:cs="Times New Roman"/>
          <w:i/>
          <w:sz w:val="20"/>
          <w:szCs w:val="20"/>
        </w:rPr>
        <w:t>when the action potential following another has a higher intensity</w:t>
      </w:r>
      <w:r w:rsidR="00CB528A">
        <w:rPr>
          <w:rFonts w:ascii="Times New Roman" w:hAnsi="Times New Roman" w:cs="Times New Roman"/>
          <w:b/>
          <w:i/>
          <w:sz w:val="20"/>
          <w:szCs w:val="20"/>
        </w:rPr>
        <w:t xml:space="preserve"> </w:t>
      </w:r>
    </w:p>
    <w:p w14:paraId="211DC729" w14:textId="6C591A14" w:rsidR="00CB528A" w:rsidRDefault="00F46CBE"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Nerve Impulse</w:t>
      </w:r>
      <w:r w:rsidR="00CB528A">
        <w:rPr>
          <w:rFonts w:ascii="Times New Roman" w:hAnsi="Times New Roman" w:cs="Times New Roman"/>
          <w:b/>
          <w:i/>
          <w:sz w:val="20"/>
          <w:szCs w:val="20"/>
        </w:rPr>
        <w:t xml:space="preserve"> – </w:t>
      </w:r>
      <w:r w:rsidR="00CB528A" w:rsidRPr="00CB528A">
        <w:rPr>
          <w:rFonts w:ascii="Times New Roman" w:hAnsi="Times New Roman" w:cs="Times New Roman"/>
          <w:i/>
          <w:sz w:val="20"/>
          <w:szCs w:val="20"/>
        </w:rPr>
        <w:t>the propagation of an action potential on the axon membrane</w:t>
      </w:r>
    </w:p>
    <w:p w14:paraId="2F03C70F" w14:textId="71ABBDC0" w:rsidR="00CB528A" w:rsidRPr="00F1452E" w:rsidRDefault="00CB528A" w:rsidP="00FC2B13">
      <w:pPr>
        <w:pStyle w:val="NoSpacing"/>
        <w:jc w:val="both"/>
        <w:rPr>
          <w:rFonts w:ascii="Times New Roman" w:hAnsi="Times New Roman" w:cs="Times New Roman"/>
          <w:i/>
          <w:sz w:val="20"/>
          <w:szCs w:val="20"/>
        </w:rPr>
      </w:pPr>
      <w:r>
        <w:rPr>
          <w:rFonts w:ascii="Times New Roman" w:hAnsi="Times New Roman" w:cs="Times New Roman"/>
          <w:b/>
          <w:i/>
          <w:sz w:val="20"/>
          <w:szCs w:val="20"/>
        </w:rPr>
        <w:t>Myelin Sheath –</w:t>
      </w:r>
      <w:r w:rsidR="00F1452E">
        <w:rPr>
          <w:rFonts w:ascii="Times New Roman" w:hAnsi="Times New Roman" w:cs="Times New Roman"/>
          <w:b/>
          <w:i/>
          <w:sz w:val="20"/>
          <w:szCs w:val="20"/>
        </w:rPr>
        <w:t xml:space="preserve"> </w:t>
      </w:r>
      <w:r w:rsidR="00F1452E" w:rsidRPr="00F1452E">
        <w:rPr>
          <w:rFonts w:ascii="Times New Roman" w:hAnsi="Times New Roman" w:cs="Times New Roman"/>
          <w:i/>
          <w:sz w:val="20"/>
          <w:szCs w:val="20"/>
        </w:rPr>
        <w:t>insulation of axons produced by Schwann cells in the peripheral nervous system</w:t>
      </w:r>
    </w:p>
    <w:p w14:paraId="649B752B" w14:textId="21CB5DC2" w:rsidR="00F1452E" w:rsidRDefault="00F46CBE" w:rsidP="00FC2B13">
      <w:pPr>
        <w:pStyle w:val="NoSpacing"/>
        <w:jc w:val="both"/>
        <w:rPr>
          <w:rFonts w:ascii="Times New Roman" w:hAnsi="Times New Roman" w:cs="Times New Roman"/>
          <w:b/>
          <w:i/>
          <w:sz w:val="20"/>
          <w:szCs w:val="20"/>
        </w:rPr>
      </w:pPr>
      <w:r>
        <w:rPr>
          <w:rFonts w:ascii="Times New Roman" w:hAnsi="Times New Roman" w:cs="Times New Roman"/>
          <w:b/>
          <w:i/>
          <w:sz w:val="20"/>
          <w:szCs w:val="20"/>
        </w:rPr>
        <w:t>Nodes of Ranvier</w:t>
      </w:r>
      <w:r w:rsidR="00F1452E">
        <w:rPr>
          <w:rFonts w:ascii="Times New Roman" w:hAnsi="Times New Roman" w:cs="Times New Roman"/>
          <w:b/>
          <w:i/>
          <w:sz w:val="20"/>
          <w:szCs w:val="20"/>
        </w:rPr>
        <w:t xml:space="preserve"> – </w:t>
      </w:r>
      <w:r w:rsidR="00943C0C" w:rsidRPr="00943C0C">
        <w:rPr>
          <w:rFonts w:ascii="Times New Roman" w:hAnsi="Times New Roman" w:cs="Times New Roman"/>
          <w:i/>
          <w:sz w:val="20"/>
          <w:szCs w:val="20"/>
        </w:rPr>
        <w:t>ends of an axon that are un-myelinated</w:t>
      </w:r>
      <w:r w:rsidR="00943C0C">
        <w:rPr>
          <w:rFonts w:ascii="Times New Roman" w:hAnsi="Times New Roman" w:cs="Times New Roman"/>
          <w:b/>
          <w:i/>
          <w:sz w:val="20"/>
          <w:szCs w:val="20"/>
        </w:rPr>
        <w:t xml:space="preserve"> </w:t>
      </w:r>
    </w:p>
    <w:p w14:paraId="0C601DFC" w14:textId="4A20D4DB" w:rsidR="00885FAD" w:rsidRDefault="00F46CBE" w:rsidP="00FC2B13">
      <w:pPr>
        <w:pStyle w:val="NoSpacing"/>
        <w:jc w:val="both"/>
        <w:rPr>
          <w:rFonts w:ascii="Times New Roman" w:hAnsi="Times New Roman" w:cs="Times New Roman"/>
          <w:b/>
          <w:i/>
          <w:sz w:val="20"/>
          <w:szCs w:val="20"/>
        </w:rPr>
      </w:pPr>
      <w:proofErr w:type="spellStart"/>
      <w:r>
        <w:rPr>
          <w:rFonts w:ascii="Times New Roman" w:hAnsi="Times New Roman" w:cs="Times New Roman"/>
          <w:b/>
          <w:i/>
          <w:sz w:val="20"/>
          <w:szCs w:val="20"/>
        </w:rPr>
        <w:t>Saltatory</w:t>
      </w:r>
      <w:proofErr w:type="spellEnd"/>
      <w:r>
        <w:rPr>
          <w:rFonts w:ascii="Times New Roman" w:hAnsi="Times New Roman" w:cs="Times New Roman"/>
          <w:b/>
          <w:i/>
          <w:sz w:val="20"/>
          <w:szCs w:val="20"/>
        </w:rPr>
        <w:t xml:space="preserve"> Conduction</w:t>
      </w:r>
      <w:r w:rsidR="00943C0C">
        <w:rPr>
          <w:rFonts w:ascii="Times New Roman" w:hAnsi="Times New Roman" w:cs="Times New Roman"/>
          <w:b/>
          <w:i/>
          <w:sz w:val="20"/>
          <w:szCs w:val="20"/>
        </w:rPr>
        <w:t xml:space="preserve"> – </w:t>
      </w:r>
      <w:r w:rsidR="00943C0C" w:rsidRPr="00943C0C">
        <w:rPr>
          <w:rFonts w:ascii="Times New Roman" w:hAnsi="Times New Roman" w:cs="Times New Roman"/>
          <w:i/>
          <w:sz w:val="20"/>
          <w:szCs w:val="20"/>
        </w:rPr>
        <w:t>the method in which action potentials jump from node to node</w:t>
      </w:r>
    </w:p>
    <w:p w14:paraId="5E6AFADA" w14:textId="77777777" w:rsidR="00885FAD" w:rsidRPr="00BA38ED" w:rsidRDefault="00885FAD" w:rsidP="00FC2B13">
      <w:pPr>
        <w:pStyle w:val="NoSpacing"/>
        <w:jc w:val="both"/>
        <w:rPr>
          <w:rFonts w:ascii="Times New Roman" w:hAnsi="Times New Roman" w:cs="Times New Roman"/>
          <w:i/>
          <w:sz w:val="10"/>
          <w:szCs w:val="10"/>
        </w:rPr>
      </w:pPr>
    </w:p>
    <w:p w14:paraId="7B09F062" w14:textId="77777777" w:rsidR="00FC2B13" w:rsidRPr="00BA38ED" w:rsidRDefault="00AA5D28" w:rsidP="007E7D33">
      <w:pPr>
        <w:pStyle w:val="NoSpacing"/>
        <w:rPr>
          <w:rFonts w:ascii="Times New Roman" w:hAnsi="Times New Roman" w:cs="Times New Roman"/>
          <w:b/>
        </w:rPr>
      </w:pPr>
      <w:r w:rsidRPr="00BA38ED">
        <w:rPr>
          <w:rFonts w:ascii="Times New Roman" w:hAnsi="Times New Roman" w:cs="Times New Roman"/>
          <w:b/>
        </w:rPr>
        <w:t>Portrait – Single-Cell Recording:</w:t>
      </w:r>
    </w:p>
    <w:p w14:paraId="4757D47D" w14:textId="77777777" w:rsidR="00AA5D28" w:rsidRPr="00BA38ED" w:rsidRDefault="00AA5D28" w:rsidP="00AA5D28">
      <w:pPr>
        <w:pStyle w:val="NoSpacing"/>
        <w:numPr>
          <w:ilvl w:val="0"/>
          <w:numId w:val="1"/>
        </w:numPr>
        <w:jc w:val="both"/>
        <w:rPr>
          <w:rFonts w:ascii="Times New Roman" w:hAnsi="Times New Roman" w:cs="Times New Roman"/>
          <w:b/>
        </w:rPr>
      </w:pPr>
      <w:r w:rsidRPr="00BA38ED">
        <w:rPr>
          <w:rFonts w:ascii="Times New Roman" w:hAnsi="Times New Roman" w:cs="Times New Roman"/>
        </w:rPr>
        <w:t>Patients who suffer from</w:t>
      </w:r>
      <w:r w:rsidRPr="00BA38ED">
        <w:rPr>
          <w:rFonts w:ascii="Times New Roman" w:hAnsi="Times New Roman" w:cs="Times New Roman"/>
          <w:b/>
          <w:i/>
        </w:rPr>
        <w:t xml:space="preserve"> epilepsy</w:t>
      </w:r>
      <w:r w:rsidRPr="00BA38ED">
        <w:rPr>
          <w:rFonts w:ascii="Times New Roman" w:hAnsi="Times New Roman" w:cs="Times New Roman"/>
          <w:b/>
        </w:rPr>
        <w:t xml:space="preserve"> – </w:t>
      </w:r>
      <w:r w:rsidRPr="00BA38ED">
        <w:rPr>
          <w:rFonts w:ascii="Times New Roman" w:hAnsi="Times New Roman" w:cs="Times New Roman"/>
        </w:rPr>
        <w:t xml:space="preserve">a disease which discharges abnormal electrical brain activity to interfere with normal movement, thought and consciousness were tested using wires inserted in the temporal </w:t>
      </w:r>
      <w:r w:rsidR="00BA38ED" w:rsidRPr="00BA38ED">
        <w:rPr>
          <w:rFonts w:ascii="Times New Roman" w:hAnsi="Times New Roman" w:cs="Times New Roman"/>
        </w:rPr>
        <w:t>lobes</w:t>
      </w:r>
      <w:r w:rsidRPr="00BA38ED">
        <w:rPr>
          <w:rFonts w:ascii="Times New Roman" w:hAnsi="Times New Roman" w:cs="Times New Roman"/>
        </w:rPr>
        <w:t xml:space="preserve"> to determine the location of </w:t>
      </w:r>
      <w:r w:rsidR="00BA38ED" w:rsidRPr="00BA38ED">
        <w:rPr>
          <w:rFonts w:ascii="Times New Roman" w:hAnsi="Times New Roman" w:cs="Times New Roman"/>
        </w:rPr>
        <w:t>epileptic</w:t>
      </w:r>
      <w:r w:rsidRPr="00BA38ED">
        <w:rPr>
          <w:rFonts w:ascii="Times New Roman" w:hAnsi="Times New Roman" w:cs="Times New Roman"/>
        </w:rPr>
        <w:t xml:space="preserve"> discharges. </w:t>
      </w:r>
    </w:p>
    <w:p w14:paraId="0F7FA70A" w14:textId="70D5A6FF" w:rsidR="00AA5D28" w:rsidRPr="00BA38ED" w:rsidRDefault="00AA5D28" w:rsidP="00AA5D28">
      <w:pPr>
        <w:pStyle w:val="NoSpacing"/>
        <w:numPr>
          <w:ilvl w:val="0"/>
          <w:numId w:val="1"/>
        </w:numPr>
        <w:jc w:val="both"/>
        <w:rPr>
          <w:rFonts w:ascii="Times New Roman" w:hAnsi="Times New Roman" w:cs="Times New Roman"/>
          <w:b/>
          <w:i/>
        </w:rPr>
      </w:pPr>
      <w:r w:rsidRPr="00BA38ED">
        <w:rPr>
          <w:rFonts w:ascii="Times New Roman" w:hAnsi="Times New Roman" w:cs="Times New Roman"/>
        </w:rPr>
        <w:lastRenderedPageBreak/>
        <w:t xml:space="preserve">Once the source of epilepsy was </w:t>
      </w:r>
      <w:r w:rsidR="00BA38ED" w:rsidRPr="00BA38ED">
        <w:rPr>
          <w:rFonts w:ascii="Times New Roman" w:hAnsi="Times New Roman" w:cs="Times New Roman"/>
        </w:rPr>
        <w:t>recorded</w:t>
      </w:r>
      <w:r w:rsidRPr="00BA38ED">
        <w:rPr>
          <w:rFonts w:ascii="Times New Roman" w:hAnsi="Times New Roman" w:cs="Times New Roman"/>
        </w:rPr>
        <w:t xml:space="preserve">, surgeons were able to remove the </w:t>
      </w:r>
      <w:r w:rsidR="00BA38ED" w:rsidRPr="00BA38ED">
        <w:rPr>
          <w:rFonts w:ascii="Times New Roman" w:hAnsi="Times New Roman" w:cs="Times New Roman"/>
        </w:rPr>
        <w:t>abnormal</w:t>
      </w:r>
      <w:r w:rsidRPr="00BA38ED">
        <w:rPr>
          <w:rFonts w:ascii="Times New Roman" w:hAnsi="Times New Roman" w:cs="Times New Roman"/>
        </w:rPr>
        <w:t xml:space="preserve"> brain tissues that </w:t>
      </w:r>
      <w:r w:rsidR="00BA38ED" w:rsidRPr="00BA38ED">
        <w:rPr>
          <w:rFonts w:ascii="Times New Roman" w:hAnsi="Times New Roman" w:cs="Times New Roman"/>
        </w:rPr>
        <w:t>produced</w:t>
      </w:r>
      <w:r w:rsidRPr="00BA38ED">
        <w:rPr>
          <w:rFonts w:ascii="Times New Roman" w:hAnsi="Times New Roman" w:cs="Times New Roman"/>
        </w:rPr>
        <w:t xml:space="preserve"> each epileptic discharge. The wires used to record these </w:t>
      </w:r>
      <w:r w:rsidR="00BA38ED" w:rsidRPr="00BA38ED">
        <w:rPr>
          <w:rFonts w:ascii="Times New Roman" w:hAnsi="Times New Roman" w:cs="Times New Roman"/>
        </w:rPr>
        <w:t>activities</w:t>
      </w:r>
      <w:r w:rsidRPr="00BA38ED">
        <w:rPr>
          <w:rFonts w:ascii="Times New Roman" w:hAnsi="Times New Roman" w:cs="Times New Roman"/>
        </w:rPr>
        <w:t xml:space="preserve"> contained eight smaller </w:t>
      </w:r>
      <w:r w:rsidR="00BA38ED" w:rsidRPr="00BA38ED">
        <w:rPr>
          <w:rFonts w:ascii="Times New Roman" w:hAnsi="Times New Roman" w:cs="Times New Roman"/>
        </w:rPr>
        <w:t>un-insulated</w:t>
      </w:r>
      <w:r w:rsidR="004A58E5">
        <w:rPr>
          <w:rFonts w:ascii="Times New Roman" w:hAnsi="Times New Roman" w:cs="Times New Roman"/>
        </w:rPr>
        <w:t xml:space="preserve"> tips that recorded</w:t>
      </w:r>
      <w:r w:rsidRPr="00BA38ED">
        <w:rPr>
          <w:rFonts w:ascii="Times New Roman" w:hAnsi="Times New Roman" w:cs="Times New Roman"/>
        </w:rPr>
        <w:t xml:space="preserve"> the electrical impulses. This procedure is known as </w:t>
      </w:r>
      <w:r w:rsidR="00BA38ED" w:rsidRPr="00BA38ED">
        <w:rPr>
          <w:rFonts w:ascii="Times New Roman" w:hAnsi="Times New Roman" w:cs="Times New Roman"/>
          <w:b/>
          <w:i/>
        </w:rPr>
        <w:t>single-cell-recording.</w:t>
      </w:r>
    </w:p>
    <w:p w14:paraId="2F37E621" w14:textId="77777777" w:rsidR="00BA38ED" w:rsidRDefault="00BA38ED" w:rsidP="00BA38ED">
      <w:pPr>
        <w:pStyle w:val="NoSpacing"/>
        <w:numPr>
          <w:ilvl w:val="0"/>
          <w:numId w:val="1"/>
        </w:numPr>
        <w:jc w:val="both"/>
        <w:rPr>
          <w:rFonts w:ascii="Times New Roman" w:hAnsi="Times New Roman" w:cs="Times New Roman"/>
          <w:b/>
          <w:i/>
        </w:rPr>
      </w:pPr>
      <w:r w:rsidRPr="00BA38ED">
        <w:rPr>
          <w:rFonts w:ascii="Times New Roman" w:hAnsi="Times New Roman" w:cs="Times New Roman"/>
        </w:rPr>
        <w:t>Through similar experiments that recorded electrical discharges it was determined that</w:t>
      </w:r>
      <w:r>
        <w:rPr>
          <w:rFonts w:ascii="Times New Roman" w:hAnsi="Times New Roman" w:cs="Times New Roman"/>
        </w:rPr>
        <w:t xml:space="preserve"> particular neurons respond to well known objects, people, or even images of these things and the response properties are known as </w:t>
      </w:r>
      <w:r w:rsidRPr="00BA38ED">
        <w:rPr>
          <w:rFonts w:ascii="Times New Roman" w:hAnsi="Times New Roman" w:cs="Times New Roman"/>
          <w:b/>
          <w:i/>
        </w:rPr>
        <w:t>grandmother cells</w:t>
      </w:r>
      <w:r>
        <w:rPr>
          <w:rFonts w:ascii="Times New Roman" w:hAnsi="Times New Roman" w:cs="Times New Roman"/>
        </w:rPr>
        <w:t xml:space="preserve"> – to indicate that particular neurons represent each particular object.</w:t>
      </w:r>
    </w:p>
    <w:p w14:paraId="0E843C02" w14:textId="77777777" w:rsidR="00BA38ED" w:rsidRPr="00BF592A" w:rsidRDefault="00BA38ED" w:rsidP="00BA38ED">
      <w:pPr>
        <w:pStyle w:val="NoSpacing"/>
        <w:jc w:val="both"/>
        <w:rPr>
          <w:rFonts w:ascii="Times New Roman" w:hAnsi="Times New Roman" w:cs="Times New Roman"/>
          <w:b/>
          <w:i/>
          <w:sz w:val="10"/>
          <w:szCs w:val="10"/>
        </w:rPr>
      </w:pPr>
    </w:p>
    <w:p w14:paraId="01FEDF2A" w14:textId="77777777" w:rsidR="00AA5DF1" w:rsidRPr="00AA5DF1" w:rsidRDefault="00AA5DF1" w:rsidP="00BA38ED">
      <w:pPr>
        <w:pStyle w:val="NoSpacing"/>
        <w:jc w:val="both"/>
        <w:rPr>
          <w:rFonts w:ascii="Times New Roman" w:hAnsi="Times New Roman" w:cs="Times New Roman"/>
          <w:b/>
        </w:rPr>
      </w:pPr>
      <w:r w:rsidRPr="00AA5DF1">
        <w:rPr>
          <w:rFonts w:ascii="Times New Roman" w:hAnsi="Times New Roman" w:cs="Times New Roman"/>
          <w:b/>
        </w:rPr>
        <w:t>Overview of a Neuron:</w:t>
      </w:r>
    </w:p>
    <w:p w14:paraId="29C3F7D8" w14:textId="77777777" w:rsidR="00AA5DF1" w:rsidRDefault="00AA5DF1" w:rsidP="00AA5DF1">
      <w:pPr>
        <w:pStyle w:val="NoSpacing"/>
        <w:numPr>
          <w:ilvl w:val="0"/>
          <w:numId w:val="2"/>
        </w:numPr>
        <w:jc w:val="both"/>
        <w:rPr>
          <w:rFonts w:ascii="Times New Roman" w:hAnsi="Times New Roman" w:cs="Times New Roman"/>
        </w:rPr>
      </w:pPr>
      <w:r w:rsidRPr="00E23FBF">
        <w:rPr>
          <w:rFonts w:ascii="Times New Roman" w:hAnsi="Times New Roman" w:cs="Times New Roman"/>
          <w:b/>
          <w:i/>
        </w:rPr>
        <w:t>Neurons</w:t>
      </w:r>
      <w:r w:rsidRPr="00AA5DF1">
        <w:rPr>
          <w:rFonts w:ascii="Times New Roman" w:hAnsi="Times New Roman" w:cs="Times New Roman"/>
        </w:rPr>
        <w:t xml:space="preserve"> are the information-conducting units of the nervous system that have special characteristics that allow it to send electrical impulses by using changes in chemical charges on its cell membrane. </w:t>
      </w:r>
    </w:p>
    <w:p w14:paraId="5E07EC0A" w14:textId="3ECAC11F" w:rsidR="00AA5DF1" w:rsidRDefault="00AA5DF1"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The most prominent feature of a neuron is its </w:t>
      </w:r>
      <w:r w:rsidRPr="00AA5DF1">
        <w:rPr>
          <w:rFonts w:ascii="Times New Roman" w:hAnsi="Times New Roman" w:cs="Times New Roman"/>
          <w:b/>
          <w:i/>
        </w:rPr>
        <w:t>dendrites</w:t>
      </w:r>
      <w:r>
        <w:rPr>
          <w:rFonts w:ascii="Times New Roman" w:hAnsi="Times New Roman" w:cs="Times New Roman"/>
        </w:rPr>
        <w:t xml:space="preserve"> – whose presence increases the cell’s surface</w:t>
      </w:r>
      <w:r w:rsidR="00212774">
        <w:rPr>
          <w:rFonts w:ascii="Times New Roman" w:hAnsi="Times New Roman" w:cs="Times New Roman"/>
        </w:rPr>
        <w:t xml:space="preserve"> area</w:t>
      </w:r>
      <w:r>
        <w:rPr>
          <w:rFonts w:ascii="Times New Roman" w:hAnsi="Times New Roman" w:cs="Times New Roman"/>
        </w:rPr>
        <w:t xml:space="preserve">. Further increases in the surface area can also be attributed to many small protrusions called </w:t>
      </w:r>
      <w:r w:rsidR="00E23FBF" w:rsidRPr="00E23FBF">
        <w:rPr>
          <w:rFonts w:ascii="Times New Roman" w:hAnsi="Times New Roman" w:cs="Times New Roman"/>
          <w:b/>
          <w:i/>
        </w:rPr>
        <w:t>dendritic</w:t>
      </w:r>
      <w:r w:rsidRPr="00E23FBF">
        <w:rPr>
          <w:rFonts w:ascii="Times New Roman" w:hAnsi="Times New Roman" w:cs="Times New Roman"/>
          <w:b/>
          <w:i/>
        </w:rPr>
        <w:t xml:space="preserve"> spines</w:t>
      </w:r>
      <w:r>
        <w:rPr>
          <w:rFonts w:ascii="Times New Roman" w:hAnsi="Times New Roman" w:cs="Times New Roman"/>
        </w:rPr>
        <w:t xml:space="preserve"> – which cover each </w:t>
      </w:r>
      <w:r w:rsidR="00E23FBF">
        <w:rPr>
          <w:rFonts w:ascii="Times New Roman" w:hAnsi="Times New Roman" w:cs="Times New Roman"/>
        </w:rPr>
        <w:t>dendrite</w:t>
      </w:r>
      <w:r>
        <w:rPr>
          <w:rFonts w:ascii="Times New Roman" w:hAnsi="Times New Roman" w:cs="Times New Roman"/>
        </w:rPr>
        <w:t xml:space="preserve"> branch.</w:t>
      </w:r>
    </w:p>
    <w:p w14:paraId="70F732EA" w14:textId="77777777" w:rsidR="00AA5DF1" w:rsidRDefault="00AA5DF1"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Each neuron may have 1-20 dendrites, each may have one or many branches and the spine on each branch may number in the thousands. </w:t>
      </w:r>
    </w:p>
    <w:p w14:paraId="566941CE" w14:textId="77777777" w:rsidR="00AA5DF1" w:rsidRDefault="00AA5DF1" w:rsidP="00AA5DF1">
      <w:pPr>
        <w:pStyle w:val="NoSpacing"/>
        <w:numPr>
          <w:ilvl w:val="0"/>
          <w:numId w:val="2"/>
        </w:numPr>
        <w:jc w:val="both"/>
        <w:rPr>
          <w:rFonts w:ascii="Times New Roman" w:hAnsi="Times New Roman" w:cs="Times New Roman"/>
        </w:rPr>
      </w:pPr>
      <w:r>
        <w:rPr>
          <w:rFonts w:ascii="Times New Roman" w:hAnsi="Times New Roman" w:cs="Times New Roman"/>
        </w:rPr>
        <w:t>The size of the surface area determines how much information a neuron can gather</w:t>
      </w:r>
    </w:p>
    <w:p w14:paraId="1F0E4CFC" w14:textId="77777777" w:rsidR="00AA5DF1" w:rsidRDefault="00AA5DF1"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Each neuron has a single axon that extends out of the cell body known as the </w:t>
      </w:r>
      <w:r w:rsidRPr="00AA5DF1">
        <w:rPr>
          <w:rFonts w:ascii="Times New Roman" w:hAnsi="Times New Roman" w:cs="Times New Roman"/>
          <w:b/>
          <w:i/>
        </w:rPr>
        <w:t>axon hillock</w:t>
      </w:r>
      <w:r>
        <w:rPr>
          <w:rFonts w:ascii="Times New Roman" w:hAnsi="Times New Roman" w:cs="Times New Roman"/>
        </w:rPr>
        <w:t xml:space="preserve"> – “little hill.”</w:t>
      </w:r>
    </w:p>
    <w:p w14:paraId="02AC2E86" w14:textId="0CFF7226" w:rsidR="00AA5DF1" w:rsidRPr="00BF592A" w:rsidRDefault="00AA5DF1" w:rsidP="00BF592A">
      <w:pPr>
        <w:pStyle w:val="NoSpacing"/>
        <w:numPr>
          <w:ilvl w:val="0"/>
          <w:numId w:val="2"/>
        </w:numPr>
        <w:jc w:val="both"/>
        <w:rPr>
          <w:rFonts w:ascii="Times New Roman" w:hAnsi="Times New Roman" w:cs="Times New Roman"/>
        </w:rPr>
      </w:pPr>
      <w:r>
        <w:rPr>
          <w:rFonts w:ascii="Times New Roman" w:hAnsi="Times New Roman" w:cs="Times New Roman"/>
        </w:rPr>
        <w:t>Axons</w:t>
      </w:r>
      <w:r w:rsidR="00BF592A">
        <w:rPr>
          <w:rFonts w:ascii="Times New Roman" w:hAnsi="Times New Roman" w:cs="Times New Roman"/>
        </w:rPr>
        <w:t xml:space="preserve"> may also have branches –</w:t>
      </w:r>
      <w:r w:rsidRPr="00BF592A">
        <w:rPr>
          <w:rFonts w:ascii="Times New Roman" w:hAnsi="Times New Roman" w:cs="Times New Roman"/>
        </w:rPr>
        <w:t xml:space="preserve"> </w:t>
      </w:r>
      <w:r w:rsidRPr="00BF592A">
        <w:rPr>
          <w:rFonts w:ascii="Times New Roman" w:hAnsi="Times New Roman" w:cs="Times New Roman"/>
          <w:b/>
          <w:i/>
        </w:rPr>
        <w:t>axon collaterals</w:t>
      </w:r>
      <w:r w:rsidR="00212774">
        <w:rPr>
          <w:rFonts w:ascii="Times New Roman" w:hAnsi="Times New Roman" w:cs="Times New Roman"/>
        </w:rPr>
        <w:t xml:space="preserve"> </w:t>
      </w:r>
      <w:proofErr w:type="gramStart"/>
      <w:r w:rsidR="00BF592A">
        <w:rPr>
          <w:rFonts w:ascii="Times New Roman" w:hAnsi="Times New Roman" w:cs="Times New Roman"/>
        </w:rPr>
        <w:t>–</w:t>
      </w:r>
      <w:r w:rsidR="00BF592A" w:rsidRPr="00BF592A">
        <w:rPr>
          <w:rFonts w:ascii="Times New Roman" w:hAnsi="Times New Roman" w:cs="Times New Roman"/>
        </w:rPr>
        <w:t xml:space="preserve"> which</w:t>
      </w:r>
      <w:proofErr w:type="gramEnd"/>
      <w:r w:rsidRPr="00BF592A">
        <w:rPr>
          <w:rFonts w:ascii="Times New Roman" w:hAnsi="Times New Roman" w:cs="Times New Roman"/>
        </w:rPr>
        <w:t xml:space="preserve"> emerge from right angles.</w:t>
      </w:r>
    </w:p>
    <w:p w14:paraId="22818F64" w14:textId="77777777" w:rsidR="00AA5DF1" w:rsidRDefault="00AA5DF1"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Towards the end of an axon are a number of smaller branches called </w:t>
      </w:r>
      <w:r w:rsidRPr="00E23FBF">
        <w:rPr>
          <w:rFonts w:ascii="Times New Roman" w:hAnsi="Times New Roman" w:cs="Times New Roman"/>
          <w:b/>
          <w:i/>
        </w:rPr>
        <w:t>teleodendria</w:t>
      </w:r>
      <w:r>
        <w:rPr>
          <w:rFonts w:ascii="Times New Roman" w:hAnsi="Times New Roman" w:cs="Times New Roman"/>
        </w:rPr>
        <w:t xml:space="preserve"> and at the end of each teleodendria is a </w:t>
      </w:r>
      <w:r w:rsidRPr="00E23FBF">
        <w:rPr>
          <w:rFonts w:ascii="Times New Roman" w:hAnsi="Times New Roman" w:cs="Times New Roman"/>
          <w:b/>
          <w:i/>
        </w:rPr>
        <w:t xml:space="preserve">terminal button </w:t>
      </w:r>
      <w:r w:rsidRPr="00E23FBF">
        <w:rPr>
          <w:rFonts w:ascii="Times New Roman" w:hAnsi="Times New Roman" w:cs="Times New Roman"/>
        </w:rPr>
        <w:t>or</w:t>
      </w:r>
      <w:r w:rsidRPr="00E23FBF">
        <w:rPr>
          <w:rFonts w:ascii="Times New Roman" w:hAnsi="Times New Roman" w:cs="Times New Roman"/>
          <w:b/>
          <w:i/>
        </w:rPr>
        <w:t xml:space="preserve"> end foot</w:t>
      </w:r>
      <w:r>
        <w:rPr>
          <w:rFonts w:ascii="Times New Roman" w:hAnsi="Times New Roman" w:cs="Times New Roman"/>
        </w:rPr>
        <w:t xml:space="preserve">. </w:t>
      </w:r>
    </w:p>
    <w:p w14:paraId="5F66B875" w14:textId="77777777" w:rsidR="00AA5DF1" w:rsidRDefault="00AA5DF1"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Dendritic Spine </w:t>
      </w:r>
      <w:r w:rsidRPr="00AA5DF1">
        <w:rPr>
          <w:rFonts w:ascii="Times New Roman" w:hAnsi="Times New Roman" w:cs="Times New Roman"/>
        </w:rPr>
        <w:sym w:font="Wingdings" w:char="F0E0"/>
      </w:r>
      <w:r>
        <w:rPr>
          <w:rFonts w:ascii="Times New Roman" w:hAnsi="Times New Roman" w:cs="Times New Roman"/>
        </w:rPr>
        <w:t xml:space="preserve"> Dendrite </w:t>
      </w:r>
      <w:r w:rsidRPr="00AA5DF1">
        <w:rPr>
          <w:rFonts w:ascii="Times New Roman" w:hAnsi="Times New Roman" w:cs="Times New Roman"/>
        </w:rPr>
        <w:sym w:font="Wingdings" w:char="F0E0"/>
      </w:r>
      <w:r>
        <w:rPr>
          <w:rFonts w:ascii="Times New Roman" w:hAnsi="Times New Roman" w:cs="Times New Roman"/>
        </w:rPr>
        <w:t xml:space="preserve"> Axon (Axon Hillock) </w:t>
      </w:r>
      <w:r w:rsidRPr="00AA5DF1">
        <w:rPr>
          <w:rFonts w:ascii="Times New Roman" w:hAnsi="Times New Roman" w:cs="Times New Roman"/>
        </w:rPr>
        <w:sym w:font="Wingdings" w:char="F0E0"/>
      </w:r>
      <w:r>
        <w:rPr>
          <w:rFonts w:ascii="Times New Roman" w:hAnsi="Times New Roman" w:cs="Times New Roman"/>
        </w:rPr>
        <w:t xml:space="preserve"> Axon Collateral </w:t>
      </w:r>
      <w:r w:rsidRPr="00AA5DF1">
        <w:rPr>
          <w:rFonts w:ascii="Times New Roman" w:hAnsi="Times New Roman" w:cs="Times New Roman"/>
        </w:rPr>
        <w:sym w:font="Wingdings" w:char="F0E0"/>
      </w:r>
      <w:r>
        <w:rPr>
          <w:rFonts w:ascii="Times New Roman" w:hAnsi="Times New Roman" w:cs="Times New Roman"/>
        </w:rPr>
        <w:t xml:space="preserve"> Teleodendria </w:t>
      </w:r>
      <w:r w:rsidRPr="00AA5DF1">
        <w:rPr>
          <w:rFonts w:ascii="Times New Roman" w:hAnsi="Times New Roman" w:cs="Times New Roman"/>
        </w:rPr>
        <w:sym w:font="Wingdings" w:char="F0E0"/>
      </w:r>
      <w:r>
        <w:rPr>
          <w:rFonts w:ascii="Times New Roman" w:hAnsi="Times New Roman" w:cs="Times New Roman"/>
        </w:rPr>
        <w:t xml:space="preserve"> Terminal Button </w:t>
      </w:r>
    </w:p>
    <w:p w14:paraId="02BF5C24" w14:textId="5E2AC7BF" w:rsidR="00AA5DF1" w:rsidRDefault="00E23FBF" w:rsidP="00AA5DF1">
      <w:pPr>
        <w:pStyle w:val="NoSpacing"/>
        <w:numPr>
          <w:ilvl w:val="0"/>
          <w:numId w:val="2"/>
        </w:numPr>
        <w:jc w:val="both"/>
        <w:rPr>
          <w:rFonts w:ascii="Times New Roman" w:hAnsi="Times New Roman" w:cs="Times New Roman"/>
        </w:rPr>
      </w:pPr>
      <w:r>
        <w:rPr>
          <w:rFonts w:ascii="Times New Roman" w:hAnsi="Times New Roman" w:cs="Times New Roman"/>
        </w:rPr>
        <w:t>The terminal button is very proximal to the dendritic spine on another neuron – this “almost connection” is known as the</w:t>
      </w:r>
      <w:r w:rsidR="009F3031">
        <w:rPr>
          <w:rFonts w:ascii="Times New Roman" w:hAnsi="Times New Roman" w:cs="Times New Roman"/>
          <w:b/>
          <w:i/>
        </w:rPr>
        <w:t xml:space="preserve"> s</w:t>
      </w:r>
      <w:r w:rsidRPr="00E23FBF">
        <w:rPr>
          <w:rFonts w:ascii="Times New Roman" w:hAnsi="Times New Roman" w:cs="Times New Roman"/>
          <w:b/>
          <w:i/>
        </w:rPr>
        <w:t>ynapse</w:t>
      </w:r>
      <w:r>
        <w:rPr>
          <w:rFonts w:ascii="Times New Roman" w:hAnsi="Times New Roman" w:cs="Times New Roman"/>
        </w:rPr>
        <w:t xml:space="preserve"> – and allows for a single output channel for all information gathered per neuron. </w:t>
      </w:r>
    </w:p>
    <w:p w14:paraId="023E7952" w14:textId="77777777" w:rsidR="00E23FBF" w:rsidRDefault="00BF592A"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Information is </w:t>
      </w:r>
      <w:r w:rsidR="00E23FBF">
        <w:rPr>
          <w:rFonts w:ascii="Times New Roman" w:hAnsi="Times New Roman" w:cs="Times New Roman"/>
        </w:rPr>
        <w:t>gathered from other neurons, passed to the dendrite, processed in the cell body, passed on to an axon and then to the terminal button, which passes the information to its target</w:t>
      </w:r>
      <w:r w:rsidR="00E30C5D">
        <w:rPr>
          <w:rFonts w:ascii="Times New Roman" w:hAnsi="Times New Roman" w:cs="Times New Roman"/>
        </w:rPr>
        <w:t xml:space="preserve"> in the form of a chemical message.</w:t>
      </w:r>
    </w:p>
    <w:p w14:paraId="31C0E0A9" w14:textId="77777777" w:rsidR="00E23FBF" w:rsidRDefault="00E30C5D" w:rsidP="00AA5DF1">
      <w:pPr>
        <w:pStyle w:val="NoSpacing"/>
        <w:numPr>
          <w:ilvl w:val="0"/>
          <w:numId w:val="2"/>
        </w:numPr>
        <w:jc w:val="both"/>
        <w:rPr>
          <w:rFonts w:ascii="Times New Roman" w:hAnsi="Times New Roman" w:cs="Times New Roman"/>
        </w:rPr>
      </w:pPr>
      <w:r>
        <w:rPr>
          <w:rFonts w:ascii="Times New Roman" w:hAnsi="Times New Roman" w:cs="Times New Roman"/>
        </w:rPr>
        <w:t xml:space="preserve">A neuron is both an information-collecting and an information-processing </w:t>
      </w:r>
      <w:r w:rsidR="00BF592A">
        <w:rPr>
          <w:rFonts w:ascii="Times New Roman" w:hAnsi="Times New Roman" w:cs="Times New Roman"/>
        </w:rPr>
        <w:t xml:space="preserve">device – it receives a great deal of information but has only one axon; so messages sent must be a summarized version of all the incoming signals. </w:t>
      </w:r>
    </w:p>
    <w:p w14:paraId="4F7781C4" w14:textId="035F8746" w:rsidR="00BF592A" w:rsidRDefault="00BF592A" w:rsidP="00AA5DF1">
      <w:pPr>
        <w:pStyle w:val="NoSpacing"/>
        <w:numPr>
          <w:ilvl w:val="0"/>
          <w:numId w:val="2"/>
        </w:numPr>
        <w:jc w:val="both"/>
        <w:rPr>
          <w:rFonts w:ascii="Times New Roman" w:hAnsi="Times New Roman" w:cs="Times New Roman"/>
        </w:rPr>
      </w:pPr>
      <w:r>
        <w:rPr>
          <w:rFonts w:ascii="Times New Roman" w:hAnsi="Times New Roman" w:cs="Times New Roman"/>
        </w:rPr>
        <w:t>A neuron can be thought of a</w:t>
      </w:r>
      <w:r w:rsidR="00212774">
        <w:rPr>
          <w:rFonts w:ascii="Times New Roman" w:hAnsi="Times New Roman" w:cs="Times New Roman"/>
        </w:rPr>
        <w:t>s a</w:t>
      </w:r>
      <w:r>
        <w:rPr>
          <w:rFonts w:ascii="Times New Roman" w:hAnsi="Times New Roman" w:cs="Times New Roman"/>
        </w:rPr>
        <w:t xml:space="preserve"> dam located at the axon hillock – information can be controlled so the flow is increased or decreased. </w:t>
      </w:r>
    </w:p>
    <w:p w14:paraId="36BA0E40" w14:textId="4B1451AF" w:rsidR="00BF592A" w:rsidRDefault="00BF592A" w:rsidP="00BF592A">
      <w:pPr>
        <w:pStyle w:val="NoSpacing"/>
        <w:numPr>
          <w:ilvl w:val="0"/>
          <w:numId w:val="2"/>
        </w:numPr>
        <w:jc w:val="both"/>
        <w:rPr>
          <w:rFonts w:ascii="Times New Roman" w:hAnsi="Times New Roman" w:cs="Times New Roman"/>
        </w:rPr>
      </w:pPr>
      <w:r>
        <w:rPr>
          <w:rFonts w:ascii="Times New Roman" w:hAnsi="Times New Roman" w:cs="Times New Roman"/>
        </w:rPr>
        <w:t xml:space="preserve">When an impulse reaches the terminal button, chemicals known as </w:t>
      </w:r>
      <w:r w:rsidRPr="00BF592A">
        <w:rPr>
          <w:rFonts w:ascii="Times New Roman" w:hAnsi="Times New Roman" w:cs="Times New Roman"/>
          <w:b/>
          <w:i/>
        </w:rPr>
        <w:t xml:space="preserve">neurotransmitters </w:t>
      </w:r>
      <w:r>
        <w:rPr>
          <w:rFonts w:ascii="Times New Roman" w:hAnsi="Times New Roman" w:cs="Times New Roman"/>
        </w:rPr>
        <w:t>are re</w:t>
      </w:r>
      <w:r w:rsidR="00212774">
        <w:rPr>
          <w:rFonts w:ascii="Times New Roman" w:hAnsi="Times New Roman" w:cs="Times New Roman"/>
        </w:rPr>
        <w:t>leased – these chemicals carry</w:t>
      </w:r>
      <w:r>
        <w:rPr>
          <w:rFonts w:ascii="Times New Roman" w:hAnsi="Times New Roman" w:cs="Times New Roman"/>
        </w:rPr>
        <w:t xml:space="preserve"> the message across the synapse to influence the activity of the receiving cell or target to excite it or inhibit it – and pass the message along. </w:t>
      </w:r>
    </w:p>
    <w:p w14:paraId="1AC1831F" w14:textId="77777777" w:rsidR="00BF592A" w:rsidRPr="00B938AA" w:rsidRDefault="00BF592A" w:rsidP="00BF592A">
      <w:pPr>
        <w:pStyle w:val="NoSpacing"/>
        <w:jc w:val="both"/>
        <w:rPr>
          <w:rFonts w:ascii="Times New Roman" w:hAnsi="Times New Roman" w:cs="Times New Roman"/>
          <w:b/>
          <w:sz w:val="10"/>
          <w:szCs w:val="10"/>
        </w:rPr>
      </w:pPr>
    </w:p>
    <w:p w14:paraId="0CCFF5E3" w14:textId="77777777" w:rsidR="00BF592A" w:rsidRPr="00B938AA" w:rsidRDefault="00BF592A" w:rsidP="00BF592A">
      <w:pPr>
        <w:pStyle w:val="NoSpacing"/>
        <w:jc w:val="both"/>
        <w:rPr>
          <w:rFonts w:ascii="Times New Roman" w:hAnsi="Times New Roman" w:cs="Times New Roman"/>
          <w:b/>
        </w:rPr>
      </w:pPr>
      <w:r w:rsidRPr="00B938AA">
        <w:rPr>
          <w:rFonts w:ascii="Times New Roman" w:hAnsi="Times New Roman" w:cs="Times New Roman"/>
          <w:b/>
        </w:rPr>
        <w:t>The Cell As A Factory:</w:t>
      </w:r>
    </w:p>
    <w:p w14:paraId="2118ACBB" w14:textId="77777777" w:rsidR="00BF592A" w:rsidRDefault="00BF592A" w:rsidP="00BF592A">
      <w:pPr>
        <w:pStyle w:val="NoSpacing"/>
        <w:numPr>
          <w:ilvl w:val="0"/>
          <w:numId w:val="3"/>
        </w:numPr>
        <w:jc w:val="both"/>
        <w:rPr>
          <w:rFonts w:ascii="Times New Roman" w:hAnsi="Times New Roman" w:cs="Times New Roman"/>
        </w:rPr>
      </w:pPr>
      <w:r>
        <w:rPr>
          <w:rFonts w:ascii="Times New Roman" w:hAnsi="Times New Roman" w:cs="Times New Roman"/>
        </w:rPr>
        <w:t xml:space="preserve">The cell is a mini factory that works to export </w:t>
      </w:r>
      <w:r w:rsidRPr="00B938AA">
        <w:rPr>
          <w:rFonts w:ascii="Times New Roman" w:hAnsi="Times New Roman" w:cs="Times New Roman"/>
          <w:b/>
          <w:i/>
        </w:rPr>
        <w:t>proteins</w:t>
      </w:r>
      <w:r>
        <w:rPr>
          <w:rFonts w:ascii="Times New Roman" w:hAnsi="Times New Roman" w:cs="Times New Roman"/>
        </w:rPr>
        <w:t xml:space="preserve"> –</w:t>
      </w:r>
      <w:r w:rsidR="00B938AA">
        <w:rPr>
          <w:rFonts w:ascii="Times New Roman" w:hAnsi="Times New Roman" w:cs="Times New Roman"/>
        </w:rPr>
        <w:t xml:space="preserve"> complex organic compounds.</w:t>
      </w:r>
    </w:p>
    <w:p w14:paraId="4AA73C4D" w14:textId="26C76C59" w:rsidR="00B938AA" w:rsidRDefault="00B938AA" w:rsidP="00BF592A">
      <w:pPr>
        <w:pStyle w:val="NoSpacing"/>
        <w:numPr>
          <w:ilvl w:val="0"/>
          <w:numId w:val="3"/>
        </w:numPr>
        <w:jc w:val="both"/>
        <w:rPr>
          <w:rFonts w:ascii="Times New Roman" w:hAnsi="Times New Roman" w:cs="Times New Roman"/>
        </w:rPr>
      </w:pPr>
      <w:r>
        <w:rPr>
          <w:rFonts w:ascii="Times New Roman" w:hAnsi="Times New Roman" w:cs="Times New Roman"/>
        </w:rPr>
        <w:t xml:space="preserve">Much like the gates in a factory, the outer </w:t>
      </w:r>
      <w:r w:rsidRPr="00B938AA">
        <w:rPr>
          <w:rFonts w:ascii="Times New Roman" w:hAnsi="Times New Roman" w:cs="Times New Roman"/>
          <w:b/>
          <w:i/>
        </w:rPr>
        <w:t>cell membrane</w:t>
      </w:r>
      <w:r>
        <w:rPr>
          <w:rFonts w:ascii="Times New Roman" w:hAnsi="Times New Roman" w:cs="Times New Roman"/>
        </w:rPr>
        <w:t xml:space="preserve"> isolates the cell from its surroundings and regulates the materials that enter and exit </w:t>
      </w:r>
      <w:r w:rsidR="00212774">
        <w:rPr>
          <w:rFonts w:ascii="Times New Roman" w:hAnsi="Times New Roman" w:cs="Times New Roman"/>
        </w:rPr>
        <w:t>its domain, using the proteins e</w:t>
      </w:r>
      <w:r>
        <w:rPr>
          <w:rFonts w:ascii="Times New Roman" w:hAnsi="Times New Roman" w:cs="Times New Roman"/>
        </w:rPr>
        <w:t>mbedded within its walls to assist the transport of these materials.</w:t>
      </w:r>
    </w:p>
    <w:p w14:paraId="0CC142EC" w14:textId="77777777" w:rsidR="00B938AA" w:rsidRDefault="00B938AA" w:rsidP="00BF592A">
      <w:pPr>
        <w:pStyle w:val="NoSpacing"/>
        <w:numPr>
          <w:ilvl w:val="0"/>
          <w:numId w:val="3"/>
        </w:numPr>
        <w:jc w:val="both"/>
        <w:rPr>
          <w:rFonts w:ascii="Times New Roman" w:hAnsi="Times New Roman" w:cs="Times New Roman"/>
        </w:rPr>
      </w:pPr>
      <w:r>
        <w:rPr>
          <w:rFonts w:ascii="Times New Roman" w:hAnsi="Times New Roman" w:cs="Times New Roman"/>
        </w:rPr>
        <w:t xml:space="preserve">The </w:t>
      </w:r>
      <w:r w:rsidRPr="00B938AA">
        <w:rPr>
          <w:rFonts w:ascii="Times New Roman" w:hAnsi="Times New Roman" w:cs="Times New Roman"/>
          <w:b/>
          <w:i/>
        </w:rPr>
        <w:t>nucleus</w:t>
      </w:r>
      <w:r>
        <w:rPr>
          <w:rFonts w:ascii="Times New Roman" w:hAnsi="Times New Roman" w:cs="Times New Roman"/>
        </w:rPr>
        <w:t xml:space="preserve"> can be thought of as the executive office – where the blueprints (genes are chromosomes) are stored. When copies of these blueprints are needed they are sent to the factory floor – or </w:t>
      </w:r>
      <w:r w:rsidRPr="00B938AA">
        <w:rPr>
          <w:rFonts w:ascii="Times New Roman" w:hAnsi="Times New Roman" w:cs="Times New Roman"/>
          <w:b/>
          <w:i/>
        </w:rPr>
        <w:t>endoplasmic reticulum.</w:t>
      </w:r>
      <w:r>
        <w:rPr>
          <w:rFonts w:ascii="Times New Roman" w:hAnsi="Times New Roman" w:cs="Times New Roman"/>
        </w:rPr>
        <w:t xml:space="preserve"> </w:t>
      </w:r>
    </w:p>
    <w:p w14:paraId="6D310F41" w14:textId="77777777" w:rsidR="00B938AA" w:rsidRDefault="00B938AA" w:rsidP="00BF592A">
      <w:pPr>
        <w:pStyle w:val="NoSpacing"/>
        <w:numPr>
          <w:ilvl w:val="0"/>
          <w:numId w:val="3"/>
        </w:numPr>
        <w:jc w:val="both"/>
        <w:rPr>
          <w:rFonts w:ascii="Times New Roman" w:hAnsi="Times New Roman" w:cs="Times New Roman"/>
        </w:rPr>
      </w:pPr>
      <w:r>
        <w:rPr>
          <w:rFonts w:ascii="Times New Roman" w:hAnsi="Times New Roman" w:cs="Times New Roman"/>
        </w:rPr>
        <w:t xml:space="preserve">The finished products in a factory are then packed by the </w:t>
      </w:r>
      <w:r w:rsidR="00D95908" w:rsidRPr="00B938AA">
        <w:rPr>
          <w:rFonts w:ascii="Times New Roman" w:hAnsi="Times New Roman" w:cs="Times New Roman"/>
          <w:b/>
          <w:i/>
        </w:rPr>
        <w:t>Golgi</w:t>
      </w:r>
      <w:r w:rsidRPr="00B938AA">
        <w:rPr>
          <w:rFonts w:ascii="Times New Roman" w:hAnsi="Times New Roman" w:cs="Times New Roman"/>
          <w:b/>
          <w:i/>
        </w:rPr>
        <w:t xml:space="preserve"> bodies</w:t>
      </w:r>
      <w:r>
        <w:rPr>
          <w:rFonts w:ascii="Times New Roman" w:hAnsi="Times New Roman" w:cs="Times New Roman"/>
        </w:rPr>
        <w:t xml:space="preserve"> and sent using </w:t>
      </w:r>
      <w:r w:rsidRPr="00B938AA">
        <w:rPr>
          <w:rFonts w:ascii="Times New Roman" w:hAnsi="Times New Roman" w:cs="Times New Roman"/>
          <w:b/>
          <w:i/>
        </w:rPr>
        <w:t>tubules</w:t>
      </w:r>
      <w:r>
        <w:rPr>
          <w:rFonts w:ascii="Times New Roman" w:hAnsi="Times New Roman" w:cs="Times New Roman"/>
        </w:rPr>
        <w:t xml:space="preserve"> – or conveyor belts to their final destination. </w:t>
      </w:r>
    </w:p>
    <w:p w14:paraId="0E23214F" w14:textId="4B946162" w:rsidR="00B938AA" w:rsidRDefault="00B938AA" w:rsidP="00BF592A">
      <w:pPr>
        <w:pStyle w:val="NoSpacing"/>
        <w:numPr>
          <w:ilvl w:val="0"/>
          <w:numId w:val="3"/>
        </w:numPr>
        <w:jc w:val="both"/>
        <w:rPr>
          <w:rFonts w:ascii="Times New Roman" w:hAnsi="Times New Roman" w:cs="Times New Roman"/>
        </w:rPr>
      </w:pPr>
      <w:r>
        <w:rPr>
          <w:rFonts w:ascii="Times New Roman" w:hAnsi="Times New Roman" w:cs="Times New Roman"/>
        </w:rPr>
        <w:t xml:space="preserve">The </w:t>
      </w:r>
      <w:r w:rsidRPr="00B938AA">
        <w:rPr>
          <w:rFonts w:ascii="Times New Roman" w:hAnsi="Times New Roman" w:cs="Times New Roman"/>
          <w:b/>
          <w:i/>
        </w:rPr>
        <w:t>mitochondria</w:t>
      </w:r>
      <w:r>
        <w:rPr>
          <w:rFonts w:ascii="Times New Roman" w:hAnsi="Times New Roman" w:cs="Times New Roman"/>
        </w:rPr>
        <w:t xml:space="preserve">, in addition, works as a power plant to supply energy. </w:t>
      </w:r>
      <w:r w:rsidRPr="00B938AA">
        <w:rPr>
          <w:rFonts w:ascii="Times New Roman" w:hAnsi="Times New Roman" w:cs="Times New Roman"/>
          <w:b/>
          <w:i/>
        </w:rPr>
        <w:t>Lysosomes</w:t>
      </w:r>
      <w:r>
        <w:rPr>
          <w:rFonts w:ascii="Times New Roman" w:hAnsi="Times New Roman" w:cs="Times New Roman"/>
        </w:rPr>
        <w:t xml:space="preserve"> are also needed </w:t>
      </w:r>
      <w:r w:rsidR="00212774">
        <w:rPr>
          <w:rFonts w:ascii="Times New Roman" w:hAnsi="Times New Roman" w:cs="Times New Roman"/>
        </w:rPr>
        <w:t xml:space="preserve">to </w:t>
      </w:r>
      <w:r>
        <w:rPr>
          <w:rFonts w:ascii="Times New Roman" w:hAnsi="Times New Roman" w:cs="Times New Roman"/>
        </w:rPr>
        <w:t xml:space="preserve">remove and store unwanted wastes, much like a garbage disposal. </w:t>
      </w:r>
    </w:p>
    <w:p w14:paraId="74C18E5D" w14:textId="77777777" w:rsidR="00BF592A" w:rsidRPr="00D95908" w:rsidRDefault="00BF592A" w:rsidP="00BF592A">
      <w:pPr>
        <w:pStyle w:val="NoSpacing"/>
        <w:jc w:val="both"/>
        <w:rPr>
          <w:rFonts w:ascii="Times New Roman" w:hAnsi="Times New Roman" w:cs="Times New Roman"/>
          <w:sz w:val="10"/>
          <w:szCs w:val="10"/>
        </w:rPr>
      </w:pPr>
    </w:p>
    <w:p w14:paraId="407F8E9B" w14:textId="6CB2A935" w:rsidR="00BA38ED" w:rsidRPr="00D95908" w:rsidRDefault="00684A71" w:rsidP="00BA38ED">
      <w:pPr>
        <w:pStyle w:val="NoSpacing"/>
        <w:jc w:val="both"/>
        <w:rPr>
          <w:rFonts w:ascii="Times New Roman" w:hAnsi="Times New Roman" w:cs="Times New Roman"/>
          <w:b/>
        </w:rPr>
      </w:pPr>
      <w:r>
        <w:rPr>
          <w:rFonts w:ascii="Times New Roman" w:hAnsi="Times New Roman" w:cs="Times New Roman"/>
          <w:b/>
        </w:rPr>
        <w:t>The Cell Membrane –</w:t>
      </w:r>
      <w:r w:rsidR="00B938AA" w:rsidRPr="00D95908">
        <w:rPr>
          <w:rFonts w:ascii="Times New Roman" w:hAnsi="Times New Roman" w:cs="Times New Roman"/>
          <w:b/>
        </w:rPr>
        <w:t xml:space="preserve"> Barrier and Gatekeeper</w:t>
      </w:r>
      <w:r w:rsidR="00D95908">
        <w:rPr>
          <w:rFonts w:ascii="Times New Roman" w:hAnsi="Times New Roman" w:cs="Times New Roman"/>
          <w:b/>
        </w:rPr>
        <w:t>:</w:t>
      </w:r>
    </w:p>
    <w:p w14:paraId="788E9DDB" w14:textId="77777777" w:rsidR="00B938AA" w:rsidRDefault="00B938AA" w:rsidP="00B938AA">
      <w:pPr>
        <w:pStyle w:val="NoSpacing"/>
        <w:numPr>
          <w:ilvl w:val="0"/>
          <w:numId w:val="4"/>
        </w:numPr>
        <w:jc w:val="both"/>
        <w:rPr>
          <w:rFonts w:ascii="Times New Roman" w:hAnsi="Times New Roman" w:cs="Times New Roman"/>
          <w:b/>
          <w:i/>
        </w:rPr>
      </w:pPr>
      <w:r w:rsidRPr="00D95908">
        <w:rPr>
          <w:rFonts w:ascii="Times New Roman" w:hAnsi="Times New Roman" w:cs="Times New Roman"/>
        </w:rPr>
        <w:t>The cell membrane contains fluids that work to separate and cushion cells. This fluid is composed mainly of water in which salts and ma</w:t>
      </w:r>
      <w:r w:rsidR="00D95908" w:rsidRPr="00D95908">
        <w:rPr>
          <w:rFonts w:ascii="Times New Roman" w:hAnsi="Times New Roman" w:cs="Times New Roman"/>
        </w:rPr>
        <w:t>ny other chemical substances are dissolved. The concentration of these substances vary between the fluids inside</w:t>
      </w:r>
      <w:r w:rsidR="00D95908">
        <w:rPr>
          <w:rFonts w:ascii="Times New Roman" w:hAnsi="Times New Roman" w:cs="Times New Roman"/>
          <w:b/>
          <w:i/>
        </w:rPr>
        <w:t xml:space="preserve"> (intracellular fluid) </w:t>
      </w:r>
      <w:r w:rsidR="00D95908" w:rsidRPr="00D95908">
        <w:rPr>
          <w:rFonts w:ascii="Times New Roman" w:hAnsi="Times New Roman" w:cs="Times New Roman"/>
        </w:rPr>
        <w:t>and outside the cell</w:t>
      </w:r>
      <w:r w:rsidR="00D95908">
        <w:rPr>
          <w:rFonts w:ascii="Times New Roman" w:hAnsi="Times New Roman" w:cs="Times New Roman"/>
          <w:b/>
          <w:i/>
        </w:rPr>
        <w:t xml:space="preserve"> (extracellular fluid)</w:t>
      </w:r>
    </w:p>
    <w:p w14:paraId="124ADAB0" w14:textId="77777777" w:rsidR="00D95908" w:rsidRPr="00D95908" w:rsidRDefault="00D95908" w:rsidP="00D95908">
      <w:pPr>
        <w:pStyle w:val="NoSpacing"/>
        <w:ind w:left="720"/>
        <w:jc w:val="both"/>
        <w:rPr>
          <w:rFonts w:ascii="Times New Roman" w:hAnsi="Times New Roman" w:cs="Times New Roman"/>
          <w:b/>
          <w:i/>
          <w:sz w:val="10"/>
          <w:szCs w:val="10"/>
        </w:rPr>
      </w:pPr>
    </w:p>
    <w:p w14:paraId="5CB45CCA" w14:textId="77777777" w:rsidR="00D95908" w:rsidRPr="00D95908" w:rsidRDefault="00D95908" w:rsidP="00D95908">
      <w:pPr>
        <w:pStyle w:val="NoSpacing"/>
        <w:jc w:val="both"/>
        <w:rPr>
          <w:rFonts w:ascii="Times New Roman" w:hAnsi="Times New Roman" w:cs="Times New Roman"/>
          <w:b/>
        </w:rPr>
      </w:pPr>
      <w:r w:rsidRPr="00D95908">
        <w:rPr>
          <w:rFonts w:ascii="Times New Roman" w:hAnsi="Times New Roman" w:cs="Times New Roman"/>
          <w:b/>
        </w:rPr>
        <w:t xml:space="preserve">Membrane Structure: </w:t>
      </w:r>
    </w:p>
    <w:p w14:paraId="0E589CD5" w14:textId="77777777" w:rsidR="00D95908" w:rsidRDefault="00D95908" w:rsidP="00D95908">
      <w:pPr>
        <w:pStyle w:val="ListParagraph"/>
        <w:numPr>
          <w:ilvl w:val="0"/>
          <w:numId w:val="4"/>
        </w:numPr>
        <w:jc w:val="both"/>
        <w:rPr>
          <w:rFonts w:ascii="Times New Roman" w:hAnsi="Times New Roman" w:cs="Times New Roman"/>
          <w:sz w:val="22"/>
          <w:szCs w:val="22"/>
        </w:rPr>
      </w:pPr>
      <w:r w:rsidRPr="00D95908">
        <w:rPr>
          <w:rFonts w:ascii="Times New Roman" w:hAnsi="Times New Roman" w:cs="Times New Roman"/>
          <w:sz w:val="22"/>
          <w:szCs w:val="22"/>
        </w:rPr>
        <w:t xml:space="preserve">The special double layer of a cell membrane allows for the separation of the intracellular </w:t>
      </w:r>
      <w:r w:rsidR="00105C81">
        <w:rPr>
          <w:rFonts w:ascii="Times New Roman" w:hAnsi="Times New Roman" w:cs="Times New Roman"/>
          <w:sz w:val="22"/>
          <w:szCs w:val="22"/>
        </w:rPr>
        <w:t xml:space="preserve">fluid </w:t>
      </w:r>
      <w:r w:rsidRPr="00D95908">
        <w:rPr>
          <w:rFonts w:ascii="Times New Roman" w:hAnsi="Times New Roman" w:cs="Times New Roman"/>
          <w:sz w:val="22"/>
          <w:szCs w:val="22"/>
        </w:rPr>
        <w:t xml:space="preserve">and extracellular fluid. </w:t>
      </w:r>
    </w:p>
    <w:p w14:paraId="78855CFC" w14:textId="77777777" w:rsidR="00C33B5B" w:rsidRDefault="00D95908" w:rsidP="00D95908">
      <w:pPr>
        <w:pStyle w:val="ListParagraph"/>
        <w:numPr>
          <w:ilvl w:val="0"/>
          <w:numId w:val="4"/>
        </w:numPr>
        <w:jc w:val="both"/>
        <w:rPr>
          <w:rFonts w:ascii="Times New Roman" w:hAnsi="Times New Roman" w:cs="Times New Roman"/>
          <w:sz w:val="22"/>
          <w:szCs w:val="22"/>
        </w:rPr>
      </w:pPr>
      <w:r w:rsidRPr="00D95908">
        <w:rPr>
          <w:rFonts w:ascii="Times New Roman" w:hAnsi="Times New Roman" w:cs="Times New Roman"/>
          <w:sz w:val="22"/>
          <w:szCs w:val="22"/>
        </w:rPr>
        <w:t xml:space="preserve">This membrane is called a </w:t>
      </w:r>
      <w:r w:rsidRPr="00105C81">
        <w:rPr>
          <w:rFonts w:ascii="Times New Roman" w:hAnsi="Times New Roman" w:cs="Times New Roman"/>
          <w:b/>
          <w:i/>
          <w:sz w:val="22"/>
          <w:szCs w:val="22"/>
        </w:rPr>
        <w:t>phospholipid bilayer</w:t>
      </w:r>
      <w:r w:rsidRPr="00D95908">
        <w:rPr>
          <w:rFonts w:ascii="Times New Roman" w:hAnsi="Times New Roman" w:cs="Times New Roman"/>
          <w:sz w:val="22"/>
          <w:szCs w:val="22"/>
        </w:rPr>
        <w:t xml:space="preserve"> and consists of a </w:t>
      </w:r>
      <w:r>
        <w:rPr>
          <w:rFonts w:ascii="Times New Roman" w:hAnsi="Times New Roman" w:cs="Times New Roman"/>
          <w:sz w:val="22"/>
          <w:szCs w:val="22"/>
        </w:rPr>
        <w:t xml:space="preserve">phosphorus </w:t>
      </w:r>
      <w:r w:rsidRPr="00D95908">
        <w:rPr>
          <w:rFonts w:ascii="Times New Roman" w:hAnsi="Times New Roman" w:cs="Times New Roman"/>
          <w:sz w:val="22"/>
          <w:szCs w:val="22"/>
        </w:rPr>
        <w:t>hydrophobic head (with a polar charge) and two non-polar</w:t>
      </w:r>
      <w:r>
        <w:rPr>
          <w:rFonts w:ascii="Times New Roman" w:hAnsi="Times New Roman" w:cs="Times New Roman"/>
          <w:sz w:val="22"/>
          <w:szCs w:val="22"/>
        </w:rPr>
        <w:t xml:space="preserve"> lipid</w:t>
      </w:r>
      <w:r w:rsidRPr="00D95908">
        <w:rPr>
          <w:rFonts w:ascii="Times New Roman" w:hAnsi="Times New Roman" w:cs="Times New Roman"/>
          <w:sz w:val="22"/>
          <w:szCs w:val="22"/>
        </w:rPr>
        <w:t xml:space="preserve"> hydrophilic tails. This set up ensures that the proper amount of water is maintained within the </w:t>
      </w:r>
      <w:r>
        <w:rPr>
          <w:rFonts w:ascii="Times New Roman" w:hAnsi="Times New Roman" w:cs="Times New Roman"/>
          <w:sz w:val="22"/>
          <w:szCs w:val="22"/>
        </w:rPr>
        <w:t xml:space="preserve">cell and allows a connection to be made from the intracellular and extracellular fluid for ion exchange. </w:t>
      </w:r>
    </w:p>
    <w:p w14:paraId="7A79B072" w14:textId="77777777" w:rsidR="00575276" w:rsidRPr="00575276" w:rsidRDefault="00575276" w:rsidP="00575276">
      <w:pPr>
        <w:pStyle w:val="ListParagraph"/>
        <w:jc w:val="both"/>
        <w:rPr>
          <w:rFonts w:ascii="Times New Roman" w:hAnsi="Times New Roman" w:cs="Times New Roman"/>
          <w:sz w:val="10"/>
          <w:szCs w:val="10"/>
        </w:rPr>
      </w:pPr>
    </w:p>
    <w:p w14:paraId="2F4D25EF" w14:textId="77777777" w:rsidR="00105C81" w:rsidRDefault="00105C81" w:rsidP="00105C81">
      <w:pPr>
        <w:jc w:val="both"/>
        <w:rPr>
          <w:rFonts w:ascii="Times New Roman" w:hAnsi="Times New Roman" w:cs="Times New Roman"/>
          <w:b/>
          <w:sz w:val="22"/>
          <w:szCs w:val="22"/>
        </w:rPr>
      </w:pPr>
      <w:r w:rsidRPr="00105C81">
        <w:rPr>
          <w:rFonts w:ascii="Times New Roman" w:hAnsi="Times New Roman" w:cs="Times New Roman"/>
          <w:b/>
          <w:sz w:val="22"/>
          <w:szCs w:val="22"/>
        </w:rPr>
        <w:t xml:space="preserve">How The Cell Membrane Functions: </w:t>
      </w:r>
    </w:p>
    <w:p w14:paraId="3DB51B5D" w14:textId="77777777" w:rsidR="00105C81" w:rsidRPr="0041703D" w:rsidRDefault="00105C81" w:rsidP="00105C81">
      <w:pPr>
        <w:pStyle w:val="ListParagraph"/>
        <w:numPr>
          <w:ilvl w:val="0"/>
          <w:numId w:val="5"/>
        </w:numPr>
        <w:jc w:val="both"/>
        <w:rPr>
          <w:rFonts w:ascii="Times New Roman" w:hAnsi="Times New Roman" w:cs="Times New Roman"/>
          <w:sz w:val="22"/>
          <w:szCs w:val="22"/>
        </w:rPr>
      </w:pPr>
      <w:r w:rsidRPr="0041703D">
        <w:rPr>
          <w:rFonts w:ascii="Times New Roman" w:hAnsi="Times New Roman" w:cs="Times New Roman"/>
          <w:sz w:val="22"/>
          <w:szCs w:val="22"/>
        </w:rPr>
        <w:t xml:space="preserve">The cell membrane allows phospholipid heads to </w:t>
      </w:r>
      <w:r w:rsidR="0041703D" w:rsidRPr="0041703D">
        <w:rPr>
          <w:rFonts w:ascii="Times New Roman" w:hAnsi="Times New Roman" w:cs="Times New Roman"/>
          <w:sz w:val="22"/>
          <w:szCs w:val="22"/>
        </w:rPr>
        <w:t>repel</w:t>
      </w:r>
      <w:r w:rsidRPr="0041703D">
        <w:rPr>
          <w:rFonts w:ascii="Times New Roman" w:hAnsi="Times New Roman" w:cs="Times New Roman"/>
          <w:sz w:val="22"/>
          <w:szCs w:val="22"/>
        </w:rPr>
        <w:t xml:space="preserve"> the charges carried by other molecules in the extracellular fluid and intracellular fluid so they </w:t>
      </w:r>
      <w:r w:rsidR="0041703D" w:rsidRPr="0041703D">
        <w:rPr>
          <w:rFonts w:ascii="Times New Roman" w:hAnsi="Times New Roman" w:cs="Times New Roman"/>
          <w:sz w:val="22"/>
          <w:szCs w:val="22"/>
        </w:rPr>
        <w:t>cannot</w:t>
      </w:r>
      <w:r w:rsidRPr="0041703D">
        <w:rPr>
          <w:rFonts w:ascii="Times New Roman" w:hAnsi="Times New Roman" w:cs="Times New Roman"/>
          <w:sz w:val="22"/>
          <w:szCs w:val="22"/>
        </w:rPr>
        <w:t xml:space="preserve"> cross the membrane – in fact very few non-polar molecules such as O</w:t>
      </w:r>
      <w:r w:rsidRPr="0041703D">
        <w:rPr>
          <w:rFonts w:ascii="Times New Roman" w:hAnsi="Times New Roman" w:cs="Times New Roman"/>
          <w:sz w:val="22"/>
          <w:szCs w:val="22"/>
          <w:vertAlign w:val="subscript"/>
        </w:rPr>
        <w:t>2</w:t>
      </w:r>
      <w:r w:rsidRPr="0041703D">
        <w:rPr>
          <w:rFonts w:ascii="Times New Roman" w:hAnsi="Times New Roman" w:cs="Times New Roman"/>
          <w:sz w:val="22"/>
          <w:szCs w:val="22"/>
        </w:rPr>
        <w:t xml:space="preserve"> can pass freely. </w:t>
      </w:r>
    </w:p>
    <w:p w14:paraId="67E79AF2" w14:textId="77777777" w:rsidR="00105C81" w:rsidRPr="0041703D" w:rsidRDefault="00105C81" w:rsidP="00105C81">
      <w:pPr>
        <w:pStyle w:val="ListParagraph"/>
        <w:numPr>
          <w:ilvl w:val="0"/>
          <w:numId w:val="5"/>
        </w:numPr>
        <w:jc w:val="both"/>
        <w:rPr>
          <w:rFonts w:ascii="Times New Roman" w:hAnsi="Times New Roman" w:cs="Times New Roman"/>
          <w:sz w:val="22"/>
          <w:szCs w:val="22"/>
        </w:rPr>
      </w:pPr>
      <w:r w:rsidRPr="0041703D">
        <w:rPr>
          <w:rFonts w:ascii="Times New Roman" w:hAnsi="Times New Roman" w:cs="Times New Roman"/>
          <w:sz w:val="22"/>
          <w:szCs w:val="22"/>
        </w:rPr>
        <w:t xml:space="preserve">The polar heads also help regulate salt </w:t>
      </w:r>
      <w:r w:rsidR="0041703D" w:rsidRPr="0041703D">
        <w:rPr>
          <w:rFonts w:ascii="Times New Roman" w:hAnsi="Times New Roman" w:cs="Times New Roman"/>
          <w:sz w:val="22"/>
          <w:szCs w:val="22"/>
        </w:rPr>
        <w:t>concentrations</w:t>
      </w:r>
      <w:r w:rsidRPr="0041703D">
        <w:rPr>
          <w:rFonts w:ascii="Times New Roman" w:hAnsi="Times New Roman" w:cs="Times New Roman"/>
          <w:sz w:val="22"/>
          <w:szCs w:val="22"/>
        </w:rPr>
        <w:t xml:space="preserve"> within the cell. Salts – </w:t>
      </w:r>
      <w:r w:rsidR="0041703D" w:rsidRPr="0041703D">
        <w:rPr>
          <w:rFonts w:ascii="Times New Roman" w:hAnsi="Times New Roman" w:cs="Times New Roman"/>
          <w:sz w:val="22"/>
          <w:szCs w:val="22"/>
        </w:rPr>
        <w:t>separate</w:t>
      </w:r>
      <w:r w:rsidRPr="0041703D">
        <w:rPr>
          <w:rFonts w:ascii="Times New Roman" w:hAnsi="Times New Roman" w:cs="Times New Roman"/>
          <w:sz w:val="22"/>
          <w:szCs w:val="22"/>
        </w:rPr>
        <w:t xml:space="preserve"> into two parts when dissolved in water, with on</w:t>
      </w:r>
      <w:r w:rsidR="0041703D">
        <w:rPr>
          <w:rFonts w:ascii="Times New Roman" w:hAnsi="Times New Roman" w:cs="Times New Roman"/>
          <w:sz w:val="22"/>
          <w:szCs w:val="22"/>
        </w:rPr>
        <w:t>e</w:t>
      </w:r>
      <w:r w:rsidRPr="0041703D">
        <w:rPr>
          <w:rFonts w:ascii="Times New Roman" w:hAnsi="Times New Roman" w:cs="Times New Roman"/>
          <w:sz w:val="22"/>
          <w:szCs w:val="22"/>
        </w:rPr>
        <w:t xml:space="preserve"> part carrying a </w:t>
      </w:r>
      <w:r w:rsidR="0041703D" w:rsidRPr="0041703D">
        <w:rPr>
          <w:rFonts w:ascii="Times New Roman" w:hAnsi="Times New Roman" w:cs="Times New Roman"/>
          <w:sz w:val="22"/>
          <w:szCs w:val="22"/>
        </w:rPr>
        <w:t>positive</w:t>
      </w:r>
      <w:r w:rsidRPr="0041703D">
        <w:rPr>
          <w:rFonts w:ascii="Times New Roman" w:hAnsi="Times New Roman" w:cs="Times New Roman"/>
          <w:sz w:val="22"/>
          <w:szCs w:val="22"/>
        </w:rPr>
        <w:t xml:space="preserve"> charge, and the other, a negative (known collectively as </w:t>
      </w:r>
      <w:r w:rsidRPr="0041703D">
        <w:rPr>
          <w:rFonts w:ascii="Times New Roman" w:hAnsi="Times New Roman" w:cs="Times New Roman"/>
          <w:b/>
          <w:i/>
          <w:sz w:val="22"/>
          <w:szCs w:val="22"/>
        </w:rPr>
        <w:t>ions)</w:t>
      </w:r>
    </w:p>
    <w:p w14:paraId="3B301FCA" w14:textId="77777777" w:rsidR="00105C81" w:rsidRPr="0041703D" w:rsidRDefault="0041703D" w:rsidP="00105C81">
      <w:pPr>
        <w:pStyle w:val="ListParagraph"/>
        <w:numPr>
          <w:ilvl w:val="0"/>
          <w:numId w:val="5"/>
        </w:numPr>
        <w:jc w:val="both"/>
        <w:rPr>
          <w:rFonts w:ascii="Times New Roman" w:hAnsi="Times New Roman" w:cs="Times New Roman"/>
          <w:sz w:val="22"/>
          <w:szCs w:val="22"/>
        </w:rPr>
      </w:pPr>
      <w:r w:rsidRPr="0041703D">
        <w:rPr>
          <w:rFonts w:ascii="Times New Roman" w:hAnsi="Times New Roman" w:cs="Times New Roman"/>
          <w:sz w:val="22"/>
          <w:szCs w:val="22"/>
        </w:rPr>
        <w:t>The tightly packed polar surfac</w:t>
      </w:r>
      <w:r w:rsidR="00105C81" w:rsidRPr="0041703D">
        <w:rPr>
          <w:rFonts w:ascii="Times New Roman" w:hAnsi="Times New Roman" w:cs="Times New Roman"/>
          <w:sz w:val="22"/>
          <w:szCs w:val="22"/>
        </w:rPr>
        <w:t>e of the membrane prevents ions from passing either by repelling them, binding to them, or blocking their passage if they are too large.</w:t>
      </w:r>
    </w:p>
    <w:p w14:paraId="4040551C" w14:textId="77777777" w:rsidR="00105C81" w:rsidRDefault="0041703D" w:rsidP="00105C81">
      <w:pPr>
        <w:pStyle w:val="ListParagraph"/>
        <w:numPr>
          <w:ilvl w:val="0"/>
          <w:numId w:val="5"/>
        </w:numPr>
        <w:jc w:val="both"/>
        <w:rPr>
          <w:rFonts w:ascii="Times New Roman" w:hAnsi="Times New Roman" w:cs="Times New Roman"/>
          <w:sz w:val="22"/>
          <w:szCs w:val="22"/>
        </w:rPr>
      </w:pPr>
      <w:r w:rsidRPr="0041703D">
        <w:rPr>
          <w:rFonts w:ascii="Times New Roman" w:hAnsi="Times New Roman" w:cs="Times New Roman"/>
          <w:sz w:val="22"/>
          <w:szCs w:val="22"/>
        </w:rPr>
        <w:t xml:space="preserve">In order to allow the passage of wanted ions, particular proteins embedded in the cell aid in the transport of these ions. </w:t>
      </w:r>
    </w:p>
    <w:p w14:paraId="7F0DED02" w14:textId="77777777" w:rsidR="0041703D" w:rsidRPr="00F46CBE" w:rsidRDefault="0041703D" w:rsidP="0041703D">
      <w:pPr>
        <w:jc w:val="both"/>
        <w:rPr>
          <w:rFonts w:ascii="Times New Roman" w:hAnsi="Times New Roman" w:cs="Times New Roman"/>
          <w:sz w:val="10"/>
          <w:szCs w:val="10"/>
        </w:rPr>
      </w:pPr>
    </w:p>
    <w:p w14:paraId="544A5DC3" w14:textId="77777777" w:rsidR="0041703D" w:rsidRPr="0041703D" w:rsidRDefault="0041703D" w:rsidP="0041703D">
      <w:pPr>
        <w:jc w:val="both"/>
        <w:rPr>
          <w:rFonts w:ascii="Times New Roman" w:hAnsi="Times New Roman" w:cs="Times New Roman"/>
          <w:b/>
          <w:sz w:val="22"/>
          <w:szCs w:val="22"/>
        </w:rPr>
      </w:pPr>
      <w:r w:rsidRPr="0041703D">
        <w:rPr>
          <w:rFonts w:ascii="Times New Roman" w:hAnsi="Times New Roman" w:cs="Times New Roman"/>
          <w:b/>
          <w:sz w:val="22"/>
          <w:szCs w:val="22"/>
        </w:rPr>
        <w:t>The Nucleus – Blueprints for Proteins:</w:t>
      </w:r>
    </w:p>
    <w:p w14:paraId="43FBDB61" w14:textId="77777777" w:rsidR="0041703D" w:rsidRDefault="0041703D" w:rsidP="0041703D">
      <w:pPr>
        <w:pStyle w:val="ListParagraph"/>
        <w:numPr>
          <w:ilvl w:val="0"/>
          <w:numId w:val="6"/>
        </w:numPr>
        <w:jc w:val="both"/>
        <w:rPr>
          <w:rFonts w:ascii="Times New Roman" w:hAnsi="Times New Roman" w:cs="Times New Roman"/>
          <w:sz w:val="22"/>
          <w:szCs w:val="22"/>
        </w:rPr>
      </w:pPr>
      <w:r>
        <w:rPr>
          <w:rFonts w:ascii="Times New Roman" w:hAnsi="Times New Roman" w:cs="Times New Roman"/>
          <w:sz w:val="22"/>
          <w:szCs w:val="22"/>
        </w:rPr>
        <w:t xml:space="preserve">The blueprints for proteins are stored in the chemical structure of giant molecular complexes in the nucleus known as chromosomes. </w:t>
      </w:r>
    </w:p>
    <w:p w14:paraId="301BF467" w14:textId="77777777" w:rsidR="0041703D" w:rsidRDefault="0041703D" w:rsidP="0041703D">
      <w:pPr>
        <w:pStyle w:val="ListParagraph"/>
        <w:numPr>
          <w:ilvl w:val="0"/>
          <w:numId w:val="6"/>
        </w:numPr>
        <w:jc w:val="both"/>
        <w:rPr>
          <w:rFonts w:ascii="Times New Roman" w:hAnsi="Times New Roman" w:cs="Times New Roman"/>
          <w:sz w:val="22"/>
          <w:szCs w:val="22"/>
        </w:rPr>
      </w:pPr>
      <w:r w:rsidRPr="0041703D">
        <w:rPr>
          <w:rFonts w:ascii="Times New Roman" w:hAnsi="Times New Roman" w:cs="Times New Roman"/>
          <w:b/>
          <w:i/>
          <w:sz w:val="22"/>
          <w:szCs w:val="22"/>
        </w:rPr>
        <w:t>Chromosomes</w:t>
      </w:r>
      <w:r>
        <w:rPr>
          <w:rFonts w:ascii="Times New Roman" w:hAnsi="Times New Roman" w:cs="Times New Roman"/>
          <w:sz w:val="22"/>
          <w:szCs w:val="22"/>
        </w:rPr>
        <w:t xml:space="preserve"> consist chiefly of DNA, which in turn consists of four nucleotide bases that are the constituent molecules of the ‘genetic code’: Adenine (A), Thymine (T), Guanine (G) and Cytosine (C). </w:t>
      </w:r>
    </w:p>
    <w:p w14:paraId="3B7BD6EE" w14:textId="77777777" w:rsidR="0041703D" w:rsidRDefault="0041703D" w:rsidP="0041703D">
      <w:pPr>
        <w:pStyle w:val="ListParagraph"/>
        <w:numPr>
          <w:ilvl w:val="0"/>
          <w:numId w:val="6"/>
        </w:numPr>
        <w:jc w:val="both"/>
        <w:rPr>
          <w:rFonts w:ascii="Times New Roman" w:hAnsi="Times New Roman" w:cs="Times New Roman"/>
          <w:sz w:val="22"/>
          <w:szCs w:val="22"/>
        </w:rPr>
      </w:pPr>
      <w:r>
        <w:rPr>
          <w:rFonts w:ascii="Times New Roman" w:hAnsi="Times New Roman" w:cs="Times New Roman"/>
          <w:sz w:val="22"/>
          <w:szCs w:val="22"/>
        </w:rPr>
        <w:t xml:space="preserve">A </w:t>
      </w:r>
      <w:proofErr w:type="gramStart"/>
      <w:r w:rsidRPr="0041703D">
        <w:rPr>
          <w:rFonts w:ascii="Times New Roman" w:hAnsi="Times New Roman" w:cs="Times New Roman"/>
          <w:b/>
          <w:i/>
          <w:sz w:val="22"/>
          <w:szCs w:val="22"/>
        </w:rPr>
        <w:t>gene</w:t>
      </w:r>
      <w:r>
        <w:rPr>
          <w:rFonts w:ascii="Times New Roman" w:hAnsi="Times New Roman" w:cs="Times New Roman"/>
          <w:sz w:val="22"/>
          <w:szCs w:val="22"/>
        </w:rPr>
        <w:t>,</w:t>
      </w:r>
      <w:proofErr w:type="gramEnd"/>
      <w:r>
        <w:rPr>
          <w:rFonts w:ascii="Times New Roman" w:hAnsi="Times New Roman" w:cs="Times New Roman"/>
          <w:sz w:val="22"/>
          <w:szCs w:val="22"/>
        </w:rPr>
        <w:t xml:space="preserve"> is the segment of a DNA strand responsible for the synthesis of a particular type of protein molecule. The sequence of bases “spells out” the order in which </w:t>
      </w:r>
      <w:r w:rsidRPr="0041703D">
        <w:rPr>
          <w:rFonts w:ascii="Times New Roman" w:hAnsi="Times New Roman" w:cs="Times New Roman"/>
          <w:b/>
          <w:i/>
          <w:sz w:val="22"/>
          <w:szCs w:val="22"/>
        </w:rPr>
        <w:t>amino acids</w:t>
      </w:r>
      <w:r>
        <w:rPr>
          <w:rFonts w:ascii="Times New Roman" w:hAnsi="Times New Roman" w:cs="Times New Roman"/>
          <w:sz w:val="22"/>
          <w:szCs w:val="22"/>
        </w:rPr>
        <w:t xml:space="preserve"> should be assembled to construct the particular protein. Genes are functional units that control the transmission and expression of traits from one generation to the next.</w:t>
      </w:r>
    </w:p>
    <w:p w14:paraId="18F13531" w14:textId="77777777" w:rsidR="0041703D" w:rsidRDefault="0041703D" w:rsidP="0041703D">
      <w:pPr>
        <w:pStyle w:val="ListParagraph"/>
        <w:numPr>
          <w:ilvl w:val="0"/>
          <w:numId w:val="6"/>
        </w:numPr>
        <w:jc w:val="both"/>
        <w:rPr>
          <w:rFonts w:ascii="Times New Roman" w:hAnsi="Times New Roman" w:cs="Times New Roman"/>
          <w:sz w:val="22"/>
          <w:szCs w:val="22"/>
        </w:rPr>
      </w:pPr>
      <w:r>
        <w:rPr>
          <w:rFonts w:ascii="Times New Roman" w:hAnsi="Times New Roman" w:cs="Times New Roman"/>
          <w:sz w:val="22"/>
          <w:szCs w:val="22"/>
        </w:rPr>
        <w:t>The chromosomes are like a set of books that contain all the parts necessary to create a complex structure, and the genes are the pages in the book that describe a particular part.</w:t>
      </w:r>
    </w:p>
    <w:p w14:paraId="78924C46" w14:textId="77777777" w:rsidR="0041703D" w:rsidRPr="00B86E83" w:rsidRDefault="0041703D" w:rsidP="00F46CBE">
      <w:pPr>
        <w:jc w:val="both"/>
        <w:rPr>
          <w:rFonts w:ascii="Times New Roman" w:hAnsi="Times New Roman" w:cs="Times New Roman"/>
          <w:sz w:val="10"/>
          <w:szCs w:val="10"/>
        </w:rPr>
      </w:pPr>
    </w:p>
    <w:p w14:paraId="1F851178" w14:textId="77777777" w:rsidR="00F46CBE" w:rsidRDefault="00F46CBE" w:rsidP="00F46CBE">
      <w:pPr>
        <w:jc w:val="both"/>
        <w:rPr>
          <w:rFonts w:ascii="Times New Roman" w:hAnsi="Times New Roman" w:cs="Times New Roman"/>
          <w:b/>
          <w:sz w:val="22"/>
          <w:szCs w:val="22"/>
        </w:rPr>
      </w:pPr>
      <w:r w:rsidRPr="00B86E83">
        <w:rPr>
          <w:rFonts w:ascii="Times New Roman" w:hAnsi="Times New Roman" w:cs="Times New Roman"/>
          <w:b/>
          <w:sz w:val="22"/>
          <w:szCs w:val="22"/>
        </w:rPr>
        <w:t xml:space="preserve">Protein Synthesis – The Genetic Code: </w:t>
      </w:r>
    </w:p>
    <w:p w14:paraId="4EFBDBC5" w14:textId="77777777" w:rsidR="00286484" w:rsidRPr="00286484" w:rsidRDefault="00286484" w:rsidP="00B86E83">
      <w:pPr>
        <w:pStyle w:val="ListParagraph"/>
        <w:numPr>
          <w:ilvl w:val="0"/>
          <w:numId w:val="7"/>
        </w:numPr>
        <w:jc w:val="both"/>
        <w:rPr>
          <w:rFonts w:ascii="Times New Roman" w:hAnsi="Times New Roman" w:cs="Times New Roman"/>
          <w:sz w:val="22"/>
          <w:szCs w:val="22"/>
        </w:rPr>
      </w:pPr>
      <w:r w:rsidRPr="00286484">
        <w:rPr>
          <w:rFonts w:ascii="Times New Roman" w:hAnsi="Times New Roman" w:cs="Times New Roman"/>
          <w:sz w:val="22"/>
          <w:szCs w:val="22"/>
        </w:rPr>
        <w:t xml:space="preserve">DNA is transcribed (copied) into </w:t>
      </w:r>
      <w:r w:rsidRPr="00A77573">
        <w:rPr>
          <w:rFonts w:ascii="Times New Roman" w:hAnsi="Times New Roman" w:cs="Times New Roman"/>
          <w:b/>
          <w:i/>
          <w:sz w:val="22"/>
          <w:szCs w:val="22"/>
        </w:rPr>
        <w:t>RNA</w:t>
      </w:r>
      <w:r w:rsidRPr="00286484">
        <w:rPr>
          <w:rFonts w:ascii="Times New Roman" w:hAnsi="Times New Roman" w:cs="Times New Roman"/>
          <w:sz w:val="22"/>
          <w:szCs w:val="22"/>
        </w:rPr>
        <w:t xml:space="preserve"> when the double helix unwinds and exposes the sequence of nucleotide bases on its ‘template strand’.</w:t>
      </w:r>
      <w:r>
        <w:rPr>
          <w:rFonts w:ascii="Times New Roman" w:hAnsi="Times New Roman" w:cs="Times New Roman"/>
          <w:sz w:val="22"/>
          <w:szCs w:val="22"/>
        </w:rPr>
        <w:t xml:space="preserve"> This strand attracts free-</w:t>
      </w:r>
      <w:r w:rsidRPr="00286484">
        <w:rPr>
          <w:rFonts w:ascii="Times New Roman" w:hAnsi="Times New Roman" w:cs="Times New Roman"/>
          <w:sz w:val="22"/>
          <w:szCs w:val="22"/>
        </w:rPr>
        <w:t>floating nucleotides to form</w:t>
      </w:r>
      <w:r>
        <w:rPr>
          <w:rFonts w:ascii="Times New Roman" w:hAnsi="Times New Roman" w:cs="Times New Roman"/>
          <w:sz w:val="22"/>
          <w:szCs w:val="22"/>
        </w:rPr>
        <w:t xml:space="preserve"> </w:t>
      </w:r>
      <w:r w:rsidRPr="00A77573">
        <w:rPr>
          <w:rFonts w:ascii="Times New Roman" w:hAnsi="Times New Roman" w:cs="Times New Roman"/>
          <w:b/>
          <w:i/>
          <w:sz w:val="22"/>
          <w:szCs w:val="22"/>
        </w:rPr>
        <w:t>mRNA.</w:t>
      </w:r>
    </w:p>
    <w:p w14:paraId="2F2AF0BB" w14:textId="77777777" w:rsidR="00B86E83" w:rsidRDefault="00286484" w:rsidP="00B86E83">
      <w:pPr>
        <w:pStyle w:val="ListParagraph"/>
        <w:numPr>
          <w:ilvl w:val="0"/>
          <w:numId w:val="7"/>
        </w:numPr>
        <w:jc w:val="both"/>
        <w:rPr>
          <w:rFonts w:ascii="Times New Roman" w:hAnsi="Times New Roman" w:cs="Times New Roman"/>
          <w:sz w:val="22"/>
          <w:szCs w:val="22"/>
        </w:rPr>
      </w:pPr>
      <w:r w:rsidRPr="00286484">
        <w:rPr>
          <w:rFonts w:ascii="Times New Roman" w:hAnsi="Times New Roman" w:cs="Times New Roman"/>
          <w:sz w:val="22"/>
          <w:szCs w:val="22"/>
        </w:rPr>
        <w:t xml:space="preserve">The mRNA is then passed through a ribosome in the endoplasmic reticulum and is translated into a sequence of three consecutive nucleotide bases known as codons. Each codon is representative of one of the 20 amino acids. </w:t>
      </w:r>
    </w:p>
    <w:p w14:paraId="1D61F972" w14:textId="77777777" w:rsidR="00286484" w:rsidRDefault="00286484" w:rsidP="00B86E83">
      <w:pPr>
        <w:pStyle w:val="ListParagraph"/>
        <w:numPr>
          <w:ilvl w:val="0"/>
          <w:numId w:val="7"/>
        </w:numPr>
        <w:jc w:val="both"/>
        <w:rPr>
          <w:rFonts w:ascii="Times New Roman" w:hAnsi="Times New Roman" w:cs="Times New Roman"/>
          <w:sz w:val="22"/>
          <w:szCs w:val="22"/>
        </w:rPr>
      </w:pPr>
      <w:r>
        <w:rPr>
          <w:rFonts w:ascii="Times New Roman" w:hAnsi="Times New Roman" w:cs="Times New Roman"/>
          <w:sz w:val="22"/>
          <w:szCs w:val="22"/>
        </w:rPr>
        <w:t xml:space="preserve">The long chain of </w:t>
      </w:r>
      <w:r w:rsidR="00A77573">
        <w:rPr>
          <w:rFonts w:ascii="Times New Roman" w:hAnsi="Times New Roman" w:cs="Times New Roman"/>
          <w:sz w:val="22"/>
          <w:szCs w:val="22"/>
        </w:rPr>
        <w:t>consecutive</w:t>
      </w:r>
      <w:r>
        <w:rPr>
          <w:rFonts w:ascii="Times New Roman" w:hAnsi="Times New Roman" w:cs="Times New Roman"/>
          <w:sz w:val="22"/>
          <w:szCs w:val="22"/>
        </w:rPr>
        <w:t xml:space="preserve"> amino acids is known as a polypeptide chain – and can be folded in numerous functional shapes to create particular proteins.</w:t>
      </w:r>
    </w:p>
    <w:p w14:paraId="52AB5724" w14:textId="77777777" w:rsidR="00A77573" w:rsidRDefault="00A77573" w:rsidP="00B86E83">
      <w:pPr>
        <w:pStyle w:val="ListParagraph"/>
        <w:numPr>
          <w:ilvl w:val="0"/>
          <w:numId w:val="7"/>
        </w:numPr>
        <w:jc w:val="both"/>
        <w:rPr>
          <w:rFonts w:ascii="Times New Roman" w:hAnsi="Times New Roman" w:cs="Times New Roman"/>
          <w:sz w:val="22"/>
          <w:szCs w:val="22"/>
        </w:rPr>
      </w:pPr>
      <w:r>
        <w:rPr>
          <w:rFonts w:ascii="Times New Roman" w:hAnsi="Times New Roman" w:cs="Times New Roman"/>
          <w:sz w:val="22"/>
          <w:szCs w:val="22"/>
        </w:rPr>
        <w:t>Long polypeptide chains have the tendency to curl into helixes or form pleated sheets (secondary structure) and then fold together to create a globular structure (tertiary structure). The greater the number of proteins combined together – the more complex the protein (quaternary structure)</w:t>
      </w:r>
    </w:p>
    <w:p w14:paraId="123AD9EC" w14:textId="77777777" w:rsidR="00A77573" w:rsidRPr="00286484" w:rsidRDefault="00A77573" w:rsidP="00B86E83">
      <w:pPr>
        <w:pStyle w:val="ListParagraph"/>
        <w:numPr>
          <w:ilvl w:val="0"/>
          <w:numId w:val="7"/>
        </w:numPr>
        <w:jc w:val="both"/>
        <w:rPr>
          <w:rFonts w:ascii="Times New Roman" w:hAnsi="Times New Roman" w:cs="Times New Roman"/>
          <w:sz w:val="22"/>
          <w:szCs w:val="22"/>
        </w:rPr>
      </w:pPr>
      <w:r w:rsidRPr="00A77573">
        <w:rPr>
          <w:rFonts w:ascii="Times New Roman" w:hAnsi="Times New Roman" w:cs="Times New Roman"/>
          <w:b/>
          <w:sz w:val="22"/>
          <w:szCs w:val="22"/>
        </w:rPr>
        <w:t>The Genetic Code:</w:t>
      </w:r>
      <w:r>
        <w:rPr>
          <w:rFonts w:ascii="Times New Roman" w:hAnsi="Times New Roman" w:cs="Times New Roman"/>
          <w:sz w:val="22"/>
          <w:szCs w:val="22"/>
        </w:rPr>
        <w:t xml:space="preserve"> DNA </w:t>
      </w:r>
      <w:r w:rsidRPr="00A77573">
        <w:rPr>
          <w:rFonts w:ascii="Times New Roman" w:hAnsi="Times New Roman" w:cs="Times New Roman"/>
          <w:sz w:val="22"/>
          <w:szCs w:val="22"/>
        </w:rPr>
        <w:sym w:font="Wingdings" w:char="F0E0"/>
      </w:r>
      <w:r>
        <w:rPr>
          <w:rFonts w:ascii="Times New Roman" w:hAnsi="Times New Roman" w:cs="Times New Roman"/>
          <w:sz w:val="22"/>
          <w:szCs w:val="22"/>
        </w:rPr>
        <w:t xml:space="preserve"> (Transcription) </w:t>
      </w:r>
      <w:r w:rsidRPr="00A77573">
        <w:rPr>
          <w:rFonts w:ascii="Times New Roman" w:hAnsi="Times New Roman" w:cs="Times New Roman"/>
          <w:sz w:val="22"/>
          <w:szCs w:val="22"/>
        </w:rPr>
        <w:sym w:font="Wingdings" w:char="F0E0"/>
      </w:r>
      <w:r>
        <w:rPr>
          <w:rFonts w:ascii="Times New Roman" w:hAnsi="Times New Roman" w:cs="Times New Roman"/>
          <w:sz w:val="22"/>
          <w:szCs w:val="22"/>
        </w:rPr>
        <w:t xml:space="preserve"> mRNA</w:t>
      </w:r>
      <w:r w:rsidRPr="00A77573">
        <w:rPr>
          <w:rFonts w:ascii="Times New Roman" w:hAnsi="Times New Roman" w:cs="Times New Roman"/>
          <w:sz w:val="22"/>
          <w:szCs w:val="22"/>
        </w:rPr>
        <w:sym w:font="Wingdings" w:char="F0E0"/>
      </w:r>
      <w:r>
        <w:rPr>
          <w:rFonts w:ascii="Times New Roman" w:hAnsi="Times New Roman" w:cs="Times New Roman"/>
          <w:sz w:val="22"/>
          <w:szCs w:val="22"/>
        </w:rPr>
        <w:t xml:space="preserve"> (Translation) </w:t>
      </w:r>
      <w:r w:rsidRPr="00A77573">
        <w:rPr>
          <w:rFonts w:ascii="Times New Roman" w:hAnsi="Times New Roman" w:cs="Times New Roman"/>
          <w:sz w:val="22"/>
          <w:szCs w:val="22"/>
        </w:rPr>
        <w:sym w:font="Wingdings" w:char="F0E0"/>
      </w:r>
      <w:r>
        <w:rPr>
          <w:rFonts w:ascii="Times New Roman" w:hAnsi="Times New Roman" w:cs="Times New Roman"/>
          <w:sz w:val="22"/>
          <w:szCs w:val="22"/>
        </w:rPr>
        <w:t xml:space="preserve"> Protein</w:t>
      </w:r>
    </w:p>
    <w:p w14:paraId="76C6DE0A" w14:textId="77777777" w:rsidR="00A77573" w:rsidRPr="00A77573" w:rsidRDefault="00A77573" w:rsidP="00A77573">
      <w:pPr>
        <w:jc w:val="both"/>
        <w:rPr>
          <w:rFonts w:ascii="Times New Roman" w:hAnsi="Times New Roman" w:cs="Times New Roman"/>
          <w:sz w:val="10"/>
          <w:szCs w:val="10"/>
        </w:rPr>
      </w:pPr>
    </w:p>
    <w:p w14:paraId="46412563" w14:textId="77777777" w:rsidR="00A77573" w:rsidRDefault="00A77573" w:rsidP="00A77573">
      <w:pPr>
        <w:jc w:val="both"/>
        <w:rPr>
          <w:rFonts w:ascii="Times New Roman" w:hAnsi="Times New Roman" w:cs="Times New Roman"/>
          <w:b/>
          <w:sz w:val="22"/>
          <w:szCs w:val="22"/>
        </w:rPr>
      </w:pPr>
      <w:r w:rsidRPr="00A77573">
        <w:rPr>
          <w:rFonts w:ascii="Times New Roman" w:hAnsi="Times New Roman" w:cs="Times New Roman"/>
          <w:b/>
          <w:sz w:val="22"/>
          <w:szCs w:val="22"/>
        </w:rPr>
        <w:t>Golgi Bodies and Microtubules – Protein Packaging and Shipment:</w:t>
      </w:r>
    </w:p>
    <w:p w14:paraId="4C441544" w14:textId="77777777" w:rsidR="00A77573" w:rsidRPr="00874206" w:rsidRDefault="00A77573" w:rsidP="00A77573">
      <w:pPr>
        <w:pStyle w:val="ListParagraph"/>
        <w:numPr>
          <w:ilvl w:val="0"/>
          <w:numId w:val="8"/>
        </w:numPr>
        <w:jc w:val="both"/>
        <w:rPr>
          <w:rFonts w:ascii="Times New Roman" w:hAnsi="Times New Roman" w:cs="Times New Roman"/>
          <w:sz w:val="22"/>
          <w:szCs w:val="22"/>
        </w:rPr>
      </w:pPr>
      <w:r w:rsidRPr="00874206">
        <w:rPr>
          <w:rFonts w:ascii="Times New Roman" w:hAnsi="Times New Roman" w:cs="Times New Roman"/>
          <w:sz w:val="22"/>
          <w:szCs w:val="22"/>
        </w:rPr>
        <w:t xml:space="preserve">Many proteins are required for all the different functions within a cell – some are incorporated into the various structures of the cell, while others act as enzymes, hormones or even neurotransmitters. </w:t>
      </w:r>
    </w:p>
    <w:p w14:paraId="6AF0A46C" w14:textId="1D1241B4" w:rsidR="00A77573" w:rsidRPr="00874206" w:rsidRDefault="00A77573" w:rsidP="00A77573">
      <w:pPr>
        <w:pStyle w:val="ListParagraph"/>
        <w:numPr>
          <w:ilvl w:val="0"/>
          <w:numId w:val="8"/>
        </w:numPr>
        <w:jc w:val="both"/>
        <w:rPr>
          <w:rFonts w:ascii="Times New Roman" w:hAnsi="Times New Roman" w:cs="Times New Roman"/>
          <w:sz w:val="22"/>
          <w:szCs w:val="22"/>
        </w:rPr>
      </w:pPr>
      <w:r w:rsidRPr="00874206">
        <w:rPr>
          <w:rFonts w:ascii="Times New Roman" w:hAnsi="Times New Roman" w:cs="Times New Roman"/>
          <w:sz w:val="22"/>
          <w:szCs w:val="22"/>
        </w:rPr>
        <w:t xml:space="preserve">The </w:t>
      </w:r>
      <w:proofErr w:type="gramStart"/>
      <w:r w:rsidRPr="00874206">
        <w:rPr>
          <w:rFonts w:ascii="Times New Roman" w:hAnsi="Times New Roman" w:cs="Times New Roman"/>
          <w:sz w:val="22"/>
          <w:szCs w:val="22"/>
        </w:rPr>
        <w:t>method in which these proteins are labeled and sent to their correct destination is determine</w:t>
      </w:r>
      <w:r w:rsidR="00684A71">
        <w:rPr>
          <w:rFonts w:ascii="Times New Roman" w:hAnsi="Times New Roman" w:cs="Times New Roman"/>
          <w:sz w:val="22"/>
          <w:szCs w:val="22"/>
        </w:rPr>
        <w:t>d</w:t>
      </w:r>
      <w:r w:rsidRPr="00874206">
        <w:rPr>
          <w:rFonts w:ascii="Times New Roman" w:hAnsi="Times New Roman" w:cs="Times New Roman"/>
          <w:sz w:val="22"/>
          <w:szCs w:val="22"/>
        </w:rPr>
        <w:t xml:space="preserve"> by the Golgi body</w:t>
      </w:r>
      <w:proofErr w:type="gramEnd"/>
      <w:r w:rsidRPr="00874206">
        <w:rPr>
          <w:rFonts w:ascii="Times New Roman" w:hAnsi="Times New Roman" w:cs="Times New Roman"/>
          <w:sz w:val="22"/>
          <w:szCs w:val="22"/>
        </w:rPr>
        <w:t>.</w:t>
      </w:r>
    </w:p>
    <w:p w14:paraId="2CE0B175" w14:textId="77777777" w:rsidR="00A77573" w:rsidRPr="00874206" w:rsidRDefault="00A77573" w:rsidP="00A77573">
      <w:pPr>
        <w:pStyle w:val="ListParagraph"/>
        <w:numPr>
          <w:ilvl w:val="0"/>
          <w:numId w:val="8"/>
        </w:numPr>
        <w:jc w:val="both"/>
        <w:rPr>
          <w:rFonts w:ascii="Times New Roman" w:hAnsi="Times New Roman" w:cs="Times New Roman"/>
          <w:sz w:val="22"/>
          <w:szCs w:val="22"/>
        </w:rPr>
      </w:pPr>
      <w:r w:rsidRPr="00874206">
        <w:rPr>
          <w:rFonts w:ascii="Times New Roman" w:hAnsi="Times New Roman" w:cs="Times New Roman"/>
          <w:sz w:val="22"/>
          <w:szCs w:val="22"/>
        </w:rPr>
        <w:t xml:space="preserve">Proteins formed in the E.R enter the Golgi bodies where they are wrapped in a membrane and given a ‘shipping address.’ Each protein package is attached to a motor molecule that moves the protein along the microtubule to its destination. </w:t>
      </w:r>
    </w:p>
    <w:p w14:paraId="43049079" w14:textId="77777777" w:rsidR="00874206" w:rsidRDefault="00A77573" w:rsidP="00A77573">
      <w:pPr>
        <w:pStyle w:val="ListParagraph"/>
        <w:numPr>
          <w:ilvl w:val="0"/>
          <w:numId w:val="8"/>
        </w:numPr>
        <w:jc w:val="both"/>
        <w:rPr>
          <w:rFonts w:ascii="Times New Roman" w:hAnsi="Times New Roman" w:cs="Times New Roman"/>
          <w:sz w:val="22"/>
          <w:szCs w:val="22"/>
        </w:rPr>
      </w:pPr>
      <w:r w:rsidRPr="00874206">
        <w:rPr>
          <w:rFonts w:ascii="Times New Roman" w:hAnsi="Times New Roman" w:cs="Times New Roman"/>
          <w:sz w:val="22"/>
          <w:szCs w:val="22"/>
        </w:rPr>
        <w:t>Proteins destined to be excreted from the cell</w:t>
      </w:r>
      <w:r w:rsidR="00874206" w:rsidRPr="00874206">
        <w:rPr>
          <w:rFonts w:ascii="Times New Roman" w:hAnsi="Times New Roman" w:cs="Times New Roman"/>
          <w:sz w:val="22"/>
          <w:szCs w:val="22"/>
        </w:rPr>
        <w:t>,</w:t>
      </w:r>
      <w:r w:rsidRPr="00874206">
        <w:rPr>
          <w:rFonts w:ascii="Times New Roman" w:hAnsi="Times New Roman" w:cs="Times New Roman"/>
          <w:sz w:val="22"/>
          <w:szCs w:val="22"/>
        </w:rPr>
        <w:t xml:space="preserve"> undergo exocytosis and are released into the extracellular fluid.</w:t>
      </w:r>
    </w:p>
    <w:p w14:paraId="212749ED" w14:textId="77777777" w:rsidR="00874206" w:rsidRPr="00874206" w:rsidRDefault="00874206" w:rsidP="00874206">
      <w:pPr>
        <w:jc w:val="both"/>
        <w:rPr>
          <w:rFonts w:ascii="Times New Roman" w:hAnsi="Times New Roman" w:cs="Times New Roman"/>
          <w:b/>
          <w:sz w:val="10"/>
          <w:szCs w:val="10"/>
        </w:rPr>
      </w:pPr>
    </w:p>
    <w:p w14:paraId="7B4BC603" w14:textId="77777777" w:rsidR="00874206" w:rsidRPr="00874206" w:rsidRDefault="00874206" w:rsidP="00874206">
      <w:pPr>
        <w:jc w:val="both"/>
        <w:rPr>
          <w:rFonts w:ascii="Times New Roman" w:hAnsi="Times New Roman" w:cs="Times New Roman"/>
          <w:b/>
          <w:sz w:val="22"/>
          <w:szCs w:val="22"/>
        </w:rPr>
      </w:pPr>
      <w:r w:rsidRPr="00874206">
        <w:rPr>
          <w:rFonts w:ascii="Times New Roman" w:hAnsi="Times New Roman" w:cs="Times New Roman"/>
          <w:b/>
          <w:sz w:val="22"/>
          <w:szCs w:val="22"/>
        </w:rPr>
        <w:t>What Do Membrane Proteins Do</w:t>
      </w:r>
      <w:proofErr w:type="gramStart"/>
      <w:r w:rsidRPr="00874206">
        <w:rPr>
          <w:rFonts w:ascii="Times New Roman" w:hAnsi="Times New Roman" w:cs="Times New Roman"/>
          <w:b/>
          <w:sz w:val="22"/>
          <w:szCs w:val="22"/>
        </w:rPr>
        <w:t>?</w:t>
      </w:r>
      <w:r>
        <w:rPr>
          <w:rFonts w:ascii="Times New Roman" w:hAnsi="Times New Roman" w:cs="Times New Roman"/>
          <w:b/>
          <w:sz w:val="22"/>
          <w:szCs w:val="22"/>
        </w:rPr>
        <w:t>:</w:t>
      </w:r>
      <w:proofErr w:type="gramEnd"/>
    </w:p>
    <w:p w14:paraId="24F854C8" w14:textId="77777777" w:rsidR="00874206" w:rsidRPr="00874206" w:rsidRDefault="00874206" w:rsidP="00874206">
      <w:pPr>
        <w:pStyle w:val="ListParagraph"/>
        <w:numPr>
          <w:ilvl w:val="0"/>
          <w:numId w:val="9"/>
        </w:numPr>
        <w:jc w:val="both"/>
        <w:rPr>
          <w:rFonts w:ascii="Times New Roman" w:hAnsi="Times New Roman" w:cs="Times New Roman"/>
          <w:sz w:val="22"/>
          <w:szCs w:val="22"/>
        </w:rPr>
      </w:pPr>
      <w:r>
        <w:rPr>
          <w:rFonts w:ascii="Times New Roman" w:hAnsi="Times New Roman" w:cs="Times New Roman"/>
          <w:sz w:val="22"/>
          <w:szCs w:val="22"/>
        </w:rPr>
        <w:t>Membrane proteins exist in three categories: channels, gates and pumps.</w:t>
      </w:r>
    </w:p>
    <w:p w14:paraId="65D94183" w14:textId="77777777" w:rsidR="00874206" w:rsidRDefault="00874206" w:rsidP="00874206">
      <w:pPr>
        <w:pStyle w:val="ListParagraph"/>
        <w:numPr>
          <w:ilvl w:val="0"/>
          <w:numId w:val="10"/>
        </w:numPr>
        <w:jc w:val="both"/>
        <w:rPr>
          <w:rFonts w:ascii="Times New Roman" w:hAnsi="Times New Roman" w:cs="Times New Roman"/>
          <w:sz w:val="22"/>
          <w:szCs w:val="22"/>
        </w:rPr>
      </w:pPr>
      <w:r w:rsidRPr="00874206">
        <w:rPr>
          <w:rFonts w:ascii="Times New Roman" w:hAnsi="Times New Roman" w:cs="Times New Roman"/>
          <w:b/>
          <w:sz w:val="22"/>
          <w:szCs w:val="22"/>
        </w:rPr>
        <w:t xml:space="preserve">Channels </w:t>
      </w:r>
      <w:r>
        <w:rPr>
          <w:rFonts w:ascii="Times New Roman" w:hAnsi="Times New Roman" w:cs="Times New Roman"/>
          <w:sz w:val="22"/>
          <w:szCs w:val="22"/>
        </w:rPr>
        <w:t>– membrane proteins that are shaped in such a way to create channels or holes through which substances can pass. Different sized ‘holes’ allow different substances to enter or leave the cell</w:t>
      </w:r>
    </w:p>
    <w:p w14:paraId="5AB33C05" w14:textId="77777777" w:rsidR="00874206" w:rsidRDefault="00874206" w:rsidP="00874206">
      <w:pPr>
        <w:pStyle w:val="ListParagraph"/>
        <w:numPr>
          <w:ilvl w:val="0"/>
          <w:numId w:val="10"/>
        </w:numPr>
        <w:jc w:val="both"/>
        <w:rPr>
          <w:rFonts w:ascii="Times New Roman" w:hAnsi="Times New Roman" w:cs="Times New Roman"/>
          <w:sz w:val="22"/>
          <w:szCs w:val="22"/>
        </w:rPr>
      </w:pPr>
      <w:r w:rsidRPr="00874206">
        <w:rPr>
          <w:rFonts w:ascii="Times New Roman" w:hAnsi="Times New Roman" w:cs="Times New Roman"/>
          <w:b/>
          <w:sz w:val="22"/>
          <w:szCs w:val="22"/>
        </w:rPr>
        <w:t xml:space="preserve">Gates </w:t>
      </w:r>
      <w:r>
        <w:rPr>
          <w:rFonts w:ascii="Times New Roman" w:hAnsi="Times New Roman" w:cs="Times New Roman"/>
          <w:sz w:val="22"/>
          <w:szCs w:val="22"/>
        </w:rPr>
        <w:t>– protein molecules with the ability to change shape. A gated channel for example, opens and closes to allow particular ions to enter at some points, and not others. This change in shape may be a result of a chemical binding to the gate or to changes in the environment (i.e. electrical charge or temperature change etc.)</w:t>
      </w:r>
    </w:p>
    <w:p w14:paraId="29126834" w14:textId="77777777" w:rsidR="00874206" w:rsidRDefault="00874206" w:rsidP="00874206">
      <w:pPr>
        <w:pStyle w:val="ListParagraph"/>
        <w:numPr>
          <w:ilvl w:val="0"/>
          <w:numId w:val="10"/>
        </w:numPr>
        <w:jc w:val="both"/>
        <w:rPr>
          <w:rFonts w:ascii="Times New Roman" w:hAnsi="Times New Roman" w:cs="Times New Roman"/>
          <w:sz w:val="22"/>
          <w:szCs w:val="22"/>
        </w:rPr>
      </w:pPr>
      <w:r>
        <w:rPr>
          <w:rFonts w:ascii="Times New Roman" w:hAnsi="Times New Roman" w:cs="Times New Roman"/>
          <w:b/>
          <w:sz w:val="22"/>
          <w:szCs w:val="22"/>
        </w:rPr>
        <w:t xml:space="preserve">Pumps </w:t>
      </w:r>
      <w:r>
        <w:rPr>
          <w:rFonts w:ascii="Times New Roman" w:hAnsi="Times New Roman" w:cs="Times New Roman"/>
          <w:sz w:val="22"/>
          <w:szCs w:val="22"/>
        </w:rPr>
        <w:t>–</w:t>
      </w:r>
      <w:r>
        <w:rPr>
          <w:rFonts w:ascii="Times New Roman" w:hAnsi="Times New Roman" w:cs="Times New Roman"/>
          <w:b/>
          <w:sz w:val="22"/>
          <w:szCs w:val="22"/>
        </w:rPr>
        <w:t xml:space="preserve"> </w:t>
      </w:r>
      <w:r w:rsidRPr="00874206">
        <w:rPr>
          <w:rFonts w:ascii="Times New Roman" w:hAnsi="Times New Roman" w:cs="Times New Roman"/>
          <w:sz w:val="22"/>
          <w:szCs w:val="22"/>
        </w:rPr>
        <w:t>a transporter molecule that requires energy to move substances across the membrane – the most common pump is the Sodium-Potassium pump.</w:t>
      </w:r>
    </w:p>
    <w:p w14:paraId="42346B4E" w14:textId="77777777" w:rsidR="00874206" w:rsidRPr="00874206" w:rsidRDefault="00874206" w:rsidP="00874206">
      <w:pPr>
        <w:jc w:val="both"/>
        <w:rPr>
          <w:rFonts w:ascii="Times New Roman" w:hAnsi="Times New Roman" w:cs="Times New Roman"/>
          <w:sz w:val="10"/>
          <w:szCs w:val="10"/>
        </w:rPr>
      </w:pPr>
    </w:p>
    <w:p w14:paraId="7005760F" w14:textId="77777777" w:rsidR="00874206" w:rsidRPr="00874206" w:rsidRDefault="00874206" w:rsidP="00874206">
      <w:pPr>
        <w:jc w:val="both"/>
        <w:rPr>
          <w:rFonts w:ascii="Times New Roman" w:hAnsi="Times New Roman" w:cs="Times New Roman"/>
          <w:b/>
          <w:sz w:val="22"/>
          <w:szCs w:val="22"/>
        </w:rPr>
      </w:pPr>
      <w:r w:rsidRPr="00874206">
        <w:rPr>
          <w:rFonts w:ascii="Times New Roman" w:hAnsi="Times New Roman" w:cs="Times New Roman"/>
          <w:b/>
          <w:sz w:val="22"/>
          <w:szCs w:val="22"/>
        </w:rPr>
        <w:t xml:space="preserve">The Neuron’s Electrical Activity: </w:t>
      </w:r>
    </w:p>
    <w:p w14:paraId="1C8F1EC7" w14:textId="77777777" w:rsidR="00874206" w:rsidRDefault="00BD5AAC" w:rsidP="00BD5AAC">
      <w:pPr>
        <w:pStyle w:val="ListParagraph"/>
        <w:numPr>
          <w:ilvl w:val="0"/>
          <w:numId w:val="9"/>
        </w:numPr>
        <w:jc w:val="both"/>
        <w:rPr>
          <w:rFonts w:ascii="Times New Roman" w:hAnsi="Times New Roman" w:cs="Times New Roman"/>
          <w:sz w:val="22"/>
          <w:szCs w:val="22"/>
        </w:rPr>
      </w:pPr>
      <w:r>
        <w:rPr>
          <w:rFonts w:ascii="Times New Roman" w:hAnsi="Times New Roman" w:cs="Times New Roman"/>
          <w:sz w:val="22"/>
          <w:szCs w:val="22"/>
        </w:rPr>
        <w:t>The neurons of most animals and humans are very tiny (approximately 1-20 micrometers (</w:t>
      </w:r>
      <w:r>
        <w:rPr>
          <w:rFonts w:ascii="Times New Roman" w:hAnsi="Times New Roman" w:cs="Times New Roman"/>
          <w:sz w:val="22"/>
          <w:szCs w:val="22"/>
        </w:rPr>
        <w:sym w:font="Symbol" w:char="F06D"/>
      </w:r>
      <w:r>
        <w:rPr>
          <w:rFonts w:ascii="Times New Roman" w:hAnsi="Times New Roman" w:cs="Times New Roman"/>
          <w:sz w:val="22"/>
          <w:szCs w:val="22"/>
        </w:rPr>
        <w:t>m) in diameter) making them difficult to study</w:t>
      </w:r>
    </w:p>
    <w:p w14:paraId="399C7F8D" w14:textId="77777777" w:rsidR="00874206" w:rsidRDefault="00BD5AAC" w:rsidP="00770A9C">
      <w:pPr>
        <w:pStyle w:val="ListParagraph"/>
        <w:numPr>
          <w:ilvl w:val="0"/>
          <w:numId w:val="12"/>
        </w:numPr>
        <w:jc w:val="both"/>
        <w:rPr>
          <w:rFonts w:ascii="Times New Roman" w:hAnsi="Times New Roman" w:cs="Times New Roman"/>
          <w:sz w:val="22"/>
          <w:szCs w:val="22"/>
        </w:rPr>
      </w:pPr>
      <w:r w:rsidRPr="00BD5AAC">
        <w:rPr>
          <w:rFonts w:ascii="Times New Roman" w:hAnsi="Times New Roman" w:cs="Times New Roman"/>
          <w:sz w:val="22"/>
          <w:szCs w:val="22"/>
        </w:rPr>
        <w:t xml:space="preserve">British Zoologist J.Z. Young dissected the North Atlantic Squid </w:t>
      </w:r>
      <w:proofErr w:type="spellStart"/>
      <w:r w:rsidRPr="00BD5AAC">
        <w:rPr>
          <w:rFonts w:ascii="Times New Roman" w:hAnsi="Times New Roman" w:cs="Times New Roman"/>
          <w:i/>
          <w:sz w:val="22"/>
          <w:szCs w:val="22"/>
        </w:rPr>
        <w:t>Loligo</w:t>
      </w:r>
      <w:proofErr w:type="spellEnd"/>
      <w:r w:rsidRPr="00BD5AAC">
        <w:rPr>
          <w:rFonts w:ascii="Times New Roman" w:hAnsi="Times New Roman" w:cs="Times New Roman"/>
          <w:sz w:val="22"/>
          <w:szCs w:val="22"/>
        </w:rPr>
        <w:t xml:space="preserve"> and noticed the large size of its axons (1 </w:t>
      </w:r>
      <w:r>
        <w:rPr>
          <w:rFonts w:ascii="Times New Roman" w:hAnsi="Times New Roman" w:cs="Times New Roman"/>
          <w:sz w:val="22"/>
          <w:szCs w:val="22"/>
        </w:rPr>
        <w:sym w:font="Symbol" w:char="F06D"/>
      </w:r>
      <w:r w:rsidRPr="00BD5AAC">
        <w:rPr>
          <w:rFonts w:ascii="Times New Roman" w:hAnsi="Times New Roman" w:cs="Times New Roman"/>
          <w:sz w:val="22"/>
          <w:szCs w:val="22"/>
        </w:rPr>
        <w:t>m in diameter</w:t>
      </w:r>
      <w:r>
        <w:rPr>
          <w:rFonts w:ascii="Times New Roman" w:hAnsi="Times New Roman" w:cs="Times New Roman"/>
          <w:sz w:val="22"/>
          <w:szCs w:val="22"/>
        </w:rPr>
        <w:t xml:space="preserve">), made them easier to study. </w:t>
      </w:r>
    </w:p>
    <w:p w14:paraId="43D61419" w14:textId="77777777" w:rsidR="00BD5AAC" w:rsidRDefault="00BD5AAC" w:rsidP="00770A9C">
      <w:pPr>
        <w:pStyle w:val="ListParagraph"/>
        <w:numPr>
          <w:ilvl w:val="0"/>
          <w:numId w:val="12"/>
        </w:numPr>
        <w:jc w:val="both"/>
        <w:rPr>
          <w:rFonts w:ascii="Times New Roman" w:hAnsi="Times New Roman" w:cs="Times New Roman"/>
          <w:sz w:val="22"/>
          <w:szCs w:val="22"/>
        </w:rPr>
      </w:pPr>
      <w:r>
        <w:rPr>
          <w:rFonts w:ascii="Times New Roman" w:hAnsi="Times New Roman" w:cs="Times New Roman"/>
          <w:sz w:val="22"/>
          <w:szCs w:val="22"/>
        </w:rPr>
        <w:t>Alan Hodgkin and Andrew Huxley were able to remove the axon from a live squid and study the way neurons send information. They discovered that differences in the concentration of ions on the two sides of a cell membrane create an electrical charge across the membrane and that this charge can travel on the surface of the membrane.</w:t>
      </w:r>
    </w:p>
    <w:p w14:paraId="06CDCEB0" w14:textId="77777777" w:rsidR="00770A9C" w:rsidRPr="00770A9C" w:rsidRDefault="00770A9C" w:rsidP="00770A9C">
      <w:pPr>
        <w:pStyle w:val="ListParagraph"/>
        <w:ind w:left="774"/>
        <w:jc w:val="both"/>
        <w:rPr>
          <w:rFonts w:ascii="Times New Roman" w:hAnsi="Times New Roman" w:cs="Times New Roman"/>
          <w:sz w:val="10"/>
          <w:szCs w:val="10"/>
        </w:rPr>
      </w:pPr>
    </w:p>
    <w:p w14:paraId="207EF3FB" w14:textId="77777777" w:rsidR="00770A9C" w:rsidRPr="00770A9C" w:rsidRDefault="00770A9C" w:rsidP="00770A9C">
      <w:pPr>
        <w:jc w:val="both"/>
        <w:rPr>
          <w:rFonts w:ascii="Times New Roman" w:hAnsi="Times New Roman" w:cs="Times New Roman"/>
          <w:b/>
          <w:sz w:val="22"/>
          <w:szCs w:val="22"/>
        </w:rPr>
      </w:pPr>
      <w:r w:rsidRPr="00770A9C">
        <w:rPr>
          <w:rFonts w:ascii="Times New Roman" w:hAnsi="Times New Roman" w:cs="Times New Roman"/>
          <w:b/>
          <w:sz w:val="22"/>
          <w:szCs w:val="22"/>
        </w:rPr>
        <w:t>Recording from an Axon:</w:t>
      </w:r>
    </w:p>
    <w:p w14:paraId="4162A6F2" w14:textId="77777777" w:rsidR="00770A9C" w:rsidRDefault="00770A9C" w:rsidP="00770A9C">
      <w:pPr>
        <w:pStyle w:val="ListParagraph"/>
        <w:numPr>
          <w:ilvl w:val="0"/>
          <w:numId w:val="13"/>
        </w:numPr>
        <w:jc w:val="both"/>
        <w:rPr>
          <w:rFonts w:ascii="Times New Roman" w:hAnsi="Times New Roman" w:cs="Times New Roman"/>
          <w:sz w:val="22"/>
          <w:szCs w:val="22"/>
        </w:rPr>
      </w:pPr>
      <w:r>
        <w:rPr>
          <w:rFonts w:ascii="Times New Roman" w:hAnsi="Times New Roman" w:cs="Times New Roman"/>
          <w:sz w:val="22"/>
          <w:szCs w:val="22"/>
        </w:rPr>
        <w:t xml:space="preserve">Hodgkin and Huxley’s experiments with the giant squid were made possible by using an </w:t>
      </w:r>
      <w:r w:rsidRPr="00770A9C">
        <w:rPr>
          <w:rFonts w:ascii="Times New Roman" w:hAnsi="Times New Roman" w:cs="Times New Roman"/>
          <w:b/>
          <w:i/>
          <w:sz w:val="22"/>
          <w:szCs w:val="22"/>
        </w:rPr>
        <w:t>oscilloscope</w:t>
      </w:r>
      <w:r>
        <w:rPr>
          <w:rFonts w:ascii="Times New Roman" w:hAnsi="Times New Roman" w:cs="Times New Roman"/>
          <w:sz w:val="22"/>
          <w:szCs w:val="22"/>
        </w:rPr>
        <w:t xml:space="preserve"> – an instrument that turns electrical fluctuations into visible signals. </w:t>
      </w:r>
    </w:p>
    <w:p w14:paraId="00AB65B0" w14:textId="77777777" w:rsidR="00770A9C" w:rsidRDefault="00770A9C" w:rsidP="00770A9C">
      <w:pPr>
        <w:pStyle w:val="ListParagraph"/>
        <w:numPr>
          <w:ilvl w:val="0"/>
          <w:numId w:val="13"/>
        </w:numPr>
        <w:jc w:val="both"/>
        <w:rPr>
          <w:rFonts w:ascii="Times New Roman" w:hAnsi="Times New Roman" w:cs="Times New Roman"/>
          <w:sz w:val="22"/>
          <w:szCs w:val="22"/>
        </w:rPr>
      </w:pPr>
      <w:r>
        <w:rPr>
          <w:rFonts w:ascii="Times New Roman" w:hAnsi="Times New Roman" w:cs="Times New Roman"/>
          <w:sz w:val="22"/>
          <w:szCs w:val="22"/>
        </w:rPr>
        <w:t>The oscilloscope is connected by wires to the squid nerve axon to record its electrical charge</w:t>
      </w:r>
      <w:r w:rsidR="002274EF">
        <w:rPr>
          <w:rFonts w:ascii="Times New Roman" w:hAnsi="Times New Roman" w:cs="Times New Roman"/>
          <w:sz w:val="22"/>
          <w:szCs w:val="22"/>
        </w:rPr>
        <w:t>. S</w:t>
      </w:r>
      <w:r>
        <w:rPr>
          <w:rFonts w:ascii="Times New Roman" w:hAnsi="Times New Roman" w:cs="Times New Roman"/>
          <w:sz w:val="22"/>
          <w:szCs w:val="22"/>
        </w:rPr>
        <w:t xml:space="preserve">ensitivity is important because the duration and size of the electrical charges are small on the order of milliseconds and millivolts. </w:t>
      </w:r>
    </w:p>
    <w:p w14:paraId="4A68C743" w14:textId="606F5C26" w:rsidR="002274EF" w:rsidRDefault="00770A9C" w:rsidP="00770A9C">
      <w:pPr>
        <w:pStyle w:val="ListParagraph"/>
        <w:numPr>
          <w:ilvl w:val="0"/>
          <w:numId w:val="13"/>
        </w:numPr>
        <w:jc w:val="both"/>
        <w:rPr>
          <w:rFonts w:ascii="Times New Roman" w:hAnsi="Times New Roman" w:cs="Times New Roman"/>
          <w:sz w:val="22"/>
          <w:szCs w:val="22"/>
        </w:rPr>
      </w:pPr>
      <w:r>
        <w:rPr>
          <w:rFonts w:ascii="Times New Roman" w:hAnsi="Times New Roman" w:cs="Times New Roman"/>
          <w:sz w:val="22"/>
          <w:szCs w:val="22"/>
        </w:rPr>
        <w:t xml:space="preserve">Recordings of the axon are done using </w:t>
      </w:r>
      <w:r w:rsidRPr="00770A9C">
        <w:rPr>
          <w:rFonts w:ascii="Times New Roman" w:hAnsi="Times New Roman" w:cs="Times New Roman"/>
          <w:b/>
          <w:i/>
          <w:sz w:val="22"/>
          <w:szCs w:val="22"/>
        </w:rPr>
        <w:t>microelectrodes</w:t>
      </w:r>
      <w:r>
        <w:rPr>
          <w:rFonts w:ascii="Times New Roman" w:hAnsi="Times New Roman" w:cs="Times New Roman"/>
          <w:sz w:val="22"/>
          <w:szCs w:val="22"/>
        </w:rPr>
        <w:t xml:space="preserve"> – insulated wires with very tiny un-insulated tips. If one microelectrode is place</w:t>
      </w:r>
      <w:r w:rsidR="00684A71">
        <w:rPr>
          <w:rFonts w:ascii="Times New Roman" w:hAnsi="Times New Roman" w:cs="Times New Roman"/>
          <w:sz w:val="22"/>
          <w:szCs w:val="22"/>
        </w:rPr>
        <w:t>d</w:t>
      </w:r>
      <w:r>
        <w:rPr>
          <w:rFonts w:ascii="Times New Roman" w:hAnsi="Times New Roman" w:cs="Times New Roman"/>
          <w:sz w:val="22"/>
          <w:szCs w:val="22"/>
        </w:rPr>
        <w:t xml:space="preserve"> on the axon, and another is inserted into the axon, the voltage or strength of the charged electrical current across the membrane can be measured. </w:t>
      </w:r>
      <w:r w:rsidR="002274EF">
        <w:rPr>
          <w:rFonts w:ascii="Times New Roman" w:hAnsi="Times New Roman" w:cs="Times New Roman"/>
          <w:sz w:val="22"/>
          <w:szCs w:val="22"/>
        </w:rPr>
        <w:t xml:space="preserve">This technique ensured that nerve impulses could be understood. </w:t>
      </w:r>
    </w:p>
    <w:p w14:paraId="30B12345" w14:textId="77777777" w:rsidR="00770A9C" w:rsidRDefault="002274EF" w:rsidP="00770A9C">
      <w:pPr>
        <w:pStyle w:val="ListParagraph"/>
        <w:numPr>
          <w:ilvl w:val="0"/>
          <w:numId w:val="13"/>
        </w:numPr>
        <w:jc w:val="both"/>
        <w:rPr>
          <w:rFonts w:ascii="Times New Roman" w:hAnsi="Times New Roman" w:cs="Times New Roman"/>
          <w:sz w:val="22"/>
          <w:szCs w:val="22"/>
        </w:rPr>
      </w:pPr>
      <w:r>
        <w:rPr>
          <w:rFonts w:ascii="Times New Roman" w:hAnsi="Times New Roman" w:cs="Times New Roman"/>
          <w:sz w:val="22"/>
          <w:szCs w:val="22"/>
        </w:rPr>
        <w:t xml:space="preserve">The basis of electrical activity is the movement of extracellular and intracellular ions, which carry positive and negative charges. </w:t>
      </w:r>
    </w:p>
    <w:p w14:paraId="16A2C96A" w14:textId="77777777" w:rsidR="002274EF" w:rsidRDefault="002274EF" w:rsidP="002274EF">
      <w:pPr>
        <w:jc w:val="both"/>
        <w:rPr>
          <w:rFonts w:ascii="Times New Roman" w:hAnsi="Times New Roman" w:cs="Times New Roman"/>
          <w:sz w:val="10"/>
          <w:szCs w:val="10"/>
        </w:rPr>
      </w:pPr>
    </w:p>
    <w:p w14:paraId="08B52556" w14:textId="77777777" w:rsidR="00A47BB8" w:rsidRPr="002274EF" w:rsidRDefault="00A47BB8" w:rsidP="002274EF">
      <w:pPr>
        <w:jc w:val="both"/>
        <w:rPr>
          <w:rFonts w:ascii="Times New Roman" w:hAnsi="Times New Roman" w:cs="Times New Roman"/>
          <w:sz w:val="10"/>
          <w:szCs w:val="10"/>
        </w:rPr>
      </w:pPr>
    </w:p>
    <w:p w14:paraId="7E159596" w14:textId="77777777" w:rsidR="002274EF" w:rsidRPr="002274EF" w:rsidRDefault="002274EF" w:rsidP="002274EF">
      <w:pPr>
        <w:jc w:val="both"/>
        <w:rPr>
          <w:rFonts w:ascii="Times New Roman" w:hAnsi="Times New Roman" w:cs="Times New Roman"/>
          <w:b/>
          <w:sz w:val="22"/>
          <w:szCs w:val="22"/>
        </w:rPr>
      </w:pPr>
      <w:r w:rsidRPr="002274EF">
        <w:rPr>
          <w:rFonts w:ascii="Times New Roman" w:hAnsi="Times New Roman" w:cs="Times New Roman"/>
          <w:b/>
          <w:sz w:val="22"/>
          <w:szCs w:val="22"/>
        </w:rPr>
        <w:t>How the Movement of Ions Creates Electrical Charges:</w:t>
      </w:r>
    </w:p>
    <w:p w14:paraId="1D189088" w14:textId="77777777" w:rsidR="002274EF" w:rsidRDefault="002274EF" w:rsidP="002274EF">
      <w:pPr>
        <w:pStyle w:val="ListParagraph"/>
        <w:numPr>
          <w:ilvl w:val="0"/>
          <w:numId w:val="14"/>
        </w:numPr>
        <w:jc w:val="both"/>
        <w:rPr>
          <w:rFonts w:ascii="Times New Roman" w:hAnsi="Times New Roman" w:cs="Times New Roman"/>
          <w:sz w:val="22"/>
          <w:szCs w:val="22"/>
        </w:rPr>
      </w:pPr>
      <w:r>
        <w:rPr>
          <w:rFonts w:ascii="Times New Roman" w:hAnsi="Times New Roman" w:cs="Times New Roman"/>
          <w:sz w:val="22"/>
          <w:szCs w:val="22"/>
        </w:rPr>
        <w:t>Three factors influence the movement of ions into and out of cells: (1) a concentration gradient, (2) a voltage gradient, and (3) the structure of the membrane.</w:t>
      </w:r>
    </w:p>
    <w:p w14:paraId="526D80C1" w14:textId="77777777" w:rsidR="002274EF" w:rsidRPr="002274EF" w:rsidRDefault="002274EF" w:rsidP="002274EF">
      <w:pPr>
        <w:jc w:val="both"/>
        <w:rPr>
          <w:rFonts w:ascii="Times New Roman" w:hAnsi="Times New Roman" w:cs="Times New Roman"/>
          <w:sz w:val="10"/>
          <w:szCs w:val="10"/>
        </w:rPr>
      </w:pPr>
    </w:p>
    <w:p w14:paraId="4DF153AA" w14:textId="77777777" w:rsidR="002274EF" w:rsidRPr="002274EF" w:rsidRDefault="002274EF" w:rsidP="002274EF">
      <w:pPr>
        <w:jc w:val="both"/>
        <w:rPr>
          <w:rFonts w:ascii="Times New Roman" w:hAnsi="Times New Roman" w:cs="Times New Roman"/>
          <w:b/>
          <w:sz w:val="22"/>
          <w:szCs w:val="22"/>
        </w:rPr>
      </w:pPr>
      <w:r w:rsidRPr="002274EF">
        <w:rPr>
          <w:rFonts w:ascii="Times New Roman" w:hAnsi="Times New Roman" w:cs="Times New Roman"/>
          <w:b/>
          <w:sz w:val="22"/>
          <w:szCs w:val="22"/>
        </w:rPr>
        <w:t>Concentration Gradient:</w:t>
      </w:r>
    </w:p>
    <w:p w14:paraId="3E237BA5" w14:textId="77777777" w:rsidR="002274EF" w:rsidRDefault="002274EF" w:rsidP="002274EF">
      <w:pPr>
        <w:pStyle w:val="ListParagraph"/>
        <w:numPr>
          <w:ilvl w:val="0"/>
          <w:numId w:val="14"/>
        </w:numPr>
        <w:jc w:val="both"/>
        <w:rPr>
          <w:rFonts w:ascii="Times New Roman" w:hAnsi="Times New Roman" w:cs="Times New Roman"/>
          <w:sz w:val="22"/>
          <w:szCs w:val="22"/>
        </w:rPr>
      </w:pPr>
      <w:r>
        <w:rPr>
          <w:rFonts w:ascii="Times New Roman" w:hAnsi="Times New Roman" w:cs="Times New Roman"/>
          <w:sz w:val="22"/>
          <w:szCs w:val="22"/>
        </w:rPr>
        <w:t>All molecules have an intrinsic kinetic energy known as thermal energy or heat.</w:t>
      </w:r>
    </w:p>
    <w:p w14:paraId="724B4F71" w14:textId="77777777" w:rsidR="002274EF" w:rsidRDefault="002274EF" w:rsidP="002274EF">
      <w:pPr>
        <w:pStyle w:val="ListParagraph"/>
        <w:numPr>
          <w:ilvl w:val="0"/>
          <w:numId w:val="14"/>
        </w:numPr>
        <w:jc w:val="both"/>
        <w:rPr>
          <w:rFonts w:ascii="Times New Roman" w:hAnsi="Times New Roman" w:cs="Times New Roman"/>
          <w:sz w:val="22"/>
          <w:szCs w:val="22"/>
        </w:rPr>
      </w:pPr>
      <w:r>
        <w:rPr>
          <w:rFonts w:ascii="Times New Roman" w:hAnsi="Times New Roman" w:cs="Times New Roman"/>
          <w:sz w:val="22"/>
          <w:szCs w:val="22"/>
        </w:rPr>
        <w:t xml:space="preserve">Thermal motion results in the spontaneous spread of molecules from where they are more concentrated to where they are less concentrated; also known as </w:t>
      </w:r>
      <w:r w:rsidRPr="002274EF">
        <w:rPr>
          <w:rFonts w:ascii="Times New Roman" w:hAnsi="Times New Roman" w:cs="Times New Roman"/>
          <w:b/>
          <w:i/>
          <w:sz w:val="22"/>
          <w:szCs w:val="22"/>
        </w:rPr>
        <w:t>diffusion</w:t>
      </w:r>
      <w:r>
        <w:rPr>
          <w:rFonts w:ascii="Times New Roman" w:hAnsi="Times New Roman" w:cs="Times New Roman"/>
          <w:sz w:val="22"/>
          <w:szCs w:val="22"/>
        </w:rPr>
        <w:t>.</w:t>
      </w:r>
    </w:p>
    <w:p w14:paraId="4E338E79" w14:textId="77777777" w:rsidR="002274EF" w:rsidRPr="002274EF" w:rsidRDefault="002274EF" w:rsidP="002274EF">
      <w:pPr>
        <w:pStyle w:val="ListParagraph"/>
        <w:numPr>
          <w:ilvl w:val="0"/>
          <w:numId w:val="14"/>
        </w:numPr>
        <w:jc w:val="both"/>
        <w:rPr>
          <w:rFonts w:ascii="Times New Roman" w:hAnsi="Times New Roman" w:cs="Times New Roman"/>
          <w:sz w:val="22"/>
          <w:szCs w:val="22"/>
        </w:rPr>
      </w:pPr>
      <w:r>
        <w:rPr>
          <w:rFonts w:ascii="Times New Roman" w:hAnsi="Times New Roman" w:cs="Times New Roman"/>
          <w:sz w:val="22"/>
          <w:szCs w:val="22"/>
        </w:rPr>
        <w:t xml:space="preserve">When a substance is placed in a container, molecules rapidly move to expand the ions across the liquid until the concentration is uniform, or has reached equilibrium. The spreading down this gradient from areas of high concentration to areas of low concentration is known as a </w:t>
      </w:r>
      <w:r w:rsidRPr="002274EF">
        <w:rPr>
          <w:rFonts w:ascii="Times New Roman" w:hAnsi="Times New Roman" w:cs="Times New Roman"/>
          <w:b/>
          <w:i/>
          <w:sz w:val="22"/>
          <w:szCs w:val="22"/>
        </w:rPr>
        <w:t>concentration gradient</w:t>
      </w:r>
      <w:r>
        <w:rPr>
          <w:rFonts w:ascii="Times New Roman" w:hAnsi="Times New Roman" w:cs="Times New Roman"/>
          <w:sz w:val="22"/>
          <w:szCs w:val="22"/>
        </w:rPr>
        <w:t xml:space="preserve">. </w:t>
      </w:r>
    </w:p>
    <w:p w14:paraId="2AED8B81" w14:textId="77777777" w:rsidR="00770A9C" w:rsidRPr="00AB1484" w:rsidRDefault="00770A9C" w:rsidP="00AB1484">
      <w:pPr>
        <w:jc w:val="both"/>
        <w:rPr>
          <w:rFonts w:ascii="Times New Roman" w:hAnsi="Times New Roman" w:cs="Times New Roman"/>
          <w:sz w:val="10"/>
          <w:szCs w:val="10"/>
        </w:rPr>
      </w:pPr>
    </w:p>
    <w:p w14:paraId="760D9BA4" w14:textId="77777777" w:rsidR="00AB1484" w:rsidRPr="00AB1484" w:rsidRDefault="00AB1484" w:rsidP="00AB1484">
      <w:pPr>
        <w:jc w:val="both"/>
        <w:rPr>
          <w:rFonts w:ascii="Times New Roman" w:hAnsi="Times New Roman" w:cs="Times New Roman"/>
          <w:b/>
          <w:sz w:val="22"/>
          <w:szCs w:val="22"/>
        </w:rPr>
      </w:pPr>
      <w:r w:rsidRPr="00AB1484">
        <w:rPr>
          <w:rFonts w:ascii="Times New Roman" w:hAnsi="Times New Roman" w:cs="Times New Roman"/>
          <w:b/>
          <w:sz w:val="22"/>
          <w:szCs w:val="22"/>
        </w:rPr>
        <w:t>Voltage Gradient:</w:t>
      </w:r>
    </w:p>
    <w:p w14:paraId="0318E33C" w14:textId="77777777" w:rsidR="00AB1484" w:rsidRDefault="00AB1484" w:rsidP="00AB1484">
      <w:pPr>
        <w:pStyle w:val="ListParagraph"/>
        <w:numPr>
          <w:ilvl w:val="0"/>
          <w:numId w:val="15"/>
        </w:numPr>
        <w:jc w:val="both"/>
        <w:rPr>
          <w:rFonts w:ascii="Times New Roman" w:hAnsi="Times New Roman" w:cs="Times New Roman"/>
          <w:sz w:val="22"/>
          <w:szCs w:val="22"/>
        </w:rPr>
      </w:pPr>
      <w:r>
        <w:rPr>
          <w:rFonts w:ascii="Times New Roman" w:hAnsi="Times New Roman" w:cs="Times New Roman"/>
          <w:sz w:val="22"/>
          <w:szCs w:val="22"/>
        </w:rPr>
        <w:t xml:space="preserve">Ions carry an electrical charge that follows a </w:t>
      </w:r>
      <w:r w:rsidRPr="00E328DD">
        <w:rPr>
          <w:rFonts w:ascii="Times New Roman" w:hAnsi="Times New Roman" w:cs="Times New Roman"/>
          <w:b/>
          <w:i/>
          <w:sz w:val="22"/>
          <w:szCs w:val="22"/>
        </w:rPr>
        <w:t>voltage gradient</w:t>
      </w:r>
      <w:r>
        <w:rPr>
          <w:rFonts w:ascii="Times New Roman" w:hAnsi="Times New Roman" w:cs="Times New Roman"/>
          <w:sz w:val="22"/>
          <w:szCs w:val="22"/>
        </w:rPr>
        <w:t xml:space="preserve"> – difference in charge between two regions that allow a flow of current, when the regions are connected. </w:t>
      </w:r>
    </w:p>
    <w:p w14:paraId="6CD223A0" w14:textId="77777777" w:rsidR="00AB1484" w:rsidRDefault="00AB1484" w:rsidP="00AB1484">
      <w:pPr>
        <w:pStyle w:val="ListParagraph"/>
        <w:numPr>
          <w:ilvl w:val="0"/>
          <w:numId w:val="15"/>
        </w:numPr>
        <w:jc w:val="both"/>
        <w:rPr>
          <w:rFonts w:ascii="Times New Roman" w:hAnsi="Times New Roman" w:cs="Times New Roman"/>
          <w:sz w:val="22"/>
          <w:szCs w:val="22"/>
        </w:rPr>
      </w:pPr>
      <w:r>
        <w:rPr>
          <w:rFonts w:ascii="Times New Roman" w:hAnsi="Times New Roman" w:cs="Times New Roman"/>
          <w:sz w:val="22"/>
          <w:szCs w:val="22"/>
        </w:rPr>
        <w:t>The voltage gradient enables the measure of the relative concentrations of positive and negative electrical charges in the current across the cell membrane.</w:t>
      </w:r>
    </w:p>
    <w:p w14:paraId="54AD9F1F" w14:textId="77777777" w:rsidR="00AB1484" w:rsidRPr="00AB1484" w:rsidRDefault="00AB1484" w:rsidP="00AB1484">
      <w:pPr>
        <w:pStyle w:val="ListParagraph"/>
        <w:numPr>
          <w:ilvl w:val="0"/>
          <w:numId w:val="15"/>
        </w:numPr>
        <w:jc w:val="both"/>
        <w:rPr>
          <w:rFonts w:ascii="Times New Roman" w:hAnsi="Times New Roman" w:cs="Times New Roman"/>
          <w:sz w:val="22"/>
          <w:szCs w:val="22"/>
        </w:rPr>
      </w:pPr>
      <w:r>
        <w:rPr>
          <w:rFonts w:ascii="Times New Roman" w:hAnsi="Times New Roman" w:cs="Times New Roman"/>
          <w:sz w:val="22"/>
          <w:szCs w:val="22"/>
        </w:rPr>
        <w:t>The intracellular and extracellular fluids of a neuron are filled with both</w:t>
      </w:r>
      <w:r w:rsidRPr="00AB1484">
        <w:rPr>
          <w:rFonts w:ascii="Times New Roman" w:hAnsi="Times New Roman" w:cs="Times New Roman"/>
          <w:b/>
          <w:i/>
          <w:sz w:val="22"/>
          <w:szCs w:val="22"/>
        </w:rPr>
        <w:t xml:space="preserve"> cations</w:t>
      </w:r>
      <w:r>
        <w:rPr>
          <w:rFonts w:ascii="Times New Roman" w:hAnsi="Times New Roman" w:cs="Times New Roman"/>
          <w:sz w:val="22"/>
          <w:szCs w:val="22"/>
        </w:rPr>
        <w:t xml:space="preserve"> and </w:t>
      </w:r>
      <w:r w:rsidRPr="00AB1484">
        <w:rPr>
          <w:rFonts w:ascii="Times New Roman" w:hAnsi="Times New Roman" w:cs="Times New Roman"/>
          <w:b/>
          <w:i/>
          <w:sz w:val="22"/>
          <w:szCs w:val="22"/>
        </w:rPr>
        <w:t>anions</w:t>
      </w:r>
      <w:r>
        <w:rPr>
          <w:rFonts w:ascii="Times New Roman" w:hAnsi="Times New Roman" w:cs="Times New Roman"/>
          <w:sz w:val="22"/>
          <w:szCs w:val="22"/>
        </w:rPr>
        <w:t xml:space="preserve">. These ions move down a voltage gradient from an area of higher charge to an area of lower charge </w:t>
      </w:r>
    </w:p>
    <w:p w14:paraId="23BE4BB2" w14:textId="77777777" w:rsidR="00770A9C" w:rsidRPr="00ED541E" w:rsidRDefault="00770A9C" w:rsidP="00770A9C">
      <w:pPr>
        <w:jc w:val="both"/>
        <w:rPr>
          <w:rFonts w:ascii="Times New Roman" w:hAnsi="Times New Roman" w:cs="Times New Roman"/>
          <w:sz w:val="10"/>
          <w:szCs w:val="10"/>
        </w:rPr>
      </w:pPr>
    </w:p>
    <w:p w14:paraId="3ED8ABFA" w14:textId="543DBF83" w:rsidR="00ED541E" w:rsidRDefault="00ED541E" w:rsidP="00770A9C">
      <w:pPr>
        <w:jc w:val="both"/>
        <w:rPr>
          <w:rFonts w:ascii="Times New Roman" w:hAnsi="Times New Roman" w:cs="Times New Roman"/>
          <w:b/>
          <w:sz w:val="22"/>
          <w:szCs w:val="22"/>
        </w:rPr>
      </w:pPr>
      <w:r w:rsidRPr="00ED541E">
        <w:rPr>
          <w:rFonts w:ascii="Times New Roman" w:hAnsi="Times New Roman" w:cs="Times New Roman"/>
          <w:b/>
          <w:sz w:val="22"/>
          <w:szCs w:val="22"/>
        </w:rPr>
        <w:t xml:space="preserve">Cell-Membrane Structure: </w:t>
      </w:r>
    </w:p>
    <w:p w14:paraId="5FE8D4E9" w14:textId="4E161ED6" w:rsidR="00ED541E" w:rsidRPr="005547EC" w:rsidRDefault="00ED541E" w:rsidP="00ED541E">
      <w:pPr>
        <w:pStyle w:val="ListParagraph"/>
        <w:numPr>
          <w:ilvl w:val="0"/>
          <w:numId w:val="16"/>
        </w:numPr>
        <w:jc w:val="both"/>
        <w:rPr>
          <w:rFonts w:ascii="Times New Roman" w:hAnsi="Times New Roman" w:cs="Times New Roman"/>
          <w:sz w:val="22"/>
          <w:szCs w:val="22"/>
        </w:rPr>
      </w:pPr>
      <w:r w:rsidRPr="005547EC">
        <w:rPr>
          <w:rFonts w:ascii="Times New Roman" w:hAnsi="Times New Roman" w:cs="Times New Roman"/>
          <w:sz w:val="22"/>
          <w:szCs w:val="22"/>
        </w:rPr>
        <w:t>The cell membrane acts as a partial</w:t>
      </w:r>
      <w:r w:rsidR="005547EC">
        <w:rPr>
          <w:rFonts w:ascii="Times New Roman" w:hAnsi="Times New Roman" w:cs="Times New Roman"/>
          <w:sz w:val="22"/>
          <w:szCs w:val="22"/>
        </w:rPr>
        <w:t xml:space="preserve"> barrier to the movement of ion</w:t>
      </w:r>
      <w:r w:rsidRPr="005547EC">
        <w:rPr>
          <w:rFonts w:ascii="Times New Roman" w:hAnsi="Times New Roman" w:cs="Times New Roman"/>
          <w:sz w:val="22"/>
          <w:szCs w:val="22"/>
        </w:rPr>
        <w:t xml:space="preserve">s between a cell’s interior and exterior. </w:t>
      </w:r>
    </w:p>
    <w:p w14:paraId="4056E6D2" w14:textId="3F0B47F6" w:rsidR="00ED541E" w:rsidRPr="005547EC" w:rsidRDefault="00ED541E" w:rsidP="00ED541E">
      <w:pPr>
        <w:pStyle w:val="ListParagraph"/>
        <w:numPr>
          <w:ilvl w:val="0"/>
          <w:numId w:val="16"/>
        </w:numPr>
        <w:jc w:val="both"/>
        <w:rPr>
          <w:rFonts w:ascii="Times New Roman" w:hAnsi="Times New Roman" w:cs="Times New Roman"/>
          <w:sz w:val="22"/>
          <w:szCs w:val="22"/>
        </w:rPr>
      </w:pPr>
      <w:r w:rsidRPr="005547EC">
        <w:rPr>
          <w:rFonts w:ascii="Times New Roman" w:hAnsi="Times New Roman" w:cs="Times New Roman"/>
          <w:sz w:val="22"/>
          <w:szCs w:val="22"/>
        </w:rPr>
        <w:t xml:space="preserve">The </w:t>
      </w:r>
      <w:r w:rsidR="005547EC" w:rsidRPr="005547EC">
        <w:rPr>
          <w:rFonts w:ascii="Times New Roman" w:hAnsi="Times New Roman" w:cs="Times New Roman"/>
          <w:sz w:val="22"/>
          <w:szCs w:val="22"/>
        </w:rPr>
        <w:t>phospholipid</w:t>
      </w:r>
      <w:r w:rsidRPr="005547EC">
        <w:rPr>
          <w:rFonts w:ascii="Times New Roman" w:hAnsi="Times New Roman" w:cs="Times New Roman"/>
          <w:sz w:val="22"/>
          <w:szCs w:val="22"/>
        </w:rPr>
        <w:t xml:space="preserve"> bilayer is impermeable to salty solutions since the salt ions, which are encased by water </w:t>
      </w:r>
      <w:r w:rsidR="005547EC" w:rsidRPr="005547EC">
        <w:rPr>
          <w:rFonts w:ascii="Times New Roman" w:hAnsi="Times New Roman" w:cs="Times New Roman"/>
          <w:sz w:val="22"/>
          <w:szCs w:val="22"/>
        </w:rPr>
        <w:t>molecules</w:t>
      </w:r>
      <w:r w:rsidRPr="005547EC">
        <w:rPr>
          <w:rFonts w:ascii="Times New Roman" w:hAnsi="Times New Roman" w:cs="Times New Roman"/>
          <w:sz w:val="22"/>
          <w:szCs w:val="22"/>
        </w:rPr>
        <w:t xml:space="preserve"> cannot pass through the hydrophobic tails. </w:t>
      </w:r>
    </w:p>
    <w:p w14:paraId="73ACD5EC" w14:textId="0974BDDD" w:rsidR="005547EC" w:rsidRPr="005547EC" w:rsidRDefault="005547EC" w:rsidP="00ED541E">
      <w:pPr>
        <w:pStyle w:val="ListParagraph"/>
        <w:numPr>
          <w:ilvl w:val="0"/>
          <w:numId w:val="16"/>
        </w:numPr>
        <w:jc w:val="both"/>
        <w:rPr>
          <w:rFonts w:ascii="Times New Roman" w:hAnsi="Times New Roman" w:cs="Times New Roman"/>
          <w:sz w:val="22"/>
          <w:szCs w:val="22"/>
        </w:rPr>
      </w:pPr>
      <w:r w:rsidRPr="005547EC">
        <w:rPr>
          <w:rFonts w:ascii="Times New Roman" w:hAnsi="Times New Roman" w:cs="Times New Roman"/>
          <w:sz w:val="22"/>
          <w:szCs w:val="22"/>
        </w:rPr>
        <w:t>An imaginary experiment shows a container of water divided in half by a partition that represents the cell membrane. If one half of the container has NaCl, the salt dissolves into its separate Na</w:t>
      </w:r>
      <w:r w:rsidRPr="005547EC">
        <w:rPr>
          <w:rFonts w:ascii="Times New Roman" w:hAnsi="Times New Roman" w:cs="Times New Roman"/>
          <w:sz w:val="22"/>
          <w:szCs w:val="22"/>
          <w:vertAlign w:val="superscript"/>
        </w:rPr>
        <w:t>+</w:t>
      </w:r>
      <w:r w:rsidRPr="005547EC">
        <w:rPr>
          <w:rFonts w:ascii="Times New Roman" w:hAnsi="Times New Roman" w:cs="Times New Roman"/>
          <w:sz w:val="22"/>
          <w:szCs w:val="22"/>
        </w:rPr>
        <w:t xml:space="preserve"> and </w:t>
      </w:r>
      <w:proofErr w:type="spellStart"/>
      <w:r w:rsidRPr="005547EC">
        <w:rPr>
          <w:rFonts w:ascii="Times New Roman" w:hAnsi="Times New Roman" w:cs="Times New Roman"/>
          <w:sz w:val="22"/>
          <w:szCs w:val="22"/>
        </w:rPr>
        <w:t>Cl</w:t>
      </w:r>
      <w:proofErr w:type="spellEnd"/>
      <w:r w:rsidRPr="005547EC">
        <w:rPr>
          <w:rFonts w:ascii="Times New Roman" w:hAnsi="Times New Roman" w:cs="Times New Roman"/>
          <w:sz w:val="22"/>
          <w:szCs w:val="22"/>
          <w:vertAlign w:val="superscript"/>
        </w:rPr>
        <w:t>-</w:t>
      </w:r>
      <w:r w:rsidRPr="005547EC">
        <w:rPr>
          <w:rFonts w:ascii="Times New Roman" w:hAnsi="Times New Roman" w:cs="Times New Roman"/>
          <w:sz w:val="22"/>
          <w:szCs w:val="22"/>
        </w:rPr>
        <w:t xml:space="preserve"> ions until that side of the container is in equilibrium both in concentration and voltage. </w:t>
      </w:r>
      <w:r w:rsidR="005C1278">
        <w:rPr>
          <w:rFonts w:ascii="Times New Roman" w:hAnsi="Times New Roman" w:cs="Times New Roman"/>
          <w:sz w:val="22"/>
          <w:szCs w:val="22"/>
        </w:rPr>
        <w:t>(Impermeable Membrane)</w:t>
      </w:r>
    </w:p>
    <w:p w14:paraId="144A3947" w14:textId="64F5744E" w:rsidR="005547EC" w:rsidRPr="005547EC" w:rsidRDefault="005547EC" w:rsidP="00ED541E">
      <w:pPr>
        <w:pStyle w:val="ListParagraph"/>
        <w:numPr>
          <w:ilvl w:val="0"/>
          <w:numId w:val="16"/>
        </w:numPr>
        <w:jc w:val="both"/>
        <w:rPr>
          <w:rFonts w:ascii="Times New Roman" w:hAnsi="Times New Roman" w:cs="Times New Roman"/>
          <w:sz w:val="22"/>
          <w:szCs w:val="22"/>
        </w:rPr>
      </w:pPr>
      <w:r w:rsidRPr="005547EC">
        <w:rPr>
          <w:rFonts w:ascii="Times New Roman" w:hAnsi="Times New Roman" w:cs="Times New Roman"/>
          <w:sz w:val="22"/>
          <w:szCs w:val="22"/>
        </w:rPr>
        <w:t xml:space="preserve">If the “membrane” has a </w:t>
      </w:r>
      <w:r>
        <w:rPr>
          <w:rFonts w:ascii="Times New Roman" w:hAnsi="Times New Roman" w:cs="Times New Roman"/>
          <w:sz w:val="22"/>
          <w:szCs w:val="22"/>
        </w:rPr>
        <w:t>h</w:t>
      </w:r>
      <w:r w:rsidRPr="005547EC">
        <w:rPr>
          <w:rFonts w:ascii="Times New Roman" w:hAnsi="Times New Roman" w:cs="Times New Roman"/>
          <w:sz w:val="22"/>
          <w:szCs w:val="22"/>
        </w:rPr>
        <w:t xml:space="preserve">ole through which </w:t>
      </w:r>
      <w:proofErr w:type="spellStart"/>
      <w:r w:rsidRPr="005547EC">
        <w:rPr>
          <w:rFonts w:ascii="Times New Roman" w:hAnsi="Times New Roman" w:cs="Times New Roman"/>
          <w:sz w:val="22"/>
          <w:szCs w:val="22"/>
        </w:rPr>
        <w:t>Cl</w:t>
      </w:r>
      <w:proofErr w:type="spellEnd"/>
      <w:r w:rsidRPr="005547EC">
        <w:rPr>
          <w:rFonts w:ascii="Times New Roman" w:hAnsi="Times New Roman" w:cs="Times New Roman"/>
          <w:sz w:val="22"/>
          <w:szCs w:val="22"/>
          <w:vertAlign w:val="superscript"/>
        </w:rPr>
        <w:t>-</w:t>
      </w:r>
      <w:r w:rsidRPr="005547EC">
        <w:rPr>
          <w:rFonts w:ascii="Times New Roman" w:hAnsi="Times New Roman" w:cs="Times New Roman"/>
          <w:sz w:val="22"/>
          <w:szCs w:val="22"/>
        </w:rPr>
        <w:t xml:space="preserve"> ions can pass and not Na</w:t>
      </w:r>
      <w:r w:rsidRPr="005547EC">
        <w:rPr>
          <w:rFonts w:ascii="Times New Roman" w:hAnsi="Times New Roman" w:cs="Times New Roman"/>
          <w:sz w:val="22"/>
          <w:szCs w:val="22"/>
          <w:vertAlign w:val="superscript"/>
        </w:rPr>
        <w:t>+</w:t>
      </w:r>
      <w:r w:rsidR="005C1278">
        <w:rPr>
          <w:rFonts w:ascii="Times New Roman" w:hAnsi="Times New Roman" w:cs="Times New Roman"/>
          <w:sz w:val="22"/>
          <w:szCs w:val="22"/>
        </w:rPr>
        <w:t xml:space="preserve"> ions (Semi-permeable Membrane)</w:t>
      </w:r>
      <w:r w:rsidRPr="005547EC">
        <w:rPr>
          <w:rFonts w:ascii="Times New Roman" w:hAnsi="Times New Roman" w:cs="Times New Roman"/>
          <w:sz w:val="22"/>
          <w:szCs w:val="22"/>
        </w:rPr>
        <w:t xml:space="preserve"> </w:t>
      </w:r>
      <w:proofErr w:type="spellStart"/>
      <w:r w:rsidRPr="005547EC">
        <w:rPr>
          <w:rFonts w:ascii="Times New Roman" w:hAnsi="Times New Roman" w:cs="Times New Roman"/>
          <w:sz w:val="22"/>
          <w:szCs w:val="22"/>
        </w:rPr>
        <w:t>Cl</w:t>
      </w:r>
      <w:proofErr w:type="spellEnd"/>
      <w:r w:rsidRPr="005547EC">
        <w:rPr>
          <w:rFonts w:ascii="Times New Roman" w:hAnsi="Times New Roman" w:cs="Times New Roman"/>
          <w:sz w:val="22"/>
          <w:szCs w:val="22"/>
          <w:vertAlign w:val="superscript"/>
        </w:rPr>
        <w:t>-</w:t>
      </w:r>
      <w:r w:rsidRPr="005547EC">
        <w:rPr>
          <w:rFonts w:ascii="Times New Roman" w:hAnsi="Times New Roman" w:cs="Times New Roman"/>
          <w:sz w:val="22"/>
          <w:szCs w:val="22"/>
        </w:rPr>
        <w:t xml:space="preserve"> ions will diffuse from the area of high concentration to the area of low concentration. </w:t>
      </w:r>
    </w:p>
    <w:p w14:paraId="21F6EA01" w14:textId="5A86C9D5" w:rsidR="005547EC" w:rsidRPr="005547EC" w:rsidRDefault="005547EC" w:rsidP="00ED541E">
      <w:pPr>
        <w:pStyle w:val="ListParagraph"/>
        <w:numPr>
          <w:ilvl w:val="0"/>
          <w:numId w:val="16"/>
        </w:numPr>
        <w:jc w:val="both"/>
        <w:rPr>
          <w:rFonts w:ascii="Times New Roman" w:hAnsi="Times New Roman" w:cs="Times New Roman"/>
          <w:sz w:val="22"/>
          <w:szCs w:val="22"/>
        </w:rPr>
      </w:pPr>
      <w:r w:rsidRPr="005547EC">
        <w:rPr>
          <w:rFonts w:ascii="Times New Roman" w:hAnsi="Times New Roman" w:cs="Times New Roman"/>
          <w:sz w:val="22"/>
          <w:szCs w:val="22"/>
        </w:rPr>
        <w:t xml:space="preserve">However, since </w:t>
      </w:r>
      <w:proofErr w:type="spellStart"/>
      <w:r w:rsidRPr="005547EC">
        <w:rPr>
          <w:rFonts w:ascii="Times New Roman" w:hAnsi="Times New Roman" w:cs="Times New Roman"/>
          <w:sz w:val="22"/>
          <w:szCs w:val="22"/>
        </w:rPr>
        <w:t>Cl</w:t>
      </w:r>
      <w:proofErr w:type="spellEnd"/>
      <w:r w:rsidRPr="005547EC">
        <w:rPr>
          <w:rFonts w:ascii="Times New Roman" w:hAnsi="Times New Roman" w:cs="Times New Roman"/>
          <w:sz w:val="22"/>
          <w:szCs w:val="22"/>
          <w:vertAlign w:val="superscript"/>
        </w:rPr>
        <w:t>-</w:t>
      </w:r>
      <w:r w:rsidRPr="005547EC">
        <w:rPr>
          <w:rFonts w:ascii="Times New Roman" w:hAnsi="Times New Roman" w:cs="Times New Roman"/>
          <w:sz w:val="22"/>
          <w:szCs w:val="22"/>
        </w:rPr>
        <w:t xml:space="preserve"> cannot be equally distributed on the two sides and still maintain a voltage at equilibrium, the </w:t>
      </w:r>
      <w:proofErr w:type="spellStart"/>
      <w:r w:rsidRPr="005547EC">
        <w:rPr>
          <w:rFonts w:ascii="Times New Roman" w:hAnsi="Times New Roman" w:cs="Times New Roman"/>
          <w:sz w:val="22"/>
          <w:szCs w:val="22"/>
        </w:rPr>
        <w:t>Cl</w:t>
      </w:r>
      <w:proofErr w:type="spellEnd"/>
      <w:r w:rsidRPr="005547EC">
        <w:rPr>
          <w:rFonts w:ascii="Times New Roman" w:hAnsi="Times New Roman" w:cs="Times New Roman"/>
          <w:sz w:val="22"/>
          <w:szCs w:val="22"/>
          <w:vertAlign w:val="superscript"/>
        </w:rPr>
        <w:t xml:space="preserve">- </w:t>
      </w:r>
      <w:r w:rsidRPr="005547EC">
        <w:rPr>
          <w:rFonts w:ascii="Times New Roman" w:hAnsi="Times New Roman" w:cs="Times New Roman"/>
          <w:sz w:val="22"/>
          <w:szCs w:val="22"/>
        </w:rPr>
        <w:t xml:space="preserve">ions will be pulled back towards the positively charged Na+ ions. </w:t>
      </w:r>
    </w:p>
    <w:p w14:paraId="4074C3C2" w14:textId="1221D32E" w:rsidR="005547EC" w:rsidRDefault="005547EC" w:rsidP="00ED541E">
      <w:pPr>
        <w:pStyle w:val="ListParagraph"/>
        <w:numPr>
          <w:ilvl w:val="0"/>
          <w:numId w:val="16"/>
        </w:numPr>
        <w:jc w:val="both"/>
        <w:rPr>
          <w:rFonts w:ascii="Times New Roman" w:hAnsi="Times New Roman" w:cs="Times New Roman"/>
          <w:sz w:val="22"/>
          <w:szCs w:val="22"/>
        </w:rPr>
      </w:pPr>
      <w:r w:rsidRPr="005547EC">
        <w:rPr>
          <w:rFonts w:ascii="Times New Roman" w:hAnsi="Times New Roman" w:cs="Times New Roman"/>
          <w:sz w:val="22"/>
          <w:szCs w:val="22"/>
        </w:rPr>
        <w:t xml:space="preserve">When equilibrium is reached, one half of the container will be positively charged, and the other will be negatively charged. This means that the greatest voltage difference will exist closest to the “membrane” </w:t>
      </w:r>
    </w:p>
    <w:p w14:paraId="3948C2F3" w14:textId="77777777" w:rsidR="005C1278" w:rsidRPr="005C1278" w:rsidRDefault="005C1278" w:rsidP="005C1278">
      <w:pPr>
        <w:jc w:val="both"/>
        <w:rPr>
          <w:rFonts w:ascii="Times New Roman" w:hAnsi="Times New Roman" w:cs="Times New Roman"/>
          <w:b/>
          <w:sz w:val="10"/>
          <w:szCs w:val="10"/>
        </w:rPr>
      </w:pPr>
    </w:p>
    <w:p w14:paraId="54829037" w14:textId="44D02C69" w:rsidR="005C1278" w:rsidRPr="005C1278" w:rsidRDefault="005C1278" w:rsidP="005C1278">
      <w:pPr>
        <w:jc w:val="both"/>
        <w:rPr>
          <w:rFonts w:ascii="Times New Roman" w:hAnsi="Times New Roman" w:cs="Times New Roman"/>
          <w:b/>
          <w:sz w:val="22"/>
          <w:szCs w:val="22"/>
        </w:rPr>
      </w:pPr>
      <w:r w:rsidRPr="005C1278">
        <w:rPr>
          <w:rFonts w:ascii="Times New Roman" w:hAnsi="Times New Roman" w:cs="Times New Roman"/>
          <w:b/>
          <w:sz w:val="22"/>
          <w:szCs w:val="22"/>
        </w:rPr>
        <w:t>Electrical Activity in the Cell:</w:t>
      </w:r>
    </w:p>
    <w:p w14:paraId="6884F3ED" w14:textId="18DA9CC9" w:rsidR="005C1278" w:rsidRPr="005C1278" w:rsidRDefault="005C1278" w:rsidP="005C1278">
      <w:pPr>
        <w:pStyle w:val="ListParagraph"/>
        <w:numPr>
          <w:ilvl w:val="0"/>
          <w:numId w:val="18"/>
        </w:numPr>
        <w:jc w:val="both"/>
        <w:rPr>
          <w:rFonts w:ascii="Times New Roman" w:hAnsi="Times New Roman" w:cs="Times New Roman"/>
          <w:sz w:val="22"/>
          <w:szCs w:val="22"/>
        </w:rPr>
      </w:pPr>
      <w:r>
        <w:rPr>
          <w:rFonts w:ascii="Times New Roman" w:hAnsi="Times New Roman" w:cs="Times New Roman"/>
          <w:sz w:val="22"/>
          <w:szCs w:val="22"/>
        </w:rPr>
        <w:t>Ion Channels, gates and pumps play a role in five aspects of the cell membrane’s electrical activity: (1) The Resting Potential, (2) Graded Potentials, (3) The Action Potential, (4) The Nerve Impulse and (5) Saltatory conduction.</w:t>
      </w:r>
    </w:p>
    <w:p w14:paraId="194A58CF" w14:textId="77777777" w:rsidR="00ED541E" w:rsidRPr="005C1278" w:rsidRDefault="00ED541E" w:rsidP="00770A9C">
      <w:pPr>
        <w:jc w:val="both"/>
        <w:rPr>
          <w:rFonts w:ascii="Times New Roman" w:hAnsi="Times New Roman" w:cs="Times New Roman"/>
          <w:b/>
          <w:sz w:val="10"/>
          <w:szCs w:val="10"/>
        </w:rPr>
      </w:pPr>
    </w:p>
    <w:p w14:paraId="36AF4FF9" w14:textId="39804112" w:rsidR="005547EC" w:rsidRDefault="005547EC" w:rsidP="00770A9C">
      <w:pPr>
        <w:jc w:val="both"/>
        <w:rPr>
          <w:rFonts w:ascii="Times New Roman" w:hAnsi="Times New Roman" w:cs="Times New Roman"/>
          <w:b/>
          <w:sz w:val="22"/>
          <w:szCs w:val="22"/>
        </w:rPr>
      </w:pPr>
      <w:r w:rsidRPr="005C1278">
        <w:rPr>
          <w:rFonts w:ascii="Times New Roman" w:hAnsi="Times New Roman" w:cs="Times New Roman"/>
          <w:b/>
          <w:sz w:val="22"/>
          <w:szCs w:val="22"/>
        </w:rPr>
        <w:t>The Resting Potential:</w:t>
      </w:r>
    </w:p>
    <w:p w14:paraId="377BCB19" w14:textId="691C85ED" w:rsidR="005C1278" w:rsidRPr="00980219" w:rsidRDefault="00980219" w:rsidP="005C1278">
      <w:pPr>
        <w:pStyle w:val="ListParagraph"/>
        <w:numPr>
          <w:ilvl w:val="0"/>
          <w:numId w:val="17"/>
        </w:numPr>
        <w:jc w:val="both"/>
        <w:rPr>
          <w:rFonts w:ascii="Times New Roman" w:hAnsi="Times New Roman" w:cs="Times New Roman"/>
          <w:b/>
          <w:sz w:val="22"/>
          <w:szCs w:val="22"/>
        </w:rPr>
      </w:pPr>
      <w:r>
        <w:rPr>
          <w:rFonts w:ascii="Times New Roman" w:hAnsi="Times New Roman" w:cs="Times New Roman"/>
          <w:b/>
          <w:sz w:val="22"/>
          <w:szCs w:val="22"/>
        </w:rPr>
        <w:t xml:space="preserve">The resting potential </w:t>
      </w:r>
      <w:r>
        <w:rPr>
          <w:rFonts w:ascii="Times New Roman" w:hAnsi="Times New Roman" w:cs="Times New Roman"/>
          <w:sz w:val="22"/>
          <w:szCs w:val="22"/>
        </w:rPr>
        <w:t xml:space="preserve">is the sum of charges of the unequally distributed ions inside the membrane compared to the outside. </w:t>
      </w:r>
    </w:p>
    <w:p w14:paraId="7DEEB346" w14:textId="748A6043" w:rsidR="00980219" w:rsidRPr="00980219" w:rsidRDefault="00980219" w:rsidP="005C1278">
      <w:pPr>
        <w:pStyle w:val="ListParagraph"/>
        <w:numPr>
          <w:ilvl w:val="0"/>
          <w:numId w:val="17"/>
        </w:numPr>
        <w:jc w:val="both"/>
        <w:rPr>
          <w:rFonts w:ascii="Times New Roman" w:hAnsi="Times New Roman" w:cs="Times New Roman"/>
          <w:sz w:val="22"/>
          <w:szCs w:val="22"/>
        </w:rPr>
      </w:pPr>
      <w:r w:rsidRPr="00980219">
        <w:rPr>
          <w:rFonts w:ascii="Times New Roman" w:hAnsi="Times New Roman" w:cs="Times New Roman"/>
          <w:sz w:val="22"/>
          <w:szCs w:val="22"/>
        </w:rPr>
        <w:t>When the amount of potassium ions in a cell becomes higher than the concentration outside the cell, K</w:t>
      </w:r>
      <w:r w:rsidRPr="001B6A3B">
        <w:rPr>
          <w:rFonts w:ascii="Times New Roman" w:hAnsi="Times New Roman" w:cs="Times New Roman"/>
          <w:sz w:val="22"/>
          <w:szCs w:val="22"/>
          <w:vertAlign w:val="superscript"/>
        </w:rPr>
        <w:t>+</w:t>
      </w:r>
      <w:r w:rsidRPr="00980219">
        <w:rPr>
          <w:rFonts w:ascii="Times New Roman" w:hAnsi="Times New Roman" w:cs="Times New Roman"/>
          <w:sz w:val="22"/>
          <w:szCs w:val="22"/>
        </w:rPr>
        <w:t xml:space="preserve"> ions move down a concentration gradient. The equilibrium of the potassium voltage gradient and the potassium concentration gradient results in some K</w:t>
      </w:r>
      <w:r w:rsidRPr="001B6A3B">
        <w:rPr>
          <w:rFonts w:ascii="Times New Roman" w:hAnsi="Times New Roman" w:cs="Times New Roman"/>
          <w:sz w:val="22"/>
          <w:szCs w:val="22"/>
          <w:vertAlign w:val="superscript"/>
        </w:rPr>
        <w:t>+</w:t>
      </w:r>
      <w:r w:rsidRPr="00980219">
        <w:rPr>
          <w:rFonts w:ascii="Times New Roman" w:hAnsi="Times New Roman" w:cs="Times New Roman"/>
          <w:sz w:val="22"/>
          <w:szCs w:val="22"/>
        </w:rPr>
        <w:t xml:space="preserve"> ions remain</w:t>
      </w:r>
      <w:r>
        <w:rPr>
          <w:rFonts w:ascii="Times New Roman" w:hAnsi="Times New Roman" w:cs="Times New Roman"/>
          <w:sz w:val="22"/>
          <w:szCs w:val="22"/>
        </w:rPr>
        <w:t>in</w:t>
      </w:r>
      <w:r w:rsidRPr="00980219">
        <w:rPr>
          <w:rFonts w:ascii="Times New Roman" w:hAnsi="Times New Roman" w:cs="Times New Roman"/>
          <w:sz w:val="22"/>
          <w:szCs w:val="22"/>
        </w:rPr>
        <w:t xml:space="preserve">g outside the membrane; enough to maintain the relatively negative charge on the inside of the membrane. </w:t>
      </w:r>
    </w:p>
    <w:p w14:paraId="49607C77" w14:textId="6B45EC62" w:rsidR="00980219" w:rsidRPr="00980219" w:rsidRDefault="00980219" w:rsidP="005C1278">
      <w:pPr>
        <w:pStyle w:val="ListParagraph"/>
        <w:numPr>
          <w:ilvl w:val="0"/>
          <w:numId w:val="17"/>
        </w:numPr>
        <w:jc w:val="both"/>
        <w:rPr>
          <w:rFonts w:ascii="Times New Roman" w:hAnsi="Times New Roman" w:cs="Times New Roman"/>
          <w:sz w:val="22"/>
          <w:szCs w:val="22"/>
        </w:rPr>
      </w:pPr>
      <w:r w:rsidRPr="00980219">
        <w:rPr>
          <w:rFonts w:ascii="Times New Roman" w:hAnsi="Times New Roman" w:cs="Times New Roman"/>
          <w:sz w:val="22"/>
          <w:szCs w:val="22"/>
        </w:rPr>
        <w:t>If there were no limit to how many K</w:t>
      </w:r>
      <w:r w:rsidRPr="001B6A3B">
        <w:rPr>
          <w:rFonts w:ascii="Times New Roman" w:hAnsi="Times New Roman" w:cs="Times New Roman"/>
          <w:sz w:val="22"/>
          <w:szCs w:val="22"/>
          <w:vertAlign w:val="superscript"/>
        </w:rPr>
        <w:t>+</w:t>
      </w:r>
      <w:r w:rsidRPr="00980219">
        <w:rPr>
          <w:rFonts w:ascii="Times New Roman" w:hAnsi="Times New Roman" w:cs="Times New Roman"/>
          <w:sz w:val="22"/>
          <w:szCs w:val="22"/>
        </w:rPr>
        <w:t xml:space="preserve"> ions were within a cell, there would be no charge across the membrane.</w:t>
      </w:r>
    </w:p>
    <w:p w14:paraId="60F66F66" w14:textId="67605C96" w:rsidR="00980219" w:rsidRDefault="00980219" w:rsidP="005C1278">
      <w:pPr>
        <w:pStyle w:val="ListParagraph"/>
        <w:numPr>
          <w:ilvl w:val="0"/>
          <w:numId w:val="17"/>
        </w:numPr>
        <w:jc w:val="both"/>
        <w:rPr>
          <w:rFonts w:ascii="Times New Roman" w:hAnsi="Times New Roman" w:cs="Times New Roman"/>
          <w:sz w:val="22"/>
          <w:szCs w:val="22"/>
        </w:rPr>
      </w:pPr>
      <w:r w:rsidRPr="00980219">
        <w:rPr>
          <w:rFonts w:ascii="Times New Roman" w:hAnsi="Times New Roman" w:cs="Times New Roman"/>
          <w:sz w:val="22"/>
          <w:szCs w:val="22"/>
        </w:rPr>
        <w:t xml:space="preserve">Using </w:t>
      </w:r>
      <w:r w:rsidRPr="00980219">
        <w:rPr>
          <w:rFonts w:ascii="Times New Roman" w:hAnsi="Times New Roman" w:cs="Times New Roman"/>
          <w:b/>
          <w:i/>
          <w:sz w:val="22"/>
          <w:szCs w:val="22"/>
        </w:rPr>
        <w:t>Sodium-Potassium Pumps</w:t>
      </w:r>
      <w:r w:rsidRPr="00980219">
        <w:rPr>
          <w:rFonts w:ascii="Times New Roman" w:hAnsi="Times New Roman" w:cs="Times New Roman"/>
          <w:sz w:val="22"/>
          <w:szCs w:val="22"/>
        </w:rPr>
        <w:t>, 3 Na</w:t>
      </w:r>
      <w:r w:rsidRPr="001B6A3B">
        <w:rPr>
          <w:rFonts w:ascii="Times New Roman" w:hAnsi="Times New Roman" w:cs="Times New Roman"/>
          <w:sz w:val="22"/>
          <w:szCs w:val="22"/>
          <w:vertAlign w:val="superscript"/>
        </w:rPr>
        <w:t>+</w:t>
      </w:r>
      <w:r w:rsidRPr="00980219">
        <w:rPr>
          <w:rFonts w:ascii="Times New Roman" w:hAnsi="Times New Roman" w:cs="Times New Roman"/>
          <w:sz w:val="22"/>
          <w:szCs w:val="22"/>
        </w:rPr>
        <w:t xml:space="preserve"> ions can be excreted and 2 K</w:t>
      </w:r>
      <w:r w:rsidRPr="001B6A3B">
        <w:rPr>
          <w:rFonts w:ascii="Times New Roman" w:hAnsi="Times New Roman" w:cs="Times New Roman"/>
          <w:sz w:val="22"/>
          <w:szCs w:val="22"/>
          <w:vertAlign w:val="superscript"/>
        </w:rPr>
        <w:t>+</w:t>
      </w:r>
      <w:r w:rsidRPr="00980219">
        <w:rPr>
          <w:rFonts w:ascii="Times New Roman" w:hAnsi="Times New Roman" w:cs="Times New Roman"/>
          <w:sz w:val="22"/>
          <w:szCs w:val="22"/>
        </w:rPr>
        <w:t xml:space="preserve"> ions can be brought into the cell. This maintains </w:t>
      </w:r>
      <w:r>
        <w:rPr>
          <w:rFonts w:ascii="Times New Roman" w:hAnsi="Times New Roman" w:cs="Times New Roman"/>
          <w:sz w:val="22"/>
          <w:szCs w:val="22"/>
        </w:rPr>
        <w:t>a charge of approximately – 70mV.</w:t>
      </w:r>
    </w:p>
    <w:p w14:paraId="1C4A3F05" w14:textId="677AAACC" w:rsidR="00980219" w:rsidRDefault="00980219" w:rsidP="005C1278">
      <w:pPr>
        <w:pStyle w:val="ListParagraph"/>
        <w:numPr>
          <w:ilvl w:val="0"/>
          <w:numId w:val="17"/>
        </w:numPr>
        <w:jc w:val="both"/>
        <w:rPr>
          <w:rFonts w:ascii="Times New Roman" w:hAnsi="Times New Roman" w:cs="Times New Roman"/>
          <w:sz w:val="22"/>
          <w:szCs w:val="22"/>
        </w:rPr>
      </w:pPr>
      <w:r>
        <w:rPr>
          <w:rFonts w:ascii="Times New Roman" w:hAnsi="Times New Roman" w:cs="Times New Roman"/>
          <w:sz w:val="22"/>
          <w:szCs w:val="22"/>
        </w:rPr>
        <w:t>Three aspects of the semi-</w:t>
      </w:r>
      <w:r w:rsidR="001B6A3B">
        <w:rPr>
          <w:rFonts w:ascii="Times New Roman" w:hAnsi="Times New Roman" w:cs="Times New Roman"/>
          <w:sz w:val="22"/>
          <w:szCs w:val="22"/>
        </w:rPr>
        <w:t>permeable</w:t>
      </w:r>
      <w:r>
        <w:rPr>
          <w:rFonts w:ascii="Times New Roman" w:hAnsi="Times New Roman" w:cs="Times New Roman"/>
          <w:sz w:val="22"/>
          <w:szCs w:val="22"/>
        </w:rPr>
        <w:t xml:space="preserve"> cell membrane therefore contribute to its resting potential:</w:t>
      </w:r>
    </w:p>
    <w:p w14:paraId="6C5C79CB" w14:textId="04AB6569" w:rsidR="00980219" w:rsidRDefault="00980219" w:rsidP="00980219">
      <w:pPr>
        <w:pStyle w:val="ListParagraph"/>
        <w:numPr>
          <w:ilvl w:val="0"/>
          <w:numId w:val="19"/>
        </w:numPr>
        <w:jc w:val="both"/>
        <w:rPr>
          <w:rFonts w:ascii="Times New Roman" w:hAnsi="Times New Roman" w:cs="Times New Roman"/>
          <w:sz w:val="22"/>
          <w:szCs w:val="22"/>
        </w:rPr>
      </w:pPr>
      <w:r>
        <w:rPr>
          <w:rFonts w:ascii="Times New Roman" w:hAnsi="Times New Roman" w:cs="Times New Roman"/>
          <w:sz w:val="22"/>
          <w:szCs w:val="22"/>
        </w:rPr>
        <w:t>Large, negatively charged protein molecules remain inside the cell.</w:t>
      </w:r>
    </w:p>
    <w:p w14:paraId="096AC2D3" w14:textId="1350F66E" w:rsidR="00980219" w:rsidRDefault="00980219" w:rsidP="00980219">
      <w:pPr>
        <w:pStyle w:val="ListParagraph"/>
        <w:numPr>
          <w:ilvl w:val="0"/>
          <w:numId w:val="19"/>
        </w:numPr>
        <w:jc w:val="both"/>
        <w:rPr>
          <w:rFonts w:ascii="Times New Roman" w:hAnsi="Times New Roman" w:cs="Times New Roman"/>
          <w:sz w:val="22"/>
          <w:szCs w:val="22"/>
        </w:rPr>
      </w:pPr>
      <w:r>
        <w:rPr>
          <w:rFonts w:ascii="Times New Roman" w:hAnsi="Times New Roman" w:cs="Times New Roman"/>
          <w:sz w:val="22"/>
          <w:szCs w:val="22"/>
        </w:rPr>
        <w:t xml:space="preserve">Gates keep out </w:t>
      </w:r>
      <w:r w:rsidR="001B6A3B">
        <w:rPr>
          <w:rFonts w:ascii="Times New Roman" w:hAnsi="Times New Roman" w:cs="Times New Roman"/>
          <w:sz w:val="22"/>
          <w:szCs w:val="22"/>
        </w:rPr>
        <w:t>positively</w:t>
      </w:r>
      <w:r>
        <w:rPr>
          <w:rFonts w:ascii="Times New Roman" w:hAnsi="Times New Roman" w:cs="Times New Roman"/>
          <w:sz w:val="22"/>
          <w:szCs w:val="22"/>
        </w:rPr>
        <w:t xml:space="preserve"> charged Na</w:t>
      </w:r>
      <w:r w:rsidRPr="001B6A3B">
        <w:rPr>
          <w:rFonts w:ascii="Times New Roman" w:hAnsi="Times New Roman" w:cs="Times New Roman"/>
          <w:sz w:val="22"/>
          <w:szCs w:val="22"/>
          <w:vertAlign w:val="superscript"/>
        </w:rPr>
        <w:t xml:space="preserve">+ </w:t>
      </w:r>
      <w:r>
        <w:rPr>
          <w:rFonts w:ascii="Times New Roman" w:hAnsi="Times New Roman" w:cs="Times New Roman"/>
          <w:sz w:val="22"/>
          <w:szCs w:val="22"/>
        </w:rPr>
        <w:t>ions, and channels K</w:t>
      </w:r>
      <w:r w:rsidRPr="001B6A3B">
        <w:rPr>
          <w:rFonts w:ascii="Times New Roman" w:hAnsi="Times New Roman" w:cs="Times New Roman"/>
          <w:sz w:val="22"/>
          <w:szCs w:val="22"/>
          <w:vertAlign w:val="superscript"/>
        </w:rPr>
        <w:t>+</w:t>
      </w:r>
      <w:r>
        <w:rPr>
          <w:rFonts w:ascii="Times New Roman" w:hAnsi="Times New Roman" w:cs="Times New Roman"/>
          <w:sz w:val="22"/>
          <w:szCs w:val="22"/>
        </w:rPr>
        <w:t xml:space="preserve"> and </w:t>
      </w:r>
      <w:proofErr w:type="spellStart"/>
      <w:r>
        <w:rPr>
          <w:rFonts w:ascii="Times New Roman" w:hAnsi="Times New Roman" w:cs="Times New Roman"/>
          <w:sz w:val="22"/>
          <w:szCs w:val="22"/>
        </w:rPr>
        <w:t>Cl</w:t>
      </w:r>
      <w:proofErr w:type="spellEnd"/>
      <w:r w:rsidRPr="001B6A3B">
        <w:rPr>
          <w:rFonts w:ascii="Times New Roman" w:hAnsi="Times New Roman" w:cs="Times New Roman"/>
          <w:sz w:val="22"/>
          <w:szCs w:val="22"/>
          <w:vertAlign w:val="superscript"/>
        </w:rPr>
        <w:t xml:space="preserve">- </w:t>
      </w:r>
      <w:r>
        <w:rPr>
          <w:rFonts w:ascii="Times New Roman" w:hAnsi="Times New Roman" w:cs="Times New Roman"/>
          <w:sz w:val="22"/>
          <w:szCs w:val="22"/>
        </w:rPr>
        <w:t xml:space="preserve">ions to pass more freely. </w:t>
      </w:r>
    </w:p>
    <w:p w14:paraId="5160F286" w14:textId="391EC422" w:rsidR="00980219" w:rsidRPr="00980219" w:rsidRDefault="00980219" w:rsidP="00980219">
      <w:pPr>
        <w:pStyle w:val="ListParagraph"/>
        <w:numPr>
          <w:ilvl w:val="0"/>
          <w:numId w:val="19"/>
        </w:numPr>
        <w:jc w:val="both"/>
        <w:rPr>
          <w:rFonts w:ascii="Times New Roman" w:hAnsi="Times New Roman" w:cs="Times New Roman"/>
          <w:sz w:val="22"/>
          <w:szCs w:val="22"/>
        </w:rPr>
      </w:pPr>
      <w:r>
        <w:rPr>
          <w:rFonts w:ascii="Times New Roman" w:hAnsi="Times New Roman" w:cs="Times New Roman"/>
          <w:sz w:val="22"/>
          <w:szCs w:val="22"/>
        </w:rPr>
        <w:t>Na</w:t>
      </w:r>
      <w:r w:rsidRPr="001B6A3B">
        <w:rPr>
          <w:rFonts w:ascii="Times New Roman" w:hAnsi="Times New Roman" w:cs="Times New Roman"/>
          <w:sz w:val="22"/>
          <w:szCs w:val="22"/>
          <w:vertAlign w:val="superscript"/>
        </w:rPr>
        <w:t>+</w:t>
      </w:r>
      <w:r>
        <w:rPr>
          <w:rFonts w:ascii="Times New Roman" w:hAnsi="Times New Roman" w:cs="Times New Roman"/>
          <w:sz w:val="22"/>
          <w:szCs w:val="22"/>
        </w:rPr>
        <w:t>-K</w:t>
      </w:r>
      <w:r w:rsidRPr="001B6A3B">
        <w:rPr>
          <w:rFonts w:ascii="Times New Roman" w:hAnsi="Times New Roman" w:cs="Times New Roman"/>
          <w:sz w:val="22"/>
          <w:szCs w:val="22"/>
          <w:vertAlign w:val="superscript"/>
        </w:rPr>
        <w:t>+</w:t>
      </w:r>
      <w:r>
        <w:rPr>
          <w:rFonts w:ascii="Times New Roman" w:hAnsi="Times New Roman" w:cs="Times New Roman"/>
          <w:sz w:val="22"/>
          <w:szCs w:val="22"/>
        </w:rPr>
        <w:t xml:space="preserve"> pumps extrude Na</w:t>
      </w:r>
      <w:r w:rsidRPr="001B6A3B">
        <w:rPr>
          <w:rFonts w:ascii="Times New Roman" w:hAnsi="Times New Roman" w:cs="Times New Roman"/>
          <w:sz w:val="22"/>
          <w:szCs w:val="22"/>
          <w:vertAlign w:val="superscript"/>
        </w:rPr>
        <w:t>+</w:t>
      </w:r>
      <w:r w:rsidR="001B6A3B">
        <w:rPr>
          <w:rFonts w:ascii="Times New Roman" w:hAnsi="Times New Roman" w:cs="Times New Roman"/>
          <w:sz w:val="22"/>
          <w:szCs w:val="22"/>
        </w:rPr>
        <w:t xml:space="preserve"> from the intracellular fluid </w:t>
      </w:r>
    </w:p>
    <w:p w14:paraId="7E9BC923" w14:textId="77777777" w:rsidR="005547EC" w:rsidRPr="001B6A3B" w:rsidRDefault="005547EC" w:rsidP="00770A9C">
      <w:pPr>
        <w:jc w:val="both"/>
        <w:rPr>
          <w:rFonts w:ascii="Times New Roman" w:hAnsi="Times New Roman" w:cs="Times New Roman"/>
          <w:sz w:val="10"/>
          <w:szCs w:val="10"/>
        </w:rPr>
      </w:pPr>
    </w:p>
    <w:p w14:paraId="084D2509" w14:textId="1A61A961" w:rsidR="005547EC" w:rsidRDefault="005547EC" w:rsidP="00770A9C">
      <w:pPr>
        <w:jc w:val="both"/>
        <w:rPr>
          <w:rFonts w:ascii="Times New Roman" w:hAnsi="Times New Roman" w:cs="Times New Roman"/>
          <w:b/>
          <w:sz w:val="22"/>
          <w:szCs w:val="22"/>
        </w:rPr>
      </w:pPr>
      <w:r w:rsidRPr="001B6A3B">
        <w:rPr>
          <w:rFonts w:ascii="Times New Roman" w:hAnsi="Times New Roman" w:cs="Times New Roman"/>
          <w:b/>
          <w:sz w:val="22"/>
          <w:szCs w:val="22"/>
        </w:rPr>
        <w:t>Graded Potentials:</w:t>
      </w:r>
    </w:p>
    <w:p w14:paraId="240AA5DE" w14:textId="067E7F0E" w:rsidR="001B6A3B" w:rsidRPr="001B6A3B" w:rsidRDefault="001B6A3B" w:rsidP="001B6A3B">
      <w:pPr>
        <w:pStyle w:val="ListParagraph"/>
        <w:numPr>
          <w:ilvl w:val="0"/>
          <w:numId w:val="20"/>
        </w:numPr>
        <w:jc w:val="both"/>
        <w:rPr>
          <w:rFonts w:ascii="Times New Roman" w:hAnsi="Times New Roman" w:cs="Times New Roman"/>
          <w:sz w:val="22"/>
          <w:szCs w:val="22"/>
        </w:rPr>
      </w:pPr>
      <w:r w:rsidRPr="001B6A3B">
        <w:rPr>
          <w:rFonts w:ascii="Times New Roman" w:hAnsi="Times New Roman" w:cs="Times New Roman"/>
          <w:b/>
          <w:i/>
          <w:sz w:val="22"/>
          <w:szCs w:val="22"/>
        </w:rPr>
        <w:t>Graded potentials</w:t>
      </w:r>
      <w:r w:rsidRPr="001B6A3B">
        <w:rPr>
          <w:rFonts w:ascii="Times New Roman" w:hAnsi="Times New Roman" w:cs="Times New Roman"/>
          <w:sz w:val="22"/>
          <w:szCs w:val="22"/>
        </w:rPr>
        <w:t xml:space="preserve"> are slight sudden changes in the voltage of an axon’s membrane; lasting no longer than the current that produces this change, graded potentials can be induced using a microelectrode.</w:t>
      </w:r>
    </w:p>
    <w:p w14:paraId="75C0F4DB" w14:textId="417A64F5" w:rsidR="001B6A3B" w:rsidRPr="001B6A3B" w:rsidRDefault="001B6A3B" w:rsidP="001B6A3B">
      <w:pPr>
        <w:pStyle w:val="ListParagraph"/>
        <w:numPr>
          <w:ilvl w:val="0"/>
          <w:numId w:val="20"/>
        </w:numPr>
        <w:jc w:val="both"/>
        <w:rPr>
          <w:rFonts w:ascii="Times New Roman" w:hAnsi="Times New Roman" w:cs="Times New Roman"/>
          <w:sz w:val="22"/>
          <w:szCs w:val="22"/>
        </w:rPr>
      </w:pPr>
      <w:r w:rsidRPr="001B6A3B">
        <w:rPr>
          <w:rFonts w:ascii="Times New Roman" w:hAnsi="Times New Roman" w:cs="Times New Roman"/>
          <w:sz w:val="22"/>
          <w:szCs w:val="22"/>
        </w:rPr>
        <w:t>If a negative current is applied – the membrane becomes</w:t>
      </w:r>
      <w:r w:rsidRPr="001B6A3B">
        <w:rPr>
          <w:rFonts w:ascii="Times New Roman" w:hAnsi="Times New Roman" w:cs="Times New Roman"/>
          <w:b/>
          <w:i/>
          <w:sz w:val="22"/>
          <w:szCs w:val="22"/>
        </w:rPr>
        <w:t xml:space="preserve"> hyperpolarized</w:t>
      </w:r>
      <w:r w:rsidRPr="001B6A3B">
        <w:rPr>
          <w:rFonts w:ascii="Times New Roman" w:hAnsi="Times New Roman" w:cs="Times New Roman"/>
          <w:sz w:val="22"/>
          <w:szCs w:val="22"/>
        </w:rPr>
        <w:t xml:space="preserve"> and therefore, increases its polarity (accomplished by an increase in K+ or </w:t>
      </w:r>
      <w:proofErr w:type="spellStart"/>
      <w:r w:rsidRPr="001B6A3B">
        <w:rPr>
          <w:rFonts w:ascii="Times New Roman" w:hAnsi="Times New Roman" w:cs="Times New Roman"/>
          <w:sz w:val="22"/>
          <w:szCs w:val="22"/>
        </w:rPr>
        <w:t>Cl</w:t>
      </w:r>
      <w:proofErr w:type="spellEnd"/>
      <w:r w:rsidRPr="001B6A3B">
        <w:rPr>
          <w:rFonts w:ascii="Times New Roman" w:hAnsi="Times New Roman" w:cs="Times New Roman"/>
          <w:sz w:val="22"/>
          <w:szCs w:val="22"/>
        </w:rPr>
        <w:t>- ions)</w:t>
      </w:r>
      <w:r w:rsidR="00575276">
        <w:rPr>
          <w:rFonts w:ascii="Times New Roman" w:hAnsi="Times New Roman" w:cs="Times New Roman"/>
          <w:sz w:val="22"/>
          <w:szCs w:val="22"/>
        </w:rPr>
        <w:t xml:space="preserve"> to become less positive.</w:t>
      </w:r>
    </w:p>
    <w:p w14:paraId="213EDDE2" w14:textId="6A71AE46" w:rsidR="001B6A3B" w:rsidRPr="001B6A3B" w:rsidRDefault="001B6A3B" w:rsidP="001B6A3B">
      <w:pPr>
        <w:pStyle w:val="ListParagraph"/>
        <w:numPr>
          <w:ilvl w:val="0"/>
          <w:numId w:val="20"/>
        </w:numPr>
        <w:jc w:val="both"/>
        <w:rPr>
          <w:rFonts w:ascii="Times New Roman" w:hAnsi="Times New Roman" w:cs="Times New Roman"/>
          <w:sz w:val="22"/>
          <w:szCs w:val="22"/>
        </w:rPr>
      </w:pPr>
      <w:r w:rsidRPr="001B6A3B">
        <w:rPr>
          <w:rFonts w:ascii="Times New Roman" w:hAnsi="Times New Roman" w:cs="Times New Roman"/>
          <w:sz w:val="22"/>
          <w:szCs w:val="22"/>
        </w:rPr>
        <w:t xml:space="preserve">If a positive current is applied – the membrane becomes </w:t>
      </w:r>
      <w:r w:rsidRPr="001B6A3B">
        <w:rPr>
          <w:rFonts w:ascii="Times New Roman" w:hAnsi="Times New Roman" w:cs="Times New Roman"/>
          <w:b/>
          <w:i/>
          <w:sz w:val="22"/>
          <w:szCs w:val="22"/>
        </w:rPr>
        <w:t>depolarized</w:t>
      </w:r>
      <w:r w:rsidRPr="001B6A3B">
        <w:rPr>
          <w:rFonts w:ascii="Times New Roman" w:hAnsi="Times New Roman" w:cs="Times New Roman"/>
          <w:sz w:val="22"/>
          <w:szCs w:val="22"/>
        </w:rPr>
        <w:t xml:space="preserve"> and therefore, decreases its polarity (accomplished by an increase in Na+ ions)</w:t>
      </w:r>
      <w:r w:rsidR="00575276">
        <w:rPr>
          <w:rFonts w:ascii="Times New Roman" w:hAnsi="Times New Roman" w:cs="Times New Roman"/>
          <w:sz w:val="22"/>
          <w:szCs w:val="22"/>
        </w:rPr>
        <w:t xml:space="preserve"> to become less negative. </w:t>
      </w:r>
    </w:p>
    <w:p w14:paraId="1292876A" w14:textId="77777777" w:rsidR="005547EC" w:rsidRPr="00575276" w:rsidRDefault="005547EC" w:rsidP="00770A9C">
      <w:pPr>
        <w:jc w:val="both"/>
        <w:rPr>
          <w:rFonts w:ascii="Times New Roman" w:hAnsi="Times New Roman" w:cs="Times New Roman"/>
          <w:sz w:val="10"/>
          <w:szCs w:val="10"/>
        </w:rPr>
      </w:pPr>
    </w:p>
    <w:p w14:paraId="2FABA6BC" w14:textId="6FC8288D" w:rsidR="005547EC" w:rsidRDefault="005547EC" w:rsidP="00770A9C">
      <w:pPr>
        <w:jc w:val="both"/>
        <w:rPr>
          <w:rFonts w:ascii="Times New Roman" w:hAnsi="Times New Roman" w:cs="Times New Roman"/>
          <w:b/>
          <w:sz w:val="22"/>
          <w:szCs w:val="22"/>
        </w:rPr>
      </w:pPr>
      <w:r w:rsidRPr="00575276">
        <w:rPr>
          <w:rFonts w:ascii="Times New Roman" w:hAnsi="Times New Roman" w:cs="Times New Roman"/>
          <w:b/>
          <w:sz w:val="22"/>
          <w:szCs w:val="22"/>
        </w:rPr>
        <w:t>The Action Potential</w:t>
      </w:r>
      <w:r w:rsidR="00575276">
        <w:rPr>
          <w:rFonts w:ascii="Times New Roman" w:hAnsi="Times New Roman" w:cs="Times New Roman"/>
          <w:b/>
          <w:sz w:val="22"/>
          <w:szCs w:val="22"/>
        </w:rPr>
        <w:t>:</w:t>
      </w:r>
    </w:p>
    <w:p w14:paraId="32367F8E" w14:textId="7A4F7737" w:rsidR="00575276" w:rsidRPr="00575276" w:rsidRDefault="00575276" w:rsidP="00575276">
      <w:pPr>
        <w:pStyle w:val="ListParagraph"/>
        <w:numPr>
          <w:ilvl w:val="0"/>
          <w:numId w:val="21"/>
        </w:numPr>
        <w:jc w:val="both"/>
        <w:rPr>
          <w:rFonts w:ascii="Times New Roman" w:hAnsi="Times New Roman" w:cs="Times New Roman"/>
          <w:sz w:val="22"/>
          <w:szCs w:val="22"/>
        </w:rPr>
      </w:pPr>
      <w:r w:rsidRPr="00575276">
        <w:rPr>
          <w:rFonts w:ascii="Times New Roman" w:hAnsi="Times New Roman" w:cs="Times New Roman"/>
          <w:sz w:val="22"/>
          <w:szCs w:val="22"/>
        </w:rPr>
        <w:t xml:space="preserve">An action potential is a brief, but extremely large flip in the polarity of an axon’s membrane, lasting about 1 </w:t>
      </w:r>
      <w:proofErr w:type="spellStart"/>
      <w:r w:rsidRPr="00575276">
        <w:rPr>
          <w:rFonts w:ascii="Times New Roman" w:hAnsi="Times New Roman" w:cs="Times New Roman"/>
          <w:sz w:val="22"/>
          <w:szCs w:val="22"/>
        </w:rPr>
        <w:t>ms.</w:t>
      </w:r>
      <w:proofErr w:type="spellEnd"/>
      <w:r w:rsidRPr="00575276">
        <w:rPr>
          <w:rFonts w:ascii="Times New Roman" w:hAnsi="Times New Roman" w:cs="Times New Roman"/>
          <w:sz w:val="22"/>
          <w:szCs w:val="22"/>
        </w:rPr>
        <w:t xml:space="preserve"> </w:t>
      </w:r>
    </w:p>
    <w:p w14:paraId="74DA6B33" w14:textId="72FE24B2" w:rsidR="00575276" w:rsidRPr="00575276" w:rsidRDefault="00575276" w:rsidP="00575276">
      <w:pPr>
        <w:pStyle w:val="ListParagraph"/>
        <w:numPr>
          <w:ilvl w:val="0"/>
          <w:numId w:val="21"/>
        </w:numPr>
        <w:jc w:val="both"/>
        <w:rPr>
          <w:rFonts w:ascii="Times New Roman" w:hAnsi="Times New Roman" w:cs="Times New Roman"/>
          <w:sz w:val="22"/>
          <w:szCs w:val="22"/>
        </w:rPr>
      </w:pPr>
      <w:r w:rsidRPr="00575276">
        <w:rPr>
          <w:rFonts w:ascii="Times New Roman" w:hAnsi="Times New Roman" w:cs="Times New Roman"/>
          <w:sz w:val="22"/>
          <w:szCs w:val="22"/>
        </w:rPr>
        <w:t>In an action potential the voltage across a membrane suddenly reverses, making the inside positive relative the outside, and the</w:t>
      </w:r>
      <w:r w:rsidR="00C56DF4">
        <w:rPr>
          <w:rFonts w:ascii="Times New Roman" w:hAnsi="Times New Roman" w:cs="Times New Roman"/>
          <w:sz w:val="22"/>
          <w:szCs w:val="22"/>
        </w:rPr>
        <w:t>n</w:t>
      </w:r>
      <w:r w:rsidRPr="00575276">
        <w:rPr>
          <w:rFonts w:ascii="Times New Roman" w:hAnsi="Times New Roman" w:cs="Times New Roman"/>
          <w:sz w:val="22"/>
          <w:szCs w:val="22"/>
        </w:rPr>
        <w:t xml:space="preserve"> reverses, after which the resting potential is restored.</w:t>
      </w:r>
    </w:p>
    <w:p w14:paraId="49334C77" w14:textId="155AE17D" w:rsidR="00575276" w:rsidRPr="00575276" w:rsidRDefault="00575276" w:rsidP="00575276">
      <w:pPr>
        <w:pStyle w:val="ListParagraph"/>
        <w:numPr>
          <w:ilvl w:val="0"/>
          <w:numId w:val="21"/>
        </w:numPr>
        <w:jc w:val="both"/>
        <w:rPr>
          <w:rFonts w:ascii="Times New Roman" w:hAnsi="Times New Roman" w:cs="Times New Roman"/>
          <w:sz w:val="22"/>
          <w:szCs w:val="22"/>
        </w:rPr>
      </w:pPr>
      <w:r>
        <w:rPr>
          <w:rFonts w:ascii="Times New Roman" w:hAnsi="Times New Roman" w:cs="Times New Roman"/>
          <w:sz w:val="22"/>
          <w:szCs w:val="22"/>
        </w:rPr>
        <w:t>This</w:t>
      </w:r>
      <w:r w:rsidRPr="00575276">
        <w:rPr>
          <w:rFonts w:ascii="Times New Roman" w:hAnsi="Times New Roman" w:cs="Times New Roman"/>
          <w:sz w:val="22"/>
          <w:szCs w:val="22"/>
        </w:rPr>
        <w:t xml:space="preserve"> rapid change in polarity of the membrane </w:t>
      </w:r>
      <w:r w:rsidR="00885FAD">
        <w:rPr>
          <w:rFonts w:ascii="Times New Roman" w:hAnsi="Times New Roman" w:cs="Times New Roman"/>
          <w:sz w:val="22"/>
          <w:szCs w:val="22"/>
        </w:rPr>
        <w:t xml:space="preserve">occurs </w:t>
      </w:r>
      <w:r w:rsidRPr="00575276">
        <w:rPr>
          <w:rFonts w:ascii="Times New Roman" w:hAnsi="Times New Roman" w:cs="Times New Roman"/>
          <w:sz w:val="22"/>
          <w:szCs w:val="22"/>
        </w:rPr>
        <w:t>when electrical stimulation produces a la</w:t>
      </w:r>
      <w:r w:rsidR="00885FAD">
        <w:rPr>
          <w:rFonts w:ascii="Times New Roman" w:hAnsi="Times New Roman" w:cs="Times New Roman"/>
          <w:sz w:val="22"/>
          <w:szCs w:val="22"/>
        </w:rPr>
        <w:t>rge graded potential; causing</w:t>
      </w:r>
      <w:r w:rsidRPr="00575276">
        <w:rPr>
          <w:rFonts w:ascii="Times New Roman" w:hAnsi="Times New Roman" w:cs="Times New Roman"/>
          <w:sz w:val="22"/>
          <w:szCs w:val="22"/>
        </w:rPr>
        <w:t xml:space="preserve"> membrane potential to depolarize to</w:t>
      </w:r>
      <w:r>
        <w:rPr>
          <w:rFonts w:ascii="Times New Roman" w:hAnsi="Times New Roman" w:cs="Times New Roman"/>
          <w:sz w:val="22"/>
          <w:szCs w:val="22"/>
        </w:rPr>
        <w:t xml:space="preserve"> </w:t>
      </w:r>
      <w:r w:rsidRPr="00575276">
        <w:rPr>
          <w:rFonts w:ascii="Times New Roman" w:hAnsi="Times New Roman" w:cs="Times New Roman"/>
          <w:b/>
          <w:i/>
          <w:sz w:val="22"/>
          <w:szCs w:val="22"/>
        </w:rPr>
        <w:t>threshold potential</w:t>
      </w:r>
      <w:r w:rsidRPr="00575276">
        <w:rPr>
          <w:rFonts w:ascii="Times New Roman" w:hAnsi="Times New Roman" w:cs="Times New Roman"/>
          <w:sz w:val="22"/>
          <w:szCs w:val="22"/>
        </w:rPr>
        <w:t xml:space="preserve"> </w:t>
      </w:r>
      <w:r>
        <w:rPr>
          <w:rFonts w:ascii="Times New Roman" w:hAnsi="Times New Roman" w:cs="Times New Roman"/>
          <w:sz w:val="22"/>
          <w:szCs w:val="22"/>
        </w:rPr>
        <w:t>–</w:t>
      </w:r>
      <w:r w:rsidRPr="00575276">
        <w:rPr>
          <w:rFonts w:ascii="Times New Roman" w:hAnsi="Times New Roman" w:cs="Times New Roman"/>
          <w:sz w:val="22"/>
          <w:szCs w:val="22"/>
        </w:rPr>
        <w:t xml:space="preserve">50mV </w:t>
      </w:r>
    </w:p>
    <w:p w14:paraId="0DC9257F" w14:textId="0F106909" w:rsidR="00575276" w:rsidRDefault="00575276" w:rsidP="00575276">
      <w:pPr>
        <w:pStyle w:val="ListParagraph"/>
        <w:numPr>
          <w:ilvl w:val="0"/>
          <w:numId w:val="21"/>
        </w:numPr>
        <w:jc w:val="both"/>
        <w:rPr>
          <w:rFonts w:ascii="Times New Roman" w:hAnsi="Times New Roman" w:cs="Times New Roman"/>
          <w:sz w:val="22"/>
          <w:szCs w:val="22"/>
        </w:rPr>
      </w:pPr>
      <w:r w:rsidRPr="00575276">
        <w:rPr>
          <w:rFonts w:ascii="Times New Roman" w:hAnsi="Times New Roman" w:cs="Times New Roman"/>
          <w:sz w:val="22"/>
          <w:szCs w:val="22"/>
        </w:rPr>
        <w:t xml:space="preserve">When threshold potential is reached, the resting voltage of the membrane drops to 0mV and continues to become more positive until it reaches + 30mV (a total change of 100mV); almost as quickly it reverses again, becoming hyperpolarized and resulting in a change of a little more than 100mv followed by the return to its resting potential.  </w:t>
      </w:r>
    </w:p>
    <w:p w14:paraId="5A893CF8" w14:textId="77777777" w:rsidR="00885FAD" w:rsidRPr="00B14E70" w:rsidRDefault="00885FAD" w:rsidP="00885FAD">
      <w:pPr>
        <w:pStyle w:val="ListParagraph"/>
        <w:jc w:val="both"/>
        <w:rPr>
          <w:rFonts w:ascii="Times New Roman" w:hAnsi="Times New Roman" w:cs="Times New Roman"/>
          <w:sz w:val="10"/>
          <w:szCs w:val="10"/>
        </w:rPr>
      </w:pPr>
    </w:p>
    <w:p w14:paraId="15AC59C3" w14:textId="09862C45" w:rsidR="005547EC" w:rsidRPr="00B14E70" w:rsidRDefault="005547EC" w:rsidP="00770A9C">
      <w:pPr>
        <w:jc w:val="both"/>
        <w:rPr>
          <w:rFonts w:ascii="Times New Roman" w:hAnsi="Times New Roman" w:cs="Times New Roman"/>
          <w:b/>
          <w:sz w:val="22"/>
          <w:szCs w:val="22"/>
        </w:rPr>
      </w:pPr>
      <w:r w:rsidRPr="00B14E70">
        <w:rPr>
          <w:rFonts w:ascii="Times New Roman" w:hAnsi="Times New Roman" w:cs="Times New Roman"/>
          <w:b/>
          <w:sz w:val="22"/>
          <w:szCs w:val="22"/>
        </w:rPr>
        <w:t>The Role of Voltage-Sensitive Ion Channels:</w:t>
      </w:r>
    </w:p>
    <w:p w14:paraId="676744FB" w14:textId="640A0C04" w:rsidR="00B14E70" w:rsidRDefault="00B14E70" w:rsidP="00B14E70">
      <w:pPr>
        <w:pStyle w:val="ListParagraph"/>
        <w:numPr>
          <w:ilvl w:val="0"/>
          <w:numId w:val="22"/>
        </w:numPr>
        <w:jc w:val="both"/>
        <w:rPr>
          <w:rFonts w:ascii="Times New Roman" w:hAnsi="Times New Roman" w:cs="Times New Roman"/>
          <w:sz w:val="22"/>
          <w:szCs w:val="22"/>
        </w:rPr>
      </w:pPr>
      <w:r>
        <w:rPr>
          <w:rFonts w:ascii="Times New Roman" w:hAnsi="Times New Roman" w:cs="Times New Roman"/>
          <w:sz w:val="22"/>
          <w:szCs w:val="22"/>
        </w:rPr>
        <w:t xml:space="preserve">Voltage sensitive channels are closed when an axon’s membrane is at resting potential so ions cannot pass through them. </w:t>
      </w:r>
    </w:p>
    <w:p w14:paraId="3E95CFC7" w14:textId="13E1963A" w:rsidR="00B14E70" w:rsidRPr="00014C6D" w:rsidRDefault="00B14E70" w:rsidP="00014C6D">
      <w:pPr>
        <w:pStyle w:val="ListParagraph"/>
        <w:numPr>
          <w:ilvl w:val="0"/>
          <w:numId w:val="22"/>
        </w:numPr>
        <w:jc w:val="both"/>
        <w:rPr>
          <w:rFonts w:ascii="Times New Roman" w:hAnsi="Times New Roman" w:cs="Times New Roman"/>
          <w:sz w:val="22"/>
          <w:szCs w:val="22"/>
        </w:rPr>
      </w:pPr>
      <w:r>
        <w:rPr>
          <w:rFonts w:ascii="Times New Roman" w:hAnsi="Times New Roman" w:cs="Times New Roman"/>
          <w:sz w:val="22"/>
          <w:szCs w:val="22"/>
        </w:rPr>
        <w:t>When the membrane reaches the threshold voltage however, the configu</w:t>
      </w:r>
      <w:r w:rsidR="00014C6D">
        <w:rPr>
          <w:rFonts w:ascii="Times New Roman" w:hAnsi="Times New Roman" w:cs="Times New Roman"/>
          <w:sz w:val="22"/>
          <w:szCs w:val="22"/>
        </w:rPr>
        <w:t>ration of these channels change –</w:t>
      </w:r>
      <w:r w:rsidRPr="00014C6D">
        <w:rPr>
          <w:rFonts w:ascii="Times New Roman" w:hAnsi="Times New Roman" w:cs="Times New Roman"/>
          <w:sz w:val="22"/>
          <w:szCs w:val="22"/>
        </w:rPr>
        <w:t xml:space="preserve"> opening</w:t>
      </w:r>
      <w:r w:rsidR="00014C6D">
        <w:rPr>
          <w:rFonts w:ascii="Times New Roman" w:hAnsi="Times New Roman" w:cs="Times New Roman"/>
          <w:sz w:val="22"/>
          <w:szCs w:val="22"/>
        </w:rPr>
        <w:t>,</w:t>
      </w:r>
      <w:r w:rsidRPr="00014C6D">
        <w:rPr>
          <w:rFonts w:ascii="Times New Roman" w:hAnsi="Times New Roman" w:cs="Times New Roman"/>
          <w:sz w:val="22"/>
          <w:szCs w:val="22"/>
        </w:rPr>
        <w:t xml:space="preserve"> to allow ions to pass through. </w:t>
      </w:r>
    </w:p>
    <w:p w14:paraId="40DD6C4A" w14:textId="790A8B9C" w:rsidR="00B14E70" w:rsidRDefault="00B14E70" w:rsidP="00B14E70">
      <w:pPr>
        <w:pStyle w:val="ListParagraph"/>
        <w:numPr>
          <w:ilvl w:val="0"/>
          <w:numId w:val="22"/>
        </w:numPr>
        <w:jc w:val="both"/>
        <w:rPr>
          <w:rFonts w:ascii="Times New Roman" w:hAnsi="Times New Roman" w:cs="Times New Roman"/>
          <w:sz w:val="22"/>
          <w:szCs w:val="22"/>
        </w:rPr>
      </w:pPr>
      <w:r>
        <w:rPr>
          <w:rFonts w:ascii="Times New Roman" w:hAnsi="Times New Roman" w:cs="Times New Roman"/>
          <w:sz w:val="22"/>
          <w:szCs w:val="22"/>
        </w:rPr>
        <w:t xml:space="preserve">In other words, these channels are sensitive to the threshold voltage of -50mV </w:t>
      </w:r>
    </w:p>
    <w:p w14:paraId="7802AA0D" w14:textId="59DD55A1" w:rsidR="00B14E70" w:rsidRPr="00B14E70" w:rsidRDefault="00B14E70" w:rsidP="00B14E70">
      <w:pPr>
        <w:pStyle w:val="ListParagraph"/>
        <w:numPr>
          <w:ilvl w:val="0"/>
          <w:numId w:val="22"/>
        </w:numPr>
        <w:jc w:val="both"/>
        <w:rPr>
          <w:rFonts w:ascii="Times New Roman" w:hAnsi="Times New Roman" w:cs="Times New Roman"/>
          <w:sz w:val="22"/>
          <w:szCs w:val="22"/>
        </w:rPr>
      </w:pPr>
      <w:r>
        <w:rPr>
          <w:rFonts w:ascii="Times New Roman" w:hAnsi="Times New Roman" w:cs="Times New Roman"/>
          <w:sz w:val="22"/>
          <w:szCs w:val="22"/>
        </w:rPr>
        <w:t xml:space="preserve">In the case of sodium-potassium pumps, sodium channels open more rapidly than potassium channels, so the depolarizing phase of the action potential is attributed to the Na+ influx, where as the hyperpolarizing phase is due to an influx of K+ ions. Therefore, Na+ rushes in and then K+ rushes out. </w:t>
      </w:r>
    </w:p>
    <w:p w14:paraId="557BCD77" w14:textId="77777777" w:rsidR="005547EC" w:rsidRPr="00B14E70" w:rsidRDefault="005547EC" w:rsidP="00770A9C">
      <w:pPr>
        <w:jc w:val="both"/>
        <w:rPr>
          <w:rFonts w:ascii="Times New Roman" w:hAnsi="Times New Roman" w:cs="Times New Roman"/>
          <w:sz w:val="10"/>
          <w:szCs w:val="10"/>
        </w:rPr>
      </w:pPr>
    </w:p>
    <w:p w14:paraId="7B5D04F7" w14:textId="6CA19F61" w:rsidR="005547EC" w:rsidRDefault="005547EC" w:rsidP="00770A9C">
      <w:pPr>
        <w:jc w:val="both"/>
        <w:rPr>
          <w:rFonts w:ascii="Times New Roman" w:hAnsi="Times New Roman" w:cs="Times New Roman"/>
          <w:b/>
          <w:sz w:val="22"/>
          <w:szCs w:val="22"/>
        </w:rPr>
      </w:pPr>
      <w:r w:rsidRPr="00B14E70">
        <w:rPr>
          <w:rFonts w:ascii="Times New Roman" w:hAnsi="Times New Roman" w:cs="Times New Roman"/>
          <w:b/>
          <w:sz w:val="22"/>
          <w:szCs w:val="22"/>
        </w:rPr>
        <w:t>Phases of the Action Potential and Refractory Periods:</w:t>
      </w:r>
    </w:p>
    <w:p w14:paraId="1B2AF973" w14:textId="56306265" w:rsidR="00B14E70" w:rsidRDefault="00B14E70" w:rsidP="00B14E70">
      <w:pPr>
        <w:pStyle w:val="ListParagraph"/>
        <w:numPr>
          <w:ilvl w:val="0"/>
          <w:numId w:val="23"/>
        </w:numPr>
        <w:jc w:val="both"/>
        <w:rPr>
          <w:rFonts w:ascii="Times New Roman" w:hAnsi="Times New Roman" w:cs="Times New Roman"/>
          <w:sz w:val="22"/>
          <w:szCs w:val="22"/>
        </w:rPr>
      </w:pPr>
      <w:r>
        <w:rPr>
          <w:rFonts w:ascii="Times New Roman" w:hAnsi="Times New Roman" w:cs="Times New Roman"/>
          <w:sz w:val="22"/>
          <w:szCs w:val="22"/>
        </w:rPr>
        <w:t>The frequency of an action potential is limited</w:t>
      </w:r>
      <w:r w:rsidR="00DA0159">
        <w:rPr>
          <w:rFonts w:ascii="Times New Roman" w:hAnsi="Times New Roman" w:cs="Times New Roman"/>
          <w:sz w:val="22"/>
          <w:szCs w:val="22"/>
        </w:rPr>
        <w:t>,</w:t>
      </w:r>
      <w:r>
        <w:rPr>
          <w:rFonts w:ascii="Times New Roman" w:hAnsi="Times New Roman" w:cs="Times New Roman"/>
          <w:sz w:val="22"/>
          <w:szCs w:val="22"/>
        </w:rPr>
        <w:t xml:space="preserve"> rather than the number of action potentials</w:t>
      </w:r>
    </w:p>
    <w:p w14:paraId="03E9C0C3" w14:textId="7F313AB1" w:rsidR="00B14E70" w:rsidRDefault="00CB528A" w:rsidP="00B14E70">
      <w:pPr>
        <w:pStyle w:val="ListParagraph"/>
        <w:numPr>
          <w:ilvl w:val="0"/>
          <w:numId w:val="23"/>
        </w:numPr>
        <w:jc w:val="both"/>
        <w:rPr>
          <w:rFonts w:ascii="Times New Roman" w:hAnsi="Times New Roman" w:cs="Times New Roman"/>
          <w:sz w:val="22"/>
          <w:szCs w:val="22"/>
        </w:rPr>
      </w:pPr>
      <w:r>
        <w:rPr>
          <w:rFonts w:ascii="Times New Roman" w:hAnsi="Times New Roman" w:cs="Times New Roman"/>
          <w:sz w:val="22"/>
          <w:szCs w:val="22"/>
        </w:rPr>
        <w:t xml:space="preserve">The absolutely refractory period is described as the phase between the depolarizing or repolarizing state in which a new action potential cannot be fired. </w:t>
      </w:r>
    </w:p>
    <w:p w14:paraId="1EA5A551" w14:textId="77777777" w:rsidR="00CB528A" w:rsidRDefault="00CB528A" w:rsidP="00B14E70">
      <w:pPr>
        <w:pStyle w:val="ListParagraph"/>
        <w:numPr>
          <w:ilvl w:val="0"/>
          <w:numId w:val="23"/>
        </w:numPr>
        <w:jc w:val="both"/>
        <w:rPr>
          <w:rFonts w:ascii="Times New Roman" w:hAnsi="Times New Roman" w:cs="Times New Roman"/>
          <w:sz w:val="22"/>
          <w:szCs w:val="22"/>
        </w:rPr>
      </w:pPr>
      <w:r>
        <w:rPr>
          <w:rFonts w:ascii="Times New Roman" w:hAnsi="Times New Roman" w:cs="Times New Roman"/>
          <w:sz w:val="22"/>
          <w:szCs w:val="22"/>
        </w:rPr>
        <w:t xml:space="preserve">If however, the axon membrane is stimulated during the hyperpolarization phase, and the intensity of the stimulation is higher than that which initiated the first action potential, a new one may be fired – this stage is described as the </w:t>
      </w:r>
      <w:r w:rsidRPr="00CB528A">
        <w:rPr>
          <w:rFonts w:ascii="Times New Roman" w:hAnsi="Times New Roman" w:cs="Times New Roman"/>
          <w:b/>
          <w:i/>
          <w:sz w:val="22"/>
          <w:szCs w:val="22"/>
        </w:rPr>
        <w:t>relatively refractory</w:t>
      </w:r>
      <w:r>
        <w:rPr>
          <w:rFonts w:ascii="Times New Roman" w:hAnsi="Times New Roman" w:cs="Times New Roman"/>
          <w:sz w:val="22"/>
          <w:szCs w:val="22"/>
        </w:rPr>
        <w:t>.</w:t>
      </w:r>
    </w:p>
    <w:p w14:paraId="5671F0B5" w14:textId="2AE61EE5" w:rsidR="00F1452E" w:rsidRPr="00F1452E" w:rsidRDefault="00CB528A" w:rsidP="00F1452E">
      <w:pPr>
        <w:pStyle w:val="ListParagraph"/>
        <w:numPr>
          <w:ilvl w:val="0"/>
          <w:numId w:val="23"/>
        </w:numPr>
        <w:jc w:val="both"/>
        <w:rPr>
          <w:rFonts w:ascii="Times New Roman" w:hAnsi="Times New Roman" w:cs="Times New Roman"/>
          <w:sz w:val="22"/>
          <w:szCs w:val="22"/>
        </w:rPr>
      </w:pPr>
      <w:r>
        <w:rPr>
          <w:rFonts w:ascii="Times New Roman" w:hAnsi="Times New Roman" w:cs="Times New Roman"/>
          <w:sz w:val="22"/>
          <w:szCs w:val="22"/>
        </w:rPr>
        <w:t>The refractory periods place a limit on the frequency in which action potentials can occur and are caused by the way in which the gates of the voltage-sensitive sodium and potassium channels open and close.  (Refer to Figure 4.19 on Pg. 102)</w:t>
      </w:r>
    </w:p>
    <w:p w14:paraId="432B2611" w14:textId="0FE643F1" w:rsidR="00CB528A" w:rsidRPr="00B14E70" w:rsidRDefault="00F1452E" w:rsidP="00B14E70">
      <w:pPr>
        <w:pStyle w:val="ListParagraph"/>
        <w:numPr>
          <w:ilvl w:val="0"/>
          <w:numId w:val="23"/>
        </w:numPr>
        <w:jc w:val="both"/>
        <w:rPr>
          <w:rFonts w:ascii="Times New Roman" w:hAnsi="Times New Roman" w:cs="Times New Roman"/>
          <w:sz w:val="22"/>
          <w:szCs w:val="22"/>
        </w:rPr>
      </w:pPr>
      <w:r>
        <w:rPr>
          <w:rFonts w:ascii="Times New Roman" w:hAnsi="Times New Roman" w:cs="Times New Roman"/>
          <w:sz w:val="22"/>
          <w:szCs w:val="22"/>
        </w:rPr>
        <w:t xml:space="preserve">It is beneficial to picture the flusher on a toilet, when thinking about action potentials – pushing the lever slightly produces a slight flow of water that stops when the lever is released (graded potential). A harder press of the lever brings the toilet to threshold and initiates flushing (action potential). During the flush the toilet is in absolutely refractory – and another flush cannot be initiated. </w:t>
      </w:r>
      <w:r w:rsidR="0036611B">
        <w:rPr>
          <w:rFonts w:ascii="Times New Roman" w:hAnsi="Times New Roman" w:cs="Times New Roman"/>
          <w:sz w:val="22"/>
          <w:szCs w:val="22"/>
        </w:rPr>
        <w:t>During the refilling of the bow</w:t>
      </w:r>
      <w:r w:rsidR="00034371">
        <w:rPr>
          <w:rFonts w:ascii="Times New Roman" w:hAnsi="Times New Roman" w:cs="Times New Roman"/>
          <w:sz w:val="22"/>
          <w:szCs w:val="22"/>
        </w:rPr>
        <w:t>l, the toilet</w:t>
      </w:r>
      <w:r>
        <w:rPr>
          <w:rFonts w:ascii="Times New Roman" w:hAnsi="Times New Roman" w:cs="Times New Roman"/>
          <w:sz w:val="22"/>
          <w:szCs w:val="22"/>
        </w:rPr>
        <w:t xml:space="preserve"> is in relatively refractory, and flushing is possible but harder to bring about. O</w:t>
      </w:r>
      <w:r w:rsidR="00034371">
        <w:rPr>
          <w:rFonts w:ascii="Times New Roman" w:hAnsi="Times New Roman" w:cs="Times New Roman"/>
          <w:sz w:val="22"/>
          <w:szCs w:val="22"/>
        </w:rPr>
        <w:t>nly after the cycle is complete,</w:t>
      </w:r>
      <w:r>
        <w:rPr>
          <w:rFonts w:ascii="Times New Roman" w:hAnsi="Times New Roman" w:cs="Times New Roman"/>
          <w:sz w:val="22"/>
          <w:szCs w:val="22"/>
        </w:rPr>
        <w:t xml:space="preserve"> or “resting” </w:t>
      </w:r>
      <w:proofErr w:type="gramStart"/>
      <w:r>
        <w:rPr>
          <w:rFonts w:ascii="Times New Roman" w:hAnsi="Times New Roman" w:cs="Times New Roman"/>
          <w:sz w:val="22"/>
          <w:szCs w:val="22"/>
        </w:rPr>
        <w:t>can</w:t>
      </w:r>
      <w:proofErr w:type="gramEnd"/>
      <w:r>
        <w:rPr>
          <w:rFonts w:ascii="Times New Roman" w:hAnsi="Times New Roman" w:cs="Times New Roman"/>
          <w:sz w:val="22"/>
          <w:szCs w:val="22"/>
        </w:rPr>
        <w:t xml:space="preserve"> a new flush or action potential be generated. </w:t>
      </w:r>
    </w:p>
    <w:p w14:paraId="3A9476E2" w14:textId="77777777" w:rsidR="005547EC" w:rsidRPr="00F1452E" w:rsidRDefault="005547EC" w:rsidP="00770A9C">
      <w:pPr>
        <w:jc w:val="both"/>
        <w:rPr>
          <w:rFonts w:ascii="Times New Roman" w:hAnsi="Times New Roman" w:cs="Times New Roman"/>
          <w:sz w:val="10"/>
          <w:szCs w:val="10"/>
        </w:rPr>
      </w:pPr>
    </w:p>
    <w:p w14:paraId="0F6C3FEE" w14:textId="33ABEADB" w:rsidR="005547EC" w:rsidRDefault="005547EC" w:rsidP="00770A9C">
      <w:pPr>
        <w:jc w:val="both"/>
        <w:rPr>
          <w:rFonts w:ascii="Times New Roman" w:hAnsi="Times New Roman" w:cs="Times New Roman"/>
          <w:b/>
          <w:sz w:val="22"/>
          <w:szCs w:val="22"/>
        </w:rPr>
      </w:pPr>
      <w:r w:rsidRPr="00F1452E">
        <w:rPr>
          <w:rFonts w:ascii="Times New Roman" w:hAnsi="Times New Roman" w:cs="Times New Roman"/>
          <w:b/>
          <w:sz w:val="22"/>
          <w:szCs w:val="22"/>
        </w:rPr>
        <w:t>Poisoning the Action Potential:</w:t>
      </w:r>
    </w:p>
    <w:p w14:paraId="2BC37E9D" w14:textId="7004C6E8" w:rsidR="00F1452E" w:rsidRPr="00F1452E" w:rsidRDefault="00C04839" w:rsidP="00F1452E">
      <w:pPr>
        <w:pStyle w:val="ListParagraph"/>
        <w:numPr>
          <w:ilvl w:val="0"/>
          <w:numId w:val="24"/>
        </w:numPr>
        <w:jc w:val="both"/>
        <w:rPr>
          <w:rFonts w:ascii="Times New Roman" w:hAnsi="Times New Roman" w:cs="Times New Roman"/>
          <w:sz w:val="22"/>
          <w:szCs w:val="22"/>
        </w:rPr>
      </w:pPr>
      <w:r>
        <w:rPr>
          <w:rFonts w:ascii="Times New Roman" w:hAnsi="Times New Roman" w:cs="Times New Roman"/>
          <w:sz w:val="22"/>
          <w:szCs w:val="22"/>
        </w:rPr>
        <w:t xml:space="preserve">One piece of evidence </w:t>
      </w:r>
      <w:r w:rsidR="00F1452E" w:rsidRPr="00F1452E">
        <w:rPr>
          <w:rFonts w:ascii="Times New Roman" w:hAnsi="Times New Roman" w:cs="Times New Roman"/>
          <w:sz w:val="22"/>
          <w:szCs w:val="22"/>
        </w:rPr>
        <w:t>suggest</w:t>
      </w:r>
      <w:r>
        <w:rPr>
          <w:rFonts w:ascii="Times New Roman" w:hAnsi="Times New Roman" w:cs="Times New Roman"/>
          <w:sz w:val="22"/>
          <w:szCs w:val="22"/>
        </w:rPr>
        <w:t>s</w:t>
      </w:r>
      <w:r w:rsidR="00F1452E" w:rsidRPr="00F1452E">
        <w:rPr>
          <w:rFonts w:ascii="Times New Roman" w:hAnsi="Times New Roman" w:cs="Times New Roman"/>
          <w:sz w:val="22"/>
          <w:szCs w:val="22"/>
        </w:rPr>
        <w:t xml:space="preserve"> that</w:t>
      </w:r>
      <w:r>
        <w:rPr>
          <w:rFonts w:ascii="Times New Roman" w:hAnsi="Times New Roman" w:cs="Times New Roman"/>
          <w:sz w:val="22"/>
          <w:szCs w:val="22"/>
        </w:rPr>
        <w:t>,</w:t>
      </w:r>
      <w:r w:rsidR="00F1452E" w:rsidRPr="00F1452E">
        <w:rPr>
          <w:rFonts w:ascii="Times New Roman" w:hAnsi="Times New Roman" w:cs="Times New Roman"/>
          <w:sz w:val="22"/>
          <w:szCs w:val="22"/>
        </w:rPr>
        <w:t xml:space="preserve"> voltage-sensitive K+ and Na+ chann</w:t>
      </w:r>
      <w:r w:rsidR="003E4417">
        <w:rPr>
          <w:rFonts w:ascii="Times New Roman" w:hAnsi="Times New Roman" w:cs="Times New Roman"/>
          <w:sz w:val="22"/>
          <w:szCs w:val="22"/>
        </w:rPr>
        <w:t xml:space="preserve">els underlie action potentials and </w:t>
      </w:r>
      <w:r w:rsidR="00F1452E" w:rsidRPr="00F1452E">
        <w:rPr>
          <w:rFonts w:ascii="Times New Roman" w:hAnsi="Times New Roman" w:cs="Times New Roman"/>
          <w:sz w:val="22"/>
          <w:szCs w:val="22"/>
        </w:rPr>
        <w:t>that, when they’re blocked, normal action potentials are prevented.</w:t>
      </w:r>
    </w:p>
    <w:p w14:paraId="06BA4697" w14:textId="461B42F2" w:rsidR="00F1452E" w:rsidRPr="00F1452E" w:rsidRDefault="00F1452E" w:rsidP="00F1452E">
      <w:pPr>
        <w:pStyle w:val="ListParagraph"/>
        <w:numPr>
          <w:ilvl w:val="0"/>
          <w:numId w:val="24"/>
        </w:numPr>
        <w:jc w:val="both"/>
        <w:rPr>
          <w:rFonts w:ascii="Times New Roman" w:hAnsi="Times New Roman" w:cs="Times New Roman"/>
          <w:sz w:val="22"/>
          <w:szCs w:val="22"/>
        </w:rPr>
      </w:pPr>
      <w:r w:rsidRPr="00F1452E">
        <w:rPr>
          <w:rFonts w:ascii="Times New Roman" w:hAnsi="Times New Roman" w:cs="Times New Roman"/>
          <w:sz w:val="22"/>
          <w:szCs w:val="22"/>
        </w:rPr>
        <w:t xml:space="preserve">A chemical called </w:t>
      </w:r>
      <w:proofErr w:type="spellStart"/>
      <w:r w:rsidRPr="00F1452E">
        <w:rPr>
          <w:rFonts w:ascii="Times New Roman" w:hAnsi="Times New Roman" w:cs="Times New Roman"/>
          <w:sz w:val="22"/>
          <w:szCs w:val="22"/>
        </w:rPr>
        <w:t>tetraethylammonium</w:t>
      </w:r>
      <w:proofErr w:type="spellEnd"/>
      <w:r w:rsidRPr="00F1452E">
        <w:rPr>
          <w:rFonts w:ascii="Times New Roman" w:hAnsi="Times New Roman" w:cs="Times New Roman"/>
          <w:sz w:val="22"/>
          <w:szCs w:val="22"/>
        </w:rPr>
        <w:t xml:space="preserve"> (TEA) blocks potassium channels; blocking hyperpolarization. </w:t>
      </w:r>
    </w:p>
    <w:p w14:paraId="1EE4240B" w14:textId="258576B4" w:rsidR="00F1452E" w:rsidRPr="00F1452E" w:rsidRDefault="00F1452E" w:rsidP="00F1452E">
      <w:pPr>
        <w:pStyle w:val="ListParagraph"/>
        <w:numPr>
          <w:ilvl w:val="0"/>
          <w:numId w:val="24"/>
        </w:numPr>
        <w:jc w:val="both"/>
        <w:rPr>
          <w:rFonts w:ascii="Times New Roman" w:hAnsi="Times New Roman" w:cs="Times New Roman"/>
          <w:sz w:val="22"/>
          <w:szCs w:val="22"/>
        </w:rPr>
      </w:pPr>
      <w:r>
        <w:rPr>
          <w:rFonts w:ascii="Times New Roman" w:hAnsi="Times New Roman" w:cs="Times New Roman"/>
          <w:sz w:val="22"/>
          <w:szCs w:val="22"/>
        </w:rPr>
        <w:t>A chemical k</w:t>
      </w:r>
      <w:r w:rsidRPr="00F1452E">
        <w:rPr>
          <w:rFonts w:ascii="Times New Roman" w:hAnsi="Times New Roman" w:cs="Times New Roman"/>
          <w:sz w:val="22"/>
          <w:szCs w:val="22"/>
        </w:rPr>
        <w:t xml:space="preserve">won as </w:t>
      </w:r>
      <w:proofErr w:type="spellStart"/>
      <w:r w:rsidRPr="00F1452E">
        <w:rPr>
          <w:rFonts w:ascii="Times New Roman" w:hAnsi="Times New Roman" w:cs="Times New Roman"/>
          <w:sz w:val="22"/>
          <w:szCs w:val="22"/>
        </w:rPr>
        <w:t>tetrodotoxin</w:t>
      </w:r>
      <w:proofErr w:type="spellEnd"/>
      <w:r w:rsidRPr="00F1452E">
        <w:rPr>
          <w:rFonts w:ascii="Times New Roman" w:hAnsi="Times New Roman" w:cs="Times New Roman"/>
          <w:sz w:val="22"/>
          <w:szCs w:val="22"/>
        </w:rPr>
        <w:t xml:space="preserve"> blocks sodium channels; blocking depolarization. </w:t>
      </w:r>
    </w:p>
    <w:p w14:paraId="1436D829" w14:textId="024F9D22" w:rsidR="005547EC" w:rsidRDefault="00F1452E" w:rsidP="00770A9C">
      <w:pPr>
        <w:pStyle w:val="ListParagraph"/>
        <w:numPr>
          <w:ilvl w:val="0"/>
          <w:numId w:val="24"/>
        </w:numPr>
        <w:jc w:val="both"/>
        <w:rPr>
          <w:rFonts w:ascii="Times New Roman" w:hAnsi="Times New Roman" w:cs="Times New Roman"/>
          <w:sz w:val="22"/>
          <w:szCs w:val="22"/>
        </w:rPr>
      </w:pPr>
      <w:r w:rsidRPr="00F1452E">
        <w:rPr>
          <w:rFonts w:ascii="Times New Roman" w:hAnsi="Times New Roman" w:cs="Times New Roman"/>
          <w:sz w:val="22"/>
          <w:szCs w:val="22"/>
        </w:rPr>
        <w:t>The introduction of these chemical</w:t>
      </w:r>
      <w:r w:rsidR="003E4417">
        <w:rPr>
          <w:rFonts w:ascii="Times New Roman" w:hAnsi="Times New Roman" w:cs="Times New Roman"/>
          <w:sz w:val="22"/>
          <w:szCs w:val="22"/>
        </w:rPr>
        <w:t>s</w:t>
      </w:r>
      <w:r w:rsidRPr="00F1452E">
        <w:rPr>
          <w:rFonts w:ascii="Times New Roman" w:hAnsi="Times New Roman" w:cs="Times New Roman"/>
          <w:sz w:val="22"/>
          <w:szCs w:val="22"/>
        </w:rPr>
        <w:t xml:space="preserve"> into the body may therefore affect the release of action potentials and thereby interfere with the electrical and chemical activity of neurons </w:t>
      </w:r>
    </w:p>
    <w:p w14:paraId="02BAFB55" w14:textId="77777777" w:rsidR="00F1452E" w:rsidRPr="00F1452E" w:rsidRDefault="00F1452E" w:rsidP="00F1452E">
      <w:pPr>
        <w:pStyle w:val="ListParagraph"/>
        <w:jc w:val="both"/>
        <w:rPr>
          <w:rFonts w:ascii="Times New Roman" w:hAnsi="Times New Roman" w:cs="Times New Roman"/>
          <w:sz w:val="10"/>
          <w:szCs w:val="10"/>
        </w:rPr>
      </w:pPr>
    </w:p>
    <w:p w14:paraId="44E3B7A5" w14:textId="496661E1" w:rsidR="005547EC" w:rsidRDefault="005547EC" w:rsidP="00770A9C">
      <w:pPr>
        <w:jc w:val="both"/>
        <w:rPr>
          <w:rFonts w:ascii="Times New Roman" w:hAnsi="Times New Roman" w:cs="Times New Roman"/>
          <w:b/>
          <w:sz w:val="22"/>
          <w:szCs w:val="22"/>
        </w:rPr>
      </w:pPr>
      <w:r w:rsidRPr="00F1452E">
        <w:rPr>
          <w:rFonts w:ascii="Times New Roman" w:hAnsi="Times New Roman" w:cs="Times New Roman"/>
          <w:b/>
          <w:sz w:val="22"/>
          <w:szCs w:val="22"/>
        </w:rPr>
        <w:t>The Nerve Impulse:</w:t>
      </w:r>
    </w:p>
    <w:p w14:paraId="5A48ABAE" w14:textId="702373E1" w:rsidR="00F1452E" w:rsidRPr="00F1452E" w:rsidRDefault="00F1452E" w:rsidP="00F1452E">
      <w:pPr>
        <w:pStyle w:val="ListParagraph"/>
        <w:numPr>
          <w:ilvl w:val="0"/>
          <w:numId w:val="26"/>
        </w:numPr>
        <w:jc w:val="both"/>
        <w:rPr>
          <w:rFonts w:ascii="Times New Roman" w:hAnsi="Times New Roman" w:cs="Times New Roman"/>
          <w:b/>
          <w:sz w:val="22"/>
          <w:szCs w:val="22"/>
        </w:rPr>
      </w:pPr>
      <w:r>
        <w:rPr>
          <w:rFonts w:ascii="Times New Roman" w:hAnsi="Times New Roman" w:cs="Times New Roman"/>
          <w:sz w:val="22"/>
          <w:szCs w:val="22"/>
        </w:rPr>
        <w:t xml:space="preserve">The nerve impulse is the </w:t>
      </w:r>
      <w:r w:rsidR="00503F6A">
        <w:rPr>
          <w:rFonts w:ascii="Times New Roman" w:hAnsi="Times New Roman" w:cs="Times New Roman"/>
          <w:sz w:val="22"/>
          <w:szCs w:val="22"/>
        </w:rPr>
        <w:t>propagation</w:t>
      </w:r>
      <w:r>
        <w:rPr>
          <w:rFonts w:ascii="Times New Roman" w:hAnsi="Times New Roman" w:cs="Times New Roman"/>
          <w:sz w:val="22"/>
          <w:szCs w:val="22"/>
        </w:rPr>
        <w:t xml:space="preserve"> of an action potential on the axon membrane</w:t>
      </w:r>
    </w:p>
    <w:p w14:paraId="531BDBBE" w14:textId="1B2184F0" w:rsidR="00F1452E" w:rsidRPr="00503F6A" w:rsidRDefault="00F1452E" w:rsidP="00F1452E">
      <w:pPr>
        <w:pStyle w:val="ListParagraph"/>
        <w:numPr>
          <w:ilvl w:val="0"/>
          <w:numId w:val="26"/>
        </w:numPr>
        <w:jc w:val="both"/>
        <w:rPr>
          <w:rFonts w:ascii="Times New Roman" w:hAnsi="Times New Roman" w:cs="Times New Roman"/>
          <w:b/>
          <w:sz w:val="22"/>
          <w:szCs w:val="22"/>
        </w:rPr>
      </w:pPr>
      <w:r>
        <w:rPr>
          <w:rFonts w:ascii="Times New Roman" w:hAnsi="Times New Roman" w:cs="Times New Roman"/>
          <w:sz w:val="22"/>
          <w:szCs w:val="22"/>
        </w:rPr>
        <w:t xml:space="preserve">Each successive action potential gives birth to another down the length of the axon; because a membrane is refractory for a brief period of time during </w:t>
      </w:r>
      <w:r w:rsidR="00503F6A">
        <w:rPr>
          <w:rFonts w:ascii="Times New Roman" w:hAnsi="Times New Roman" w:cs="Times New Roman"/>
          <w:sz w:val="22"/>
          <w:szCs w:val="22"/>
        </w:rPr>
        <w:t xml:space="preserve">an </w:t>
      </w:r>
      <w:r>
        <w:rPr>
          <w:rFonts w:ascii="Times New Roman" w:hAnsi="Times New Roman" w:cs="Times New Roman"/>
          <w:sz w:val="22"/>
          <w:szCs w:val="22"/>
        </w:rPr>
        <w:t xml:space="preserve">action </w:t>
      </w:r>
      <w:r w:rsidR="00503F6A">
        <w:rPr>
          <w:rFonts w:ascii="Times New Roman" w:hAnsi="Times New Roman" w:cs="Times New Roman"/>
          <w:sz w:val="22"/>
          <w:szCs w:val="22"/>
        </w:rPr>
        <w:t>potential</w:t>
      </w:r>
      <w:r>
        <w:rPr>
          <w:rFonts w:ascii="Times New Roman" w:hAnsi="Times New Roman" w:cs="Times New Roman"/>
          <w:sz w:val="22"/>
          <w:szCs w:val="22"/>
        </w:rPr>
        <w:t>, it cannot reverse direction and mo</w:t>
      </w:r>
      <w:r w:rsidR="00503F6A">
        <w:rPr>
          <w:rFonts w:ascii="Times New Roman" w:hAnsi="Times New Roman" w:cs="Times New Roman"/>
          <w:sz w:val="22"/>
          <w:szCs w:val="22"/>
        </w:rPr>
        <w:t xml:space="preserve">ve back to where it came from, thus continuing in said direction. </w:t>
      </w:r>
    </w:p>
    <w:p w14:paraId="0F575BE1" w14:textId="434BD5BA" w:rsidR="00503F6A" w:rsidRPr="00503F6A" w:rsidRDefault="00503F6A" w:rsidP="00F1452E">
      <w:pPr>
        <w:pStyle w:val="ListParagraph"/>
        <w:numPr>
          <w:ilvl w:val="0"/>
          <w:numId w:val="26"/>
        </w:numPr>
        <w:jc w:val="both"/>
        <w:rPr>
          <w:rFonts w:ascii="Times New Roman" w:hAnsi="Times New Roman" w:cs="Times New Roman"/>
          <w:b/>
          <w:sz w:val="22"/>
          <w:szCs w:val="22"/>
        </w:rPr>
      </w:pPr>
      <w:r>
        <w:rPr>
          <w:rFonts w:ascii="Times New Roman" w:hAnsi="Times New Roman" w:cs="Times New Roman"/>
          <w:sz w:val="22"/>
          <w:szCs w:val="22"/>
        </w:rPr>
        <w:t>Consider dominoes as an example – once the beginning domino is knocked, all other dominoes fall in the same direction a</w:t>
      </w:r>
      <w:r w:rsidR="003E4417">
        <w:rPr>
          <w:rFonts w:ascii="Times New Roman" w:hAnsi="Times New Roman" w:cs="Times New Roman"/>
          <w:sz w:val="22"/>
          <w:szCs w:val="22"/>
        </w:rPr>
        <w:t>n</w:t>
      </w:r>
      <w:r>
        <w:rPr>
          <w:rFonts w:ascii="Times New Roman" w:hAnsi="Times New Roman" w:cs="Times New Roman"/>
          <w:sz w:val="22"/>
          <w:szCs w:val="22"/>
        </w:rPr>
        <w:t>d cannot return to their starting position until all the dominoes are set back up.</w:t>
      </w:r>
    </w:p>
    <w:p w14:paraId="40FD3485" w14:textId="530DEF8B" w:rsidR="00503F6A" w:rsidRPr="003E4417" w:rsidRDefault="00503F6A" w:rsidP="003E4417">
      <w:pPr>
        <w:pStyle w:val="ListParagraph"/>
        <w:numPr>
          <w:ilvl w:val="0"/>
          <w:numId w:val="26"/>
        </w:numPr>
        <w:jc w:val="both"/>
        <w:rPr>
          <w:rFonts w:ascii="Times New Roman" w:hAnsi="Times New Roman" w:cs="Times New Roman"/>
          <w:b/>
          <w:sz w:val="22"/>
          <w:szCs w:val="22"/>
        </w:rPr>
      </w:pPr>
      <w:r>
        <w:rPr>
          <w:rFonts w:ascii="Times New Roman" w:hAnsi="Times New Roman" w:cs="Times New Roman"/>
          <w:sz w:val="22"/>
          <w:szCs w:val="22"/>
        </w:rPr>
        <w:t>It must also be noted, that there i</w:t>
      </w:r>
      <w:r w:rsidR="003E4417">
        <w:rPr>
          <w:rFonts w:ascii="Times New Roman" w:hAnsi="Times New Roman" w:cs="Times New Roman"/>
          <w:sz w:val="22"/>
          <w:szCs w:val="22"/>
        </w:rPr>
        <w:t>s no size decrease in the event –</w:t>
      </w:r>
      <w:r w:rsidRPr="003E4417">
        <w:rPr>
          <w:rFonts w:ascii="Times New Roman" w:hAnsi="Times New Roman" w:cs="Times New Roman"/>
          <w:sz w:val="22"/>
          <w:szCs w:val="22"/>
        </w:rPr>
        <w:t xml:space="preserve"> the last domino falls exactly the same distance, and just as heavily as the first one. </w:t>
      </w:r>
    </w:p>
    <w:p w14:paraId="6F090DE1" w14:textId="77777777" w:rsidR="005547EC" w:rsidRPr="00503F6A" w:rsidRDefault="005547EC" w:rsidP="00770A9C">
      <w:pPr>
        <w:jc w:val="both"/>
        <w:rPr>
          <w:rFonts w:ascii="Times New Roman" w:hAnsi="Times New Roman" w:cs="Times New Roman"/>
          <w:sz w:val="10"/>
          <w:szCs w:val="10"/>
        </w:rPr>
      </w:pPr>
    </w:p>
    <w:p w14:paraId="77C5D95D" w14:textId="75AE937B" w:rsidR="005547EC" w:rsidRDefault="005547EC" w:rsidP="00770A9C">
      <w:pPr>
        <w:jc w:val="both"/>
        <w:rPr>
          <w:rFonts w:ascii="Times New Roman" w:hAnsi="Times New Roman" w:cs="Times New Roman"/>
          <w:b/>
          <w:sz w:val="22"/>
          <w:szCs w:val="22"/>
        </w:rPr>
      </w:pPr>
      <w:proofErr w:type="spellStart"/>
      <w:r w:rsidRPr="00503F6A">
        <w:rPr>
          <w:rFonts w:ascii="Times New Roman" w:hAnsi="Times New Roman" w:cs="Times New Roman"/>
          <w:b/>
          <w:sz w:val="22"/>
          <w:szCs w:val="22"/>
        </w:rPr>
        <w:t>Saltatory</w:t>
      </w:r>
      <w:proofErr w:type="spellEnd"/>
      <w:r w:rsidRPr="00503F6A">
        <w:rPr>
          <w:rFonts w:ascii="Times New Roman" w:hAnsi="Times New Roman" w:cs="Times New Roman"/>
          <w:b/>
          <w:sz w:val="22"/>
          <w:szCs w:val="22"/>
        </w:rPr>
        <w:t xml:space="preserve"> Conduction and Myelin Sheaths:</w:t>
      </w:r>
    </w:p>
    <w:p w14:paraId="6BC37891" w14:textId="4A928750" w:rsidR="00503F6A" w:rsidRDefault="00503F6A" w:rsidP="00503F6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 xml:space="preserve">Large axons convey nerve impulses quickly; smaller axons convey nerve impulses slowly. </w:t>
      </w:r>
    </w:p>
    <w:p w14:paraId="03395C31" w14:textId="65633F57" w:rsidR="00503F6A" w:rsidRDefault="00503F6A" w:rsidP="00503F6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 xml:space="preserve">Because humans have so many complex behaviours, the size of our axons must be small </w:t>
      </w:r>
      <w:r w:rsidR="00C42BBB">
        <w:rPr>
          <w:rFonts w:ascii="Times New Roman" w:hAnsi="Times New Roman" w:cs="Times New Roman"/>
          <w:sz w:val="22"/>
          <w:szCs w:val="22"/>
        </w:rPr>
        <w:t xml:space="preserve">enough </w:t>
      </w:r>
      <w:r>
        <w:rPr>
          <w:rFonts w:ascii="Times New Roman" w:hAnsi="Times New Roman" w:cs="Times New Roman"/>
          <w:sz w:val="22"/>
          <w:szCs w:val="22"/>
        </w:rPr>
        <w:t xml:space="preserve">to allow for a greater number in types of behaviour. </w:t>
      </w:r>
    </w:p>
    <w:p w14:paraId="69C0D7FC" w14:textId="3AC041FA" w:rsidR="00503F6A" w:rsidRDefault="00503F6A" w:rsidP="00503F6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 xml:space="preserve">The explanation for why our complex processes occur so quickly is due </w:t>
      </w:r>
      <w:r w:rsidR="00773200">
        <w:rPr>
          <w:rFonts w:ascii="Times New Roman" w:hAnsi="Times New Roman" w:cs="Times New Roman"/>
          <w:sz w:val="22"/>
          <w:szCs w:val="22"/>
        </w:rPr>
        <w:t>Schwann</w:t>
      </w:r>
      <w:r>
        <w:rPr>
          <w:rFonts w:ascii="Times New Roman" w:hAnsi="Times New Roman" w:cs="Times New Roman"/>
          <w:sz w:val="22"/>
          <w:szCs w:val="22"/>
        </w:rPr>
        <w:t xml:space="preserve"> cells in the peripheral nervous system and oligoden</w:t>
      </w:r>
      <w:r w:rsidR="00773200">
        <w:rPr>
          <w:rFonts w:ascii="Times New Roman" w:hAnsi="Times New Roman" w:cs="Times New Roman"/>
          <w:sz w:val="22"/>
          <w:szCs w:val="22"/>
        </w:rPr>
        <w:t>d</w:t>
      </w:r>
      <w:r>
        <w:rPr>
          <w:rFonts w:ascii="Times New Roman" w:hAnsi="Times New Roman" w:cs="Times New Roman"/>
          <w:sz w:val="22"/>
          <w:szCs w:val="22"/>
        </w:rPr>
        <w:t xml:space="preserve">roglia in the central nervous system.  </w:t>
      </w:r>
    </w:p>
    <w:p w14:paraId="725DD4CA" w14:textId="63C6C1FC" w:rsidR="00503F6A" w:rsidRDefault="00503F6A" w:rsidP="00503F6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These cells wrap around each axon (except for a small region that separates glial cells from one another) and speeds up the transmission of nerve impulses.</w:t>
      </w:r>
    </w:p>
    <w:p w14:paraId="665B75BE" w14:textId="14D1AE68" w:rsidR="00503F6A" w:rsidRDefault="00503F6A" w:rsidP="00503F6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This insulation is referred to as myelin or a myelin sheath and the un-insul</w:t>
      </w:r>
      <w:r w:rsidR="00773200">
        <w:rPr>
          <w:rFonts w:ascii="Times New Roman" w:hAnsi="Times New Roman" w:cs="Times New Roman"/>
          <w:sz w:val="22"/>
          <w:szCs w:val="22"/>
        </w:rPr>
        <w:t xml:space="preserve">ated regions are known as the </w:t>
      </w:r>
      <w:r w:rsidR="00773200" w:rsidRPr="00773200">
        <w:rPr>
          <w:rFonts w:ascii="Times New Roman" w:hAnsi="Times New Roman" w:cs="Times New Roman"/>
          <w:b/>
          <w:i/>
          <w:sz w:val="22"/>
          <w:szCs w:val="22"/>
        </w:rPr>
        <w:t>No</w:t>
      </w:r>
      <w:r w:rsidRPr="00773200">
        <w:rPr>
          <w:rFonts w:ascii="Times New Roman" w:hAnsi="Times New Roman" w:cs="Times New Roman"/>
          <w:b/>
          <w:i/>
          <w:sz w:val="22"/>
          <w:szCs w:val="22"/>
        </w:rPr>
        <w:t xml:space="preserve">des of </w:t>
      </w:r>
      <w:r w:rsidR="00773200" w:rsidRPr="00773200">
        <w:rPr>
          <w:rFonts w:ascii="Times New Roman" w:hAnsi="Times New Roman" w:cs="Times New Roman"/>
          <w:b/>
          <w:i/>
          <w:sz w:val="22"/>
          <w:szCs w:val="22"/>
        </w:rPr>
        <w:t>Ranvier</w:t>
      </w:r>
      <w:r>
        <w:rPr>
          <w:rFonts w:ascii="Times New Roman" w:hAnsi="Times New Roman" w:cs="Times New Roman"/>
          <w:sz w:val="22"/>
          <w:szCs w:val="22"/>
        </w:rPr>
        <w:t xml:space="preserve">. </w:t>
      </w:r>
    </w:p>
    <w:p w14:paraId="6319FF5C" w14:textId="70D64FC1" w:rsidR="00503F6A" w:rsidRPr="001D4CCA" w:rsidRDefault="00503F6A" w:rsidP="001D4CC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 xml:space="preserve">Larger </w:t>
      </w:r>
      <w:r w:rsidR="00773200">
        <w:rPr>
          <w:rFonts w:ascii="Times New Roman" w:hAnsi="Times New Roman" w:cs="Times New Roman"/>
          <w:sz w:val="22"/>
          <w:szCs w:val="22"/>
        </w:rPr>
        <w:t>Mammalian</w:t>
      </w:r>
      <w:r w:rsidR="00841948">
        <w:rPr>
          <w:rFonts w:ascii="Times New Roman" w:hAnsi="Times New Roman" w:cs="Times New Roman"/>
          <w:sz w:val="22"/>
          <w:szCs w:val="22"/>
        </w:rPr>
        <w:t xml:space="preserve"> axons are more heavily myelinated than</w:t>
      </w:r>
      <w:r>
        <w:rPr>
          <w:rFonts w:ascii="Times New Roman" w:hAnsi="Times New Roman" w:cs="Times New Roman"/>
          <w:sz w:val="22"/>
          <w:szCs w:val="22"/>
        </w:rPr>
        <w:t xml:space="preserve"> smaller axons, and tend to have nodes that are further apart. </w:t>
      </w:r>
    </w:p>
    <w:p w14:paraId="61B1ECDB" w14:textId="6AFDF803" w:rsidR="00503F6A" w:rsidRPr="00841948" w:rsidRDefault="00503F6A" w:rsidP="00503F6A">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 xml:space="preserve">Action potentials cannot be produced where there is myelin – </w:t>
      </w:r>
      <w:r w:rsidRPr="00503F6A">
        <w:rPr>
          <w:rFonts w:ascii="Times New Roman" w:hAnsi="Times New Roman" w:cs="Times New Roman"/>
          <w:sz w:val="22"/>
          <w:szCs w:val="22"/>
        </w:rPr>
        <w:t>b</w:t>
      </w:r>
      <w:r>
        <w:rPr>
          <w:rFonts w:ascii="Times New Roman" w:hAnsi="Times New Roman" w:cs="Times New Roman"/>
          <w:sz w:val="22"/>
          <w:szCs w:val="22"/>
        </w:rPr>
        <w:t>locks the flow of electrical current</w:t>
      </w:r>
    </w:p>
    <w:p w14:paraId="7CAFEEC8" w14:textId="31A8DB68" w:rsidR="00773200" w:rsidRDefault="00773200" w:rsidP="00773200">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The N</w:t>
      </w:r>
      <w:r w:rsidR="00841948">
        <w:rPr>
          <w:rFonts w:ascii="Times New Roman" w:hAnsi="Times New Roman" w:cs="Times New Roman"/>
          <w:sz w:val="22"/>
          <w:szCs w:val="22"/>
        </w:rPr>
        <w:t xml:space="preserve">odes of </w:t>
      </w:r>
      <w:r>
        <w:rPr>
          <w:rFonts w:ascii="Times New Roman" w:hAnsi="Times New Roman" w:cs="Times New Roman"/>
          <w:sz w:val="22"/>
          <w:szCs w:val="22"/>
        </w:rPr>
        <w:t>Ranvier however, are un-myelinated, and contain a network of voltage-sensitive ion channels. These tiny gaps are close enough together, that action potentials at one node can trigger the opening of another voltage-sensitive channel of an adjacent node. Thi</w:t>
      </w:r>
      <w:r w:rsidR="00C42BBB">
        <w:rPr>
          <w:rFonts w:ascii="Times New Roman" w:hAnsi="Times New Roman" w:cs="Times New Roman"/>
          <w:sz w:val="22"/>
          <w:szCs w:val="22"/>
        </w:rPr>
        <w:t xml:space="preserve">s flow of energy is called </w:t>
      </w:r>
      <w:proofErr w:type="spellStart"/>
      <w:r w:rsidR="00C42BBB">
        <w:rPr>
          <w:rFonts w:ascii="Times New Roman" w:hAnsi="Times New Roman" w:cs="Times New Roman"/>
          <w:sz w:val="22"/>
          <w:szCs w:val="22"/>
        </w:rPr>
        <w:t>salt</w:t>
      </w:r>
      <w:r>
        <w:rPr>
          <w:rFonts w:ascii="Times New Roman" w:hAnsi="Times New Roman" w:cs="Times New Roman"/>
          <w:sz w:val="22"/>
          <w:szCs w:val="22"/>
        </w:rPr>
        <w:t>atory</w:t>
      </w:r>
      <w:proofErr w:type="spellEnd"/>
      <w:r>
        <w:rPr>
          <w:rFonts w:ascii="Times New Roman" w:hAnsi="Times New Roman" w:cs="Times New Roman"/>
          <w:sz w:val="22"/>
          <w:szCs w:val="22"/>
        </w:rPr>
        <w:t xml:space="preserve"> conduction.</w:t>
      </w:r>
    </w:p>
    <w:p w14:paraId="4742E53B" w14:textId="2AE2902E" w:rsidR="00773200" w:rsidRDefault="00773200" w:rsidP="00773200">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Jumping from node to node increases the rate in which action potentials can travel along an axon.</w:t>
      </w:r>
    </w:p>
    <w:p w14:paraId="5D0BDB22" w14:textId="7FF452AE" w:rsidR="00773200" w:rsidRDefault="00773200" w:rsidP="00773200">
      <w:pPr>
        <w:pStyle w:val="ListParagraph"/>
        <w:numPr>
          <w:ilvl w:val="0"/>
          <w:numId w:val="27"/>
        </w:numPr>
        <w:jc w:val="both"/>
        <w:rPr>
          <w:rFonts w:ascii="Times New Roman" w:hAnsi="Times New Roman" w:cs="Times New Roman"/>
          <w:sz w:val="22"/>
          <w:szCs w:val="22"/>
        </w:rPr>
      </w:pPr>
      <w:r>
        <w:rPr>
          <w:rFonts w:ascii="Times New Roman" w:hAnsi="Times New Roman" w:cs="Times New Roman"/>
          <w:sz w:val="22"/>
          <w:szCs w:val="22"/>
        </w:rPr>
        <w:t>Consider when fans do ‘the wave’ at a sports event. If the wave effect went from the fan at one end, to a fan at another end, that would be much faster than going through all the people in between.</w:t>
      </w:r>
      <w:bookmarkStart w:id="0" w:name="_GoBack"/>
      <w:bookmarkEnd w:id="0"/>
    </w:p>
    <w:p w14:paraId="2E3070B7" w14:textId="54307ADF" w:rsidR="005C1278" w:rsidRPr="00770A9C" w:rsidRDefault="005C1278" w:rsidP="00770A9C">
      <w:pPr>
        <w:jc w:val="both"/>
        <w:rPr>
          <w:rFonts w:ascii="Times New Roman" w:hAnsi="Times New Roman" w:cs="Times New Roman"/>
          <w:sz w:val="22"/>
          <w:szCs w:val="22"/>
        </w:rPr>
      </w:pPr>
    </w:p>
    <w:sectPr w:rsidR="005C1278" w:rsidRPr="00770A9C" w:rsidSect="009F3031">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D7B319" w14:textId="77777777" w:rsidR="00212774" w:rsidRDefault="00212774" w:rsidP="007E7D33">
      <w:r>
        <w:separator/>
      </w:r>
    </w:p>
  </w:endnote>
  <w:endnote w:type="continuationSeparator" w:id="0">
    <w:p w14:paraId="3DCDD570" w14:textId="77777777" w:rsidR="00212774" w:rsidRDefault="00212774" w:rsidP="007E7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6AA090" w14:textId="77777777" w:rsidR="00212774" w:rsidRDefault="00212774" w:rsidP="007E7D33">
      <w:r>
        <w:separator/>
      </w:r>
    </w:p>
  </w:footnote>
  <w:footnote w:type="continuationSeparator" w:id="0">
    <w:p w14:paraId="061EF011" w14:textId="77777777" w:rsidR="00212774" w:rsidRDefault="00212774" w:rsidP="007E7D3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0E8A1" w14:textId="77777777" w:rsidR="00212774" w:rsidRPr="007E7D33" w:rsidRDefault="00212774" w:rsidP="007E7D33">
    <w:pPr>
      <w:pStyle w:val="Header"/>
      <w:jc w:val="right"/>
      <w:rPr>
        <w:i/>
      </w:rPr>
    </w:pPr>
    <w:r w:rsidRPr="007E7D33">
      <w:rPr>
        <w:i/>
      </w:rPr>
      <w:t>PSY 295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BFD"/>
    <w:multiLevelType w:val="hybridMultilevel"/>
    <w:tmpl w:val="21A41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C7504"/>
    <w:multiLevelType w:val="hybridMultilevel"/>
    <w:tmpl w:val="FA985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D0EDD"/>
    <w:multiLevelType w:val="hybridMultilevel"/>
    <w:tmpl w:val="AD0A0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B7508E"/>
    <w:multiLevelType w:val="hybridMultilevel"/>
    <w:tmpl w:val="48FA1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B229F"/>
    <w:multiLevelType w:val="hybridMultilevel"/>
    <w:tmpl w:val="F178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1B6D17"/>
    <w:multiLevelType w:val="hybridMultilevel"/>
    <w:tmpl w:val="B21C6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41A27"/>
    <w:multiLevelType w:val="hybridMultilevel"/>
    <w:tmpl w:val="1CB8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2B5045"/>
    <w:multiLevelType w:val="hybridMultilevel"/>
    <w:tmpl w:val="5FA48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B02466"/>
    <w:multiLevelType w:val="hybridMultilevel"/>
    <w:tmpl w:val="4DDAF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CC14C9"/>
    <w:multiLevelType w:val="hybridMultilevel"/>
    <w:tmpl w:val="37227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790B42"/>
    <w:multiLevelType w:val="hybridMultilevel"/>
    <w:tmpl w:val="23248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EE5EA3"/>
    <w:multiLevelType w:val="hybridMultilevel"/>
    <w:tmpl w:val="A824F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BB1F35"/>
    <w:multiLevelType w:val="hybridMultilevel"/>
    <w:tmpl w:val="A2BA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4175F8"/>
    <w:multiLevelType w:val="hybridMultilevel"/>
    <w:tmpl w:val="F386E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5D3D21"/>
    <w:multiLevelType w:val="hybridMultilevel"/>
    <w:tmpl w:val="35541DD6"/>
    <w:lvl w:ilvl="0" w:tplc="3C342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ED8226B"/>
    <w:multiLevelType w:val="hybridMultilevel"/>
    <w:tmpl w:val="34DC4E7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6">
    <w:nsid w:val="44140010"/>
    <w:multiLevelType w:val="hybridMultilevel"/>
    <w:tmpl w:val="4934E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F41087"/>
    <w:multiLevelType w:val="hybridMultilevel"/>
    <w:tmpl w:val="9BE2A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910C4"/>
    <w:multiLevelType w:val="hybridMultilevel"/>
    <w:tmpl w:val="9EBE4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440898"/>
    <w:multiLevelType w:val="hybridMultilevel"/>
    <w:tmpl w:val="9B20AF96"/>
    <w:lvl w:ilvl="0" w:tplc="0409000F">
      <w:start w:val="1"/>
      <w:numFmt w:val="decimal"/>
      <w:lvlText w:val="%1."/>
      <w:lvlJc w:val="left"/>
      <w:pPr>
        <w:ind w:left="1134" w:hanging="360"/>
      </w:p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20">
    <w:nsid w:val="4A9340A9"/>
    <w:multiLevelType w:val="hybridMultilevel"/>
    <w:tmpl w:val="439C49B6"/>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1">
    <w:nsid w:val="4E1A11EF"/>
    <w:multiLevelType w:val="multilevel"/>
    <w:tmpl w:val="439C49B6"/>
    <w:lvl w:ilvl="0">
      <w:start w:val="1"/>
      <w:numFmt w:val="bullet"/>
      <w:lvlText w:val=""/>
      <w:lvlJc w:val="left"/>
      <w:pPr>
        <w:ind w:left="774" w:hanging="360"/>
      </w:pPr>
      <w:rPr>
        <w:rFonts w:ascii="Symbol" w:hAnsi="Symbol" w:hint="default"/>
      </w:rPr>
    </w:lvl>
    <w:lvl w:ilvl="1">
      <w:start w:val="1"/>
      <w:numFmt w:val="bullet"/>
      <w:lvlText w:val="o"/>
      <w:lvlJc w:val="left"/>
      <w:pPr>
        <w:ind w:left="1494" w:hanging="360"/>
      </w:pPr>
      <w:rPr>
        <w:rFonts w:ascii="Courier New" w:hAnsi="Courier New" w:hint="default"/>
      </w:rPr>
    </w:lvl>
    <w:lvl w:ilvl="2">
      <w:start w:val="1"/>
      <w:numFmt w:val="bullet"/>
      <w:lvlText w:val=""/>
      <w:lvlJc w:val="left"/>
      <w:pPr>
        <w:ind w:left="2214" w:hanging="360"/>
      </w:pPr>
      <w:rPr>
        <w:rFonts w:ascii="Wingdings" w:hAnsi="Wingdings" w:hint="default"/>
      </w:rPr>
    </w:lvl>
    <w:lvl w:ilvl="3">
      <w:start w:val="1"/>
      <w:numFmt w:val="bullet"/>
      <w:lvlText w:val=""/>
      <w:lvlJc w:val="left"/>
      <w:pPr>
        <w:ind w:left="2934" w:hanging="360"/>
      </w:pPr>
      <w:rPr>
        <w:rFonts w:ascii="Symbol" w:hAnsi="Symbol" w:hint="default"/>
      </w:rPr>
    </w:lvl>
    <w:lvl w:ilvl="4">
      <w:start w:val="1"/>
      <w:numFmt w:val="bullet"/>
      <w:lvlText w:val="o"/>
      <w:lvlJc w:val="left"/>
      <w:pPr>
        <w:ind w:left="3654" w:hanging="360"/>
      </w:pPr>
      <w:rPr>
        <w:rFonts w:ascii="Courier New" w:hAnsi="Courier New" w:hint="default"/>
      </w:rPr>
    </w:lvl>
    <w:lvl w:ilvl="5">
      <w:start w:val="1"/>
      <w:numFmt w:val="bullet"/>
      <w:lvlText w:val=""/>
      <w:lvlJc w:val="left"/>
      <w:pPr>
        <w:ind w:left="4374" w:hanging="360"/>
      </w:pPr>
      <w:rPr>
        <w:rFonts w:ascii="Wingdings" w:hAnsi="Wingdings" w:hint="default"/>
      </w:rPr>
    </w:lvl>
    <w:lvl w:ilvl="6">
      <w:start w:val="1"/>
      <w:numFmt w:val="bullet"/>
      <w:lvlText w:val=""/>
      <w:lvlJc w:val="left"/>
      <w:pPr>
        <w:ind w:left="5094" w:hanging="360"/>
      </w:pPr>
      <w:rPr>
        <w:rFonts w:ascii="Symbol" w:hAnsi="Symbol" w:hint="default"/>
      </w:rPr>
    </w:lvl>
    <w:lvl w:ilvl="7">
      <w:start w:val="1"/>
      <w:numFmt w:val="bullet"/>
      <w:lvlText w:val="o"/>
      <w:lvlJc w:val="left"/>
      <w:pPr>
        <w:ind w:left="5814" w:hanging="360"/>
      </w:pPr>
      <w:rPr>
        <w:rFonts w:ascii="Courier New" w:hAnsi="Courier New" w:hint="default"/>
      </w:rPr>
    </w:lvl>
    <w:lvl w:ilvl="8">
      <w:start w:val="1"/>
      <w:numFmt w:val="bullet"/>
      <w:lvlText w:val=""/>
      <w:lvlJc w:val="left"/>
      <w:pPr>
        <w:ind w:left="6534" w:hanging="360"/>
      </w:pPr>
      <w:rPr>
        <w:rFonts w:ascii="Wingdings" w:hAnsi="Wingdings" w:hint="default"/>
      </w:rPr>
    </w:lvl>
  </w:abstractNum>
  <w:abstractNum w:abstractNumId="22">
    <w:nsid w:val="5AAF40A5"/>
    <w:multiLevelType w:val="hybridMultilevel"/>
    <w:tmpl w:val="7ADC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8C09FC"/>
    <w:multiLevelType w:val="hybridMultilevel"/>
    <w:tmpl w:val="81D0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C76497"/>
    <w:multiLevelType w:val="hybridMultilevel"/>
    <w:tmpl w:val="63065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39406E"/>
    <w:multiLevelType w:val="hybridMultilevel"/>
    <w:tmpl w:val="817E2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600E68"/>
    <w:multiLevelType w:val="hybridMultilevel"/>
    <w:tmpl w:val="B09A8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CD26F5"/>
    <w:multiLevelType w:val="hybridMultilevel"/>
    <w:tmpl w:val="7D909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6"/>
  </w:num>
  <w:num w:numId="3">
    <w:abstractNumId w:val="4"/>
  </w:num>
  <w:num w:numId="4">
    <w:abstractNumId w:val="12"/>
  </w:num>
  <w:num w:numId="5">
    <w:abstractNumId w:val="16"/>
  </w:num>
  <w:num w:numId="6">
    <w:abstractNumId w:val="13"/>
  </w:num>
  <w:num w:numId="7">
    <w:abstractNumId w:val="8"/>
  </w:num>
  <w:num w:numId="8">
    <w:abstractNumId w:val="5"/>
  </w:num>
  <w:num w:numId="9">
    <w:abstractNumId w:val="20"/>
  </w:num>
  <w:num w:numId="10">
    <w:abstractNumId w:val="19"/>
  </w:num>
  <w:num w:numId="11">
    <w:abstractNumId w:val="21"/>
  </w:num>
  <w:num w:numId="12">
    <w:abstractNumId w:val="15"/>
  </w:num>
  <w:num w:numId="13">
    <w:abstractNumId w:val="3"/>
  </w:num>
  <w:num w:numId="14">
    <w:abstractNumId w:val="25"/>
  </w:num>
  <w:num w:numId="15">
    <w:abstractNumId w:val="10"/>
  </w:num>
  <w:num w:numId="16">
    <w:abstractNumId w:val="1"/>
  </w:num>
  <w:num w:numId="17">
    <w:abstractNumId w:val="7"/>
  </w:num>
  <w:num w:numId="18">
    <w:abstractNumId w:val="0"/>
  </w:num>
  <w:num w:numId="19">
    <w:abstractNumId w:val="14"/>
  </w:num>
  <w:num w:numId="20">
    <w:abstractNumId w:val="18"/>
  </w:num>
  <w:num w:numId="21">
    <w:abstractNumId w:val="24"/>
  </w:num>
  <w:num w:numId="22">
    <w:abstractNumId w:val="27"/>
  </w:num>
  <w:num w:numId="23">
    <w:abstractNumId w:val="22"/>
  </w:num>
  <w:num w:numId="24">
    <w:abstractNumId w:val="2"/>
  </w:num>
  <w:num w:numId="25">
    <w:abstractNumId w:val="9"/>
  </w:num>
  <w:num w:numId="26">
    <w:abstractNumId w:val="11"/>
  </w:num>
  <w:num w:numId="27">
    <w:abstractNumId w:val="1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D33"/>
    <w:rsid w:val="00014C6D"/>
    <w:rsid w:val="00034371"/>
    <w:rsid w:val="000C41BE"/>
    <w:rsid w:val="00105C81"/>
    <w:rsid w:val="001B6A3B"/>
    <w:rsid w:val="001D4CCA"/>
    <w:rsid w:val="00212774"/>
    <w:rsid w:val="002274EF"/>
    <w:rsid w:val="00286484"/>
    <w:rsid w:val="002D044A"/>
    <w:rsid w:val="0036611B"/>
    <w:rsid w:val="003E4417"/>
    <w:rsid w:val="0041703D"/>
    <w:rsid w:val="004A58E5"/>
    <w:rsid w:val="00503F6A"/>
    <w:rsid w:val="005547EC"/>
    <w:rsid w:val="00573F04"/>
    <w:rsid w:val="00575276"/>
    <w:rsid w:val="005C1278"/>
    <w:rsid w:val="00684A71"/>
    <w:rsid w:val="006C7157"/>
    <w:rsid w:val="00770A9C"/>
    <w:rsid w:val="00773200"/>
    <w:rsid w:val="007E7D33"/>
    <w:rsid w:val="00841948"/>
    <w:rsid w:val="00874206"/>
    <w:rsid w:val="00874546"/>
    <w:rsid w:val="00885FAD"/>
    <w:rsid w:val="00943C0C"/>
    <w:rsid w:val="00980219"/>
    <w:rsid w:val="009F3031"/>
    <w:rsid w:val="00A47BB8"/>
    <w:rsid w:val="00A77573"/>
    <w:rsid w:val="00AA5D28"/>
    <w:rsid w:val="00AA5DF1"/>
    <w:rsid w:val="00AB1484"/>
    <w:rsid w:val="00B14E70"/>
    <w:rsid w:val="00B86E83"/>
    <w:rsid w:val="00B938AA"/>
    <w:rsid w:val="00BA38ED"/>
    <w:rsid w:val="00BA715F"/>
    <w:rsid w:val="00BD5AAC"/>
    <w:rsid w:val="00BF592A"/>
    <w:rsid w:val="00C04839"/>
    <w:rsid w:val="00C33B5B"/>
    <w:rsid w:val="00C42BBB"/>
    <w:rsid w:val="00C56DF4"/>
    <w:rsid w:val="00CB528A"/>
    <w:rsid w:val="00D95908"/>
    <w:rsid w:val="00DA0159"/>
    <w:rsid w:val="00DA5650"/>
    <w:rsid w:val="00E23FBF"/>
    <w:rsid w:val="00E30C5D"/>
    <w:rsid w:val="00E328DD"/>
    <w:rsid w:val="00ED541E"/>
    <w:rsid w:val="00F1452E"/>
    <w:rsid w:val="00F46CBE"/>
    <w:rsid w:val="00FC2B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E46E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7D33"/>
    <w:rPr>
      <w:rFonts w:eastAsiaTheme="minorHAnsi"/>
      <w:sz w:val="22"/>
      <w:szCs w:val="22"/>
    </w:rPr>
  </w:style>
  <w:style w:type="paragraph" w:styleId="Header">
    <w:name w:val="header"/>
    <w:basedOn w:val="Normal"/>
    <w:link w:val="HeaderChar"/>
    <w:uiPriority w:val="99"/>
    <w:unhideWhenUsed/>
    <w:rsid w:val="007E7D33"/>
    <w:pPr>
      <w:tabs>
        <w:tab w:val="center" w:pos="4320"/>
        <w:tab w:val="right" w:pos="8640"/>
      </w:tabs>
    </w:pPr>
  </w:style>
  <w:style w:type="character" w:customStyle="1" w:styleId="HeaderChar">
    <w:name w:val="Header Char"/>
    <w:basedOn w:val="DefaultParagraphFont"/>
    <w:link w:val="Header"/>
    <w:uiPriority w:val="99"/>
    <w:rsid w:val="007E7D33"/>
  </w:style>
  <w:style w:type="paragraph" w:styleId="Footer">
    <w:name w:val="footer"/>
    <w:basedOn w:val="Normal"/>
    <w:link w:val="FooterChar"/>
    <w:uiPriority w:val="99"/>
    <w:unhideWhenUsed/>
    <w:rsid w:val="007E7D33"/>
    <w:pPr>
      <w:tabs>
        <w:tab w:val="center" w:pos="4320"/>
        <w:tab w:val="right" w:pos="8640"/>
      </w:tabs>
    </w:pPr>
  </w:style>
  <w:style w:type="character" w:customStyle="1" w:styleId="FooterChar">
    <w:name w:val="Footer Char"/>
    <w:basedOn w:val="DefaultParagraphFont"/>
    <w:link w:val="Footer"/>
    <w:uiPriority w:val="99"/>
    <w:rsid w:val="007E7D33"/>
  </w:style>
  <w:style w:type="paragraph" w:styleId="ListParagraph">
    <w:name w:val="List Paragraph"/>
    <w:basedOn w:val="Normal"/>
    <w:uiPriority w:val="34"/>
    <w:qFormat/>
    <w:rsid w:val="00D959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7D33"/>
    <w:rPr>
      <w:rFonts w:eastAsiaTheme="minorHAnsi"/>
      <w:sz w:val="22"/>
      <w:szCs w:val="22"/>
    </w:rPr>
  </w:style>
  <w:style w:type="paragraph" w:styleId="Header">
    <w:name w:val="header"/>
    <w:basedOn w:val="Normal"/>
    <w:link w:val="HeaderChar"/>
    <w:uiPriority w:val="99"/>
    <w:unhideWhenUsed/>
    <w:rsid w:val="007E7D33"/>
    <w:pPr>
      <w:tabs>
        <w:tab w:val="center" w:pos="4320"/>
        <w:tab w:val="right" w:pos="8640"/>
      </w:tabs>
    </w:pPr>
  </w:style>
  <w:style w:type="character" w:customStyle="1" w:styleId="HeaderChar">
    <w:name w:val="Header Char"/>
    <w:basedOn w:val="DefaultParagraphFont"/>
    <w:link w:val="Header"/>
    <w:uiPriority w:val="99"/>
    <w:rsid w:val="007E7D33"/>
  </w:style>
  <w:style w:type="paragraph" w:styleId="Footer">
    <w:name w:val="footer"/>
    <w:basedOn w:val="Normal"/>
    <w:link w:val="FooterChar"/>
    <w:uiPriority w:val="99"/>
    <w:unhideWhenUsed/>
    <w:rsid w:val="007E7D33"/>
    <w:pPr>
      <w:tabs>
        <w:tab w:val="center" w:pos="4320"/>
        <w:tab w:val="right" w:pos="8640"/>
      </w:tabs>
    </w:pPr>
  </w:style>
  <w:style w:type="character" w:customStyle="1" w:styleId="FooterChar">
    <w:name w:val="Footer Char"/>
    <w:basedOn w:val="DefaultParagraphFont"/>
    <w:link w:val="Footer"/>
    <w:uiPriority w:val="99"/>
    <w:rsid w:val="007E7D33"/>
  </w:style>
  <w:style w:type="paragraph" w:styleId="ListParagraph">
    <w:name w:val="List Paragraph"/>
    <w:basedOn w:val="Normal"/>
    <w:uiPriority w:val="34"/>
    <w:qFormat/>
    <w:rsid w:val="00D95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FC53D-026D-764D-A33A-9F579C8BA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7</Pages>
  <Words>3717</Words>
  <Characters>21192</Characters>
  <Application>Microsoft Macintosh Word</Application>
  <DocSecurity>0</DocSecurity>
  <Lines>176</Lines>
  <Paragraphs>49</Paragraphs>
  <ScaleCrop>false</ScaleCrop>
  <Company>University of Toronto Mississauga</Company>
  <LinksUpToDate>false</LinksUpToDate>
  <CharactersWithSpaces>24860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Imaan Ramadan</dc:creator>
  <cp:keywords/>
  <dc:description/>
  <cp:lastModifiedBy>Imaan Ramadan</cp:lastModifiedBy>
  <cp:revision>21</cp:revision>
  <cp:lastPrinted>2012-01-31T21:43:00Z</cp:lastPrinted>
  <dcterms:created xsi:type="dcterms:W3CDTF">2012-01-21T23:23:00Z</dcterms:created>
  <dcterms:modified xsi:type="dcterms:W3CDTF">2012-04-18T17:03:00Z</dcterms:modified>
</cp:coreProperties>
</file>