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7E9948" w14:textId="77777777" w:rsidR="00B5086C" w:rsidRDefault="005E0745">
      <w:r>
        <w:t>Friday, January 13, 2012</w:t>
      </w:r>
    </w:p>
    <w:p w14:paraId="3ECB2A4F" w14:textId="77777777" w:rsidR="005E0745" w:rsidRDefault="005E0745">
      <w:r>
        <w:t>Lecture #1</w:t>
      </w:r>
    </w:p>
    <w:p w14:paraId="1322F9A9" w14:textId="77777777" w:rsidR="00441C0B" w:rsidRDefault="00441C0B">
      <w:pPr>
        <w:rPr>
          <w:i/>
        </w:rPr>
      </w:pPr>
      <w:r>
        <w:rPr>
          <w:i/>
        </w:rPr>
        <w:t xml:space="preserve">Themes for Study of the Holocaust: Chronology, Contagion, International Scope, and Shared Humanity </w:t>
      </w:r>
    </w:p>
    <w:p w14:paraId="3FD07D85" w14:textId="77777777" w:rsidR="00441C0B" w:rsidRDefault="00441C0B">
      <w:pPr>
        <w:rPr>
          <w:i/>
        </w:rPr>
      </w:pPr>
    </w:p>
    <w:p w14:paraId="3C6C28D7" w14:textId="3569B92D" w:rsidR="00441C0B" w:rsidRDefault="0076061D">
      <w:r>
        <w:t>Chronology</w:t>
      </w:r>
    </w:p>
    <w:p w14:paraId="23E8CF69" w14:textId="4610EDBD" w:rsidR="0076061D" w:rsidRDefault="0076061D" w:rsidP="0076061D">
      <w:pPr>
        <w:pStyle w:val="ListParagraph"/>
        <w:numPr>
          <w:ilvl w:val="0"/>
          <w:numId w:val="1"/>
        </w:numPr>
      </w:pPr>
      <w:r>
        <w:t>Issue of physical death (as opposed to previous social death)</w:t>
      </w:r>
    </w:p>
    <w:p w14:paraId="33F1B882" w14:textId="4F5805CC" w:rsidR="0076061D" w:rsidRDefault="0076061D" w:rsidP="0076061D">
      <w:pPr>
        <w:pStyle w:val="ListParagraph"/>
        <w:numPr>
          <w:ilvl w:val="0"/>
          <w:numId w:val="1"/>
        </w:numPr>
      </w:pPr>
      <w:r>
        <w:t>About 25% of approx. 6 million Jews who died in the Holocaust were already dead in January 1942</w:t>
      </w:r>
    </w:p>
    <w:p w14:paraId="3B1EFEB3" w14:textId="63478135" w:rsidR="00B55EEF" w:rsidRDefault="00B55EEF" w:rsidP="0076061D">
      <w:pPr>
        <w:pStyle w:val="ListParagraph"/>
        <w:numPr>
          <w:ilvl w:val="0"/>
          <w:numId w:val="1"/>
        </w:numPr>
      </w:pPr>
      <w:r>
        <w:t xml:space="preserve">Social death blurred into physical death </w:t>
      </w:r>
      <w:r>
        <w:sym w:font="Wingdings" w:char="F0E0"/>
      </w:r>
      <w:r>
        <w:t xml:space="preserve"> separating people, forced labour, starvation</w:t>
      </w:r>
    </w:p>
    <w:p w14:paraId="0E014F2F" w14:textId="05C791EF" w:rsidR="00B55EEF" w:rsidRDefault="00B55EEF" w:rsidP="0076061D">
      <w:pPr>
        <w:pStyle w:val="ListParagraph"/>
        <w:numPr>
          <w:ilvl w:val="0"/>
          <w:numId w:val="1"/>
        </w:numPr>
      </w:pPr>
      <w:r>
        <w:t>By the end of the year, 75% of those Jews who would die in the Holocaust had been killed</w:t>
      </w:r>
    </w:p>
    <w:p w14:paraId="7BCD15BB" w14:textId="4B57868E" w:rsidR="00B55EEF" w:rsidRDefault="00B55EEF" w:rsidP="0076061D">
      <w:pPr>
        <w:pStyle w:val="ListParagraph"/>
        <w:numPr>
          <w:ilvl w:val="0"/>
          <w:numId w:val="1"/>
        </w:numPr>
      </w:pPr>
      <w:r>
        <w:t xml:space="preserve">Break up of social relations between Jews and non-Jews </w:t>
      </w:r>
      <w:r>
        <w:sym w:font="Wingdings" w:char="F0E0"/>
      </w:r>
      <w:r>
        <w:t xml:space="preserve"> not only would that person not be able to do anything for you, they would be a liability </w:t>
      </w:r>
    </w:p>
    <w:p w14:paraId="2BB49F7F" w14:textId="474BB78E" w:rsidR="00B55EEF" w:rsidRDefault="00B55EEF" w:rsidP="00B55EEF">
      <w:pPr>
        <w:pStyle w:val="ListParagraph"/>
        <w:numPr>
          <w:ilvl w:val="1"/>
          <w:numId w:val="1"/>
        </w:numPr>
      </w:pPr>
      <w:r>
        <w:t>Jewish property was up for grabs</w:t>
      </w:r>
    </w:p>
    <w:p w14:paraId="77D1D0FF" w14:textId="07B0612F" w:rsidR="00B55EEF" w:rsidRDefault="00B55EEF" w:rsidP="00B55EEF">
      <w:pPr>
        <w:pStyle w:val="ListParagraph"/>
        <w:numPr>
          <w:ilvl w:val="0"/>
          <w:numId w:val="1"/>
        </w:numPr>
      </w:pPr>
      <w:r>
        <w:t xml:space="preserve">Non-Jews thought of their neighbours as already dead </w:t>
      </w:r>
      <w:r>
        <w:sym w:font="Wingdings" w:char="F0E0"/>
      </w:r>
      <w:r>
        <w:t xml:space="preserve"> shaping of how people felt/treated others</w:t>
      </w:r>
    </w:p>
    <w:p w14:paraId="554D0B1E" w14:textId="7DBF52AA" w:rsidR="00B55EEF" w:rsidRDefault="00B55EEF" w:rsidP="00B55EEF">
      <w:pPr>
        <w:pStyle w:val="ListParagraph"/>
        <w:numPr>
          <w:ilvl w:val="1"/>
          <w:numId w:val="1"/>
        </w:numPr>
      </w:pPr>
      <w:r>
        <w:t>Ex. “It’s snowing, you have winter boots, give them to me because you won’t need them soon.”</w:t>
      </w:r>
    </w:p>
    <w:p w14:paraId="2FD34AB4" w14:textId="101CE903" w:rsidR="00B55EEF" w:rsidRDefault="00410DBE" w:rsidP="00B55EEF">
      <w:pPr>
        <w:pStyle w:val="ListParagraph"/>
        <w:numPr>
          <w:ilvl w:val="0"/>
          <w:numId w:val="1"/>
        </w:numPr>
      </w:pPr>
      <w:r>
        <w:t xml:space="preserve">Less of a chance for resistance/solidarity </w:t>
      </w:r>
    </w:p>
    <w:p w14:paraId="785F2682" w14:textId="652DE46D" w:rsidR="00233B2A" w:rsidRDefault="00233B2A" w:rsidP="00B55EEF">
      <w:pPr>
        <w:pStyle w:val="ListParagraph"/>
        <w:numPr>
          <w:ilvl w:val="0"/>
          <w:numId w:val="1"/>
        </w:numPr>
      </w:pPr>
      <w:r>
        <w:t>Basically, sense of already being dead</w:t>
      </w:r>
    </w:p>
    <w:p w14:paraId="755551BE" w14:textId="77777777" w:rsidR="00233B2A" w:rsidRDefault="00233B2A" w:rsidP="00233B2A"/>
    <w:p w14:paraId="6AF3E32F" w14:textId="4AF40AB7" w:rsidR="00233B2A" w:rsidRDefault="00233B2A" w:rsidP="00233B2A">
      <w:r>
        <w:t>Contagion</w:t>
      </w:r>
    </w:p>
    <w:p w14:paraId="295F6009" w14:textId="3069F33B" w:rsidR="00233B2A" w:rsidRDefault="00233B2A" w:rsidP="00233B2A">
      <w:pPr>
        <w:pStyle w:val="ListParagraph"/>
        <w:numPr>
          <w:ilvl w:val="0"/>
          <w:numId w:val="1"/>
        </w:numPr>
      </w:pPr>
      <w:r>
        <w:t xml:space="preserve">Holocaust as both processes of mass killings of Jews and processes of mass violence toward non-Jews </w:t>
      </w:r>
    </w:p>
    <w:p w14:paraId="70A8E61A" w14:textId="526268B5" w:rsidR="00233B2A" w:rsidRDefault="00233B2A" w:rsidP="00233B2A">
      <w:pPr>
        <w:pStyle w:val="ListParagraph"/>
        <w:numPr>
          <w:ilvl w:val="0"/>
          <w:numId w:val="1"/>
        </w:numPr>
      </w:pPr>
      <w:r>
        <w:t xml:space="preserve">By 1942, several mass killing programs (not only toward non-Jews) were already underway </w:t>
      </w:r>
    </w:p>
    <w:p w14:paraId="58FBECFD" w14:textId="494D7F0B" w:rsidR="00284CD5" w:rsidRDefault="00284CD5" w:rsidP="00233B2A">
      <w:pPr>
        <w:pStyle w:val="ListParagraph"/>
        <w:numPr>
          <w:ilvl w:val="0"/>
          <w:numId w:val="1"/>
        </w:numPr>
      </w:pPr>
      <w:r>
        <w:t>Ex. Inclusion of Roma in mass killings</w:t>
      </w:r>
    </w:p>
    <w:p w14:paraId="7273388D" w14:textId="1E482200" w:rsidR="00284CD5" w:rsidRDefault="00284CD5" w:rsidP="00233B2A">
      <w:pPr>
        <w:pStyle w:val="ListParagraph"/>
        <w:numPr>
          <w:ilvl w:val="0"/>
          <w:numId w:val="1"/>
        </w:numPr>
      </w:pPr>
      <w:r>
        <w:t xml:space="preserve">Ex2. French African German colonial troops </w:t>
      </w:r>
    </w:p>
    <w:p w14:paraId="3D0FB2B8" w14:textId="4176C4FC" w:rsidR="00284CD5" w:rsidRDefault="00284CD5" w:rsidP="00233B2A">
      <w:pPr>
        <w:pStyle w:val="ListParagraph"/>
        <w:numPr>
          <w:ilvl w:val="0"/>
          <w:numId w:val="1"/>
        </w:numPr>
      </w:pPr>
      <w:r>
        <w:t>Ex3. Soviet POWs (approx. 3 1/3 million deaths)</w:t>
      </w:r>
    </w:p>
    <w:p w14:paraId="3BFBAF09" w14:textId="511C907F" w:rsidR="00284CD5" w:rsidRDefault="00284CD5" w:rsidP="00233B2A">
      <w:pPr>
        <w:pStyle w:val="ListParagraph"/>
        <w:numPr>
          <w:ilvl w:val="0"/>
          <w:numId w:val="1"/>
        </w:numPr>
      </w:pPr>
      <w:r>
        <w:t xml:space="preserve">Acceleration of killing processes </w:t>
      </w:r>
    </w:p>
    <w:p w14:paraId="046FD3CA" w14:textId="77777777" w:rsidR="00284CD5" w:rsidRDefault="00284CD5" w:rsidP="00284CD5"/>
    <w:p w14:paraId="272F8511" w14:textId="4D04E93A" w:rsidR="00284CD5" w:rsidRDefault="00284CD5" w:rsidP="00284CD5">
      <w:r>
        <w:t>International Scope</w:t>
      </w:r>
    </w:p>
    <w:p w14:paraId="6510B537" w14:textId="69514437" w:rsidR="00284CD5" w:rsidRDefault="00284CD5" w:rsidP="00284CD5">
      <w:pPr>
        <w:pStyle w:val="ListParagraph"/>
        <w:numPr>
          <w:ilvl w:val="0"/>
          <w:numId w:val="1"/>
        </w:numPr>
      </w:pPr>
      <w:r>
        <w:t xml:space="preserve">Holocaust was not limited to Europe, but to the territories under Nazi German control </w:t>
      </w:r>
    </w:p>
    <w:p w14:paraId="535E0DF4" w14:textId="28E22EAA" w:rsidR="00284CD5" w:rsidRDefault="00284CD5" w:rsidP="00284CD5">
      <w:pPr>
        <w:pStyle w:val="ListParagraph"/>
        <w:numPr>
          <w:ilvl w:val="0"/>
          <w:numId w:val="1"/>
        </w:numPr>
      </w:pPr>
      <w:r>
        <w:t xml:space="preserve">Refugees in Mexico, Siberia, Uganda, Shanghai, etc. </w:t>
      </w:r>
      <w:r>
        <w:sym w:font="Wingdings" w:char="F0E0"/>
      </w:r>
      <w:r>
        <w:t xml:space="preserve"> many others</w:t>
      </w:r>
    </w:p>
    <w:p w14:paraId="38261AE2" w14:textId="0EF3EF82" w:rsidR="00284CD5" w:rsidRDefault="00284CD5" w:rsidP="00284CD5">
      <w:pPr>
        <w:pStyle w:val="ListParagraph"/>
        <w:numPr>
          <w:ilvl w:val="1"/>
          <w:numId w:val="1"/>
        </w:numPr>
      </w:pPr>
      <w:r>
        <w:t xml:space="preserve">Important international dimension </w:t>
      </w:r>
    </w:p>
    <w:p w14:paraId="08250315" w14:textId="1B55360F" w:rsidR="00284CD5" w:rsidRDefault="00284CD5" w:rsidP="00284CD5">
      <w:pPr>
        <w:pStyle w:val="ListParagraph"/>
        <w:numPr>
          <w:ilvl w:val="0"/>
          <w:numId w:val="1"/>
        </w:numPr>
      </w:pPr>
      <w:r>
        <w:t xml:space="preserve">War also going on </w:t>
      </w:r>
    </w:p>
    <w:p w14:paraId="2F079EDD" w14:textId="39C03F9F" w:rsidR="00284CD5" w:rsidRDefault="00284CD5" w:rsidP="00284CD5">
      <w:pPr>
        <w:pStyle w:val="ListParagraph"/>
        <w:numPr>
          <w:ilvl w:val="0"/>
          <w:numId w:val="1"/>
        </w:numPr>
      </w:pPr>
      <w:r>
        <w:t xml:space="preserve">Ex. India fought for the British </w:t>
      </w:r>
    </w:p>
    <w:p w14:paraId="52664DB7" w14:textId="09E736C5" w:rsidR="00284CD5" w:rsidRDefault="00284CD5" w:rsidP="00284CD5">
      <w:pPr>
        <w:pStyle w:val="ListParagraph"/>
        <w:numPr>
          <w:ilvl w:val="1"/>
          <w:numId w:val="1"/>
        </w:numPr>
      </w:pPr>
      <w:r>
        <w:t xml:space="preserve">Enormous impact on the Holocaust </w:t>
      </w:r>
      <w:r>
        <w:sym w:font="Wingdings" w:char="F0E0"/>
      </w:r>
      <w:r>
        <w:t xml:space="preserve"> helped prevent Palestine from falling into German hands (saved large number of Jews there)</w:t>
      </w:r>
    </w:p>
    <w:p w14:paraId="2A1A4BFD" w14:textId="6DEA46F6" w:rsidR="005F43D6" w:rsidRDefault="005F43D6" w:rsidP="005F43D6">
      <w:pPr>
        <w:pStyle w:val="ListParagraph"/>
        <w:numPr>
          <w:ilvl w:val="0"/>
          <w:numId w:val="1"/>
        </w:numPr>
      </w:pPr>
      <w:r>
        <w:t>Ex. Entry of US into war on December 7, 1941 in response to the bombing of Pearl Harbour</w:t>
      </w:r>
    </w:p>
    <w:p w14:paraId="3AB95D8D" w14:textId="77777777" w:rsidR="005F43D6" w:rsidRDefault="005F43D6" w:rsidP="005F43D6">
      <w:pPr>
        <w:pStyle w:val="ListParagraph"/>
      </w:pPr>
    </w:p>
    <w:p w14:paraId="4DE1E3BA" w14:textId="77777777" w:rsidR="005F43D6" w:rsidRDefault="005F43D6" w:rsidP="005F43D6"/>
    <w:p w14:paraId="3F9AD85C" w14:textId="52FBBFC2" w:rsidR="005F43D6" w:rsidRDefault="005F43D6" w:rsidP="005F43D6">
      <w:r>
        <w:lastRenderedPageBreak/>
        <w:t>Shared Humanity</w:t>
      </w:r>
    </w:p>
    <w:p w14:paraId="326B21C8" w14:textId="4A3F2A16" w:rsidR="005F43D6" w:rsidRDefault="00F84F8A" w:rsidP="00F84F8A">
      <w:pPr>
        <w:pStyle w:val="ListParagraph"/>
        <w:numPr>
          <w:ilvl w:val="0"/>
          <w:numId w:val="1"/>
        </w:numPr>
      </w:pPr>
      <w:r>
        <w:t>Importance of restoring humanity to the victims</w:t>
      </w:r>
      <w:r>
        <w:sym w:font="Wingdings" w:char="F0E0"/>
      </w:r>
      <w:r>
        <w:t xml:space="preserve"> seeing them as people, not a number </w:t>
      </w:r>
    </w:p>
    <w:p w14:paraId="00165FE1" w14:textId="77777777" w:rsidR="001F2A9A" w:rsidRDefault="00F84F8A" w:rsidP="00F84F8A">
      <w:pPr>
        <w:pStyle w:val="ListParagraph"/>
        <w:numPr>
          <w:ilvl w:val="0"/>
          <w:numId w:val="1"/>
        </w:numPr>
      </w:pPr>
      <w:r>
        <w:t xml:space="preserve">Also humanity of witnesses, bystanders, collaborators, perpetrators </w:t>
      </w:r>
      <w:r>
        <w:sym w:font="Wingdings" w:char="F0E0"/>
      </w:r>
      <w:r>
        <w:t xml:space="preserve"> getting past evil embodied in SS uniform</w:t>
      </w:r>
    </w:p>
    <w:p w14:paraId="7E1AE208" w14:textId="77777777" w:rsidR="001F2A9A" w:rsidRDefault="001F2A9A" w:rsidP="001F2A9A">
      <w:pPr>
        <w:pStyle w:val="ListParagraph"/>
        <w:numPr>
          <w:ilvl w:val="1"/>
          <w:numId w:val="1"/>
        </w:numPr>
      </w:pPr>
      <w:r>
        <w:t>Easier to call them evil then to think about motivations (common human motives = greed, desperation, ambition, competition, etc.)</w:t>
      </w:r>
    </w:p>
    <w:p w14:paraId="7B532968" w14:textId="77777777" w:rsidR="001F2A9A" w:rsidRDefault="001F2A9A" w:rsidP="001F2A9A"/>
    <w:p w14:paraId="7DEDB730" w14:textId="77777777" w:rsidR="001F2A9A" w:rsidRDefault="001F2A9A" w:rsidP="001F2A9A">
      <w:r>
        <w:t xml:space="preserve">Film = </w:t>
      </w:r>
      <w:r>
        <w:rPr>
          <w:i/>
        </w:rPr>
        <w:t>People Next Door</w:t>
      </w:r>
    </w:p>
    <w:p w14:paraId="5C5682BB" w14:textId="6A4DA132" w:rsidR="001F2A9A" w:rsidRDefault="001F2A9A" w:rsidP="001F2A9A">
      <w:pPr>
        <w:pStyle w:val="ListParagraph"/>
        <w:numPr>
          <w:ilvl w:val="0"/>
          <w:numId w:val="1"/>
        </w:numPr>
      </w:pPr>
      <w:r>
        <w:t xml:space="preserve">Made in South Bend, Indiana </w:t>
      </w:r>
    </w:p>
    <w:p w14:paraId="50839653" w14:textId="77777777" w:rsidR="00657315" w:rsidRDefault="001F2A9A" w:rsidP="001F2A9A">
      <w:pPr>
        <w:pStyle w:val="ListParagraph"/>
        <w:numPr>
          <w:ilvl w:val="0"/>
          <w:numId w:val="1"/>
        </w:numPr>
      </w:pPr>
      <w:r>
        <w:t xml:space="preserve">Documentary </w:t>
      </w:r>
    </w:p>
    <w:p w14:paraId="1F8A3A40" w14:textId="77777777" w:rsidR="0065178D" w:rsidRDefault="00657315" w:rsidP="001F2A9A">
      <w:pPr>
        <w:pStyle w:val="ListParagraph"/>
        <w:numPr>
          <w:ilvl w:val="0"/>
          <w:numId w:val="1"/>
        </w:numPr>
      </w:pPr>
      <w:r>
        <w:t xml:space="preserve">Integrated history </w:t>
      </w:r>
      <w:r>
        <w:sym w:font="Wingdings" w:char="F0E0"/>
      </w:r>
      <w:r>
        <w:t xml:space="preserve"> history of voices of victims with broader history </w:t>
      </w:r>
    </w:p>
    <w:p w14:paraId="2E2E879C" w14:textId="77777777" w:rsidR="00D20F2F" w:rsidRDefault="0065178D" w:rsidP="001F2A9A">
      <w:pPr>
        <w:pStyle w:val="ListParagraph"/>
        <w:numPr>
          <w:ilvl w:val="0"/>
          <w:numId w:val="1"/>
        </w:numPr>
      </w:pPr>
      <w:r>
        <w:t xml:space="preserve">Idea of worthiness </w:t>
      </w:r>
      <w:r>
        <w:sym w:font="Wingdings" w:char="F0E0"/>
      </w:r>
      <w:r w:rsidR="00CE73C8">
        <w:t xml:space="preserve"> why did certain people die? Live? </w:t>
      </w:r>
    </w:p>
    <w:p w14:paraId="0C5D5691" w14:textId="77777777" w:rsidR="00135A15" w:rsidRDefault="00135A15" w:rsidP="00135A15"/>
    <w:p w14:paraId="73CEC087" w14:textId="77777777" w:rsidR="00135A15" w:rsidRDefault="00135A15" w:rsidP="00135A15">
      <w:r>
        <w:t>Handout = Goebbels</w:t>
      </w:r>
    </w:p>
    <w:p w14:paraId="20B37C68" w14:textId="5A6C597E" w:rsidR="00F47B23" w:rsidRDefault="00F47B23" w:rsidP="00F47B23">
      <w:pPr>
        <w:pStyle w:val="ListParagraph"/>
        <w:numPr>
          <w:ilvl w:val="0"/>
          <w:numId w:val="1"/>
        </w:numPr>
      </w:pPr>
      <w:r>
        <w:t xml:space="preserve">Force of repetition </w:t>
      </w:r>
      <w:r>
        <w:sym w:font="Wingdings" w:char="F0E0"/>
      </w:r>
      <w:r>
        <w:t xml:space="preserve"> it was prophesized</w:t>
      </w:r>
    </w:p>
    <w:p w14:paraId="1C9E3022" w14:textId="77777777" w:rsidR="00F47B23" w:rsidRDefault="00F47B23" w:rsidP="00F47B23">
      <w:pPr>
        <w:pStyle w:val="ListParagraph"/>
        <w:numPr>
          <w:ilvl w:val="0"/>
          <w:numId w:val="1"/>
        </w:numPr>
      </w:pPr>
      <w:r>
        <w:t xml:space="preserve">Preempting any argument </w:t>
      </w:r>
    </w:p>
    <w:p w14:paraId="2793F83D" w14:textId="77777777" w:rsidR="00F47B23" w:rsidRDefault="00F47B23" w:rsidP="00F47B23">
      <w:pPr>
        <w:pStyle w:val="ListParagraph"/>
        <w:numPr>
          <w:ilvl w:val="0"/>
          <w:numId w:val="1"/>
        </w:numPr>
      </w:pPr>
      <w:r>
        <w:t xml:space="preserve">Illustration of social death </w:t>
      </w:r>
    </w:p>
    <w:p w14:paraId="72FAD20E" w14:textId="4EB67E47" w:rsidR="00310629" w:rsidRDefault="00F9552F" w:rsidP="00F47B23">
      <w:pPr>
        <w:pStyle w:val="ListParagraph"/>
        <w:numPr>
          <w:ilvl w:val="0"/>
          <w:numId w:val="1"/>
        </w:numPr>
      </w:pPr>
      <w:r>
        <w:t>No</w:t>
      </w:r>
      <w:r w:rsidR="00F47B23">
        <w:t xml:space="preserve"> possibility of counter-evidence </w:t>
      </w:r>
      <w:r w:rsidR="00F47B23">
        <w:sym w:font="Wingdings" w:char="F0E0"/>
      </w:r>
      <w:r w:rsidR="00F47B23">
        <w:t xml:space="preserve"> the more normal they seem, the more effective their disguise is </w:t>
      </w:r>
    </w:p>
    <w:p w14:paraId="0A448E46" w14:textId="77777777" w:rsidR="00310629" w:rsidRDefault="00310629" w:rsidP="00310629"/>
    <w:p w14:paraId="0312CB8E" w14:textId="626AD878" w:rsidR="00310629" w:rsidRDefault="00310629" w:rsidP="00310629">
      <w:r>
        <w:t>Handout = False Papers</w:t>
      </w:r>
    </w:p>
    <w:p w14:paraId="59D0B9D3" w14:textId="3981E174" w:rsidR="00310629" w:rsidRDefault="00310629" w:rsidP="00310629">
      <w:pPr>
        <w:pStyle w:val="ListParagraph"/>
        <w:numPr>
          <w:ilvl w:val="0"/>
          <w:numId w:val="1"/>
        </w:numPr>
      </w:pPr>
      <w:r>
        <w:t>Krakow – heart of the German headquarters</w:t>
      </w:r>
    </w:p>
    <w:p w14:paraId="52C54956" w14:textId="77777777" w:rsidR="00310629" w:rsidRDefault="00310629" w:rsidP="00310629">
      <w:pPr>
        <w:pStyle w:val="ListParagraph"/>
        <w:numPr>
          <w:ilvl w:val="1"/>
          <w:numId w:val="1"/>
        </w:numPr>
      </w:pPr>
      <w:r>
        <w:t>Bombed less severely than Warsaw</w:t>
      </w:r>
    </w:p>
    <w:p w14:paraId="3B6858B1" w14:textId="4257C8AB" w:rsidR="00F9552F" w:rsidRDefault="00F9552F" w:rsidP="00F9552F"/>
    <w:p w14:paraId="36556E4D" w14:textId="7CFCE7D1" w:rsidR="00F9552F" w:rsidRDefault="00F9552F" w:rsidP="00F9552F">
      <w:r>
        <w:t>Handout = Call for resistance in the Vilna Ghetto</w:t>
      </w:r>
    </w:p>
    <w:p w14:paraId="4A175AA2" w14:textId="61AAFA3C" w:rsidR="00F9552F" w:rsidRDefault="00F9552F" w:rsidP="00F9552F">
      <w:pPr>
        <w:pStyle w:val="ListParagraph"/>
        <w:numPr>
          <w:ilvl w:val="0"/>
          <w:numId w:val="1"/>
        </w:numPr>
      </w:pPr>
      <w:r>
        <w:t>Vilna, Lithuania</w:t>
      </w:r>
    </w:p>
    <w:p w14:paraId="0D563D82" w14:textId="61827A73" w:rsidR="00F9552F" w:rsidRDefault="00F9552F" w:rsidP="00F9552F">
      <w:pPr>
        <w:pStyle w:val="ListParagraph"/>
        <w:numPr>
          <w:ilvl w:val="0"/>
          <w:numId w:val="1"/>
        </w:numPr>
      </w:pPr>
      <w:r>
        <w:t xml:space="preserve">Lot of local participation </w:t>
      </w:r>
    </w:p>
    <w:p w14:paraId="65A0886F" w14:textId="3D50950E" w:rsidR="00F9552F" w:rsidRDefault="00F9552F" w:rsidP="00F9552F">
      <w:pPr>
        <w:pStyle w:val="ListParagraph"/>
        <w:numPr>
          <w:ilvl w:val="0"/>
          <w:numId w:val="1"/>
        </w:numPr>
      </w:pPr>
      <w:r>
        <w:t xml:space="preserve">Double occupation </w:t>
      </w:r>
      <w:r>
        <w:sym w:font="Wingdings" w:char="F0E0"/>
      </w:r>
      <w:r>
        <w:t xml:space="preserve"> Soviets; then Germans</w:t>
      </w:r>
    </w:p>
    <w:p w14:paraId="3724C596" w14:textId="273F15F6" w:rsidR="00835918" w:rsidRDefault="00835918" w:rsidP="00F9552F">
      <w:pPr>
        <w:pStyle w:val="ListParagraph"/>
        <w:numPr>
          <w:ilvl w:val="0"/>
          <w:numId w:val="1"/>
        </w:numPr>
      </w:pPr>
      <w:r>
        <w:t xml:space="preserve">Emphasis </w:t>
      </w:r>
      <w:r>
        <w:sym w:font="Wingdings" w:char="F0E0"/>
      </w:r>
      <w:r>
        <w:t xml:space="preserve"> do not hope </w:t>
      </w:r>
    </w:p>
    <w:p w14:paraId="5AB32FD6" w14:textId="00114FC3" w:rsidR="00835918" w:rsidRPr="00441C0B" w:rsidRDefault="00835918" w:rsidP="00F9552F">
      <w:pPr>
        <w:pStyle w:val="ListParagraph"/>
        <w:numPr>
          <w:ilvl w:val="0"/>
          <w:numId w:val="1"/>
        </w:numPr>
      </w:pPr>
      <w:r>
        <w:t xml:space="preserve">Not everyone agreed with this document </w:t>
      </w:r>
      <w:r>
        <w:sym w:font="Wingdings" w:char="F0E0"/>
      </w:r>
      <w:r>
        <w:t xml:space="preserve"> </w:t>
      </w:r>
      <w:bookmarkStart w:id="0" w:name="_GoBack"/>
      <w:bookmarkEnd w:id="0"/>
    </w:p>
    <w:sectPr w:rsidR="00835918" w:rsidRPr="00441C0B" w:rsidSect="0065665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D6AE2"/>
    <w:multiLevelType w:val="hybridMultilevel"/>
    <w:tmpl w:val="BF663DF4"/>
    <w:lvl w:ilvl="0" w:tplc="2C6CB8A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45"/>
    <w:rsid w:val="00135A15"/>
    <w:rsid w:val="001F2A9A"/>
    <w:rsid w:val="00233B2A"/>
    <w:rsid w:val="00284CD5"/>
    <w:rsid w:val="00310629"/>
    <w:rsid w:val="00410DBE"/>
    <w:rsid w:val="00441C0B"/>
    <w:rsid w:val="005E0745"/>
    <w:rsid w:val="005F43D6"/>
    <w:rsid w:val="0065178D"/>
    <w:rsid w:val="0065665D"/>
    <w:rsid w:val="00657315"/>
    <w:rsid w:val="0076061D"/>
    <w:rsid w:val="00835918"/>
    <w:rsid w:val="00B5086C"/>
    <w:rsid w:val="00B55EEF"/>
    <w:rsid w:val="00B855EB"/>
    <w:rsid w:val="00CE73C8"/>
    <w:rsid w:val="00D20F2F"/>
    <w:rsid w:val="00F47B23"/>
    <w:rsid w:val="00F84F8A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61C3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424</Words>
  <Characters>2417</Characters>
  <Application>Microsoft Macintosh Word</Application>
  <DocSecurity>0</DocSecurity>
  <Lines>20</Lines>
  <Paragraphs>5</Paragraphs>
  <ScaleCrop>false</ScaleCrop>
  <Company>University of Toronto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McDonald</dc:creator>
  <cp:keywords/>
  <dc:description/>
  <cp:lastModifiedBy>Danielle McDonald</cp:lastModifiedBy>
  <cp:revision>20</cp:revision>
  <dcterms:created xsi:type="dcterms:W3CDTF">2012-01-13T15:10:00Z</dcterms:created>
  <dcterms:modified xsi:type="dcterms:W3CDTF">2012-01-13T17:00:00Z</dcterms:modified>
</cp:coreProperties>
</file>