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27F6" w:rsidRDefault="003727F6" w:rsidP="003727F6">
      <w:pPr>
        <w:jc w:val="center"/>
        <w:rPr>
          <w:b/>
        </w:rPr>
      </w:pPr>
      <w:r w:rsidRPr="00E375A8">
        <w:rPr>
          <w:b/>
        </w:rPr>
        <w:t>Chapter 11- Human Development Across the Life Span</w:t>
      </w:r>
    </w:p>
    <w:p w:rsidR="003727F6" w:rsidRDefault="003727F6" w:rsidP="003727F6">
      <w:pPr>
        <w:jc w:val="center"/>
        <w:rPr>
          <w:b/>
        </w:rPr>
      </w:pPr>
    </w:p>
    <w:p w:rsidR="003727F6" w:rsidRDefault="003727F6" w:rsidP="003727F6">
      <w:pPr>
        <w:rPr>
          <w:b/>
        </w:rPr>
      </w:pPr>
      <w:r>
        <w:rPr>
          <w:b/>
        </w:rPr>
        <w:t xml:space="preserve">Development: </w:t>
      </w:r>
      <w:r w:rsidRPr="00E375A8">
        <w:t xml:space="preserve">The sequence of age-related changes that occur as a person progresses from conception to death. </w:t>
      </w:r>
      <w:r w:rsidRPr="00E375A8">
        <w:br/>
        <w:t xml:space="preserve">-Orderly, cumulative process. </w:t>
      </w:r>
      <w:r w:rsidRPr="00E375A8">
        <w:br/>
        <w:t xml:space="preserve">-Includes both the biological and behavioral changes that take </w:t>
      </w:r>
      <w:proofErr w:type="gramStart"/>
      <w:r w:rsidRPr="00E375A8">
        <w:t>places</w:t>
      </w:r>
      <w:proofErr w:type="gramEnd"/>
      <w:r w:rsidRPr="00E375A8">
        <w:t xml:space="preserve"> as people grow older. </w:t>
      </w:r>
      <w:r>
        <w:br/>
      </w:r>
    </w:p>
    <w:p w:rsidR="003727F6" w:rsidRPr="003727F6" w:rsidRDefault="003727F6" w:rsidP="003727F6">
      <w:pPr>
        <w:rPr>
          <w:b/>
        </w:rPr>
      </w:pPr>
      <w:bookmarkStart w:id="0" w:name="_GoBack"/>
      <w:bookmarkEnd w:id="0"/>
      <w:r>
        <w:rPr>
          <w:b/>
        </w:rPr>
        <w:t>4 Life Span Stages</w:t>
      </w:r>
      <w:r>
        <w:rPr>
          <w:b/>
        </w:rPr>
        <w:br/>
      </w:r>
      <w:proofErr w:type="gramStart"/>
      <w:r w:rsidRPr="00E375A8">
        <w:t>1)Prenatal</w:t>
      </w:r>
      <w:proofErr w:type="gramEnd"/>
      <w:r w:rsidRPr="00E375A8">
        <w:t xml:space="preserve"> Period, between conception and birth </w:t>
      </w:r>
      <w:r w:rsidRPr="00E375A8">
        <w:br/>
        <w:t>2)Childhood</w:t>
      </w:r>
      <w:r w:rsidRPr="00E375A8">
        <w:br/>
        <w:t>3)</w:t>
      </w:r>
      <w:r>
        <w:t xml:space="preserve">Adolescence </w:t>
      </w:r>
      <w:r w:rsidRPr="00E375A8">
        <w:t xml:space="preserve"> </w:t>
      </w:r>
      <w:r w:rsidRPr="00E375A8">
        <w:br/>
        <w:t>4)Adulthood</w:t>
      </w:r>
      <w:r>
        <w:br/>
      </w:r>
    </w:p>
    <w:p w:rsidR="003727F6" w:rsidRPr="00E375A8" w:rsidRDefault="003727F6" w:rsidP="003727F6">
      <w:r w:rsidRPr="00E375A8">
        <w:rPr>
          <w:b/>
        </w:rPr>
        <w:t xml:space="preserve">Progress before Birth: Prenatal Development </w:t>
      </w:r>
    </w:p>
    <w:p w:rsidR="003727F6" w:rsidRDefault="003727F6" w:rsidP="003727F6">
      <w:pPr>
        <w:pStyle w:val="ListParagraph"/>
        <w:numPr>
          <w:ilvl w:val="0"/>
          <w:numId w:val="1"/>
        </w:numPr>
      </w:pPr>
      <w:r w:rsidRPr="00920B4D">
        <w:rPr>
          <w:u w:val="single"/>
        </w:rPr>
        <w:t>Zygote</w:t>
      </w:r>
      <w:r w:rsidRPr="00E375A8">
        <w:t xml:space="preserve">: A one-celled organism formed by the union of a sperm and an egg. </w:t>
      </w:r>
    </w:p>
    <w:p w:rsidR="003727F6" w:rsidRPr="00920B4D" w:rsidRDefault="003727F6" w:rsidP="003727F6">
      <w:pPr>
        <w:pStyle w:val="ListParagraph"/>
      </w:pPr>
      <w:proofErr w:type="gramStart"/>
      <w:r>
        <w:t>.</w:t>
      </w:r>
      <w:r w:rsidRPr="00920B4D">
        <w:t>All</w:t>
      </w:r>
      <w:proofErr w:type="gramEnd"/>
      <w:r w:rsidRPr="00920B4D">
        <w:t xml:space="preserve"> of the other cells in your body developed from this single cell. </w:t>
      </w:r>
    </w:p>
    <w:p w:rsidR="003727F6" w:rsidRDefault="003727F6" w:rsidP="003727F6">
      <w:pPr>
        <w:pStyle w:val="ListParagraph"/>
        <w:numPr>
          <w:ilvl w:val="0"/>
          <w:numId w:val="1"/>
        </w:numPr>
      </w:pPr>
      <w:r w:rsidRPr="00920B4D">
        <w:rPr>
          <w:u w:val="single"/>
        </w:rPr>
        <w:t>The prenatal period:</w:t>
      </w:r>
      <w:r>
        <w:t xml:space="preserve"> Extends from conception to birth, usually encompassing nine months of pregnancy. </w:t>
      </w:r>
      <w:r>
        <w:br/>
        <w:t>-Remarkably rapid</w:t>
      </w:r>
      <w:r>
        <w:br/>
      </w:r>
    </w:p>
    <w:p w:rsidR="003727F6" w:rsidRDefault="003727F6" w:rsidP="003727F6">
      <w:pPr>
        <w:pStyle w:val="ListParagraph"/>
        <w:numPr>
          <w:ilvl w:val="0"/>
          <w:numId w:val="1"/>
        </w:numPr>
      </w:pPr>
      <w:r>
        <w:rPr>
          <w:b/>
        </w:rPr>
        <w:t xml:space="preserve">The Course of Prenatal Development </w:t>
      </w:r>
      <w:r>
        <w:rPr>
          <w:b/>
        </w:rPr>
        <w:br/>
      </w:r>
      <w:r w:rsidRPr="00E375A8">
        <w:rPr>
          <w:i/>
        </w:rPr>
        <w:t>Divided into 3 phases:</w:t>
      </w:r>
      <w:r>
        <w:t xml:space="preserve"> </w:t>
      </w:r>
      <w:r>
        <w:br/>
      </w:r>
      <w:r>
        <w:br/>
      </w:r>
      <w:proofErr w:type="gramStart"/>
      <w:r>
        <w:t>1)</w:t>
      </w:r>
      <w:r>
        <w:rPr>
          <w:u w:val="single"/>
        </w:rPr>
        <w:t>The</w:t>
      </w:r>
      <w:proofErr w:type="gramEnd"/>
      <w:r>
        <w:rPr>
          <w:u w:val="single"/>
        </w:rPr>
        <w:t xml:space="preserve"> Germinal S</w:t>
      </w:r>
      <w:r w:rsidRPr="00E375A8">
        <w:rPr>
          <w:u w:val="single"/>
        </w:rPr>
        <w:t>tage</w:t>
      </w:r>
      <w:r>
        <w:t xml:space="preserve"> (first 2 weeks)</w:t>
      </w:r>
      <w:r>
        <w:br/>
        <w:t xml:space="preserve">-When a zygote is created through fertilization. </w:t>
      </w:r>
      <w:r>
        <w:br/>
        <w:t>-Within 36 hours rapid cell division begins and the zygote becomes a microscope mass of multiplying cells.</w:t>
      </w:r>
      <w:r>
        <w:br/>
        <w:t xml:space="preserve">-Mass of cells slowly migrates along the mother’s fallopian tube to the uterine </w:t>
      </w:r>
      <w:proofErr w:type="gramStart"/>
      <w:r>
        <w:t>cavity</w:t>
      </w:r>
      <w:proofErr w:type="gramEnd"/>
      <w:r>
        <w:t xml:space="preserve">. </w:t>
      </w:r>
      <w:r>
        <w:br/>
        <w:t>-On the 7</w:t>
      </w:r>
      <w:r w:rsidRPr="00E375A8">
        <w:rPr>
          <w:vertAlign w:val="superscript"/>
        </w:rPr>
        <w:t>th</w:t>
      </w:r>
      <w:r>
        <w:t xml:space="preserve"> day, the cell mass begins to implant itself in the uterine wall- this process takes about a week and s far from automatic. </w:t>
      </w:r>
      <w:r>
        <w:br/>
        <w:t xml:space="preserve">-Many zygotes are rejected at this point. </w:t>
      </w:r>
      <w:r>
        <w:br/>
        <w:t xml:space="preserve">*As many as 1/5 pregnancies end with the woman never knowing that she was pregnant. </w:t>
      </w:r>
      <w:r>
        <w:br/>
        <w:t xml:space="preserve">-During the implantation process, the placenta begins to form. </w:t>
      </w:r>
      <w:r>
        <w:br/>
      </w:r>
      <w:r w:rsidRPr="00E375A8">
        <w:rPr>
          <w:i/>
        </w:rPr>
        <w:t>The Placenta:</w:t>
      </w:r>
      <w:r>
        <w:t xml:space="preserve"> A structure that allows oxygen and nutrients to pass into the fetus from the mother’s bloodstream, and bodily wastes to pass out to the mother.</w:t>
      </w:r>
      <w:r>
        <w:br/>
      </w:r>
      <w:proofErr w:type="gramStart"/>
      <w:r>
        <w:t>.</w:t>
      </w:r>
      <w:proofErr w:type="gramEnd"/>
      <w:r>
        <w:t xml:space="preserve">Takes place across thin membranes that block the passage f blood cells, keeping the fetal and maternal bloodstreams separate. </w:t>
      </w:r>
      <w:r>
        <w:br/>
      </w:r>
      <w:r>
        <w:br/>
      </w:r>
      <w:proofErr w:type="gramStart"/>
      <w:r>
        <w:t>2)T</w:t>
      </w:r>
      <w:r>
        <w:rPr>
          <w:u w:val="single"/>
        </w:rPr>
        <w:t>he</w:t>
      </w:r>
      <w:proofErr w:type="gramEnd"/>
      <w:r>
        <w:rPr>
          <w:u w:val="single"/>
        </w:rPr>
        <w:t xml:space="preserve"> Embryonic St</w:t>
      </w:r>
      <w:r w:rsidRPr="00E375A8">
        <w:rPr>
          <w:u w:val="single"/>
        </w:rPr>
        <w:t>age</w:t>
      </w:r>
      <w:r>
        <w:t xml:space="preserve"> (2 weeks to a month)</w:t>
      </w:r>
      <w:r>
        <w:br/>
        <w:t xml:space="preserve">-Most of the vital organs and bodily systems begin to form in the developing organism, which is now called an embryo. </w:t>
      </w:r>
      <w:r>
        <w:br/>
      </w:r>
      <w:r>
        <w:lastRenderedPageBreak/>
        <w:t xml:space="preserve">-Structures such as the heart, spine, and brain emerge gradually as cell division becomes more specialized. </w:t>
      </w:r>
      <w:r>
        <w:br/>
        <w:t>-Typically only about 2.5cm.</w:t>
      </w:r>
      <w:r>
        <w:br/>
        <w:t xml:space="preserve">-Arms, legs, feet, fingers, toes, eyes, and ears are already discernible. </w:t>
      </w:r>
      <w:r>
        <w:br/>
        <w:t xml:space="preserve">-Period of great vulnerability. </w:t>
      </w:r>
      <w:r>
        <w:br/>
        <w:t xml:space="preserve">-Most miscarriages happen during this period. </w:t>
      </w:r>
      <w:r>
        <w:br/>
        <w:t xml:space="preserve">-Most major structural birth defects are also due to problems that occur during the embryonic stage. </w:t>
      </w:r>
      <w:r>
        <w:br/>
      </w:r>
      <w:r>
        <w:br/>
      </w:r>
      <w:proofErr w:type="gramStart"/>
      <w:r>
        <w:t>3)</w:t>
      </w:r>
      <w:r>
        <w:rPr>
          <w:u w:val="single"/>
        </w:rPr>
        <w:t>The</w:t>
      </w:r>
      <w:proofErr w:type="gramEnd"/>
      <w:r>
        <w:rPr>
          <w:u w:val="single"/>
        </w:rPr>
        <w:t xml:space="preserve"> Fetal S</w:t>
      </w:r>
      <w:r w:rsidRPr="00E375A8">
        <w:rPr>
          <w:u w:val="single"/>
        </w:rPr>
        <w:t>tage</w:t>
      </w:r>
      <w:r>
        <w:t xml:space="preserve"> (2 months to birth)</w:t>
      </w:r>
      <w:r>
        <w:br/>
        <w:t xml:space="preserve">-Muscle and bones begin to form. </w:t>
      </w:r>
      <w:r>
        <w:br/>
        <w:t xml:space="preserve">-Now called fetus. </w:t>
      </w:r>
      <w:r>
        <w:br/>
        <w:t xml:space="preserve">-Becomes capable of physical movements as skeletal structures harden. </w:t>
      </w:r>
      <w:r>
        <w:br/>
        <w:t>-Sex organs develop in the 3</w:t>
      </w:r>
      <w:r w:rsidRPr="0075388E">
        <w:rPr>
          <w:vertAlign w:val="superscript"/>
        </w:rPr>
        <w:t>rd</w:t>
      </w:r>
      <w:r>
        <w:t xml:space="preserve"> month. </w:t>
      </w:r>
      <w:r>
        <w:br/>
        <w:t xml:space="preserve">-During the final 3 months of the prenatal period, brain cells multiply at the brisk pace. </w:t>
      </w:r>
      <w:r>
        <w:br/>
        <w:t xml:space="preserve">-A layer of fat is deposited under the skin to provide insulation, and the respiratory and digestive systems mature. </w:t>
      </w:r>
      <w:r>
        <w:br/>
      </w:r>
      <w:r w:rsidRPr="0075388E">
        <w:rPr>
          <w:i/>
        </w:rPr>
        <w:t>Age of Vulnerability</w:t>
      </w:r>
      <w:r>
        <w:t xml:space="preserve"> (22-26 weeks): The age at which a baby can survive in the event of a premature birth.  </w:t>
      </w:r>
    </w:p>
    <w:p w:rsidR="003727F6" w:rsidRDefault="003727F6" w:rsidP="003727F6">
      <w:pPr>
        <w:pStyle w:val="ListParagraph"/>
      </w:pPr>
    </w:p>
    <w:p w:rsidR="003727F6" w:rsidRDefault="003727F6" w:rsidP="003727F6">
      <w:pPr>
        <w:pStyle w:val="ListParagraph"/>
        <w:numPr>
          <w:ilvl w:val="0"/>
          <w:numId w:val="1"/>
        </w:numPr>
      </w:pPr>
      <w:r>
        <w:rPr>
          <w:b/>
        </w:rPr>
        <w:t xml:space="preserve">Environmental Factors and Prenatal Development </w:t>
      </w:r>
      <w:r>
        <w:br/>
        <w:t>-</w:t>
      </w:r>
      <w:r w:rsidRPr="00931212">
        <w:rPr>
          <w:u w:val="single"/>
        </w:rPr>
        <w:t>Teratogens</w:t>
      </w:r>
      <w:r>
        <w:t xml:space="preserve">: Any external agents such as such as drugs or </w:t>
      </w:r>
      <w:proofErr w:type="gramStart"/>
      <w:r>
        <w:t>viruses, that</w:t>
      </w:r>
      <w:proofErr w:type="gramEnd"/>
      <w:r>
        <w:t xml:space="preserve"> can harm an embryo or fetus. </w:t>
      </w:r>
    </w:p>
    <w:p w:rsidR="003727F6" w:rsidRDefault="003727F6" w:rsidP="003727F6"/>
    <w:p w:rsidR="003727F6" w:rsidRPr="00920B4D" w:rsidRDefault="003727F6" w:rsidP="003727F6">
      <w:pPr>
        <w:pStyle w:val="ListParagraph"/>
        <w:numPr>
          <w:ilvl w:val="0"/>
          <w:numId w:val="1"/>
        </w:numPr>
        <w:rPr>
          <w:b/>
        </w:rPr>
      </w:pPr>
      <w:r w:rsidRPr="00931212">
        <w:rPr>
          <w:b/>
        </w:rPr>
        <w:t xml:space="preserve">Maternal Drug Use </w:t>
      </w:r>
      <w:r>
        <w:rPr>
          <w:b/>
        </w:rPr>
        <w:br/>
      </w:r>
      <w:r w:rsidRPr="00931212">
        <w:t>-Most drugs consumed by a pregnant woman can pass through the membranes of the placenta.</w:t>
      </w:r>
      <w:r>
        <w:rPr>
          <w:b/>
        </w:rPr>
        <w:t xml:space="preserve"> </w:t>
      </w:r>
      <w:r>
        <w:rPr>
          <w:b/>
        </w:rPr>
        <w:br/>
      </w:r>
      <w:r w:rsidRPr="00931212">
        <w:t>-Prenatal marijuana expose may be linked to disturbances in the executive functioning associated with the prefrontal part of the brain at age 3.</w:t>
      </w:r>
      <w:r>
        <w:rPr>
          <w:b/>
        </w:rPr>
        <w:t xml:space="preserve"> </w:t>
      </w:r>
      <w:r>
        <w:rPr>
          <w:b/>
        </w:rPr>
        <w:br/>
      </w:r>
      <w:r w:rsidRPr="00931212">
        <w:t xml:space="preserve">-Virtually all-recreational drugs can be harmful, with sedatives, narcotics, and cocaine being particularly harmful. </w:t>
      </w:r>
      <w:r w:rsidRPr="00931212">
        <w:br/>
        <w:t xml:space="preserve">-Babies of heroin users are born addicted to narcotics and have an increase risk of early death due to prematurity, birth defects, respiratory difficulties, and problems associated with their addiction. </w:t>
      </w:r>
      <w:r w:rsidRPr="00931212">
        <w:br/>
        <w:t>-</w:t>
      </w:r>
      <w:r w:rsidRPr="00931212">
        <w:rPr>
          <w:u w:val="single"/>
        </w:rPr>
        <w:t>Fetal Alcohol Syndrome</w:t>
      </w:r>
      <w:r w:rsidRPr="00931212">
        <w:t xml:space="preserve">: A collection of congenital (inborn) problems associated with excessive alcohol use during pregnancy. </w:t>
      </w:r>
      <w:r>
        <w:br/>
        <w:t>. Related to an increased incidence of difficulties in school, depression, suicide, drug problems, and criminal behavior in adolescence and adulthood.</w:t>
      </w:r>
      <w:r>
        <w:br/>
      </w:r>
      <w:proofErr w:type="gramStart"/>
      <w:r>
        <w:t>.</w:t>
      </w:r>
      <w:proofErr w:type="gramEnd"/>
      <w:r>
        <w:t xml:space="preserve">Higher alcohol intake was associated with an elevated risk for defects in IQ motor skills, and attention span, and with increased impulsive anti-social, and delinquent behavior. </w:t>
      </w:r>
      <w:r>
        <w:br/>
        <w:t xml:space="preserve">. Most common form of intellectual disability. </w:t>
      </w:r>
      <w:r w:rsidRPr="00931212">
        <w:br/>
      </w:r>
      <w:r w:rsidRPr="00931212">
        <w:rPr>
          <w:i/>
        </w:rPr>
        <w:t>Typical problems include:</w:t>
      </w:r>
      <w:r w:rsidRPr="00931212">
        <w:br/>
        <w:t>. Microcephaly (a small head)</w:t>
      </w:r>
      <w:r w:rsidRPr="00931212">
        <w:br/>
      </w:r>
      <w:proofErr w:type="gramStart"/>
      <w:r w:rsidRPr="00931212">
        <w:t>.Heart</w:t>
      </w:r>
      <w:proofErr w:type="gramEnd"/>
      <w:r w:rsidRPr="00931212">
        <w:t xml:space="preserve"> defects</w:t>
      </w:r>
      <w:r w:rsidRPr="00931212">
        <w:br/>
        <w:t xml:space="preserve">.Irritability </w:t>
      </w:r>
      <w:r w:rsidRPr="00931212">
        <w:br/>
        <w:t>.Hyperactivity</w:t>
      </w:r>
      <w:r w:rsidRPr="00931212">
        <w:br/>
        <w:t>.Delayed mental and motor development</w:t>
      </w:r>
      <w:r>
        <w:rPr>
          <w:b/>
        </w:rPr>
        <w:t xml:space="preserve"> </w:t>
      </w:r>
      <w:r>
        <w:rPr>
          <w:b/>
        </w:rPr>
        <w:br/>
        <w:t>-</w:t>
      </w:r>
      <w:r w:rsidRPr="00920B4D">
        <w:t>Smoking appears to increase a mothers risk for miscarriage, stillbirth, and prematurity, and newborns risk for sudden infant death syndrome.</w:t>
      </w:r>
      <w:r>
        <w:br/>
        <w:t>.Prenatal expose to tobacco is also associated with slower than average cognitive development, attention deficits, hyperactivity, and conduct problems.</w:t>
      </w:r>
    </w:p>
    <w:p w:rsidR="003727F6" w:rsidRPr="00920B4D" w:rsidRDefault="003727F6" w:rsidP="003727F6">
      <w:pPr>
        <w:pStyle w:val="ListParagraph"/>
        <w:rPr>
          <w:b/>
        </w:rPr>
      </w:pPr>
    </w:p>
    <w:p w:rsidR="003727F6" w:rsidRPr="00820D31" w:rsidRDefault="003727F6" w:rsidP="003727F6">
      <w:pPr>
        <w:pStyle w:val="ListParagraph"/>
        <w:numPr>
          <w:ilvl w:val="0"/>
          <w:numId w:val="1"/>
        </w:numPr>
        <w:rPr>
          <w:b/>
        </w:rPr>
      </w:pPr>
      <w:r>
        <w:rPr>
          <w:b/>
        </w:rPr>
        <w:t xml:space="preserve">Maternal Illness and Expose to </w:t>
      </w:r>
      <w:proofErr w:type="gramStart"/>
      <w:r>
        <w:rPr>
          <w:b/>
        </w:rPr>
        <w:t xml:space="preserve">Toxins </w:t>
      </w:r>
      <w:r>
        <w:t xml:space="preserve"> </w:t>
      </w:r>
      <w:proofErr w:type="gramEnd"/>
      <w:r>
        <w:br/>
        <w:t xml:space="preserve">-Fetus is largely defenseless against infections because its immune system matures relatively late in the prenatal period. </w:t>
      </w:r>
      <w:r>
        <w:br/>
        <w:t xml:space="preserve">-The placenta screens out quite a number of infectious agents, but not all. </w:t>
      </w:r>
      <w:r>
        <w:br/>
        <w:t xml:space="preserve">-Diseases such as: rubella, syphilis, cholera, smallpox, mumps, and even serve cases of the flu can be hazardous to the fetus. </w:t>
      </w:r>
      <w:r>
        <w:br/>
        <w:t xml:space="preserve">-Nature of the damage depends on when the mother contracts the illness. </w:t>
      </w:r>
      <w:r>
        <w:br/>
        <w:t xml:space="preserve">-Genital herpes and AIDS are two very deadly diseases that pregnant can also transmit to their offspring. </w:t>
      </w:r>
      <w:r>
        <w:br/>
        <w:t xml:space="preserve">. Genital herpes is typically transmitted during the birth process itself when the newborns come into contact with their </w:t>
      </w:r>
      <w:proofErr w:type="gramStart"/>
      <w:r>
        <w:t>mothers</w:t>
      </w:r>
      <w:proofErr w:type="gramEnd"/>
      <w:r>
        <w:t xml:space="preserve"> genital lesions. </w:t>
      </w:r>
      <w:r>
        <w:br/>
        <w:t xml:space="preserve">. Herpes can cause microcephaly, paralysis, deafness, blindness, and brain damage in infants and is fatal for many newborns. </w:t>
      </w:r>
      <w:r>
        <w:br/>
        <w:t xml:space="preserve">-The HIV virus that causes AIDS can be transmitted through the placenta, during birth, or trough breastfeeding. </w:t>
      </w:r>
      <w:r>
        <w:br/>
        <w:t>-Babies in the womb are exposed to a variation of different environmental toxins that can have an impact on the fetus.</w:t>
      </w:r>
      <w:r>
        <w:br/>
        <w:t xml:space="preserve"> Example </w:t>
      </w:r>
      <w:r>
        <w:sym w:font="Wingdings" w:char="F0E0"/>
      </w:r>
      <w:r>
        <w:t xml:space="preserve"> prenatal expose to air pollution has been linked to impairments in cognitive development at age 5.</w:t>
      </w:r>
      <w:r>
        <w:br/>
      </w:r>
    </w:p>
    <w:p w:rsidR="003727F6" w:rsidRPr="00196C97" w:rsidRDefault="003727F6" w:rsidP="003727F6">
      <w:pPr>
        <w:pStyle w:val="ListParagraph"/>
        <w:numPr>
          <w:ilvl w:val="0"/>
          <w:numId w:val="1"/>
        </w:numPr>
        <w:rPr>
          <w:b/>
        </w:rPr>
      </w:pPr>
      <w:r>
        <w:rPr>
          <w:b/>
        </w:rPr>
        <w:t xml:space="preserve">Maternal Nutrition and </w:t>
      </w:r>
      <w:proofErr w:type="gramStart"/>
      <w:r>
        <w:rPr>
          <w:b/>
        </w:rPr>
        <w:t xml:space="preserve">Emotions </w:t>
      </w:r>
      <w:r>
        <w:t xml:space="preserve"> </w:t>
      </w:r>
      <w:proofErr w:type="gramEnd"/>
      <w:r>
        <w:br/>
        <w:t>-Too much or too little weight gain during gestation is associated with a variety of birth complications, and guidelines for maternal weight gain are based on pre-pregnancy BMI.</w:t>
      </w:r>
      <w:r>
        <w:br/>
        <w:t xml:space="preserve">-Maternal malnutrition is often cofounded with other risk factors associated with poverty, such as drug abuse and limited access to health care. </w:t>
      </w:r>
      <w:r>
        <w:br/>
        <w:t>-Malnutrition is major problem for under developed countries.</w:t>
      </w:r>
      <w:r>
        <w:br/>
        <w:t xml:space="preserve">-Maternal emotions can have an impact on development. </w:t>
      </w:r>
      <w:r>
        <w:br/>
        <w:t>Example</w:t>
      </w:r>
      <w:r>
        <w:sym w:font="Wingdings" w:char="F0E0"/>
      </w:r>
      <w:r>
        <w:t xml:space="preserve"> anxiety and depression in pregnant woman are associated with an increased prevalence of various behavioral problems in their offspring. </w:t>
      </w:r>
      <w:r>
        <w:br/>
      </w:r>
      <w:r>
        <w:sym w:font="Wingdings" w:char="F0E0"/>
      </w:r>
      <w:r>
        <w:t xml:space="preserve">Research suggests tat prospective mothers emotional reactions to stressful events can disrupt the delicate hormonal balance that fosters healthy prenatal development. </w:t>
      </w:r>
      <w:r>
        <w:br/>
      </w:r>
    </w:p>
    <w:p w:rsidR="003727F6" w:rsidRPr="00BC7860" w:rsidRDefault="003727F6" w:rsidP="003727F6">
      <w:pPr>
        <w:pStyle w:val="ListParagraph"/>
        <w:numPr>
          <w:ilvl w:val="0"/>
          <w:numId w:val="1"/>
        </w:numPr>
        <w:rPr>
          <w:b/>
        </w:rPr>
      </w:pPr>
      <w:r>
        <w:rPr>
          <w:b/>
        </w:rPr>
        <w:t xml:space="preserve">Fetal Origins of Disease </w:t>
      </w:r>
      <w:r>
        <w:rPr>
          <w:b/>
        </w:rPr>
        <w:br/>
      </w:r>
      <w:r w:rsidRPr="00196C97">
        <w:t>-</w:t>
      </w:r>
      <w:r>
        <w:t xml:space="preserve">Events during prenatal development can “program” the fetal brain in ways that influence one’s vulnerability to various types of illness decades later. </w:t>
      </w:r>
      <w:r>
        <w:br/>
        <w:t>Example</w:t>
      </w:r>
      <w:r>
        <w:sym w:font="Wingdings" w:char="F0E0"/>
      </w:r>
      <w:r>
        <w:t xml:space="preserve">Prenatal malnutrition has been linked to vulnerability to schizophrenia, which usually emerges in late adolescence or early adulthood. </w:t>
      </w:r>
      <w:r>
        <w:br/>
      </w:r>
      <w:r>
        <w:sym w:font="Wingdings" w:char="F0E0"/>
      </w:r>
      <w:r>
        <w:t xml:space="preserve">Low birth weight, which is a marker for a variety of parental disruptions, has been found to be associated with an increased risk of heart disease many decades later in adulthood. </w:t>
      </w:r>
      <w:r>
        <w:br/>
        <w:t xml:space="preserve">-Canada recommends that exclusive breast-feeding be maintained up to 6 months. It is recommended that breastfeeding continue up to at least 2 years. </w:t>
      </w:r>
      <w:r>
        <w:br/>
      </w:r>
    </w:p>
    <w:p w:rsidR="003727F6" w:rsidRDefault="003727F6" w:rsidP="003727F6">
      <w:pPr>
        <w:pStyle w:val="ListParagraph"/>
        <w:numPr>
          <w:ilvl w:val="0"/>
          <w:numId w:val="1"/>
        </w:numPr>
        <w:rPr>
          <w:b/>
        </w:rPr>
      </w:pPr>
      <w:r>
        <w:rPr>
          <w:b/>
        </w:rPr>
        <w:t xml:space="preserve">Exploring the World: Motor Development </w:t>
      </w:r>
      <w:r>
        <w:rPr>
          <w:b/>
        </w:rPr>
        <w:br/>
      </w:r>
      <w:r w:rsidRPr="00BC7860">
        <w:rPr>
          <w:u w:val="single"/>
        </w:rPr>
        <w:t>Motor Development:</w:t>
      </w:r>
      <w:r w:rsidRPr="00BC7860">
        <w:t xml:space="preserve"> The progression of muscular coordination required for physical activities.</w:t>
      </w:r>
      <w:r>
        <w:rPr>
          <w:b/>
        </w:rPr>
        <w:t xml:space="preserve"> </w:t>
      </w:r>
      <w:r w:rsidRPr="00BC7860">
        <w:t>Includes: grasping and reaching for objects, manipulating objects, sitting up, crawling, walking, and running.</w:t>
      </w:r>
      <w:r>
        <w:rPr>
          <w:b/>
        </w:rPr>
        <w:t xml:space="preserve"> </w:t>
      </w:r>
    </w:p>
    <w:p w:rsidR="003727F6" w:rsidRPr="00635726" w:rsidRDefault="003727F6" w:rsidP="003727F6">
      <w:pPr>
        <w:pStyle w:val="ListParagraph"/>
        <w:numPr>
          <w:ilvl w:val="0"/>
          <w:numId w:val="1"/>
        </w:numPr>
        <w:rPr>
          <w:b/>
        </w:rPr>
      </w:pPr>
      <w:r>
        <w:rPr>
          <w:b/>
        </w:rPr>
        <w:t xml:space="preserve">Basic Principals </w:t>
      </w:r>
      <w:r>
        <w:rPr>
          <w:b/>
        </w:rPr>
        <w:br/>
      </w:r>
      <w:r>
        <w:rPr>
          <w:u w:val="single"/>
        </w:rPr>
        <w:t>-</w:t>
      </w:r>
      <w:r w:rsidRPr="00BC7860">
        <w:rPr>
          <w:u w:val="single"/>
        </w:rPr>
        <w:t>Cephalocaudal Trend</w:t>
      </w:r>
      <w:r>
        <w:rPr>
          <w:u w:val="single"/>
        </w:rPr>
        <w:t xml:space="preserve">: </w:t>
      </w:r>
      <w:r w:rsidRPr="00BC7860">
        <w:t>The head-to-foot direction of motor development.</w:t>
      </w:r>
      <w:r>
        <w:rPr>
          <w:b/>
        </w:rPr>
        <w:t xml:space="preserve"> </w:t>
      </w:r>
      <w:r>
        <w:rPr>
          <w:b/>
        </w:rPr>
        <w:br/>
      </w:r>
      <w:proofErr w:type="gramStart"/>
      <w:r w:rsidRPr="00BC7860">
        <w:t>.Children</w:t>
      </w:r>
      <w:proofErr w:type="gramEnd"/>
      <w:r w:rsidRPr="00BC7860">
        <w:t xml:space="preserve"> tend to gain control over the upper part of their bodies before the lower part. </w:t>
      </w:r>
      <w:r w:rsidRPr="00BC7860">
        <w:br/>
      </w:r>
      <w:r>
        <w:t>-</w:t>
      </w:r>
      <w:r w:rsidRPr="00BC7860">
        <w:rPr>
          <w:u w:val="single"/>
        </w:rPr>
        <w:t>The Proximodistal Trend</w:t>
      </w:r>
      <w:r>
        <w:rPr>
          <w:b/>
        </w:rPr>
        <w:t xml:space="preserve">: </w:t>
      </w:r>
      <w:r>
        <w:t xml:space="preserve">The center-outward direction of motor development. </w:t>
      </w:r>
      <w:r>
        <w:br/>
      </w:r>
      <w:proofErr w:type="gramStart"/>
      <w:r>
        <w:t>.Children</w:t>
      </w:r>
      <w:proofErr w:type="gramEnd"/>
      <w:r>
        <w:t xml:space="preserve"> gain control over their torso before their extremities. </w:t>
      </w:r>
      <w:r>
        <w:br/>
      </w:r>
      <w:proofErr w:type="gramStart"/>
      <w:r>
        <w:t>.Infants</w:t>
      </w:r>
      <w:proofErr w:type="gramEnd"/>
      <w:r>
        <w:t xml:space="preserve"> typically grow to roughly triple their birth weight during the first year, while height increases by about 45%.</w:t>
      </w:r>
      <w:r>
        <w:br/>
        <w:t>-</w:t>
      </w:r>
      <w:r w:rsidRPr="00635726">
        <w:rPr>
          <w:u w:val="single"/>
        </w:rPr>
        <w:t>Maturation:</w:t>
      </w:r>
      <w:r>
        <w:t xml:space="preserve"> Development that reflects the gradual unfolding of ones genetic blueprint. </w:t>
      </w:r>
      <w:r>
        <w:rPr>
          <w:b/>
        </w:rPr>
        <w:br/>
      </w:r>
      <w:proofErr w:type="gramStart"/>
      <w:r w:rsidRPr="00635726">
        <w:t>.Physical</w:t>
      </w:r>
      <w:proofErr w:type="gramEnd"/>
      <w:r w:rsidRPr="00635726">
        <w:t xml:space="preserve"> changes that come with age- as opposed to experience and learning.</w:t>
      </w:r>
      <w:r w:rsidRPr="00635726">
        <w:br/>
        <w:t>.Infants are active agents rather than passive organisms waiting for their brain and limbs to mature.</w:t>
      </w:r>
      <w:r>
        <w:rPr>
          <w:b/>
        </w:rPr>
        <w:t xml:space="preserve"> </w:t>
      </w:r>
      <w:r>
        <w:rPr>
          <w:b/>
        </w:rPr>
        <w:br/>
      </w:r>
      <w:proofErr w:type="gramStart"/>
      <w:r>
        <w:rPr>
          <w:b/>
        </w:rPr>
        <w:t>.</w:t>
      </w:r>
      <w:r w:rsidRPr="00635726">
        <w:t>Progress</w:t>
      </w:r>
      <w:proofErr w:type="gramEnd"/>
      <w:r w:rsidRPr="00635726">
        <w:t xml:space="preserve"> in motor development is attributed to infants experimentation and their learning and remembering of the consequences of their activities. </w:t>
      </w:r>
      <w:r w:rsidRPr="00635726">
        <w:br/>
      </w:r>
      <w:proofErr w:type="gramStart"/>
      <w:r w:rsidRPr="00635726">
        <w:t>.The</w:t>
      </w:r>
      <w:proofErr w:type="gramEnd"/>
      <w:r w:rsidRPr="00635726">
        <w:t xml:space="preserve"> driving force behind motor development is the infants ongoing exploration of their world and their need to master specific tasks (such as grasping a larger toy or looking out a window).</w:t>
      </w:r>
      <w:r>
        <w:br/>
      </w:r>
    </w:p>
    <w:p w:rsidR="003727F6" w:rsidRPr="00635726" w:rsidRDefault="003727F6" w:rsidP="003727F6">
      <w:pPr>
        <w:pStyle w:val="ListParagraph"/>
        <w:numPr>
          <w:ilvl w:val="0"/>
          <w:numId w:val="1"/>
        </w:numPr>
        <w:rPr>
          <w:b/>
        </w:rPr>
      </w:pPr>
      <w:r>
        <w:rPr>
          <w:b/>
        </w:rPr>
        <w:t xml:space="preserve">Understanding Developmental Norms </w:t>
      </w:r>
      <w:r>
        <w:rPr>
          <w:b/>
        </w:rPr>
        <w:br/>
        <w:t>-</w:t>
      </w:r>
      <w:r w:rsidRPr="00635726">
        <w:rPr>
          <w:u w:val="single"/>
        </w:rPr>
        <w:t>Developmental Norms:</w:t>
      </w:r>
      <w:r>
        <w:t xml:space="preserve"> Indicate the median age at which individuals display various behaviors and abilities. </w:t>
      </w:r>
      <w:r>
        <w:br/>
      </w:r>
    </w:p>
    <w:p w:rsidR="003727F6" w:rsidRPr="00635726" w:rsidRDefault="003727F6" w:rsidP="003727F6">
      <w:pPr>
        <w:pStyle w:val="ListParagraph"/>
        <w:numPr>
          <w:ilvl w:val="0"/>
          <w:numId w:val="1"/>
        </w:numPr>
        <w:rPr>
          <w:b/>
        </w:rPr>
      </w:pPr>
      <w:r>
        <w:rPr>
          <w:b/>
        </w:rPr>
        <w:t xml:space="preserve">Cultural Variations and Their Significance </w:t>
      </w:r>
      <w:r>
        <w:rPr>
          <w:b/>
        </w:rPr>
        <w:br/>
        <w:t>-</w:t>
      </w:r>
      <w:r>
        <w:t xml:space="preserve">Cultural variations in the emergence of basic motor skills demonstrate that environmental factors can accelerate or slow down early motor development. </w:t>
      </w:r>
      <w:r>
        <w:br/>
        <w:t xml:space="preserve">-The similarities across cultures in the sequence and timing of early motor development outweigh the differences. This fact suggests that: </w:t>
      </w:r>
      <w:r w:rsidRPr="00635726">
        <w:rPr>
          <w:i/>
        </w:rPr>
        <w:t xml:space="preserve">early </w:t>
      </w:r>
      <w:r>
        <w:t xml:space="preserve">motor development depends to a considerable extent on maturation. </w:t>
      </w:r>
      <w:r w:rsidRPr="00635726">
        <w:rPr>
          <w:i/>
        </w:rPr>
        <w:t>Later</w:t>
      </w:r>
      <w:r>
        <w:t xml:space="preserve"> motor development is another matter. </w:t>
      </w:r>
      <w:r>
        <w:br/>
        <w:t xml:space="preserve">-Maturation becomes less influential and </w:t>
      </w:r>
      <w:proofErr w:type="gramStart"/>
      <w:r>
        <w:t>experiences becomes</w:t>
      </w:r>
      <w:proofErr w:type="gramEnd"/>
      <w:r>
        <w:t xml:space="preserve"> more critical. </w:t>
      </w:r>
      <w:r>
        <w:br/>
      </w:r>
    </w:p>
    <w:p w:rsidR="003727F6" w:rsidRPr="00587B7F" w:rsidRDefault="003727F6" w:rsidP="003727F6">
      <w:pPr>
        <w:pStyle w:val="ListParagraph"/>
        <w:numPr>
          <w:ilvl w:val="0"/>
          <w:numId w:val="1"/>
        </w:numPr>
        <w:rPr>
          <w:b/>
        </w:rPr>
      </w:pPr>
      <w:r>
        <w:rPr>
          <w:b/>
        </w:rPr>
        <w:t xml:space="preserve">Easy and Difficult </w:t>
      </w:r>
      <w:r w:rsidRPr="00635726">
        <w:rPr>
          <w:b/>
        </w:rPr>
        <w:t>Babies: Differences in Temperament</w:t>
      </w:r>
      <w:r>
        <w:t xml:space="preserve"> </w:t>
      </w:r>
    </w:p>
    <w:p w:rsidR="003727F6" w:rsidRDefault="003727F6" w:rsidP="003727F6">
      <w:pPr>
        <w:ind w:left="720"/>
      </w:pPr>
      <w:r w:rsidRPr="00587B7F">
        <w:t>-</w:t>
      </w:r>
      <w:r w:rsidRPr="00587B7F">
        <w:rPr>
          <w:u w:val="single"/>
        </w:rPr>
        <w:t>Temperament:</w:t>
      </w:r>
      <w:r w:rsidRPr="00587B7F">
        <w:t xml:space="preserve"> Refers to characteristic mood, activity level, and emotional reactivity. </w:t>
      </w:r>
      <w:r w:rsidRPr="00587B7F">
        <w:br/>
        <w:t xml:space="preserve">-Infants show consistent differences in emotional tone, tempo activity, and sensitivity to environmental stimuli very early in life. </w:t>
      </w:r>
      <w:r>
        <w:br/>
      </w:r>
      <w:r>
        <w:br/>
        <w:t>-</w:t>
      </w:r>
      <w:r w:rsidRPr="00587B7F">
        <w:rPr>
          <w:u w:val="single"/>
        </w:rPr>
        <w:t>Longitudinal Design</w:t>
      </w:r>
      <w:r>
        <w:t xml:space="preserve">: Investigators observe one group of participants repeatedly over a period of time. </w:t>
      </w:r>
      <w:r>
        <w:br/>
        <w:t>. Often contrasted with the cross-sectional approach.</w:t>
      </w:r>
      <w:r>
        <w:br/>
      </w:r>
      <w:proofErr w:type="gramStart"/>
      <w:r>
        <w:t>.</w:t>
      </w:r>
      <w:proofErr w:type="gramEnd"/>
      <w:r>
        <w:t xml:space="preserve">Tend to be more sensitive to developmental changes. </w:t>
      </w:r>
      <w:r>
        <w:br/>
        <w:t xml:space="preserve">. When a longitudinal study takes years to complete, participants often drop out because they move away or lose interest. </w:t>
      </w:r>
      <w:r>
        <w:br/>
      </w:r>
      <w:proofErr w:type="gramStart"/>
      <w:r>
        <w:t>.</w:t>
      </w:r>
      <w:r w:rsidRPr="00764E9E">
        <w:rPr>
          <w:i/>
        </w:rPr>
        <w:t>Alexander</w:t>
      </w:r>
      <w:proofErr w:type="gramEnd"/>
      <w:r w:rsidRPr="00764E9E">
        <w:rPr>
          <w:i/>
        </w:rPr>
        <w:t xml:space="preserve"> Thomas &amp; Stella Chess</w:t>
      </w:r>
      <w:r>
        <w:t xml:space="preserve"> have conducted a major longitudinal study:</w:t>
      </w:r>
      <w:r>
        <w:br/>
        <w:t>-Thomas and Chess found that “temperamental individuality is well established by the time the infant is 2-3 months old”.</w:t>
      </w:r>
      <w:r>
        <w:br/>
        <w:t xml:space="preserve">.They identified 3 basic styles of temperament that were apparent in most o the children. </w:t>
      </w:r>
      <w:r>
        <w:br/>
        <w:t xml:space="preserve">-About 40% of the youngsters were easy children who tended to be happy, regular in sleeping and eating, adaptable, and not readily upset. </w:t>
      </w:r>
      <w:r>
        <w:br/>
        <w:t xml:space="preserve">-Another 15% were slow-to-warm-up children who tended to be less cheery, less regular in their sleeping and eating, and slower in adapting to change. </w:t>
      </w:r>
      <w:proofErr w:type="gramStart"/>
      <w:r>
        <w:t>.These</w:t>
      </w:r>
      <w:proofErr w:type="gramEnd"/>
      <w:r>
        <w:t xml:space="preserve"> children were wary of new experiences, and their emotional reactivity was moderate. </w:t>
      </w:r>
      <w:r>
        <w:br/>
        <w:t xml:space="preserve">-Difficult children consisted 10% of the group. They tended to be glum, erratic in sleeping and eating, resistant to change, and relatively irritable. The remaining 35% of the children showed mixtures of these 3 temperaments. </w:t>
      </w:r>
      <w:r>
        <w:br/>
        <w:t xml:space="preserve">-According to Chess and Thomas, a child’s temperament at 3 months was a fair predictor of the child’s temperament at age 10. </w:t>
      </w:r>
      <w:r>
        <w:br/>
        <w:t xml:space="preserve">-Infants categorized as “difficult” developed more emotional problems requiring counseling than other children did. </w:t>
      </w:r>
      <w:r>
        <w:br/>
      </w:r>
      <w:r>
        <w:br/>
        <w:t>-</w:t>
      </w:r>
      <w:r w:rsidRPr="00E356A2">
        <w:rPr>
          <w:u w:val="single"/>
        </w:rPr>
        <w:t>Cross-Sectional Design:</w:t>
      </w:r>
      <w:r>
        <w:t xml:space="preserve"> Investigators compare groups of participants of differing age at a single point in time. </w:t>
      </w:r>
      <w:r>
        <w:br/>
      </w:r>
      <w:proofErr w:type="gramStart"/>
      <w:r>
        <w:t>.Can</w:t>
      </w:r>
      <w:proofErr w:type="gramEnd"/>
      <w:r>
        <w:t xml:space="preserve"> be completed more quickly, easily, and cheaply than longitudinal studies, which often extended over many years. However, in cross-sectional studies, changes hat appear to reflect development may really be cohort effects. </w:t>
      </w:r>
      <w:r>
        <w:br/>
      </w:r>
      <w:r>
        <w:br/>
        <w:t>-</w:t>
      </w:r>
      <w:r w:rsidRPr="00E356A2">
        <w:rPr>
          <w:u w:val="single"/>
        </w:rPr>
        <w:t>Cohort Effects</w:t>
      </w:r>
      <w:r>
        <w:t xml:space="preserve">: Occur when differences between age groups are due to the groups growing up in different time periods. </w:t>
      </w:r>
    </w:p>
    <w:p w:rsidR="003727F6" w:rsidRDefault="003727F6" w:rsidP="003727F6">
      <w:pPr>
        <w:ind w:left="720"/>
      </w:pPr>
    </w:p>
    <w:p w:rsidR="003727F6" w:rsidRDefault="003727F6" w:rsidP="003727F6">
      <w:pPr>
        <w:ind w:left="720"/>
      </w:pPr>
      <w:r>
        <w:t xml:space="preserve">-Jerome Kagan and his colleges used direct observation of their studies on temperament of children. </w:t>
      </w:r>
      <w:r>
        <w:br/>
      </w:r>
      <w:proofErr w:type="gramStart"/>
      <w:r>
        <w:t>.They</w:t>
      </w:r>
      <w:proofErr w:type="gramEnd"/>
      <w:r>
        <w:t xml:space="preserve"> have found that 15-20% of infants display an inhibited temperament characterized by shyness, timidity, and wariness of unfamiliar people, objects, and events.</w:t>
      </w:r>
      <w:r>
        <w:br/>
        <w:t>.An inhibited temperament appears to be a risk factor for anxiety disorders in adolescence and adulthood.</w:t>
      </w:r>
      <w:r>
        <w:br/>
      </w:r>
      <w:proofErr w:type="gramStart"/>
      <w:r>
        <w:t>.</w:t>
      </w:r>
      <w:proofErr w:type="gramEnd"/>
      <w:r>
        <w:t xml:space="preserve">25-30% of infants exhibit an uninhibited temperament. These children are less retrained, approaching unfamiliar people, objects, and events with little trepidation. </w:t>
      </w:r>
      <w:r>
        <w:br/>
      </w:r>
      <w:proofErr w:type="gramStart"/>
      <w:r>
        <w:t>.Individual</w:t>
      </w:r>
      <w:proofErr w:type="gramEnd"/>
      <w:r>
        <w:t xml:space="preserve"> differences in temperament appear to be influences to a considerable degree by heredity. </w:t>
      </w:r>
      <w:r>
        <w:br/>
        <w:t xml:space="preserve">. Appears to be some modest cultural differences in the prevalence of specific temperamental styles. </w:t>
      </w:r>
      <w:r>
        <w:br/>
      </w:r>
    </w:p>
    <w:p w:rsidR="003727F6" w:rsidRPr="00A5194F" w:rsidRDefault="003727F6" w:rsidP="003727F6">
      <w:pPr>
        <w:pStyle w:val="ListParagraph"/>
        <w:numPr>
          <w:ilvl w:val="0"/>
          <w:numId w:val="2"/>
        </w:numPr>
      </w:pPr>
      <w:r w:rsidRPr="00A5194F">
        <w:rPr>
          <w:b/>
        </w:rPr>
        <w:t>Early Emotional Development: Attachment</w:t>
      </w:r>
    </w:p>
    <w:p w:rsidR="003727F6" w:rsidRPr="00A5194F" w:rsidRDefault="003727F6" w:rsidP="003727F6">
      <w:pPr>
        <w:pStyle w:val="ListParagraph"/>
      </w:pPr>
      <w:r>
        <w:t>-</w:t>
      </w:r>
      <w:r w:rsidRPr="00A5194F">
        <w:rPr>
          <w:u w:val="single"/>
        </w:rPr>
        <w:t>Attachment:</w:t>
      </w:r>
      <w:r w:rsidRPr="00A5194F">
        <w:t xml:space="preserve"> Refers to the close, emotional bonds of affection that develop between </w:t>
      </w:r>
      <w:r>
        <w:t xml:space="preserve">infants and their caregivers. </w:t>
      </w:r>
      <w:r>
        <w:br/>
        <w:t xml:space="preserve">. </w:t>
      </w:r>
      <w:proofErr w:type="gramStart"/>
      <w:r w:rsidRPr="00A5194F">
        <w:t>Infants</w:t>
      </w:r>
      <w:proofErr w:type="gramEnd"/>
      <w:r w:rsidRPr="00A5194F">
        <w:t xml:space="preserve"> attachment to their mothers is not instantaneous but by 6-8 months of age, they show a preference for her and protest when separated from her. </w:t>
      </w:r>
    </w:p>
    <w:p w:rsidR="003727F6" w:rsidRDefault="003727F6" w:rsidP="003727F6">
      <w:pPr>
        <w:pStyle w:val="ListParagraph"/>
      </w:pPr>
      <w:r>
        <w:rPr>
          <w:u w:val="single"/>
        </w:rPr>
        <w:t>-</w:t>
      </w:r>
      <w:r w:rsidRPr="00A5194F">
        <w:rPr>
          <w:u w:val="single"/>
        </w:rPr>
        <w:t>Separation Anxiety:</w:t>
      </w:r>
      <w:r w:rsidRPr="00A5194F">
        <w:t xml:space="preserve"> Emotional</w:t>
      </w:r>
      <w:r>
        <w:t xml:space="preserve"> distress seen in many infants </w:t>
      </w:r>
      <w:r w:rsidRPr="00A5194F">
        <w:t xml:space="preserve">when they are separated from people with whom they have formed an attachment. </w:t>
      </w:r>
      <w:r>
        <w:br/>
      </w:r>
      <w:proofErr w:type="gramStart"/>
      <w:r>
        <w:t>.Typically</w:t>
      </w:r>
      <w:proofErr w:type="gramEnd"/>
      <w:r>
        <w:t xml:space="preserve"> peaks at around 14-18 months and then begins to decline. </w:t>
      </w:r>
      <w:r>
        <w:br/>
      </w:r>
    </w:p>
    <w:p w:rsidR="003727F6" w:rsidRDefault="003727F6" w:rsidP="003727F6">
      <w:pPr>
        <w:pStyle w:val="ListParagraph"/>
        <w:numPr>
          <w:ilvl w:val="0"/>
          <w:numId w:val="2"/>
        </w:numPr>
      </w:pPr>
      <w:r w:rsidRPr="00A5194F">
        <w:rPr>
          <w:b/>
        </w:rPr>
        <w:t xml:space="preserve">Theories of Attachment </w:t>
      </w:r>
      <w:r>
        <w:rPr>
          <w:b/>
        </w:rPr>
        <w:br/>
      </w:r>
      <w:r w:rsidRPr="00A5194F">
        <w:t xml:space="preserve">-Harlow’s monkey experiment:  The young monkeys scrambled for their cloth mothers (symbolized comfort), even if they </w:t>
      </w:r>
      <w:proofErr w:type="gramStart"/>
      <w:r w:rsidRPr="00A5194F">
        <w:t>were not fed by</w:t>
      </w:r>
      <w:proofErr w:type="gramEnd"/>
      <w:r w:rsidRPr="00A5194F">
        <w:t xml:space="preserve"> them. </w:t>
      </w:r>
      <w:r w:rsidRPr="00A5194F">
        <w:br/>
        <w:t xml:space="preserve">-Bowlby asserted that there must be some biological basis of attachment. </w:t>
      </w:r>
      <w:r w:rsidRPr="00A5194F">
        <w:br/>
      </w:r>
      <w:proofErr w:type="gramStart"/>
      <w:r w:rsidRPr="00A5194F">
        <w:t>.According</w:t>
      </w:r>
      <w:proofErr w:type="gramEnd"/>
      <w:r w:rsidRPr="00A5194F">
        <w:t xml:space="preserve"> to this view, infants are biologically programmed by evolutionary forces to be captivated by this behavior and to respond with warmth, love, and protection.</w:t>
      </w:r>
      <w:r w:rsidRPr="00A5194F">
        <w:br/>
        <w:t xml:space="preserve">-Contemporary evolutionary theorists emphasize how attachment contributes to parents and children’s </w:t>
      </w:r>
      <w:r w:rsidRPr="00A5194F">
        <w:rPr>
          <w:i/>
        </w:rPr>
        <w:t>reproductive fitness</w:t>
      </w:r>
      <w:r w:rsidRPr="00A5194F">
        <w:t xml:space="preserve">. </w:t>
      </w:r>
      <w:r>
        <w:br/>
      </w:r>
    </w:p>
    <w:p w:rsidR="003727F6" w:rsidRDefault="003727F6" w:rsidP="003727F6">
      <w:pPr>
        <w:pStyle w:val="ListParagraph"/>
        <w:numPr>
          <w:ilvl w:val="0"/>
          <w:numId w:val="2"/>
        </w:numPr>
      </w:pPr>
      <w:r>
        <w:rPr>
          <w:b/>
        </w:rPr>
        <w:t xml:space="preserve">Patterns of Attachment </w:t>
      </w:r>
      <w:r>
        <w:rPr>
          <w:b/>
        </w:rPr>
        <w:br/>
      </w:r>
      <w:r w:rsidRPr="00A5194F">
        <w:t>-</w:t>
      </w:r>
      <w:r>
        <w:t>Mary Ainsworth and her colleagues suggest that attachment emerges out of a complex interplay between infant and mother.</w:t>
      </w:r>
      <w:r>
        <w:br/>
        <w:t>-</w:t>
      </w:r>
      <w:r w:rsidRPr="00A5194F">
        <w:rPr>
          <w:u w:val="single"/>
        </w:rPr>
        <w:t>Strange Situation Procedure:</w:t>
      </w:r>
      <w:r>
        <w:t xml:space="preserve"> Infants are exposed to a series of 8 separation reunion episodes to assess the quality of their attachment. </w:t>
      </w:r>
      <w:r>
        <w:br/>
        <w:t xml:space="preserve">.3 minute episodes </w:t>
      </w:r>
      <w:r>
        <w:br/>
      </w:r>
      <w:proofErr w:type="gramStart"/>
      <w:r w:rsidRPr="004C7289">
        <w:t>.Most</w:t>
      </w:r>
      <w:proofErr w:type="gramEnd"/>
      <w:r w:rsidRPr="004C7289">
        <w:t xml:space="preserve"> babies develop </w:t>
      </w:r>
      <w:r w:rsidRPr="004C7289">
        <w:rPr>
          <w:i/>
        </w:rPr>
        <w:t>secure attachment</w:t>
      </w:r>
      <w:r w:rsidRPr="004C7289">
        <w:t xml:space="preserve">: Play and explore comfortably with their mother present, become visibly upset when she is gone, and then are quickly calmed by her return. </w:t>
      </w:r>
      <w:r w:rsidRPr="004C7289">
        <w:br/>
      </w:r>
      <w:proofErr w:type="gramStart"/>
      <w:r w:rsidRPr="004C7289">
        <w:rPr>
          <w:i/>
        </w:rPr>
        <w:t>.Anxious</w:t>
      </w:r>
      <w:proofErr w:type="gramEnd"/>
      <w:r w:rsidRPr="004C7289">
        <w:rPr>
          <w:i/>
        </w:rPr>
        <w:t>-Ambivalent Attachment</w:t>
      </w:r>
      <w:r w:rsidRPr="004C7289">
        <w:t xml:space="preserve">: Anxious even when their mother is near and protest excessively when she leaves, but they are not particularly comforted when she returns. </w:t>
      </w:r>
      <w:r w:rsidRPr="004C7289">
        <w:br/>
      </w:r>
      <w:proofErr w:type="gramStart"/>
      <w:r w:rsidRPr="004C7289">
        <w:t>.</w:t>
      </w:r>
      <w:r w:rsidRPr="004C7289">
        <w:rPr>
          <w:i/>
        </w:rPr>
        <w:t>Avoidant</w:t>
      </w:r>
      <w:proofErr w:type="gramEnd"/>
      <w:r w:rsidRPr="004C7289">
        <w:rPr>
          <w:i/>
        </w:rPr>
        <w:t xml:space="preserve"> Attachment:</w:t>
      </w:r>
      <w:r w:rsidRPr="004C7289">
        <w:t xml:space="preserve"> Seek little contact with their mother and often are not distressed when she leaves.</w:t>
      </w:r>
      <w:r w:rsidRPr="004C7289">
        <w:br/>
        <w:t>.</w:t>
      </w:r>
      <w:r w:rsidRPr="004C7289">
        <w:rPr>
          <w:i/>
        </w:rPr>
        <w:t>Disorganized-Disoriented Attachment</w:t>
      </w:r>
      <w:r w:rsidRPr="004C7289">
        <w:t xml:space="preserve"> (added years later): Appear to be confused about whether they should approach or avoid their mother and are especially insecure. </w:t>
      </w:r>
      <w:r w:rsidRPr="004C7289">
        <w:br/>
      </w:r>
      <w:r>
        <w:t xml:space="preserve">*The type of attachment that emerges may depend on the nature of the </w:t>
      </w:r>
      <w:proofErr w:type="gramStart"/>
      <w:r>
        <w:t>infants</w:t>
      </w:r>
      <w:proofErr w:type="gramEnd"/>
      <w:r>
        <w:t xml:space="preserve"> temperament as well as the mothers sensitivity.</w:t>
      </w:r>
      <w:r>
        <w:br/>
        <w:t xml:space="preserve">-Based on their attachment experiences, children develop internal working models of the dynamics of close relationships that influence their future interactions with a wide range of people. </w:t>
      </w:r>
      <w:r>
        <w:br/>
      </w:r>
    </w:p>
    <w:p w:rsidR="003727F6" w:rsidRDefault="003727F6" w:rsidP="003727F6">
      <w:pPr>
        <w:pStyle w:val="ListParagraph"/>
        <w:numPr>
          <w:ilvl w:val="0"/>
          <w:numId w:val="2"/>
        </w:numPr>
      </w:pPr>
      <w:r>
        <w:rPr>
          <w:b/>
        </w:rPr>
        <w:t xml:space="preserve">Culture and Attachment </w:t>
      </w:r>
      <w:r>
        <w:rPr>
          <w:b/>
        </w:rPr>
        <w:br/>
      </w:r>
      <w:r w:rsidRPr="004C7289">
        <w:t>-</w:t>
      </w:r>
      <w:r>
        <w:t xml:space="preserve">Separation anxiety emerges in children at about 6-8 months and peaks at about 14-18 months in cultures around the world. These findings show that attachment is a universal feature of human development. </w:t>
      </w:r>
      <w:r>
        <w:br/>
      </w:r>
    </w:p>
    <w:p w:rsidR="003727F6" w:rsidRDefault="003727F6" w:rsidP="003727F6">
      <w:pPr>
        <w:pStyle w:val="ListParagraph"/>
        <w:numPr>
          <w:ilvl w:val="0"/>
          <w:numId w:val="2"/>
        </w:numPr>
      </w:pPr>
      <w:r>
        <w:rPr>
          <w:b/>
        </w:rPr>
        <w:t>Becoming Unique</w:t>
      </w:r>
      <w:r w:rsidRPr="004C7289">
        <w:t>:</w:t>
      </w:r>
      <w:r>
        <w:t xml:space="preserve"> Personality Development </w:t>
      </w:r>
      <w:r>
        <w:br/>
        <w:t xml:space="preserve">-First major theory of personality was by Sigmund Freud around 1900. </w:t>
      </w:r>
      <w:r>
        <w:br/>
        <w:t xml:space="preserve">-Like Freud, Erikson concluded that events in early childhood leave a permanent stamp on adult personality. However, unlike Freud, Erikson theorized that personality continues to evolve over the entire life span. </w:t>
      </w:r>
      <w:r>
        <w:br/>
        <w:t>-</w:t>
      </w:r>
      <w:r w:rsidRPr="00D83CFD">
        <w:rPr>
          <w:u w:val="single"/>
        </w:rPr>
        <w:t>Stage:</w:t>
      </w:r>
      <w:r>
        <w:t xml:space="preserve"> Developmental period during which characteristic </w:t>
      </w:r>
      <w:proofErr w:type="gramStart"/>
      <w:r>
        <w:t>pattern of behavior are</w:t>
      </w:r>
      <w:proofErr w:type="gramEnd"/>
      <w:r>
        <w:t xml:space="preserve"> exhibited and certain capacities become established. </w:t>
      </w:r>
      <w:r>
        <w:br/>
      </w:r>
      <w:proofErr w:type="gramStart"/>
      <w:r>
        <w:t>.</w:t>
      </w:r>
      <w:r w:rsidRPr="00D83CFD">
        <w:rPr>
          <w:i/>
        </w:rPr>
        <w:t>Stage</w:t>
      </w:r>
      <w:proofErr w:type="gramEnd"/>
      <w:r w:rsidRPr="00D83CFD">
        <w:rPr>
          <w:i/>
        </w:rPr>
        <w:t xml:space="preserve"> theories assume that:</w:t>
      </w:r>
      <w:r>
        <w:br/>
        <w:t xml:space="preserve">1)Individuals must progress through specified stages in a particular order because each stage builds on the previous stage. </w:t>
      </w:r>
      <w:r>
        <w:br/>
        <w:t xml:space="preserve">2) Progress through these stages is strongly related to age. </w:t>
      </w:r>
      <w:r>
        <w:br/>
      </w:r>
      <w:proofErr w:type="gramStart"/>
      <w:r>
        <w:t>3)Development</w:t>
      </w:r>
      <w:proofErr w:type="gramEnd"/>
      <w:r>
        <w:t xml:space="preserve"> is marked by major discontinuities that usher in dramatic transitions in behavior. </w:t>
      </w:r>
      <w:r>
        <w:br/>
      </w:r>
    </w:p>
    <w:p w:rsidR="003727F6" w:rsidRDefault="003727F6" w:rsidP="003727F6">
      <w:pPr>
        <w:pStyle w:val="ListParagraph"/>
        <w:numPr>
          <w:ilvl w:val="0"/>
          <w:numId w:val="2"/>
        </w:numPr>
      </w:pPr>
      <w:r>
        <w:rPr>
          <w:b/>
        </w:rPr>
        <w:t>Erikson’s Stage Theory</w:t>
      </w:r>
      <w:r>
        <w:rPr>
          <w:b/>
        </w:rPr>
        <w:br/>
      </w:r>
      <w:r w:rsidRPr="00D83CFD">
        <w:t>-8 stages</w:t>
      </w:r>
      <w:r>
        <w:rPr>
          <w:b/>
        </w:rPr>
        <w:br/>
      </w:r>
      <w:r w:rsidRPr="00D83CFD">
        <w:t>-</w:t>
      </w:r>
      <w:r>
        <w:t xml:space="preserve">According to Erikson, personality is shaped in how individuals deal with these psychosocial crises. </w:t>
      </w:r>
      <w:r>
        <w:br/>
        <w:t xml:space="preserve">-Each crisis involves a struggle between two opposing tendencies. </w:t>
      </w:r>
      <w:r>
        <w:br/>
        <w:t xml:space="preserve">Example </w:t>
      </w:r>
      <w:r>
        <w:sym w:font="Wingdings" w:char="F0E0"/>
      </w:r>
      <w:r>
        <w:t xml:space="preserve"> Trust vs. Mistrust. </w:t>
      </w:r>
      <w:r>
        <w:br/>
        <w:t xml:space="preserve">-Viewed each stage as a tug of war that determined the subsequent </w:t>
      </w:r>
      <w:r w:rsidRPr="00D83CFD">
        <w:rPr>
          <w:i/>
        </w:rPr>
        <w:t xml:space="preserve">balance </w:t>
      </w:r>
      <w:r>
        <w:t xml:space="preserve">between opposing polarities in personality. </w:t>
      </w:r>
      <w:r>
        <w:br/>
        <w:t xml:space="preserve">-The strength of Erikson’s theory is that is </w:t>
      </w:r>
      <w:r w:rsidRPr="00D83CFD">
        <w:rPr>
          <w:i/>
        </w:rPr>
        <w:t>accounts for both continuity and transition in personality development</w:t>
      </w:r>
      <w:r>
        <w:t xml:space="preserve">. </w:t>
      </w:r>
      <w:r>
        <w:br/>
      </w:r>
      <w:proofErr w:type="gramStart"/>
      <w:r>
        <w:t>.Accounts</w:t>
      </w:r>
      <w:proofErr w:type="gramEnd"/>
      <w:r>
        <w:t xml:space="preserve"> for transition by showing how new challenges in social relationships stimulate personality development throughout life. </w:t>
      </w:r>
      <w:r>
        <w:br/>
      </w:r>
      <w:proofErr w:type="gramStart"/>
      <w:r>
        <w:t>.Accounts</w:t>
      </w:r>
      <w:proofErr w:type="gramEnd"/>
      <w:r>
        <w:t xml:space="preserve"> for continuity by drawing connections between early childhood experiences and aspects of adult personality. </w:t>
      </w:r>
      <w:r>
        <w:br/>
        <w:t xml:space="preserve">-Negatives: Depended heavily on illustrative case studies, which are open to varied interpretations. </w:t>
      </w:r>
      <w:r>
        <w:br/>
        <w:t xml:space="preserve">. Provides an “idealized” description of “typical” developmental patterns. Thus, it’s not well suited for explaining the enormous personality differences that exist among people. </w:t>
      </w:r>
      <w:r>
        <w:br/>
      </w:r>
    </w:p>
    <w:p w:rsidR="003727F6" w:rsidRDefault="003727F6" w:rsidP="003727F6">
      <w:pPr>
        <w:pStyle w:val="ListParagraph"/>
        <w:numPr>
          <w:ilvl w:val="0"/>
          <w:numId w:val="2"/>
        </w:numPr>
      </w:pPr>
      <w:r>
        <w:rPr>
          <w:b/>
        </w:rPr>
        <w:t>The Growth of Thought</w:t>
      </w:r>
      <w:r w:rsidRPr="00D92A26">
        <w:t>:</w:t>
      </w:r>
      <w:r>
        <w:t xml:space="preserve"> </w:t>
      </w:r>
      <w:r w:rsidRPr="00D92A26">
        <w:rPr>
          <w:b/>
        </w:rPr>
        <w:t>Cognitive Development</w:t>
      </w:r>
      <w:r>
        <w:t xml:space="preserve"> </w:t>
      </w:r>
      <w:r>
        <w:br/>
        <w:t>-</w:t>
      </w:r>
      <w:r w:rsidRPr="00D92A26">
        <w:rPr>
          <w:u w:val="single"/>
        </w:rPr>
        <w:t>Cognitive Development</w:t>
      </w:r>
      <w:r>
        <w:t xml:space="preserve">: Refers to transitions in youngster’s patterns of thinking, including reasoning, remembering, and problem solving. </w:t>
      </w:r>
      <w:r>
        <w:br/>
        <w:t xml:space="preserve">-Jean Piaget </w:t>
      </w:r>
      <w:r>
        <w:br/>
      </w:r>
    </w:p>
    <w:p w:rsidR="003727F6" w:rsidRPr="005004FC" w:rsidRDefault="003727F6" w:rsidP="003727F6">
      <w:pPr>
        <w:pStyle w:val="ListParagraph"/>
        <w:numPr>
          <w:ilvl w:val="0"/>
          <w:numId w:val="2"/>
        </w:numPr>
      </w:pPr>
      <w:r>
        <w:rPr>
          <w:b/>
        </w:rPr>
        <w:t>Over of Piaget’s Stage Theory</w:t>
      </w:r>
      <w:r>
        <w:rPr>
          <w:b/>
        </w:rPr>
        <w:br/>
      </w:r>
      <w:r w:rsidRPr="00D92A26">
        <w:t>-</w:t>
      </w:r>
      <w:r>
        <w:t xml:space="preserve">Interested in how children use their intelligence. </w:t>
      </w:r>
      <w:r>
        <w:br/>
        <w:t xml:space="preserve">-Like Erikson’s, Piaget constructed a stage theory of development. </w:t>
      </w:r>
      <w:r>
        <w:br/>
        <w:t xml:space="preserve">-Proposed that youngsters progress through 4 major stages </w:t>
      </w:r>
      <w:proofErr w:type="gramStart"/>
      <w:r>
        <w:t>of  cognitive</w:t>
      </w:r>
      <w:proofErr w:type="gramEnd"/>
      <w:r>
        <w:t xml:space="preserve"> development, which are character by fundamentally different thought processes: </w:t>
      </w:r>
      <w:r w:rsidRPr="00896685">
        <w:rPr>
          <w:u w:val="single"/>
        </w:rPr>
        <w:br/>
        <w:t>1)The Sensorimotor Period (birth to age 2)</w:t>
      </w:r>
    </w:p>
    <w:p w:rsidR="003727F6" w:rsidRDefault="003727F6" w:rsidP="003727F6">
      <w:pPr>
        <w:pStyle w:val="ListParagraph"/>
      </w:pPr>
      <w:r>
        <w:t xml:space="preserve">-Piaget regarded his age norms as approximations and acknowledged that transitional ages may vary, but was convinced that all children progress through the stages of cognitive development in the same order. </w:t>
      </w:r>
      <w:r>
        <w:br/>
        <w:t xml:space="preserve">-Asserted that interaction with the environment and maturation gradually alter the way children think. </w:t>
      </w:r>
      <w:r>
        <w:br/>
        <w:t xml:space="preserve">-According Piaget, children progress in their thinking through the complementary process of assimilation and accommodation. </w:t>
      </w:r>
      <w:r>
        <w:br/>
      </w:r>
      <w:proofErr w:type="gramStart"/>
      <w:r w:rsidRPr="00D92A26">
        <w:rPr>
          <w:u w:val="single"/>
        </w:rPr>
        <w:t>.Assimilation</w:t>
      </w:r>
      <w:proofErr w:type="gramEnd"/>
      <w:r>
        <w:t xml:space="preserve">: Involves interpreting new experiences in terms of existing mental structures without changing them. </w:t>
      </w:r>
      <w:r>
        <w:br/>
      </w:r>
      <w:proofErr w:type="gramStart"/>
      <w:r>
        <w:t>.</w:t>
      </w:r>
      <w:r w:rsidRPr="00D92A26">
        <w:rPr>
          <w:u w:val="single"/>
        </w:rPr>
        <w:t>Accommodation</w:t>
      </w:r>
      <w:proofErr w:type="gramEnd"/>
      <w:r>
        <w:t xml:space="preserve">: Involves changing existing mental structures to explain new experiences. </w:t>
      </w:r>
      <w:r>
        <w:br/>
        <w:t>*Often occur interactively.</w:t>
      </w:r>
      <w:r w:rsidRPr="00896685">
        <w:rPr>
          <w:u w:val="single"/>
        </w:rPr>
        <w:br/>
      </w:r>
      <w:r>
        <w:t xml:space="preserve">-Infants are developing the ability to coordinate their sensory input with their motor actions. </w:t>
      </w:r>
      <w:r>
        <w:br/>
        <w:t xml:space="preserve">-Major development during this stage is the gradual appearance of symbolic thought. </w:t>
      </w:r>
      <w:r>
        <w:br/>
        <w:t xml:space="preserve">-At the beginning of this stage a child’s behavior is dominated by innate reflexes. By the end, the child can use mental symbols to represent objects. </w:t>
      </w:r>
      <w:r>
        <w:br/>
      </w:r>
      <w:proofErr w:type="gramStart"/>
      <w:r>
        <w:t>.</w:t>
      </w:r>
      <w:r w:rsidRPr="00896685">
        <w:rPr>
          <w:i/>
        </w:rPr>
        <w:t>Object</w:t>
      </w:r>
      <w:proofErr w:type="gramEnd"/>
      <w:r w:rsidRPr="00896685">
        <w:rPr>
          <w:i/>
        </w:rPr>
        <w:t xml:space="preserve"> Permanence:</w:t>
      </w:r>
      <w:r>
        <w:t xml:space="preserve"> Develops when a child recognizes that objects continue to exist even when they are no longer visible. </w:t>
      </w:r>
      <w:r>
        <w:br/>
        <w:t xml:space="preserve">-Piaget believes that children typically don’t master the concept of object permanence until they’re about 18 months. </w:t>
      </w:r>
      <w:r>
        <w:br/>
      </w:r>
      <w:r>
        <w:br/>
      </w:r>
      <w:proofErr w:type="gramStart"/>
      <w:r w:rsidRPr="00896685">
        <w:rPr>
          <w:u w:val="single"/>
        </w:rPr>
        <w:t>2)The</w:t>
      </w:r>
      <w:proofErr w:type="gramEnd"/>
      <w:r w:rsidRPr="00896685">
        <w:rPr>
          <w:u w:val="single"/>
        </w:rPr>
        <w:t xml:space="preserve"> Preoperational Period (2-7)</w:t>
      </w:r>
      <w:r>
        <w:rPr>
          <w:u w:val="single"/>
        </w:rPr>
        <w:br/>
      </w:r>
      <w:r w:rsidRPr="00896685">
        <w:t>-Children gradually improve i</w:t>
      </w:r>
      <w:r>
        <w:t xml:space="preserve">n their use of mental images. </w:t>
      </w:r>
      <w:r>
        <w:br/>
        <w:t xml:space="preserve">*Beaker test- Children usually thought the taller, thinner beaker contained more water compared to the smaller fatter one. Both contained the same amount of water. </w:t>
      </w:r>
      <w:r>
        <w:br/>
      </w:r>
      <w:r w:rsidRPr="00896685">
        <w:rPr>
          <w:i/>
        </w:rPr>
        <w:t>Conservation:</w:t>
      </w:r>
      <w:r>
        <w:t xml:space="preserve"> Piaget’s term for the awareness that physical quantities remain constant in spite of changes in their shape or appearance. </w:t>
      </w:r>
      <w:r>
        <w:br/>
        <w:t xml:space="preserve">-Their inability to understand conservation is due to some basic flaws in preoperational thinking. These flaws include </w:t>
      </w:r>
      <w:r w:rsidRPr="00896685">
        <w:rPr>
          <w:i/>
        </w:rPr>
        <w:t>centration</w:t>
      </w:r>
      <w:r>
        <w:t xml:space="preserve"> (the tendency to focus on just on feature of a problem, neglecting the other important aspects), </w:t>
      </w:r>
      <w:r w:rsidRPr="00896685">
        <w:rPr>
          <w:i/>
        </w:rPr>
        <w:t>irreversibility</w:t>
      </w:r>
      <w:r>
        <w:rPr>
          <w:i/>
        </w:rPr>
        <w:t xml:space="preserve"> </w:t>
      </w:r>
      <w:r w:rsidRPr="00896685">
        <w:t>(The inability to envision reversing an action),</w:t>
      </w:r>
      <w:r w:rsidRPr="00896685">
        <w:rPr>
          <w:i/>
        </w:rPr>
        <w:t xml:space="preserve"> and egocentrism</w:t>
      </w:r>
      <w:r>
        <w:t xml:space="preserve">. (Thinking is characterized by limited ability to share another person’s viewpoint).  A feature of egocentrism is </w:t>
      </w:r>
      <w:r w:rsidRPr="002812ED">
        <w:rPr>
          <w:i/>
        </w:rPr>
        <w:t>animism</w:t>
      </w:r>
      <w:r>
        <w:t xml:space="preserve"> (the belief that all things are living)</w:t>
      </w:r>
      <w:r>
        <w:br/>
      </w:r>
      <w:r w:rsidRPr="00896685">
        <w:rPr>
          <w:u w:val="single"/>
        </w:rPr>
        <w:br/>
      </w:r>
      <w:proofErr w:type="gramStart"/>
      <w:r w:rsidRPr="00896685">
        <w:rPr>
          <w:u w:val="single"/>
        </w:rPr>
        <w:t>3)Concrete</w:t>
      </w:r>
      <w:proofErr w:type="gramEnd"/>
      <w:r w:rsidRPr="00896685">
        <w:rPr>
          <w:u w:val="single"/>
        </w:rPr>
        <w:t xml:space="preserve"> Operational Period (7-11)</w:t>
      </w:r>
      <w:r>
        <w:rPr>
          <w:u w:val="single"/>
        </w:rPr>
        <w:br/>
      </w:r>
      <w:r w:rsidRPr="004B33B8">
        <w:t>-Children can preform operations only on images of tangible object and actual events.</w:t>
      </w:r>
      <w:r>
        <w:rPr>
          <w:u w:val="single"/>
        </w:rPr>
        <w:t xml:space="preserve"> </w:t>
      </w:r>
      <w:r>
        <w:rPr>
          <w:u w:val="single"/>
        </w:rPr>
        <w:br/>
      </w:r>
      <w:proofErr w:type="gramStart"/>
      <w:r w:rsidRPr="004B33B8">
        <w:t>.</w:t>
      </w:r>
      <w:r w:rsidRPr="004B33B8">
        <w:rPr>
          <w:i/>
        </w:rPr>
        <w:t>Reversibility</w:t>
      </w:r>
      <w:proofErr w:type="gramEnd"/>
      <w:r w:rsidRPr="004B33B8">
        <w:rPr>
          <w:i/>
        </w:rPr>
        <w:t>:</w:t>
      </w:r>
      <w:r w:rsidRPr="004B33B8">
        <w:t xml:space="preserve"> Permits a child to mentally undo an action.</w:t>
      </w:r>
      <w:r>
        <w:br/>
        <w:t xml:space="preserve">.Decentration: Allows the child to focus on more than one feature of </w:t>
      </w:r>
      <w:proofErr w:type="gramStart"/>
      <w:r>
        <w:t>a  problem</w:t>
      </w:r>
      <w:proofErr w:type="gramEnd"/>
      <w:r>
        <w:t xml:space="preserve"> simultaneously. </w:t>
      </w:r>
      <w:r>
        <w:br/>
        <w:t xml:space="preserve">-The newfound ability to coordinate several aspects of a problem </w:t>
      </w:r>
      <w:proofErr w:type="gramStart"/>
      <w:r>
        <w:t>help</w:t>
      </w:r>
      <w:proofErr w:type="gramEnd"/>
      <w:r>
        <w:t xml:space="preserve"> the child appreciate that there are several ways to look at things. This ability in turn leads to a decline in egocentrism and gradual mastery of conservation as it applied to liquid, mass, number, volume, area and length. </w:t>
      </w:r>
      <w:r>
        <w:br/>
        <w:t xml:space="preserve">-Generally, preoperational children </w:t>
      </w:r>
      <w:proofErr w:type="gramStart"/>
      <w:r>
        <w:t>cant</w:t>
      </w:r>
      <w:proofErr w:type="gramEnd"/>
      <w:r>
        <w:t xml:space="preserve"> handle </w:t>
      </w:r>
      <w:r w:rsidRPr="005004FC">
        <w:rPr>
          <w:i/>
        </w:rPr>
        <w:t>hierarchy classification</w:t>
      </w:r>
      <w:r>
        <w:t xml:space="preserve">. However, the child who has advanced to the concrete operational stage is not as limited by centration and can work successfully with hierarchical classification problems. </w:t>
      </w:r>
      <w:r w:rsidRPr="004B33B8">
        <w:br/>
      </w:r>
      <w:r w:rsidRPr="00896685">
        <w:rPr>
          <w:u w:val="single"/>
        </w:rPr>
        <w:br/>
        <w:t>4) Formal Operational Period (11-onward)</w:t>
      </w:r>
      <w:r w:rsidRPr="00896685">
        <w:rPr>
          <w:u w:val="single"/>
        </w:rPr>
        <w:br/>
      </w:r>
      <w:r>
        <w:t>-Children begin to apply their operations to abstract concepts in addition to concrete objects.</w:t>
      </w:r>
      <w:r>
        <w:br/>
        <w:t xml:space="preserve">-Youngsters come to </w:t>
      </w:r>
      <w:r w:rsidRPr="005004FC">
        <w:rPr>
          <w:i/>
        </w:rPr>
        <w:t xml:space="preserve">enjoy </w:t>
      </w:r>
      <w:r>
        <w:t xml:space="preserve">the contemplation of abstract concepts. </w:t>
      </w:r>
      <w:r>
        <w:br/>
        <w:t>-Piaget believed that after children achieve formal operations, further developments in thinking are changes in degree rather than fundamental changes in the</w:t>
      </w:r>
      <w:r w:rsidRPr="005004FC">
        <w:rPr>
          <w:i/>
        </w:rPr>
        <w:t xml:space="preserve"> nature</w:t>
      </w:r>
      <w:r>
        <w:t xml:space="preserve"> of thinking. </w:t>
      </w:r>
      <w:r>
        <w:br/>
        <w:t xml:space="preserve">-Become more systematic in their problem-solving efforts. </w:t>
      </w:r>
      <w:r>
        <w:br/>
        <w:t xml:space="preserve">-Can be characterized as abstract, systematic, logical, and reflective. </w:t>
      </w:r>
    </w:p>
    <w:p w:rsidR="003727F6" w:rsidRPr="005004FC" w:rsidRDefault="003727F6" w:rsidP="003727F6">
      <w:pPr>
        <w:pStyle w:val="ListParagraph"/>
        <w:rPr>
          <w:b/>
        </w:rPr>
      </w:pPr>
    </w:p>
    <w:p w:rsidR="003727F6" w:rsidRPr="00B438DA" w:rsidRDefault="003727F6" w:rsidP="003727F6">
      <w:pPr>
        <w:pStyle w:val="ListParagraph"/>
        <w:numPr>
          <w:ilvl w:val="0"/>
          <w:numId w:val="3"/>
        </w:numPr>
        <w:rPr>
          <w:b/>
        </w:rPr>
      </w:pPr>
      <w:r w:rsidRPr="005004FC">
        <w:rPr>
          <w:b/>
        </w:rPr>
        <w:t xml:space="preserve">Evaluating Piaget’s Theory </w:t>
      </w:r>
      <w:r>
        <w:rPr>
          <w:b/>
        </w:rPr>
        <w:br/>
        <w:t>-</w:t>
      </w:r>
      <w:r>
        <w:t xml:space="preserve">Founded the field of cognitive development </w:t>
      </w:r>
      <w:r>
        <w:br/>
        <w:t xml:space="preserve">-Problems: </w:t>
      </w:r>
      <w:r>
        <w:br/>
        <w:t xml:space="preserve">. Piaget’s theory views infant development as a relatively discontinuous process composed, as we have seen, of a series of discrete stages. </w:t>
      </w:r>
      <w:r>
        <w:br/>
        <w:t xml:space="preserve">. In many areas, Piaget appears to have underestimated young children’s cognitive development. </w:t>
      </w:r>
      <w:r>
        <w:br/>
        <w:t>. Piaget’s model suffers from problems that plague most stage theories. Like Erikson, Piaget had little to say about individual differences in development. Also, people often simultaneously display patterns of thinking that are characteristic of several stages.</w:t>
      </w:r>
      <w:r>
        <w:br/>
      </w:r>
      <w:proofErr w:type="gramStart"/>
      <w:r>
        <w:t>.</w:t>
      </w:r>
      <w:proofErr w:type="gramEnd"/>
      <w:r>
        <w:t xml:space="preserve">Piaget believed that is theory described universal processes. Subsequent research has shown that the sequence of stages in largely irrelevant. But the timetable that children follow in passing though these stages varies considerably across cultures. </w:t>
      </w:r>
      <w:r>
        <w:br/>
      </w:r>
      <w:proofErr w:type="gramStart"/>
      <w:r>
        <w:t>.Focused</w:t>
      </w:r>
      <w:proofErr w:type="gramEnd"/>
      <w:r>
        <w:t xml:space="preserve"> too much on maturation and not on the importance of environmental factors. </w:t>
      </w:r>
      <w:r>
        <w:br/>
      </w:r>
    </w:p>
    <w:p w:rsidR="003727F6" w:rsidRPr="009A696C" w:rsidRDefault="003727F6" w:rsidP="003727F6">
      <w:pPr>
        <w:pStyle w:val="ListParagraph"/>
        <w:numPr>
          <w:ilvl w:val="0"/>
          <w:numId w:val="3"/>
        </w:numPr>
        <w:rPr>
          <w:b/>
        </w:rPr>
      </w:pPr>
      <w:r>
        <w:rPr>
          <w:b/>
        </w:rPr>
        <w:t>Neo-</w:t>
      </w:r>
      <w:r w:rsidRPr="00B438DA">
        <w:rPr>
          <w:b/>
        </w:rPr>
        <w:t>Piagetian Theories</w:t>
      </w:r>
      <w:r>
        <w:t xml:space="preserve"> </w:t>
      </w:r>
      <w:r>
        <w:br/>
        <w:t xml:space="preserve">-Pascal-Leone found that the complexity that children could deal with varied positively across age. </w:t>
      </w:r>
      <w:r>
        <w:br/>
        <w:t xml:space="preserve">. </w:t>
      </w:r>
      <w:r w:rsidRPr="00B438DA">
        <w:rPr>
          <w:u w:val="single"/>
        </w:rPr>
        <w:t>M-Capacity:</w:t>
      </w:r>
      <w:r>
        <w:t xml:space="preserve"> An increase in information processing capacity is one of the attributes that </w:t>
      </w:r>
      <w:proofErr w:type="gramStart"/>
      <w:r>
        <w:t>forms</w:t>
      </w:r>
      <w:proofErr w:type="gramEnd"/>
      <w:r>
        <w:t xml:space="preserve"> the basis of cognitive development. </w:t>
      </w:r>
      <w:r>
        <w:br/>
        <w:t xml:space="preserve">. Progressive mental tasks increase the mental demands imposed on the child, and children are successful only if they process the required mental power. </w:t>
      </w:r>
      <w:r>
        <w:br/>
        <w:t xml:space="preserve">. Relates to the maximum number of mental concepts that an individual can keep in mind as one time. </w:t>
      </w:r>
      <w:r>
        <w:br/>
        <w:t xml:space="preserve">-Robbie Case known for his staircase model of development and the concept of central processing structures. </w:t>
      </w:r>
      <w:r>
        <w:br/>
        <w:t>. Case suggests that one of the fundamental issues in development psychology is whether development can be conceptualized in terms of the development of one rather general intellectual attribute or facts, or a set of more discrete aspects  (</w:t>
      </w:r>
      <w:proofErr w:type="gramStart"/>
      <w:r>
        <w:t>i.e :</w:t>
      </w:r>
      <w:proofErr w:type="gramEnd"/>
      <w:r>
        <w:t xml:space="preserve"> a more modern approach).</w:t>
      </w:r>
      <w:r>
        <w:br/>
        <w:t xml:space="preserve">. Case’s view is that there are 4 major stages of cognitive development but that each stage is assumed to have its own distinct structure and cognitive operation. </w:t>
      </w:r>
      <w:r>
        <w:br/>
        <w:t xml:space="preserve">. Case argues that while cognitive development proceeds in line with Piaget’s stage view of progression, there is a distinct set of cognitive skirls involved that may show uneven development- children may show higher levels of development in some domains than others. </w:t>
      </w:r>
      <w:r>
        <w:br/>
        <w:t xml:space="preserve">. Case acknowledges the importance of culture and that age-related increases in central processing working memory capacity form an important basis of cognitive development. </w:t>
      </w:r>
      <w:r>
        <w:br/>
      </w:r>
    </w:p>
    <w:p w:rsidR="003727F6" w:rsidRDefault="003727F6" w:rsidP="003727F6">
      <w:pPr>
        <w:pStyle w:val="ListParagraph"/>
        <w:numPr>
          <w:ilvl w:val="0"/>
          <w:numId w:val="3"/>
        </w:numPr>
      </w:pPr>
      <w:r>
        <w:rPr>
          <w:b/>
        </w:rPr>
        <w:t xml:space="preserve">Vygotsky’s Sociocultural Theory </w:t>
      </w:r>
      <w:r>
        <w:rPr>
          <w:b/>
        </w:rPr>
        <w:br/>
      </w:r>
      <w:r w:rsidRPr="00A80297">
        <w:t xml:space="preserve">-Vygotsky’s theory places enormous emphasis on how children’s cognitive development as a universal is fuelled by social interactions with parents, teachers, and older children who can provide invaluable guidance. </w:t>
      </w:r>
      <w:r w:rsidRPr="00A80297">
        <w:br/>
        <w:t>-Asserted that culture exerts great influence over how cognitive growth unfolds.</w:t>
      </w:r>
      <w:r w:rsidRPr="00A80297">
        <w:br/>
        <w:t xml:space="preserve">-Vygotsky argues that language acquisition plays a crucial, central role in fostering cognitive development. </w:t>
      </w:r>
      <w:r w:rsidRPr="00A80297">
        <w:br/>
        <w:t xml:space="preserve">-According to Vygotsky, children acquire most of their culture’s cognitive skills and problem-solving strategies through collaborative dialogues with more experienced members of their society. </w:t>
      </w:r>
      <w:r w:rsidRPr="00A80297">
        <w:br/>
        <w:t>-He saw cognitive development as more like an apprenticeship than a journey of individual discovery.</w:t>
      </w:r>
      <w:r w:rsidRPr="00A80297">
        <w:br/>
        <w:t>-His emphasis apparent in thi</w:t>
      </w:r>
      <w:r>
        <w:t>s theoretical concepts, such as:</w:t>
      </w:r>
      <w:r>
        <w:br/>
      </w:r>
      <w:proofErr w:type="gramStart"/>
      <w:r w:rsidRPr="00A80297">
        <w:rPr>
          <w:i/>
        </w:rPr>
        <w:t>.The</w:t>
      </w:r>
      <w:proofErr w:type="gramEnd"/>
      <w:r w:rsidRPr="00A80297">
        <w:t xml:space="preserve"> </w:t>
      </w:r>
      <w:r w:rsidRPr="00A80297">
        <w:rPr>
          <w:i/>
        </w:rPr>
        <w:t>zone of proximal development</w:t>
      </w:r>
      <w:r w:rsidRPr="00A80297">
        <w:t xml:space="preserve">: The gap between what a learner can accomplish alone and what he or she can achieve with guidance from more skilled partners. </w:t>
      </w:r>
      <w:r>
        <w:br/>
      </w:r>
      <w:proofErr w:type="gramStart"/>
      <w:r>
        <w:t>.ZPD</w:t>
      </w:r>
      <w:proofErr w:type="gramEnd"/>
      <w:r>
        <w:t xml:space="preserve"> for a task sis the area in which new cognitive growth is likely and the area that should be the focus of in structural efforts. </w:t>
      </w:r>
      <w:r>
        <w:br/>
      </w:r>
      <w:proofErr w:type="gramStart"/>
      <w:r w:rsidRPr="00A80297">
        <w:rPr>
          <w:i/>
        </w:rPr>
        <w:t>.Scaffolding</w:t>
      </w:r>
      <w:proofErr w:type="gramEnd"/>
      <w:r w:rsidRPr="00A80297">
        <w:rPr>
          <w:i/>
        </w:rPr>
        <w:t>:</w:t>
      </w:r>
      <w:r>
        <w:rPr>
          <w:i/>
        </w:rPr>
        <w:t xml:space="preserve"> </w:t>
      </w:r>
      <w:r>
        <w:t xml:space="preserve">Occurs when the assistance provided to a child is adjusted as learning progresses. </w:t>
      </w:r>
      <w:r>
        <w:br/>
        <w:t xml:space="preserve">-Vygotsky argues that children use private speech to plan their strategies, regulate their actions, and accomplish their goals. </w:t>
      </w:r>
      <w:r>
        <w:br/>
      </w:r>
    </w:p>
    <w:p w:rsidR="003727F6" w:rsidRDefault="003727F6" w:rsidP="003727F6">
      <w:pPr>
        <w:pStyle w:val="ListParagraph"/>
        <w:numPr>
          <w:ilvl w:val="0"/>
          <w:numId w:val="3"/>
        </w:numPr>
      </w:pPr>
      <w:r>
        <w:rPr>
          <w:b/>
        </w:rPr>
        <w:t>Are Some Cognitive Abilities Innate</w:t>
      </w:r>
      <w:r w:rsidRPr="00A80297">
        <w:t>?</w:t>
      </w:r>
      <w:r>
        <w:br/>
        <w:t>-</w:t>
      </w:r>
      <w:r w:rsidRPr="005A6011">
        <w:rPr>
          <w:u w:val="single"/>
        </w:rPr>
        <w:t>Habituation:</w:t>
      </w:r>
      <w:r>
        <w:t xml:space="preserve"> Gradual reduction in the strength of a response when a stimulus event is presented repeatedly. </w:t>
      </w:r>
      <w:r>
        <w:br/>
        <w:t xml:space="preserve">-Dishabituation: Occurs if a new stimulus elicits an increase in the strength of a habituated response. </w:t>
      </w:r>
      <w:r>
        <w:br/>
        <w:t xml:space="preserve">-Research has discovered that infants understand basic properties o objects and some of the rules that govern them. </w:t>
      </w:r>
      <w:r>
        <w:br/>
        <w:t xml:space="preserve">-Infants understand that liquids are different from objects. </w:t>
      </w:r>
      <w:r>
        <w:br/>
        <w:t xml:space="preserve">-Infants seem to be able to add and subtract small numbers. </w:t>
      </w:r>
      <w:r>
        <w:br/>
        <w:t xml:space="preserve">-These findings have </w:t>
      </w:r>
      <w:proofErr w:type="gramStart"/>
      <w:r>
        <w:t>lead</w:t>
      </w:r>
      <w:proofErr w:type="gramEnd"/>
      <w:r>
        <w:t xml:space="preserve"> some theorists to conclude that certain basic cognitive abilities are biologically built into humans neural architecture. The theorists who have reached this conclusion tend to fall into 2 camps:</w:t>
      </w:r>
      <w:r>
        <w:br/>
        <w:t xml:space="preserve">1) </w:t>
      </w:r>
      <w:r w:rsidRPr="005A6011">
        <w:rPr>
          <w:u w:val="single"/>
        </w:rPr>
        <w:t>Nativists –</w:t>
      </w:r>
      <w:r>
        <w:t xml:space="preserve"> simply assert that humans are prewired to readily understand certain concepts without making any assumptions about why humans are prewired in these ways. </w:t>
      </w:r>
      <w:r>
        <w:br/>
        <w:t xml:space="preserve">2) </w:t>
      </w:r>
      <w:r w:rsidRPr="005A6011">
        <w:rPr>
          <w:u w:val="single"/>
        </w:rPr>
        <w:t>Evolutionary theorists</w:t>
      </w:r>
      <w:r>
        <w:rPr>
          <w:u w:val="single"/>
        </w:rPr>
        <w:t xml:space="preserve">- </w:t>
      </w:r>
      <w:r>
        <w:t>Agree with the nativists that humans are prewired for certain cognitive abilities, but they are keenly interest in why.</w:t>
      </w:r>
      <w:r>
        <w:br/>
      </w:r>
    </w:p>
    <w:p w:rsidR="003727F6" w:rsidRDefault="003727F6" w:rsidP="003727F6">
      <w:pPr>
        <w:pStyle w:val="ListParagraph"/>
        <w:numPr>
          <w:ilvl w:val="0"/>
          <w:numId w:val="3"/>
        </w:numPr>
      </w:pPr>
      <w:r>
        <w:rPr>
          <w:b/>
        </w:rPr>
        <w:t xml:space="preserve">Critical Periods of Development </w:t>
      </w:r>
      <w:r>
        <w:rPr>
          <w:b/>
        </w:rPr>
        <w:br/>
      </w:r>
      <w:r>
        <w:rPr>
          <w:u w:val="single"/>
        </w:rPr>
        <w:t>-</w:t>
      </w:r>
      <w:r w:rsidRPr="004D6B86">
        <w:rPr>
          <w:u w:val="single"/>
        </w:rPr>
        <w:t>Critical Period:</w:t>
      </w:r>
      <w:r>
        <w:t xml:space="preserve"> A limited time span in the development of an organism when it is optimal for certain capacities to emerge because the organism is especially responsive to certain experiences. </w:t>
      </w:r>
      <w:r>
        <w:br/>
        <w:t>-</w:t>
      </w:r>
      <w:r w:rsidRPr="004D6B86">
        <w:rPr>
          <w:u w:val="single"/>
        </w:rPr>
        <w:t>Sensitive Period:</w:t>
      </w:r>
      <w:r>
        <w:t xml:space="preserve"> An optimal period for acquisition but one that does not obviate acquisition at a later point. </w:t>
      </w:r>
      <w:r>
        <w:br/>
        <w:t>-</w:t>
      </w:r>
      <w:r w:rsidRPr="004D6B86">
        <w:rPr>
          <w:u w:val="single"/>
        </w:rPr>
        <w:t>Six Month Threshold:</w:t>
      </w:r>
      <w:r>
        <w:t xml:space="preserve"> If the intuitional deprivation of the Romanian children lasted less than six months, there seemed to be little residual impairment compared to the British children. For children who suffered deprivation for longer than 6 months, there was a significant increase in impairment as the deprivation lengthened. Study done by Jana Krepper. </w:t>
      </w:r>
      <w:r>
        <w:br/>
      </w:r>
    </w:p>
    <w:p w:rsidR="003727F6" w:rsidRDefault="003727F6" w:rsidP="003727F6">
      <w:pPr>
        <w:pStyle w:val="ListParagraph"/>
        <w:numPr>
          <w:ilvl w:val="0"/>
          <w:numId w:val="3"/>
        </w:numPr>
      </w:pPr>
      <w:r>
        <w:rPr>
          <w:b/>
        </w:rPr>
        <w:t xml:space="preserve">Theory of Mind </w:t>
      </w:r>
      <w:r>
        <w:br/>
        <w:t xml:space="preserve">-Examines the development of children’s understanding about the mind and mental stages, and how children conceive of another persons thought processes, knowledge, beliefs, and feelings. </w:t>
      </w:r>
      <w:r>
        <w:br/>
        <w:t xml:space="preserve">- Most children under the age of 4 do not yet appreciate that people can hold false beliefs that do not accurately reflect reality. </w:t>
      </w:r>
      <w:r>
        <w:br/>
        <w:t xml:space="preserve">-Children’s understand of the mind seems to turn a corner between ages 3 and 4, so that 4 year olds typically begin to grasp the fact that people may hold false beliefs. This transition appears to occur around the world. </w:t>
      </w:r>
      <w:r>
        <w:br/>
        <w:t xml:space="preserve">-After age 4, </w:t>
      </w:r>
      <w:proofErr w:type="gramStart"/>
      <w:r>
        <w:t>youngsters reasoning about mental states continues</w:t>
      </w:r>
      <w:proofErr w:type="gramEnd"/>
      <w:r>
        <w:t xml:space="preserve"> to improve. </w:t>
      </w:r>
      <w:r>
        <w:br/>
        <w:t>-</w:t>
      </w:r>
      <w:r w:rsidRPr="00CE282A">
        <w:rPr>
          <w:u w:val="single"/>
        </w:rPr>
        <w:t>Interpretive Theory of Mind:</w:t>
      </w:r>
      <w:r>
        <w:t xml:space="preserve"> Children understand that minds “creatively construct and uniquely interpret reality”. </w:t>
      </w:r>
    </w:p>
    <w:p w:rsidR="003727F6" w:rsidRDefault="003727F6" w:rsidP="003727F6">
      <w:pPr>
        <w:pStyle w:val="ListParagraph"/>
      </w:pPr>
      <w:r>
        <w:t xml:space="preserve">-Around age 2, children begin to distinguish between mental states and behavior. The first mental states they understand are desires and emotions. By age 3, children are talking about others beliefs and thoughts, as well as their desires. It is not until around age 4, that children consistently make the connection between mental stages and behavior. That is, they begin to understand how </w:t>
      </w:r>
      <w:proofErr w:type="gramStart"/>
      <w:r>
        <w:t>peoples</w:t>
      </w:r>
      <w:proofErr w:type="gramEnd"/>
      <w:r>
        <w:t xml:space="preserve"> beliefs, thoughts, and desires motivate and direct their behavior. </w:t>
      </w:r>
    </w:p>
    <w:p w:rsidR="003727F6" w:rsidRDefault="003727F6" w:rsidP="003727F6">
      <w:pPr>
        <w:pStyle w:val="ListParagraph"/>
      </w:pPr>
    </w:p>
    <w:p w:rsidR="003727F6" w:rsidRDefault="003727F6" w:rsidP="003727F6">
      <w:pPr>
        <w:pStyle w:val="ListParagraph"/>
        <w:rPr>
          <w:b/>
        </w:rPr>
      </w:pPr>
      <w:proofErr w:type="gramStart"/>
      <w:r>
        <w:rPr>
          <w:b/>
        </w:rPr>
        <w:t xml:space="preserve">Kohlberg’s Stage Theory </w:t>
      </w:r>
      <w:r>
        <w:rPr>
          <w:b/>
        </w:rPr>
        <w:br/>
      </w:r>
      <w:r w:rsidRPr="00C87EDF">
        <w:t>-Focuses more on moral reasoning rather than overt behavior.</w:t>
      </w:r>
      <w:proofErr w:type="gramEnd"/>
      <w:r w:rsidRPr="00C87EDF">
        <w:t xml:space="preserve"> </w:t>
      </w:r>
      <w:r w:rsidRPr="00C87EDF">
        <w:br/>
        <w:t xml:space="preserve">- Kohlberg found that individuals progress through a series of 3 levels of moral development, each of which can be broken into 2 sublevels, yielding a total of 6 stages. </w:t>
      </w:r>
      <w:r w:rsidRPr="00C87EDF">
        <w:br/>
      </w:r>
      <w:r w:rsidRPr="00C87EDF">
        <w:rPr>
          <w:u w:val="single"/>
        </w:rPr>
        <w:t>Pre-conventional level</w:t>
      </w:r>
      <w:r>
        <w:rPr>
          <w:u w:val="single"/>
        </w:rPr>
        <w:t xml:space="preserve"> (Stage 1 &amp;2)</w:t>
      </w:r>
      <w:r w:rsidRPr="00C87EDF">
        <w:rPr>
          <w:u w:val="single"/>
        </w:rPr>
        <w:t>-</w:t>
      </w:r>
      <w:r w:rsidRPr="00C87EDF">
        <w:t xml:space="preserve"> Young children think in terms of external authority.</w:t>
      </w:r>
      <w:r>
        <w:rPr>
          <w:b/>
        </w:rPr>
        <w:t xml:space="preserve"> </w:t>
      </w:r>
      <w:r w:rsidRPr="00C87EDF">
        <w:t xml:space="preserve">Acts are wrong because they are punished or right because they lead to positive consequences. </w:t>
      </w:r>
      <w:r w:rsidRPr="00C87EDF">
        <w:br/>
      </w:r>
      <w:r w:rsidRPr="00C87EDF">
        <w:rPr>
          <w:u w:val="single"/>
        </w:rPr>
        <w:t>Conventional level</w:t>
      </w:r>
      <w:r>
        <w:rPr>
          <w:u w:val="single"/>
        </w:rPr>
        <w:t xml:space="preserve"> (Stage 3 &amp;4) </w:t>
      </w:r>
      <w:r w:rsidRPr="00C87EDF">
        <w:rPr>
          <w:u w:val="single"/>
        </w:rPr>
        <w:t>-</w:t>
      </w:r>
      <w:r w:rsidRPr="00C87EDF">
        <w:t xml:space="preserve"> See rules as necessary for maintaining social order. They therefore accept rules as their own. Moral thinking at this stage is relatively inflexible. </w:t>
      </w:r>
      <w:r w:rsidRPr="00C87EDF">
        <w:br/>
      </w:r>
      <w:r w:rsidRPr="009C35C5">
        <w:rPr>
          <w:u w:val="single"/>
        </w:rPr>
        <w:t>Post-conventional stage</w:t>
      </w:r>
      <w:r>
        <w:rPr>
          <w:u w:val="single"/>
        </w:rPr>
        <w:t xml:space="preserve"> (Stage 5&amp;6) </w:t>
      </w:r>
      <w:r w:rsidRPr="009C35C5">
        <w:rPr>
          <w:u w:val="single"/>
        </w:rPr>
        <w:t>-</w:t>
      </w:r>
      <w:r w:rsidRPr="00C87EDF">
        <w:t xml:space="preserve"> Working out a personal code of ethics. Acceptance of rules is less rigid, and moral thinking shows some flexibility. Allow for the possibility that someone might not comply with some of society’s rules if they conflict with personal ethics.</w:t>
      </w:r>
      <w:r>
        <w:rPr>
          <w:b/>
        </w:rPr>
        <w:t xml:space="preserve"> </w:t>
      </w:r>
    </w:p>
    <w:p w:rsidR="003727F6" w:rsidRPr="009C35C5" w:rsidRDefault="003727F6" w:rsidP="003727F6">
      <w:pPr>
        <w:pStyle w:val="ListParagraph"/>
        <w:rPr>
          <w:b/>
        </w:rPr>
      </w:pPr>
    </w:p>
    <w:p w:rsidR="003727F6" w:rsidRDefault="003727F6" w:rsidP="003727F6">
      <w:pPr>
        <w:pStyle w:val="ListParagraph"/>
      </w:pPr>
      <w:r w:rsidRPr="009C35C5">
        <w:rPr>
          <w:b/>
        </w:rPr>
        <w:t>Evaluating Kohlberg’s Theory</w:t>
      </w:r>
      <w:r>
        <w:t xml:space="preserve"> </w:t>
      </w:r>
      <w:r>
        <w:br/>
      </w:r>
      <w:r w:rsidRPr="009C35C5">
        <w:rPr>
          <w:u w:val="single"/>
        </w:rPr>
        <w:t>Criticisms:</w:t>
      </w:r>
      <w:r>
        <w:br/>
        <w:t xml:space="preserve">-May not </w:t>
      </w:r>
      <w:proofErr w:type="gramStart"/>
      <w:r>
        <w:t>be</w:t>
      </w:r>
      <w:proofErr w:type="gramEnd"/>
      <w:r>
        <w:t xml:space="preserve"> valid indicators in some cultures. </w:t>
      </w:r>
      <w:r>
        <w:br/>
        <w:t xml:space="preserve">-Constricted focus on reasoning about interpersonal conflicts while ignoring many other important aspects of moral development. </w:t>
      </w:r>
      <w:r>
        <w:br/>
        <w:t xml:space="preserve">-Based primarily on male participants responses and is biased against the equally principled moral reasoning in females. </w:t>
      </w:r>
      <w:r>
        <w:br/>
        <w:t xml:space="preserve">-Great variation in the age at which individuals reach specific stages. </w:t>
      </w:r>
      <w:r>
        <w:br/>
        <w:t xml:space="preserve">-Very few people reach stage 6, which raises doubts about its validity. </w:t>
      </w:r>
    </w:p>
    <w:p w:rsidR="003727F6" w:rsidRDefault="003727F6" w:rsidP="003727F6">
      <w:pPr>
        <w:pStyle w:val="ListParagraph"/>
      </w:pPr>
    </w:p>
    <w:p w:rsidR="003727F6" w:rsidRDefault="003727F6" w:rsidP="003727F6">
      <w:pPr>
        <w:pStyle w:val="ListParagraph"/>
      </w:pPr>
      <w:r w:rsidRPr="009C35C5">
        <w:rPr>
          <w:b/>
        </w:rPr>
        <w:t xml:space="preserve">The Transition of Adolescence </w:t>
      </w:r>
      <w:r>
        <w:rPr>
          <w:b/>
        </w:rPr>
        <w:br/>
      </w:r>
      <w:r w:rsidRPr="009C35C5">
        <w:t xml:space="preserve">-In our society, adolescence begins at age 13 and ends at age 22. </w:t>
      </w:r>
      <w:r w:rsidRPr="009C35C5">
        <w:br/>
        <w:t xml:space="preserve">-Adolescence is </w:t>
      </w:r>
      <w:r w:rsidRPr="009C35C5">
        <w:rPr>
          <w:i/>
        </w:rPr>
        <w:t xml:space="preserve">not </w:t>
      </w:r>
      <w:r w:rsidRPr="009C35C5">
        <w:t xml:space="preserve">universal across cultures. </w:t>
      </w:r>
      <w:r>
        <w:br/>
      </w:r>
      <w:r>
        <w:br/>
      </w:r>
      <w:r w:rsidRPr="009C35C5">
        <w:rPr>
          <w:b/>
        </w:rPr>
        <w:t>Physiological Changes</w:t>
      </w:r>
      <w:r>
        <w:t xml:space="preserve"> </w:t>
      </w:r>
      <w:r>
        <w:br/>
        <w:t>-</w:t>
      </w:r>
      <w:r w:rsidRPr="009C35C5">
        <w:rPr>
          <w:u w:val="single"/>
        </w:rPr>
        <w:t>Adolescent Growth Spurt:</w:t>
      </w:r>
      <w:r>
        <w:t xml:space="preserve"> Brought on by hormonal changes, it typically starts at age 11 of girls and then 2 years later in boys. </w:t>
      </w:r>
      <w:r>
        <w:br/>
        <w:t xml:space="preserve">. Recent studies suggest that the </w:t>
      </w:r>
      <w:r w:rsidRPr="009C35C5">
        <w:t>hormone</w:t>
      </w:r>
      <w:r w:rsidRPr="009C35C5">
        <w:rPr>
          <w:i/>
        </w:rPr>
        <w:t xml:space="preserve"> leptin</w:t>
      </w:r>
      <w:r>
        <w:t xml:space="preserve"> reflects the body’s fat cell storage may provide the adolescent growth spurt. </w:t>
      </w:r>
      <w:r>
        <w:br/>
      </w:r>
      <w:r w:rsidRPr="003E570F">
        <w:rPr>
          <w:u w:val="single"/>
        </w:rPr>
        <w:t>-Pubescence:</w:t>
      </w:r>
      <w:r>
        <w:t xml:space="preserve"> Used to describe the two-year span preceding puberty, during which the changes leading to physical </w:t>
      </w:r>
      <w:r>
        <w:br/>
        <w:t xml:space="preserve">and sexual maturity take place. </w:t>
      </w:r>
      <w:r>
        <w:br/>
        <w:t>-</w:t>
      </w:r>
      <w:r w:rsidRPr="003E570F">
        <w:rPr>
          <w:u w:val="single"/>
        </w:rPr>
        <w:t>Secondary Sex Characteristics-</w:t>
      </w:r>
      <w:r>
        <w:t xml:space="preserve"> Physical features that distinguish one sex from other but that are not essential for reproduction. </w:t>
      </w:r>
      <w:r>
        <w:br/>
        <w:t>-</w:t>
      </w:r>
      <w:r w:rsidRPr="003E570F">
        <w:rPr>
          <w:u w:val="single"/>
        </w:rPr>
        <w:t>Puberty:</w:t>
      </w:r>
      <w:r>
        <w:t xml:space="preserve"> The stage during which sexual functions reach maturity, which marks the beginning of adolescence.</w:t>
      </w:r>
      <w:r>
        <w:br/>
        <w:t xml:space="preserve">-Primary Sex Characteristics- The structures necessary for reproduction. </w:t>
      </w:r>
      <w:r>
        <w:br/>
        <w:t>-</w:t>
      </w:r>
      <w:r w:rsidRPr="003E570F">
        <w:rPr>
          <w:u w:val="single"/>
        </w:rPr>
        <w:t>Menarche-</w:t>
      </w:r>
      <w:r>
        <w:t xml:space="preserve"> The first occurrence of menstruation. </w:t>
      </w:r>
      <w:r>
        <w:br/>
        <w:t>. Typically at age 12.5</w:t>
      </w:r>
      <w:r>
        <w:br/>
        <w:t xml:space="preserve">-Generally, girls who mature early and boys who mature late seem to have more emotional difficulties with the transition of adolescence. </w:t>
      </w:r>
      <w:r>
        <w:br/>
        <w:t xml:space="preserve">-In both males and females, early maturation is associated with greater use of alcohol and drugs, more high-risk behavior, and more trouble with the law. </w:t>
      </w:r>
    </w:p>
    <w:p w:rsidR="003727F6" w:rsidRDefault="003727F6" w:rsidP="003727F6">
      <w:pPr>
        <w:pStyle w:val="ListParagraph"/>
      </w:pPr>
    </w:p>
    <w:p w:rsidR="003727F6" w:rsidRDefault="003727F6" w:rsidP="003727F6">
      <w:pPr>
        <w:pStyle w:val="ListParagraph"/>
      </w:pPr>
      <w:r w:rsidRPr="003E570F">
        <w:rPr>
          <w:b/>
        </w:rPr>
        <w:t xml:space="preserve">Natural Development: The Teen Brain </w:t>
      </w:r>
      <w:r>
        <w:rPr>
          <w:b/>
        </w:rPr>
        <w:br/>
      </w:r>
      <w:r w:rsidRPr="00027C1F">
        <w:t xml:space="preserve">-White matter in the brain facilitates communication and linages between regions of the brain; white matter development is important for a smooth flow of information through the brain. </w:t>
      </w:r>
      <w:r w:rsidRPr="00027C1F">
        <w:br/>
      </w:r>
      <w:proofErr w:type="gramStart"/>
      <w:r w:rsidRPr="00027C1F">
        <w:t>.The</w:t>
      </w:r>
      <w:proofErr w:type="gramEnd"/>
      <w:r w:rsidRPr="00027C1F">
        <w:t xml:space="preserve"> growth of white matter seems to increase steadily in most areas of the brain from childhood to a point after puberty, at which point it slows. </w:t>
      </w:r>
      <w:r w:rsidRPr="00027C1F">
        <w:br/>
        <w:t xml:space="preserve">.12.4% </w:t>
      </w:r>
      <w:proofErr w:type="gramStart"/>
      <w:r w:rsidRPr="00027C1F">
        <w:t>increase</w:t>
      </w:r>
      <w:proofErr w:type="gramEnd"/>
      <w:r w:rsidRPr="00027C1F">
        <w:t xml:space="preserve"> in white matter from ages 4-22. This means that neurons are becoming more myelinated.</w:t>
      </w:r>
      <w:r w:rsidRPr="00027C1F">
        <w:br/>
        <w:t xml:space="preserve">-The </w:t>
      </w:r>
      <w:r w:rsidRPr="00027C1F">
        <w:rPr>
          <w:b/>
          <w:color w:val="808080" w:themeColor="background1" w:themeShade="80"/>
        </w:rPr>
        <w:t>grey</w:t>
      </w:r>
      <w:r w:rsidRPr="00027C1F">
        <w:t xml:space="preserve"> </w:t>
      </w:r>
      <w:proofErr w:type="gramStart"/>
      <w:r w:rsidRPr="00027C1F">
        <w:t>matter,</w:t>
      </w:r>
      <w:proofErr w:type="gramEnd"/>
      <w:r w:rsidRPr="00027C1F">
        <w:t xml:space="preserve"> is referred to as the “thinking” part of the brain, consisting of neurons and their brank-like extensions. </w:t>
      </w:r>
      <w:r w:rsidRPr="00027C1F">
        <w:br/>
      </w:r>
      <w:proofErr w:type="gramStart"/>
      <w:r w:rsidRPr="00027C1F">
        <w:t>.The</w:t>
      </w:r>
      <w:proofErr w:type="gramEnd"/>
      <w:r w:rsidRPr="00027C1F">
        <w:t xml:space="preserve"> grey matter decreases in volume. </w:t>
      </w:r>
      <w:r w:rsidRPr="00027C1F">
        <w:br/>
      </w:r>
      <w:proofErr w:type="gramStart"/>
      <w:r w:rsidRPr="00027C1F">
        <w:t>.</w:t>
      </w:r>
      <w:r w:rsidRPr="00027C1F">
        <w:rPr>
          <w:i/>
        </w:rPr>
        <w:t>Synaptic</w:t>
      </w:r>
      <w:proofErr w:type="gramEnd"/>
      <w:r w:rsidRPr="00027C1F">
        <w:rPr>
          <w:i/>
        </w:rPr>
        <w:t xml:space="preserve"> Pruning-</w:t>
      </w:r>
      <w:r w:rsidRPr="00027C1F">
        <w:t xml:space="preserve"> the elimination of less-active synapses which play a key role in the formation of neural networks. </w:t>
      </w:r>
    </w:p>
    <w:p w:rsidR="003727F6" w:rsidRDefault="003727F6" w:rsidP="003727F6">
      <w:pPr>
        <w:pStyle w:val="ListParagraph"/>
      </w:pPr>
      <w:r>
        <w:rPr>
          <w:b/>
        </w:rPr>
        <w:t>-</w:t>
      </w:r>
      <w:r>
        <w:t xml:space="preserve">Increased myelinization and synaptic pruning are most pronounced in the </w:t>
      </w:r>
      <w:r w:rsidRPr="00027C1F">
        <w:rPr>
          <w:i/>
        </w:rPr>
        <w:t>prefrontal cortex</w:t>
      </w:r>
      <w:r>
        <w:t xml:space="preserve">. Thus, the prefrontal cortex appears to be the last area of the brain to fully mature (may not be complete till mid 20s). </w:t>
      </w:r>
      <w:r>
        <w:br/>
        <w:t>-</w:t>
      </w:r>
      <w:r w:rsidRPr="00027C1F">
        <w:rPr>
          <w:u w:val="single"/>
        </w:rPr>
        <w:t>Prefrontal cortex “executive control centre”-</w:t>
      </w:r>
      <w:r>
        <w:t xml:space="preserve"> Crucial to high-level thinking such as: planning, organization, emotional regulation, and response inhibition. </w:t>
      </w:r>
      <w:r>
        <w:br/>
        <w:t xml:space="preserve">. Theorists suggest that the immaturity of the prefrontal cortex may explain why risky behavior peaks during adolescence. </w:t>
      </w:r>
      <w:r>
        <w:br/>
      </w:r>
      <w:r>
        <w:br/>
      </w:r>
      <w:proofErr w:type="gramStart"/>
      <w:r w:rsidRPr="00027C1F">
        <w:rPr>
          <w:b/>
        </w:rPr>
        <w:t>Time or Turmoil?</w:t>
      </w:r>
      <w:proofErr w:type="gramEnd"/>
      <w:r>
        <w:t xml:space="preserve"> </w:t>
      </w:r>
      <w:r>
        <w:br/>
        <w:t>-</w:t>
      </w:r>
      <w:r w:rsidRPr="0058385E">
        <w:rPr>
          <w:i/>
        </w:rPr>
        <w:t>G. Stanley Hall</w:t>
      </w:r>
      <w:r>
        <w:t xml:space="preserve"> proposed that the adolescent years are characterized by convulsive instability and disturbing inner turmoil. </w:t>
      </w:r>
      <w:r>
        <w:br/>
      </w:r>
      <w:proofErr w:type="gramStart"/>
      <w:r>
        <w:t>.Attributed</w:t>
      </w:r>
      <w:proofErr w:type="gramEnd"/>
      <w:r>
        <w:t xml:space="preserve"> this turmoil to adolescents erratic physical changes and resultant confusion about self- image. </w:t>
      </w:r>
      <w:r>
        <w:br/>
        <w:t xml:space="preserve">-Depression rates in adolescence can be as high as 20%, but as usually short lived. </w:t>
      </w:r>
      <w:r>
        <w:br/>
        <w:t>-Suicides are much higher in adolescent girls than boys.</w:t>
      </w:r>
      <w:r>
        <w:br/>
        <w:t xml:space="preserve">-First nations Canadians are especially vulnerable to suicide. </w:t>
      </w:r>
      <w:r>
        <w:br/>
        <w:t xml:space="preserve">-Chandler and Lalonde believe that </w:t>
      </w:r>
      <w:r w:rsidRPr="00E96345">
        <w:rPr>
          <w:i/>
        </w:rPr>
        <w:t>Cultural Continuity Factors</w:t>
      </w:r>
      <w:r>
        <w:t xml:space="preserve"> differentiate setting where suicide rates are high, and argue that a sense of personal and cultural continuity is necessary, especially in times of change, to serve as a critical foundation for personal and cultural identity. They argue that a sense of personal continuity or personal persistence is fundamental psychological health. </w:t>
      </w:r>
    </w:p>
    <w:p w:rsidR="003727F6" w:rsidRDefault="003727F6" w:rsidP="003727F6">
      <w:pPr>
        <w:pStyle w:val="ListParagraph"/>
      </w:pPr>
    </w:p>
    <w:p w:rsidR="003727F6" w:rsidRDefault="003727F6" w:rsidP="003727F6">
      <w:pPr>
        <w:pStyle w:val="ListParagraph"/>
      </w:pPr>
      <w:r w:rsidRPr="0058385E">
        <w:rPr>
          <w:b/>
        </w:rPr>
        <w:t xml:space="preserve">Youth Suicide in Canada’s First Nations </w:t>
      </w:r>
      <w:r>
        <w:rPr>
          <w:b/>
        </w:rPr>
        <w:br/>
        <w:t>-</w:t>
      </w:r>
      <w:r w:rsidRPr="0058385E">
        <w:t xml:space="preserve">Chistopher Lalonde &amp; Michael Chandler </w:t>
      </w:r>
      <w:r w:rsidRPr="0058385E">
        <w:br/>
        <w:t xml:space="preserve">-Results of </w:t>
      </w:r>
      <w:proofErr w:type="gramStart"/>
      <w:r w:rsidRPr="0058385E">
        <w:t>their</w:t>
      </w:r>
      <w:proofErr w:type="gramEnd"/>
      <w:r w:rsidRPr="0058385E">
        <w:t xml:space="preserve"> earlier suggest a distinction between those adolescents who are and are not actively suicidal. </w:t>
      </w:r>
      <w:r w:rsidRPr="0058385E">
        <w:br/>
        <w:t xml:space="preserve">-For the healthy youth they found that, “with exceptionalness regularity, all of these young subjects were committed to the necessary importance of, and found some conceptual means of succeeding at, the task of weaving a continuous thread through the various episodes of their own lives. </w:t>
      </w:r>
      <w:r w:rsidRPr="0058385E">
        <w:br/>
        <w:t>-Suicidal youth were typically those who “distinguished themselves by utterly failing in their efforts to find any personally persuasive means of warranting their own self-continuity in time.”</w:t>
      </w:r>
      <w:r>
        <w:br/>
        <w:t xml:space="preserve">-Cultural markers did differentiate between the suicide rates of bands that did and did not show evidence of the markers. The differences were greatest for self-government, land claims, and education.  </w:t>
      </w:r>
      <w:r>
        <w:br/>
        <w:t xml:space="preserve">-Found a strong linear relationship between suicide rates and cultural factors, with lower suicides rates in bands whose cultural practices worked to help preserve and restore native culture. </w:t>
      </w:r>
      <w:r>
        <w:br/>
        <w:t xml:space="preserve">-Concluded that the risk of suicide in first nations youth is strongly connected to their developing sense of self-continuity in a period of personal and cultural change. They argue that the extent to which a community has mechanisms in place that preserve cultural continuity positively affects personal identity, which reflects itself in a reduced suicide rate for youth in that community. </w:t>
      </w:r>
      <w:r>
        <w:br/>
        <w:t xml:space="preserve">-Debra Pepler found that those most at risk for continued bullying during teen years were characterized by troubled relationships with their parents and friends. </w:t>
      </w:r>
    </w:p>
    <w:p w:rsidR="003727F6" w:rsidRPr="000163F9" w:rsidRDefault="003727F6" w:rsidP="003727F6">
      <w:pPr>
        <w:pStyle w:val="ListParagraph"/>
        <w:rPr>
          <w:b/>
        </w:rPr>
      </w:pPr>
    </w:p>
    <w:p w:rsidR="003727F6" w:rsidRDefault="003727F6" w:rsidP="003727F6">
      <w:pPr>
        <w:pStyle w:val="ListParagraph"/>
      </w:pPr>
      <w:r w:rsidRPr="000163F9">
        <w:rPr>
          <w:b/>
        </w:rPr>
        <w:t xml:space="preserve">The Search for Identity </w:t>
      </w:r>
      <w:r>
        <w:rPr>
          <w:b/>
        </w:rPr>
        <w:br/>
      </w:r>
      <w:r>
        <w:t xml:space="preserve">-According to Erik Erikson, the premier challenge of adolescence is the struggle to form a clear sense of identity. </w:t>
      </w:r>
      <w:r>
        <w:br/>
      </w:r>
      <w:r w:rsidRPr="000163F9">
        <w:rPr>
          <w:i/>
        </w:rPr>
        <w:t>-Marcia’s 4 Identity Statuses:</w:t>
      </w:r>
      <w:r>
        <w:br/>
      </w:r>
      <w:proofErr w:type="gramStart"/>
      <w:r>
        <w:t>1)</w:t>
      </w:r>
      <w:r w:rsidRPr="000163F9">
        <w:rPr>
          <w:u w:val="single"/>
        </w:rPr>
        <w:t>Identity</w:t>
      </w:r>
      <w:proofErr w:type="gramEnd"/>
      <w:r w:rsidRPr="000163F9">
        <w:rPr>
          <w:u w:val="single"/>
        </w:rPr>
        <w:t xml:space="preserve"> Diffusion-</w:t>
      </w:r>
      <w:r>
        <w:t xml:space="preserve"> A state of rudderless apathy, with no commitment to an ideology. </w:t>
      </w:r>
      <w:r>
        <w:br/>
      </w:r>
      <w:proofErr w:type="gramStart"/>
      <w:r>
        <w:t>2)</w:t>
      </w:r>
      <w:r w:rsidRPr="000163F9">
        <w:rPr>
          <w:u w:val="single"/>
        </w:rPr>
        <w:t>Identity</w:t>
      </w:r>
      <w:proofErr w:type="gramEnd"/>
      <w:r w:rsidRPr="000163F9">
        <w:rPr>
          <w:u w:val="single"/>
        </w:rPr>
        <w:t xml:space="preserve"> Foreclosure</w:t>
      </w:r>
      <w:r>
        <w:t xml:space="preserve">- A premature commitment to visions, values, and roles- typically those prescribed by ones parents. Foreclosure is associated with conformity and not being very open to new experiences. </w:t>
      </w:r>
      <w:r>
        <w:br/>
        <w:t xml:space="preserve">3) </w:t>
      </w:r>
      <w:r w:rsidRPr="00F172A2">
        <w:rPr>
          <w:u w:val="single"/>
        </w:rPr>
        <w:t>Identity Moratorium-</w:t>
      </w:r>
      <w:r>
        <w:t xml:space="preserve"> Involves delaying commitment for a while to experiment with alternative ideologies and careers. </w:t>
      </w:r>
      <w:r>
        <w:br/>
      </w:r>
      <w:proofErr w:type="gramStart"/>
      <w:r>
        <w:t>4)</w:t>
      </w:r>
      <w:r w:rsidRPr="00F172A2">
        <w:rPr>
          <w:u w:val="single"/>
        </w:rPr>
        <w:t>Identity</w:t>
      </w:r>
      <w:proofErr w:type="gramEnd"/>
      <w:r w:rsidRPr="00F172A2">
        <w:rPr>
          <w:u w:val="single"/>
        </w:rPr>
        <w:t xml:space="preserve"> Achievement-</w:t>
      </w:r>
      <w:r>
        <w:t xml:space="preserve"> Involves arriving at a sense of sense and direction after some consideration of alternative possibilities. Associated with high self-esteem, conscientiousness, security, achievement motivation, and capacity for intimacy. </w:t>
      </w:r>
      <w:r>
        <w:br/>
        <w:t xml:space="preserve">*The struggle for a sense of indemnity routinely extends into young adulthood. </w:t>
      </w:r>
      <w:r>
        <w:br/>
      </w:r>
      <w:r w:rsidRPr="00F172A2">
        <w:rPr>
          <w:b/>
        </w:rPr>
        <w:br/>
        <w:t>Emerging Adulthood as a New Developmental Stage</w:t>
      </w:r>
      <w:r>
        <w:rPr>
          <w:b/>
        </w:rPr>
        <w:br/>
      </w:r>
      <w:r>
        <w:t xml:space="preserve">-Arnett claims the years between the </w:t>
      </w:r>
      <w:proofErr w:type="gramStart"/>
      <w:r>
        <w:t>age</w:t>
      </w:r>
      <w:proofErr w:type="gramEnd"/>
      <w:r>
        <w:t xml:space="preserve"> 18-25 (roughly) have become distinct new transitional stage of life.  He claims this is because of new demographic developmental trends (longer schooling, later marriage).</w:t>
      </w:r>
      <w:r>
        <w:br/>
        <w:t>-Arnett’s research indicates that identity formation continues to be a crucial issue for most young adults.</w:t>
      </w:r>
    </w:p>
    <w:p w:rsidR="003727F6" w:rsidRPr="00F172A2" w:rsidRDefault="003727F6" w:rsidP="003727F6">
      <w:pPr>
        <w:pStyle w:val="ListParagraph"/>
        <w:rPr>
          <w:b/>
        </w:rPr>
      </w:pPr>
    </w:p>
    <w:p w:rsidR="003727F6" w:rsidRDefault="003727F6" w:rsidP="003727F6">
      <w:pPr>
        <w:pStyle w:val="ListParagraph"/>
      </w:pPr>
      <w:r w:rsidRPr="00F172A2">
        <w:rPr>
          <w:b/>
        </w:rPr>
        <w:t xml:space="preserve">The Question of Stability </w:t>
      </w:r>
      <w:r w:rsidRPr="00F172A2">
        <w:rPr>
          <w:b/>
        </w:rPr>
        <w:br/>
      </w:r>
      <w:r>
        <w:t>-Witbourne concluded that, “the evolution of a personality continues through the 5</w:t>
      </w:r>
      <w:r w:rsidRPr="00F172A2">
        <w:rPr>
          <w:vertAlign w:val="superscript"/>
        </w:rPr>
        <w:t>th</w:t>
      </w:r>
      <w:r>
        <w:t xml:space="preserve"> decade of life.”</w:t>
      </w:r>
      <w:r>
        <w:br/>
      </w:r>
      <w:r>
        <w:br/>
      </w:r>
      <w:r w:rsidRPr="00F172A2">
        <w:rPr>
          <w:b/>
        </w:rPr>
        <w:t>Erikson’s View of Adulthood</w:t>
      </w:r>
      <w:r>
        <w:rPr>
          <w:b/>
        </w:rPr>
        <w:br/>
      </w:r>
      <w:r>
        <w:t>-</w:t>
      </w:r>
      <w:r w:rsidRPr="00F27CE6">
        <w:rPr>
          <w:i/>
        </w:rPr>
        <w:t>Erikson divided adulthood into 3 stages:</w:t>
      </w:r>
      <w:r>
        <w:br/>
        <w:t>-In the Early Adulthood Stage called “</w:t>
      </w:r>
      <w:r w:rsidRPr="00F27CE6">
        <w:rPr>
          <w:i/>
        </w:rPr>
        <w:t>Intimacy vs. Isolation</w:t>
      </w:r>
      <w:r>
        <w:t xml:space="preserve">”, the key concern is whether one can develop the capacity o share intimacy with others. Successful resolution of the challenges in this stage should promote empathy and openness. </w:t>
      </w:r>
      <w:r>
        <w:br/>
        <w:t>-In the Middle Adulthood, the psychosocial crisis pits “</w:t>
      </w:r>
      <w:r w:rsidRPr="00F27CE6">
        <w:rPr>
          <w:i/>
        </w:rPr>
        <w:t>Generatively vs. Self-Absorption</w:t>
      </w:r>
      <w:r>
        <w:t xml:space="preserve">”. The key challenge is to acquire a genuine concern for the welfare of future generations, which results in providing unselfish guidance to younger people and concern with one’s legacy. </w:t>
      </w:r>
      <w:r>
        <w:br/>
        <w:t xml:space="preserve">-During late Adulthood stage called, </w:t>
      </w:r>
      <w:r w:rsidRPr="00F27CE6">
        <w:rPr>
          <w:i/>
        </w:rPr>
        <w:t>“Integrity vs. Despair”</w:t>
      </w:r>
      <w:r>
        <w:t xml:space="preserve"> the challenge is to avoid the tendency to dwell on the mistakes of the past and on one’s imminent death. People need to find meaning and satisfaction in their lives. </w:t>
      </w:r>
    </w:p>
    <w:p w:rsidR="003727F6" w:rsidRDefault="003727F6" w:rsidP="003727F6">
      <w:pPr>
        <w:pStyle w:val="ListParagraph"/>
      </w:pPr>
    </w:p>
    <w:p w:rsidR="003727F6" w:rsidRDefault="003727F6" w:rsidP="003727F6">
      <w:pPr>
        <w:pStyle w:val="ListParagraph"/>
        <w:rPr>
          <w:b/>
        </w:rPr>
      </w:pPr>
      <w:r w:rsidRPr="00F27CE6">
        <w:rPr>
          <w:b/>
        </w:rPr>
        <w:t>Transitions in Family Life</w:t>
      </w:r>
      <w:r>
        <w:t xml:space="preserve"> </w:t>
      </w:r>
      <w:r>
        <w:br/>
      </w:r>
      <w:r w:rsidRPr="00F27CE6">
        <w:rPr>
          <w:u w:val="single"/>
        </w:rPr>
        <w:t>-The Family Life Cycle:</w:t>
      </w:r>
      <w:r>
        <w:t xml:space="preserve"> A sequence of stages that families tend to progress through. </w:t>
      </w:r>
      <w:r>
        <w:br/>
      </w:r>
      <w:r w:rsidRPr="00F27CE6">
        <w:rPr>
          <w:b/>
        </w:rPr>
        <w:br/>
        <w:t>Adjusting to Marriage</w:t>
      </w:r>
      <w:r>
        <w:rPr>
          <w:b/>
        </w:rPr>
        <w:br/>
      </w:r>
      <w:r w:rsidRPr="00F27CE6">
        <w:t>-</w:t>
      </w:r>
      <w:r>
        <w:t>Studies found an association between premarital cohabitation and increased divorce rates</w:t>
      </w:r>
      <w:r>
        <w:br/>
        <w:t xml:space="preserve">-Men’s contribution to housework has increased significantly. </w:t>
      </w:r>
      <w:r>
        <w:br/>
        <w:t xml:space="preserve">-One major source of conflict in new marriages is the negotiation of material roles in relation to career commitments. </w:t>
      </w:r>
      <w:r>
        <w:br/>
      </w:r>
      <w:r>
        <w:br/>
      </w:r>
      <w:r w:rsidRPr="00E42737">
        <w:rPr>
          <w:b/>
        </w:rPr>
        <w:t>Adjusting to Parenthood</w:t>
      </w:r>
      <w:r>
        <w:br/>
      </w:r>
      <w:r w:rsidRPr="00E42737">
        <w:rPr>
          <w:i/>
        </w:rPr>
        <w:t>Research on parenthood and martial satisfaction found that:</w:t>
      </w:r>
      <w:r>
        <w:br/>
      </w:r>
      <w:proofErr w:type="gramStart"/>
      <w:r>
        <w:t>1)Parents</w:t>
      </w:r>
      <w:proofErr w:type="gramEnd"/>
      <w:r>
        <w:t xml:space="preserve"> exhibit lower martial satisfaction than comparable nonparents</w:t>
      </w:r>
      <w:r>
        <w:br/>
        <w:t xml:space="preserve">2Mothers of infants report the steepest decline in martial satisfaction </w:t>
      </w:r>
      <w:r>
        <w:br/>
        <w:t xml:space="preserve">3) The more children couples have, the lower their marital satisfaction tend to be </w:t>
      </w:r>
      <w:r>
        <w:br/>
        <w:t>-The more satisfied couple were prior to birth of their first child, the more marital satisfaction declined.</w:t>
      </w:r>
      <w:r>
        <w:br/>
        <w:t xml:space="preserve">-The key is </w:t>
      </w:r>
      <w:r w:rsidRPr="00E42737">
        <w:rPr>
          <w:i/>
        </w:rPr>
        <w:t>realistic expectations.</w:t>
      </w:r>
      <w:r>
        <w:t xml:space="preserve"> </w:t>
      </w:r>
      <w:r>
        <w:br/>
      </w:r>
      <w:r>
        <w:br/>
      </w:r>
      <w:r w:rsidRPr="00E42737">
        <w:rPr>
          <w:b/>
        </w:rPr>
        <w:t>Adjusting to the Empty Nest</w:t>
      </w:r>
      <w:r>
        <w:t xml:space="preserve"> </w:t>
      </w:r>
      <w:r>
        <w:br/>
      </w:r>
      <w:r w:rsidRPr="00E42737">
        <w:t>-Recent evidence suggests that most parents adjust effectively to the empty nest transition.</w:t>
      </w:r>
      <w:r>
        <w:rPr>
          <w:b/>
        </w:rPr>
        <w:t xml:space="preserve"> </w:t>
      </w:r>
    </w:p>
    <w:p w:rsidR="003727F6" w:rsidRDefault="003727F6" w:rsidP="003727F6">
      <w:pPr>
        <w:ind w:firstLine="720"/>
      </w:pPr>
      <w:r>
        <w:rPr>
          <w:u w:val="single"/>
        </w:rPr>
        <w:t>-</w:t>
      </w:r>
      <w:r w:rsidRPr="00E42737">
        <w:rPr>
          <w:u w:val="single"/>
        </w:rPr>
        <w:t>Boomerang Children:</w:t>
      </w:r>
      <w:r>
        <w:t xml:space="preserve"> Children who return from the empty nest. </w:t>
      </w:r>
    </w:p>
    <w:p w:rsidR="003727F6" w:rsidRDefault="003727F6" w:rsidP="003727F6"/>
    <w:p w:rsidR="003727F6" w:rsidRDefault="003727F6" w:rsidP="003727F6">
      <w:pPr>
        <w:ind w:left="720"/>
      </w:pPr>
      <w:r w:rsidRPr="00E42737">
        <w:rPr>
          <w:b/>
        </w:rPr>
        <w:t xml:space="preserve">Aging and the Physiological Changes </w:t>
      </w:r>
      <w:r>
        <w:rPr>
          <w:b/>
        </w:rPr>
        <w:br/>
      </w:r>
      <w:r>
        <w:t xml:space="preserve">-Women expected to live 5 years older than men. </w:t>
      </w:r>
      <w:r>
        <w:br/>
        <w:t>-Higher suicide rates among the elderly today compared to other generations at the same age.</w:t>
      </w:r>
      <w:r>
        <w:br/>
        <w:t xml:space="preserve">-Elderly people feel younger than they actually are. </w:t>
      </w:r>
      <w:r>
        <w:br/>
        <w:t xml:space="preserve">-Hearing loss seems to be greater in men than women. </w:t>
      </w:r>
      <w:r>
        <w:br/>
      </w:r>
      <w:r>
        <w:br/>
      </w:r>
      <w:r w:rsidRPr="0070783B">
        <w:rPr>
          <w:b/>
        </w:rPr>
        <w:t>Aging and Neural Changes</w:t>
      </w:r>
      <w:r>
        <w:t xml:space="preserve"> </w:t>
      </w:r>
      <w:r>
        <w:br/>
        <w:t xml:space="preserve">-The amount of brain tissue and brain weight decline gradually in late adulthood, most after age 60. </w:t>
      </w:r>
      <w:r>
        <w:br/>
        <w:t xml:space="preserve">-Dementia: An abnormal condition marked by multiple cognitive deficits that include memory impairment. </w:t>
      </w:r>
      <w:r>
        <w:br/>
        <w:t>Example</w:t>
      </w:r>
      <w:r>
        <w:sym w:font="Wingdings" w:char="F0E0"/>
      </w:r>
      <w:r>
        <w:t xml:space="preserve"> Alzheimer’s accounts for 70% of dementia and his accompanied by major structural deteriation of the brain. </w:t>
      </w:r>
      <w:proofErr w:type="gramStart"/>
      <w:r>
        <w:t xml:space="preserve">A profound and widespread loss of neurons and brain tissue and the accumulation of characteristic neural abnormalities known as </w:t>
      </w:r>
      <w:r w:rsidRPr="0070783B">
        <w:rPr>
          <w:i/>
        </w:rPr>
        <w:t>neritic plaques and neurofibrillary tangles</w:t>
      </w:r>
      <w:r>
        <w:t>.</w:t>
      </w:r>
      <w:proofErr w:type="gramEnd"/>
      <w:r>
        <w:t xml:space="preserve"> Early stages of this disease, the damage is largely centered in the hippocampal region, which is known to play a crucial role in many facets of memory but as the disease advances it spread throughout much of the brain.  Usually emerges at age 65. The beginning of Alzheimer’s is very subtle and hardly recognizable until a year or two. Typically lasts for 8-10 years until death. Recent evidence also implicated chronic inflammation as a contributing factor. Risk is reduced to those who exercise frequently. </w:t>
      </w:r>
      <w:r>
        <w:br/>
      </w:r>
      <w:proofErr w:type="gramStart"/>
      <w:r>
        <w:t>.Seen</w:t>
      </w:r>
      <w:proofErr w:type="gramEnd"/>
      <w:r>
        <w:t xml:space="preserve"> in about 15-20% of people over age 75.</w:t>
      </w:r>
      <w:r>
        <w:br/>
        <w:t xml:space="preserve">.Not part of the normal aging process. </w:t>
      </w:r>
      <w:r>
        <w:br/>
      </w:r>
      <w:r>
        <w:br/>
      </w:r>
      <w:proofErr w:type="gramStart"/>
      <w:r w:rsidRPr="00B76BFD">
        <w:rPr>
          <w:b/>
        </w:rPr>
        <w:t>Aging and Cognitive Changes</w:t>
      </w:r>
      <w:r>
        <w:t xml:space="preserve"> </w:t>
      </w:r>
      <w:r>
        <w:br/>
        <w:t>-Small decline in average test scores in intelligence after age 60.</w:t>
      </w:r>
      <w:proofErr w:type="gramEnd"/>
      <w:r>
        <w:t xml:space="preserve"> </w:t>
      </w:r>
      <w:r>
        <w:br/>
        <w:t>-</w:t>
      </w:r>
      <w:r w:rsidRPr="00B76BFD">
        <w:rPr>
          <w:u w:val="single"/>
        </w:rPr>
        <w:t>Fluid Intelligence:</w:t>
      </w:r>
      <w:r>
        <w:t xml:space="preserve"> Refers to basic information-processing skills.</w:t>
      </w:r>
      <w:r>
        <w:br/>
      </w:r>
      <w:proofErr w:type="gramStart"/>
      <w:r>
        <w:t>.More likely to decline with age.</w:t>
      </w:r>
      <w:proofErr w:type="gramEnd"/>
      <w:r>
        <w:t xml:space="preserve"> </w:t>
      </w:r>
      <w:r>
        <w:br/>
      </w:r>
      <w:r w:rsidRPr="00B76BFD">
        <w:rPr>
          <w:u w:val="single"/>
        </w:rPr>
        <w:t>-Crystalized Intelligence:</w:t>
      </w:r>
      <w:r>
        <w:t xml:space="preserve"> Refers to the application of accumulated knowledge. </w:t>
      </w:r>
      <w:r>
        <w:br/>
        <w:t xml:space="preserve">-Memory loss seems to be moderate and is not experienced by everyone. </w:t>
      </w:r>
      <w:r>
        <w:br/>
        <w:t xml:space="preserve">-Salthouse argues that memory declines in early adulthood and happens to everyone. </w:t>
      </w:r>
      <w:r>
        <w:br/>
        <w:t xml:space="preserve">-The most reliable decrements are usually seen in episodic memory and working memory, with less consistent losses observed on tasks involving procedural memory and semantic memory. </w:t>
      </w:r>
      <w:r>
        <w:br/>
      </w:r>
      <w:r w:rsidRPr="00B76BFD">
        <w:rPr>
          <w:u w:val="single"/>
        </w:rPr>
        <w:t xml:space="preserve">-Multifactorial Memory Questionnaire: </w:t>
      </w:r>
      <w:r>
        <w:t xml:space="preserve">Designed to assess the dimensions of satisfaction with one’s memory ability, perception of everyday memory ability, </w:t>
      </w:r>
      <w:proofErr w:type="gramStart"/>
      <w:r>
        <w:t>an the</w:t>
      </w:r>
      <w:proofErr w:type="gramEnd"/>
      <w:r>
        <w:t xml:space="preserve"> use of everyday memory strategies and aids. </w:t>
      </w:r>
      <w:r>
        <w:br/>
      </w:r>
      <w:proofErr w:type="gramStart"/>
      <w:r>
        <w:t>.Angela</w:t>
      </w:r>
      <w:proofErr w:type="gramEnd"/>
      <w:r>
        <w:t xml:space="preserve"> Toyer &amp; Jill Rich </w:t>
      </w:r>
      <w:r>
        <w:br/>
        <w:t xml:space="preserve">-In the cognitive domain, aging does seem to take its toll on speed first. Many studies indicate that speed in learning, solving problems, and processing information tends to decline with age. </w:t>
      </w:r>
      <w:r>
        <w:br/>
        <w:t xml:space="preserve">-Many people remain capable of great intellectual accomplishments well into their later years. </w:t>
      </w:r>
      <w:r>
        <w:br/>
        <w:t xml:space="preserve">-Dennis fond that the 40’s were the most productive in most professions. However, productivity was remarkably stable through the 60s and 70s. </w:t>
      </w:r>
      <w:r>
        <w:br/>
        <w:t xml:space="preserve">-“Use it or lose it” hypothesis. </w:t>
      </w:r>
    </w:p>
    <w:p w:rsidR="003727F6" w:rsidRDefault="003727F6" w:rsidP="003727F6">
      <w:pPr>
        <w:ind w:left="720"/>
      </w:pPr>
    </w:p>
    <w:p w:rsidR="003727F6" w:rsidRDefault="003727F6" w:rsidP="003727F6">
      <w:pPr>
        <w:ind w:left="720"/>
      </w:pPr>
      <w:proofErr w:type="gramStart"/>
      <w:r w:rsidRPr="00920B5E">
        <w:rPr>
          <w:b/>
        </w:rPr>
        <w:t>Are</w:t>
      </w:r>
      <w:proofErr w:type="gramEnd"/>
      <w:r w:rsidRPr="00920B5E">
        <w:rPr>
          <w:b/>
        </w:rPr>
        <w:t xml:space="preserve"> Father’s Essential to Children’s Well-Being?</w:t>
      </w:r>
      <w:r>
        <w:br/>
      </w:r>
      <w:r w:rsidRPr="00920B5E">
        <w:rPr>
          <w:i/>
        </w:rPr>
        <w:t>The Basic Argument:</w:t>
      </w:r>
      <w:r>
        <w:br/>
        <w:t xml:space="preserve">-Over the last 40 years, the amount of children growing without a father has doubled. </w:t>
      </w:r>
      <w:r>
        <w:br/>
        <w:t>-Dramatic increase in teen pregnancy, violent crime, suicide, eating disorders, drug abuse etc.</w:t>
      </w:r>
      <w:r>
        <w:br/>
        <w:t>-Poenoe asserts that “fatherless children have a risk fact 2-3 times that of fathered children for a ride ranger of negative outcomes, including dropping out of high school, giving birth as a teen, and becoming a juvenile delinquent”.</w:t>
      </w:r>
      <w:r>
        <w:br/>
      </w:r>
      <w:r w:rsidRPr="00920B5E">
        <w:rPr>
          <w:i/>
        </w:rPr>
        <w:t>Evaluating the Argument:</w:t>
      </w:r>
      <w:r>
        <w:br/>
        <w:t>-Correlation is no assurance of causation.</w:t>
      </w:r>
      <w:r>
        <w:br/>
        <w:t xml:space="preserve">-Increased fatherlessness has co-varied with a host of other cultural tends. </w:t>
      </w:r>
      <w:r>
        <w:br/>
        <w:t xml:space="preserve">-Critics point out that the prevalence of father absence co-varies with socioeconomic status. </w:t>
      </w:r>
      <w:r>
        <w:br/>
        <w:t xml:space="preserve">-Studies found negligible differences between lesbian parents and heterosexual parents. </w:t>
      </w:r>
    </w:p>
    <w:p w:rsidR="003727F6" w:rsidRDefault="003727F6" w:rsidP="003727F6">
      <w:r w:rsidRPr="00E01286">
        <w:rPr>
          <w:b/>
          <w:sz w:val="32"/>
          <w:szCs w:val="32"/>
        </w:rPr>
        <w:t>Chapter 12: Per</w:t>
      </w:r>
      <w:r>
        <w:rPr>
          <w:b/>
          <w:sz w:val="32"/>
          <w:szCs w:val="32"/>
        </w:rPr>
        <w:t xml:space="preserve">sonality: Theory, Research, and </w:t>
      </w:r>
      <w:r w:rsidRPr="00E01286">
        <w:rPr>
          <w:b/>
          <w:sz w:val="32"/>
          <w:szCs w:val="32"/>
        </w:rPr>
        <w:t>Assessment</w:t>
      </w:r>
      <w:r>
        <w:t xml:space="preserve"> </w:t>
      </w:r>
      <w:r>
        <w:br/>
      </w:r>
      <w:r w:rsidRPr="00EE275C">
        <w:rPr>
          <w:b/>
        </w:rPr>
        <w:br/>
        <w:t>Defining Personality: Consistency and Distinctiveness</w:t>
      </w:r>
      <w:r>
        <w:t xml:space="preserve"> </w:t>
      </w:r>
      <w:r>
        <w:br/>
      </w:r>
      <w:r w:rsidRPr="00EE275C">
        <w:rPr>
          <w:i/>
        </w:rPr>
        <w:t>-The concept of personality is used to explain:</w:t>
      </w:r>
      <w:r>
        <w:t xml:space="preserve"> </w:t>
      </w:r>
      <w:r>
        <w:br/>
        <w:t>1) The stability in a persons behavior over time and across situations (consistency)</w:t>
      </w:r>
      <w:r>
        <w:br/>
        <w:t>2) The behavioral differences among people reacting to the same situation (distinctiveness).</w:t>
      </w:r>
      <w:r>
        <w:br/>
        <w:t>-</w:t>
      </w:r>
      <w:r w:rsidRPr="00EE275C">
        <w:rPr>
          <w:u w:val="single"/>
        </w:rPr>
        <w:t>Personality</w:t>
      </w:r>
      <w:r>
        <w:t xml:space="preserve">: Refers to an </w:t>
      </w:r>
      <w:proofErr w:type="gramStart"/>
      <w:r>
        <w:t>individuals</w:t>
      </w:r>
      <w:proofErr w:type="gramEnd"/>
      <w:r>
        <w:t xml:space="preserve"> unique constellation of consistent behavior traits. </w:t>
      </w:r>
    </w:p>
    <w:p w:rsidR="003727F6" w:rsidRDefault="003727F6" w:rsidP="003727F6"/>
    <w:p w:rsidR="003727F6" w:rsidRPr="00EE275C" w:rsidRDefault="003727F6" w:rsidP="003727F6">
      <w:pPr>
        <w:rPr>
          <w:b/>
        </w:rPr>
      </w:pPr>
      <w:r w:rsidRPr="00EE275C">
        <w:rPr>
          <w:b/>
        </w:rPr>
        <w:t>Personality Traits: Dispositions and Dimensions</w:t>
      </w:r>
      <w:r>
        <w:br/>
        <w:t>-</w:t>
      </w:r>
      <w:r w:rsidRPr="00EE275C">
        <w:rPr>
          <w:u w:val="single"/>
        </w:rPr>
        <w:t>Personality Trait:</w:t>
      </w:r>
      <w:r>
        <w:t xml:space="preserve"> A durable disposition to behave in a particular way in a variety of situations. </w:t>
      </w:r>
      <w:r>
        <w:br/>
        <w:t xml:space="preserve">-Most approaches to personality assume that some traits are more basic than others. </w:t>
      </w:r>
      <w:r>
        <w:br/>
        <w:t>-</w:t>
      </w:r>
      <w:r w:rsidRPr="00EE275C">
        <w:rPr>
          <w:u w:val="single"/>
        </w:rPr>
        <w:t>Factor Analysis:</w:t>
      </w:r>
      <w:r>
        <w:t xml:space="preserve"> Correlations among many variables are analyzed to identify closely related clusters of variables. </w:t>
      </w:r>
      <w:r>
        <w:br/>
        <w:t xml:space="preserve">. Used to identify hidden factors. </w:t>
      </w:r>
      <w:r>
        <w:br/>
        <w:t xml:space="preserve">. Hidden factors are viewed as very basic- higher-order traits that determine less basic, more specific traits. </w:t>
      </w:r>
      <w:r>
        <w:br/>
        <w:t xml:space="preserve">-Cattell concluded that an individual’s personality </w:t>
      </w:r>
      <w:proofErr w:type="gramStart"/>
      <w:r>
        <w:t>can</w:t>
      </w:r>
      <w:proofErr w:type="gramEnd"/>
      <w:r>
        <w:t xml:space="preserve"> be measured in just 16 traits. </w:t>
      </w:r>
      <w:r>
        <w:br/>
      </w:r>
    </w:p>
    <w:p w:rsidR="003727F6" w:rsidRDefault="003727F6" w:rsidP="003727F6">
      <w:r w:rsidRPr="00EE275C">
        <w:rPr>
          <w:b/>
        </w:rPr>
        <w:t>The Five-Factor Model of Personality Traits</w:t>
      </w:r>
      <w:r>
        <w:t xml:space="preserve"> </w:t>
      </w:r>
      <w:r>
        <w:br/>
        <w:t>-McCrae and Costa maintain that most personality traits are derived from just 5 higher-order traits that have come to be known as the “big 5”:</w:t>
      </w:r>
      <w:r>
        <w:br/>
      </w:r>
      <w:r>
        <w:br/>
      </w:r>
      <w:proofErr w:type="gramStart"/>
      <w:r w:rsidRPr="009D6040">
        <w:rPr>
          <w:i/>
        </w:rPr>
        <w:t>1)Extraversion</w:t>
      </w:r>
      <w:proofErr w:type="gramEnd"/>
      <w:r>
        <w:t xml:space="preserve"> </w:t>
      </w:r>
      <w:r>
        <w:br/>
        <w:t>-Referred to as positive emotionally in some trait models.</w:t>
      </w:r>
      <w:r>
        <w:br/>
        <w:t xml:space="preserve">-Tend to be happier than others. </w:t>
      </w:r>
      <w:r>
        <w:br/>
        <w:t xml:space="preserve">-More positive outlook on life, motived to pursue social contact, intimacy, and independence. </w:t>
      </w:r>
      <w:r>
        <w:br/>
      </w:r>
      <w:r>
        <w:br/>
      </w:r>
      <w:r w:rsidRPr="009D6040">
        <w:rPr>
          <w:i/>
        </w:rPr>
        <w:t>2) Neuroticism</w:t>
      </w:r>
      <w:r>
        <w:br/>
        <w:t xml:space="preserve">-Anxious, hostile self-conscious, insecure and vulnerable. </w:t>
      </w:r>
      <w:r>
        <w:br/>
        <w:t xml:space="preserve">-Tend to overreact more in response to stress than others. </w:t>
      </w:r>
      <w:r>
        <w:br/>
        <w:t xml:space="preserve">-Tend to exhibit more impulsiveness and emotional instability than others. </w:t>
      </w:r>
      <w:r>
        <w:br/>
      </w:r>
      <w:r>
        <w:br/>
      </w:r>
      <w:proofErr w:type="gramStart"/>
      <w:r w:rsidRPr="009D6040">
        <w:rPr>
          <w:i/>
        </w:rPr>
        <w:t>3)Openness</w:t>
      </w:r>
      <w:proofErr w:type="gramEnd"/>
      <w:r w:rsidRPr="009D6040">
        <w:rPr>
          <w:i/>
        </w:rPr>
        <w:t xml:space="preserve"> to Experience</w:t>
      </w:r>
      <w:r>
        <w:br/>
        <w:t xml:space="preserve">-Associated with curiosity, flexibility, vivid fantasy, imaginativeness, artistic sensitivity, and unconventional attitudes. </w:t>
      </w:r>
      <w:r>
        <w:br/>
        <w:t xml:space="preserve">-Tend to be tolerant of ambiguity and have less need for closure than others. </w:t>
      </w:r>
      <w:r>
        <w:br/>
        <w:t xml:space="preserve">-Fosters liberalism and are less prejudice against others. </w:t>
      </w:r>
      <w:r>
        <w:br/>
      </w:r>
      <w:r w:rsidRPr="009D6040">
        <w:rPr>
          <w:i/>
        </w:rPr>
        <w:br/>
        <w:t>4) Agreeableness</w:t>
      </w:r>
      <w:r>
        <w:t xml:space="preserve"> </w:t>
      </w:r>
      <w:r>
        <w:br/>
        <w:t xml:space="preserve">-Sympathetic, trusting, cooperative, modest, and straightforward. </w:t>
      </w:r>
      <w:r>
        <w:br/>
      </w:r>
      <w:r w:rsidRPr="009D6040">
        <w:rPr>
          <w:i/>
        </w:rPr>
        <w:t>5) Conscientiousness</w:t>
      </w:r>
      <w:r>
        <w:t xml:space="preserve"> </w:t>
      </w:r>
      <w:r>
        <w:br/>
        <w:t xml:space="preserve">-Diligent, disciplined, </w:t>
      </w:r>
      <w:proofErr w:type="gramStart"/>
      <w:r>
        <w:t>well-organized</w:t>
      </w:r>
      <w:proofErr w:type="gramEnd"/>
      <w:r>
        <w:t xml:space="preserve">, punctual, and dependable. </w:t>
      </w:r>
      <w:r>
        <w:br/>
        <w:t xml:space="preserve">-Referred to as constraint in some models. </w:t>
      </w:r>
      <w:r>
        <w:br/>
        <w:t>-Strong self-discipline and ability to regulate one-self effectively.</w:t>
      </w:r>
      <w:r>
        <w:br/>
        <w:t xml:space="preserve">-Fosters diligence in the workplace. </w:t>
      </w:r>
      <w:r>
        <w:br/>
      </w:r>
      <w:r>
        <w:br/>
        <w:t xml:space="preserve">-Interesting relationships between the Big Five and socioeconomic status. The probability of being strongly conscientious rises dramatically as social class goes up. </w:t>
      </w:r>
      <w:r>
        <w:br/>
        <w:t xml:space="preserve">-Strong agreeableness and neuroticism are less prevalent in the upper classes. </w:t>
      </w:r>
    </w:p>
    <w:p w:rsidR="003727F6" w:rsidRDefault="003727F6" w:rsidP="003727F6"/>
    <w:p w:rsidR="003727F6" w:rsidRDefault="003727F6" w:rsidP="003727F6">
      <w:r w:rsidRPr="00DA6309">
        <w:rPr>
          <w:b/>
        </w:rPr>
        <w:t>Psychodynamic Perspectives</w:t>
      </w:r>
      <w:r>
        <w:t xml:space="preserve"> </w:t>
      </w:r>
      <w:r>
        <w:br/>
        <w:t>-</w:t>
      </w:r>
      <w:r w:rsidRPr="00DA6309">
        <w:rPr>
          <w:u w:val="single"/>
        </w:rPr>
        <w:t>Psychodynamic Theories</w:t>
      </w:r>
      <w:r>
        <w:t xml:space="preserve">: Include all of the diverse theories descend from the work of Sigmund Freud, which focus on unconscious mental forces. </w:t>
      </w:r>
      <w:r>
        <w:br/>
      </w:r>
      <w:r w:rsidRPr="00DA6309">
        <w:rPr>
          <w:b/>
        </w:rPr>
        <w:br/>
        <w:t>Freud’s Psychoanalytic Theory</w:t>
      </w:r>
      <w:r>
        <w:t xml:space="preserve"> </w:t>
      </w:r>
      <w:r>
        <w:br/>
        <w:t xml:space="preserve">-His case studies were based on his Viennese patients. </w:t>
      </w:r>
      <w:r>
        <w:br/>
        <w:t xml:space="preserve">-Attempts to explain personality, motivation, and psychological disorders by focusing on the influence of early childhood experiences, on unconscious motives and conflicts and on the methods people use to cope with their sexual aggressive urges. </w:t>
      </w:r>
      <w:r>
        <w:br/>
        <w:t xml:space="preserve">-Suggested people are not masters of their own minds and destinies. </w:t>
      </w:r>
      <w:r>
        <w:br/>
        <w:t>-Adult personalities are shaped by childhood experiences and other factors beyond one’s control.</w:t>
      </w:r>
      <w:r>
        <w:br/>
      </w:r>
      <w:r w:rsidRPr="007D2E45">
        <w:rPr>
          <w:b/>
        </w:rPr>
        <w:br/>
        <w:t xml:space="preserve">Structure of Personality </w:t>
      </w:r>
      <w:r w:rsidRPr="007D2E45">
        <w:rPr>
          <w:b/>
        </w:rPr>
        <w:br/>
      </w:r>
      <w:r>
        <w:t xml:space="preserve">-Freud divided personality structure into 3 components: </w:t>
      </w:r>
      <w:r w:rsidRPr="00DA6309">
        <w:rPr>
          <w:i/>
        </w:rPr>
        <w:t xml:space="preserve">The ID, The Ego, and The Superego. </w:t>
      </w:r>
      <w:r>
        <w:rPr>
          <w:i/>
        </w:rPr>
        <w:br/>
      </w:r>
      <w:r w:rsidRPr="00DA6309">
        <w:rPr>
          <w:i/>
        </w:rPr>
        <w:br/>
      </w:r>
      <w:r w:rsidRPr="00DA6309">
        <w:rPr>
          <w:u w:val="single"/>
        </w:rPr>
        <w:t>-The ID</w:t>
      </w:r>
      <w:r>
        <w:t>: The primitive, instinctive component of personality that operates according to the pleasure principal.</w:t>
      </w:r>
      <w:r>
        <w:br/>
        <w:t>-Reservoir of psychic energy.</w:t>
      </w:r>
      <w:r>
        <w:br/>
        <w:t>-Houses raw biological urges (eat, sleep, defecate, copulate etc)</w:t>
      </w:r>
      <w:r>
        <w:br/>
        <w:t xml:space="preserve">-The ID operates according to the Pleasure Principal: demands immediate gratification of its urges. </w:t>
      </w:r>
      <w:r>
        <w:br/>
        <w:t xml:space="preserve">-Engages in primary-process thinking, which is primitive, illogical, and irrational. </w:t>
      </w:r>
      <w:r>
        <w:br/>
      </w:r>
      <w:r>
        <w:br/>
      </w:r>
      <w:r w:rsidRPr="007D2E45">
        <w:rPr>
          <w:u w:val="single"/>
        </w:rPr>
        <w:t>The Ego:</w:t>
      </w:r>
      <w:r>
        <w:t xml:space="preserve"> The decision-making component of personality that operates according to reality. </w:t>
      </w:r>
      <w:r>
        <w:br/>
        <w:t xml:space="preserve">-Mediates between the id, with his forceful desires for immediate satisfaction and the external social world, with its expectations and norms regarding suitable behavior. </w:t>
      </w:r>
      <w:r>
        <w:br/>
        <w:t xml:space="preserve">-Considers social realties, societies norms, etiquette, rules and customs- in deciding how to behave. </w:t>
      </w:r>
      <w:r>
        <w:br/>
        <w:t xml:space="preserve">-The ego is guided by the </w:t>
      </w:r>
      <w:r w:rsidRPr="007D2E45">
        <w:rPr>
          <w:i/>
        </w:rPr>
        <w:t>reality principle</w:t>
      </w:r>
      <w:r>
        <w:t xml:space="preserve">: which seeks to delay gratification of the ids urges until appropriate outlets and situations can be found. </w:t>
      </w:r>
      <w:r>
        <w:br/>
        <w:t>-Engages in secondary process thinking, which relatively rational, realistic, and oriented toward problem solving.</w:t>
      </w:r>
      <w:r>
        <w:br/>
        <w:t>-Strives to avoid negative consequences from society.</w:t>
      </w:r>
      <w:r>
        <w:br/>
        <w:t>-Also tries to achieve long-range goals.</w:t>
      </w:r>
    </w:p>
    <w:p w:rsidR="003727F6" w:rsidRDefault="003727F6" w:rsidP="003727F6">
      <w:r>
        <w:br/>
      </w:r>
      <w:r w:rsidRPr="00C8626C">
        <w:rPr>
          <w:u w:val="single"/>
        </w:rPr>
        <w:t>The Superego:</w:t>
      </w:r>
      <w:r>
        <w:t xml:space="preserve"> The moral component of personality that incorporates social standards about what represents right and wrong. </w:t>
      </w:r>
      <w:r>
        <w:br/>
        <w:t xml:space="preserve">-Many social norms regarding morality are eventually internalized. </w:t>
      </w:r>
      <w:r>
        <w:br/>
        <w:t>-Emerges out of the ego at around 3-5 years of age.</w:t>
      </w:r>
    </w:p>
    <w:p w:rsidR="003727F6" w:rsidRDefault="003727F6" w:rsidP="003727F6"/>
    <w:p w:rsidR="003727F6" w:rsidRDefault="003727F6" w:rsidP="003727F6">
      <w:r w:rsidRPr="00C8626C">
        <w:rPr>
          <w:b/>
        </w:rPr>
        <w:t>Levels of Awareness</w:t>
      </w:r>
      <w:r>
        <w:t xml:space="preserve"> </w:t>
      </w:r>
      <w:r>
        <w:br/>
        <w:t>-Freud contrasted the unconscious with the conscious and preconscious, creating 3 levels of awareness:</w:t>
      </w:r>
      <w:r>
        <w:br/>
      </w:r>
      <w:proofErr w:type="gramStart"/>
      <w:r>
        <w:t>1)</w:t>
      </w:r>
      <w:r w:rsidRPr="00C8320F">
        <w:rPr>
          <w:u w:val="single"/>
        </w:rPr>
        <w:t>The</w:t>
      </w:r>
      <w:proofErr w:type="gramEnd"/>
      <w:r w:rsidRPr="00C8320F">
        <w:rPr>
          <w:u w:val="single"/>
        </w:rPr>
        <w:t xml:space="preserve"> Conscious:</w:t>
      </w:r>
      <w:r>
        <w:t xml:space="preserve"> Consists of whatever one is aware at a particular point in time. </w:t>
      </w:r>
      <w:r>
        <w:br/>
        <w:t xml:space="preserve">2) </w:t>
      </w:r>
      <w:r w:rsidRPr="00C8320F">
        <w:rPr>
          <w:u w:val="single"/>
        </w:rPr>
        <w:t>The Preconscious:</w:t>
      </w:r>
      <w:r>
        <w:t xml:space="preserve"> Contains material just beneath the surface of awareness that can easily be retrieved. </w:t>
      </w:r>
      <w:r>
        <w:br/>
        <w:t xml:space="preserve">Example </w:t>
      </w:r>
      <w:r>
        <w:sym w:font="Wingdings" w:char="F0E0"/>
      </w:r>
      <w:r>
        <w:t xml:space="preserve"> Middle name, what you had for dinner last night.</w:t>
      </w:r>
      <w:r>
        <w:br/>
      </w:r>
      <w:proofErr w:type="gramStart"/>
      <w:r>
        <w:t>3)</w:t>
      </w:r>
      <w:r w:rsidRPr="00C8320F">
        <w:rPr>
          <w:u w:val="single"/>
        </w:rPr>
        <w:t>The</w:t>
      </w:r>
      <w:proofErr w:type="gramEnd"/>
      <w:r w:rsidRPr="00C8320F">
        <w:rPr>
          <w:u w:val="single"/>
        </w:rPr>
        <w:t xml:space="preserve"> Unconscious:</w:t>
      </w:r>
      <w:r>
        <w:t xml:space="preserve"> Contains memories, thoughts, desires that are well below the surface of the conscious awareness but that nonetheless exert great influence on behavior. </w:t>
      </w:r>
      <w:r>
        <w:br/>
        <w:t xml:space="preserve">Example </w:t>
      </w:r>
      <w:r>
        <w:sym w:font="Wingdings" w:char="F0E0"/>
      </w:r>
      <w:r>
        <w:t xml:space="preserve"> Childhood trauma, repressed desires. </w:t>
      </w:r>
      <w:r>
        <w:br/>
      </w:r>
      <w:proofErr w:type="gramStart"/>
      <w:r>
        <w:t>.Freud</w:t>
      </w:r>
      <w:proofErr w:type="gramEnd"/>
      <w:r>
        <w:t xml:space="preserve"> believed that the unconscious is much larger than the conscious. </w:t>
      </w:r>
      <w:r>
        <w:br/>
      </w:r>
      <w:proofErr w:type="gramStart"/>
      <w:r>
        <w:t>.The</w:t>
      </w:r>
      <w:proofErr w:type="gramEnd"/>
      <w:r>
        <w:t xml:space="preserve"> ID is entirely unconscious.</w:t>
      </w:r>
    </w:p>
    <w:p w:rsidR="003727F6" w:rsidRPr="00C8320F" w:rsidRDefault="003727F6" w:rsidP="003727F6">
      <w:pPr>
        <w:rPr>
          <w:b/>
        </w:rPr>
      </w:pPr>
    </w:p>
    <w:p w:rsidR="003727F6" w:rsidRPr="009340F4" w:rsidRDefault="003727F6" w:rsidP="003727F6">
      <w:r w:rsidRPr="00C8320F">
        <w:rPr>
          <w:b/>
        </w:rPr>
        <w:t xml:space="preserve">Conflict and the Tyranny of Sex and Aggression </w:t>
      </w:r>
      <w:r>
        <w:rPr>
          <w:b/>
        </w:rPr>
        <w:br/>
      </w:r>
      <w:r w:rsidRPr="00C8320F">
        <w:t xml:space="preserve">-Freud believed that </w:t>
      </w:r>
      <w:proofErr w:type="gramStart"/>
      <w:r w:rsidRPr="00C8320F">
        <w:t>peoples</w:t>
      </w:r>
      <w:proofErr w:type="gramEnd"/>
      <w:r w:rsidRPr="00C8320F">
        <w:t xml:space="preserve"> lives are dominated by conflict. </w:t>
      </w:r>
      <w:r w:rsidRPr="00C8320F">
        <w:br/>
        <w:t xml:space="preserve">-Freud thought that sex and aggression are subject to more complex and ambiguous social control than other basic motives. </w:t>
      </w:r>
      <w:r w:rsidRPr="00C8320F">
        <w:br/>
        <w:t xml:space="preserve">-The norms governing sexual and aggressive behavior are subtle, and people often get inconsistent message about what’s appropriate. </w:t>
      </w:r>
      <w:r w:rsidRPr="00C8320F">
        <w:br/>
        <w:t xml:space="preserve">-Freud noted that the sexual and aggressive drives are thwarted more regularly than other basic biological urges. </w:t>
      </w:r>
    </w:p>
    <w:p w:rsidR="003727F6" w:rsidRDefault="003727F6" w:rsidP="003727F6"/>
    <w:p w:rsidR="003727F6" w:rsidRDefault="003727F6" w:rsidP="003727F6">
      <w:pPr>
        <w:jc w:val="center"/>
        <w:rPr>
          <w:b/>
        </w:rPr>
      </w:pPr>
      <w:r w:rsidRPr="00114B3E">
        <w:rPr>
          <w:b/>
          <w:sz w:val="32"/>
          <w:szCs w:val="32"/>
        </w:rPr>
        <w:t>PSYCH 1002- Chapter 13 Notes</w:t>
      </w:r>
      <w:r>
        <w:rPr>
          <w:b/>
          <w:sz w:val="32"/>
          <w:szCs w:val="32"/>
        </w:rPr>
        <w:br/>
      </w:r>
      <w:r>
        <w:rPr>
          <w:b/>
          <w:sz w:val="32"/>
          <w:szCs w:val="32"/>
        </w:rPr>
        <w:br/>
      </w:r>
    </w:p>
    <w:p w:rsidR="003727F6" w:rsidRPr="003369E3" w:rsidRDefault="003727F6" w:rsidP="003727F6">
      <w:pPr>
        <w:rPr>
          <w:sz w:val="20"/>
          <w:szCs w:val="20"/>
        </w:rPr>
      </w:pPr>
      <w:r w:rsidRPr="003369E3">
        <w:rPr>
          <w:b/>
          <w:sz w:val="20"/>
          <w:szCs w:val="20"/>
        </w:rPr>
        <w:t xml:space="preserve">. </w:t>
      </w:r>
      <w:r w:rsidRPr="003369E3">
        <w:rPr>
          <w:sz w:val="20"/>
          <w:szCs w:val="20"/>
          <w:u w:val="single"/>
        </w:rPr>
        <w:t>The Bio-psychosocial Model-</w:t>
      </w:r>
      <w:r w:rsidRPr="003369E3">
        <w:rPr>
          <w:b/>
          <w:sz w:val="20"/>
          <w:szCs w:val="20"/>
        </w:rPr>
        <w:t xml:space="preserve"> </w:t>
      </w:r>
      <w:r w:rsidRPr="003369E3">
        <w:rPr>
          <w:sz w:val="20"/>
          <w:szCs w:val="20"/>
        </w:rPr>
        <w:t>Holds that physical illness is caused by a complex interaction of biological psychological, and sociocultural factors.</w:t>
      </w:r>
      <w:r w:rsidRPr="003369E3">
        <w:rPr>
          <w:b/>
          <w:sz w:val="20"/>
          <w:szCs w:val="20"/>
        </w:rPr>
        <w:t xml:space="preserve"> </w:t>
      </w:r>
      <w:r w:rsidRPr="003369E3">
        <w:rPr>
          <w:b/>
          <w:sz w:val="20"/>
          <w:szCs w:val="20"/>
        </w:rPr>
        <w:br/>
      </w:r>
      <w:r w:rsidRPr="003369E3">
        <w:rPr>
          <w:sz w:val="20"/>
          <w:szCs w:val="20"/>
        </w:rPr>
        <w:t xml:space="preserve">. </w:t>
      </w:r>
      <w:r w:rsidRPr="003369E3">
        <w:rPr>
          <w:sz w:val="20"/>
          <w:szCs w:val="20"/>
          <w:u w:val="single"/>
        </w:rPr>
        <w:t>Health Psychology-</w:t>
      </w:r>
      <w:r w:rsidRPr="003369E3">
        <w:rPr>
          <w:sz w:val="20"/>
          <w:szCs w:val="20"/>
        </w:rPr>
        <w:t xml:space="preserve"> Concerned with how psychosocial factors relate to the promotion and maintenance of health and with the causation, prevention, and treatment of illness. </w:t>
      </w:r>
      <w:r w:rsidRPr="003369E3">
        <w:rPr>
          <w:sz w:val="20"/>
          <w:szCs w:val="20"/>
        </w:rPr>
        <w:br/>
      </w:r>
      <w:r w:rsidRPr="003369E3">
        <w:rPr>
          <w:sz w:val="20"/>
          <w:szCs w:val="20"/>
          <w:u w:val="single"/>
        </w:rPr>
        <w:t>. Stress-</w:t>
      </w:r>
      <w:r w:rsidRPr="003369E3">
        <w:rPr>
          <w:sz w:val="20"/>
          <w:szCs w:val="20"/>
        </w:rPr>
        <w:t xml:space="preserve"> any circumstances that threaten or are perceived to threaten ones well being and that thereby tax ones coping abilities.</w:t>
      </w:r>
      <w:r w:rsidRPr="003369E3">
        <w:rPr>
          <w:b/>
          <w:sz w:val="20"/>
          <w:szCs w:val="20"/>
        </w:rPr>
        <w:t xml:space="preserve"> </w:t>
      </w:r>
      <w:r w:rsidRPr="003369E3">
        <w:rPr>
          <w:b/>
          <w:sz w:val="20"/>
          <w:szCs w:val="20"/>
        </w:rPr>
        <w:br/>
      </w:r>
      <w:r w:rsidRPr="003369E3">
        <w:rPr>
          <w:sz w:val="20"/>
          <w:szCs w:val="20"/>
        </w:rPr>
        <w:t>-Routine hassles may have significant harmful effects on mental and physical health.</w:t>
      </w:r>
      <w:r w:rsidRPr="003369E3">
        <w:rPr>
          <w:sz w:val="20"/>
          <w:szCs w:val="20"/>
        </w:rPr>
        <w:br/>
      </w:r>
      <w:r w:rsidRPr="003369E3">
        <w:rPr>
          <w:b/>
          <w:sz w:val="20"/>
          <w:szCs w:val="20"/>
        </w:rPr>
        <w:br/>
        <w:t xml:space="preserve">Appraisal: Stress Lies in the Eye of the Beholder </w:t>
      </w:r>
      <w:r w:rsidRPr="003369E3">
        <w:rPr>
          <w:b/>
          <w:sz w:val="20"/>
          <w:szCs w:val="20"/>
        </w:rPr>
        <w:br/>
      </w:r>
      <w:proofErr w:type="gramStart"/>
      <w:r w:rsidRPr="003369E3">
        <w:rPr>
          <w:sz w:val="20"/>
          <w:szCs w:val="20"/>
        </w:rPr>
        <w:t>.</w:t>
      </w:r>
      <w:r w:rsidRPr="003369E3">
        <w:rPr>
          <w:sz w:val="20"/>
          <w:szCs w:val="20"/>
          <w:u w:val="single"/>
        </w:rPr>
        <w:t>Primary</w:t>
      </w:r>
      <w:proofErr w:type="gramEnd"/>
      <w:r w:rsidRPr="003369E3">
        <w:rPr>
          <w:sz w:val="20"/>
          <w:szCs w:val="20"/>
          <w:u w:val="single"/>
        </w:rPr>
        <w:t xml:space="preserve"> Appraisal-</w:t>
      </w:r>
      <w:r w:rsidRPr="003369E3">
        <w:rPr>
          <w:sz w:val="20"/>
          <w:szCs w:val="20"/>
        </w:rPr>
        <w:t xml:space="preserve"> An initial evaluation of whether an event is: </w:t>
      </w:r>
      <w:r w:rsidRPr="003369E3">
        <w:rPr>
          <w:sz w:val="20"/>
          <w:szCs w:val="20"/>
        </w:rPr>
        <w:br/>
        <w:t xml:space="preserve">1. </w:t>
      </w:r>
      <w:proofErr w:type="gramStart"/>
      <w:r w:rsidRPr="003369E3">
        <w:rPr>
          <w:sz w:val="20"/>
          <w:szCs w:val="20"/>
        </w:rPr>
        <w:t xml:space="preserve">Irrelevant to you </w:t>
      </w:r>
      <w:r w:rsidRPr="003369E3">
        <w:rPr>
          <w:sz w:val="20"/>
          <w:szCs w:val="20"/>
        </w:rPr>
        <w:br/>
        <w:t>2.</w:t>
      </w:r>
      <w:proofErr w:type="gramEnd"/>
      <w:r w:rsidRPr="003369E3">
        <w:rPr>
          <w:sz w:val="20"/>
          <w:szCs w:val="20"/>
        </w:rPr>
        <w:t xml:space="preserve"> </w:t>
      </w:r>
      <w:proofErr w:type="gramStart"/>
      <w:r w:rsidRPr="003369E3">
        <w:rPr>
          <w:sz w:val="20"/>
          <w:szCs w:val="20"/>
        </w:rPr>
        <w:t xml:space="preserve">Relevant but not threatening </w:t>
      </w:r>
      <w:r w:rsidRPr="003369E3">
        <w:rPr>
          <w:sz w:val="20"/>
          <w:szCs w:val="20"/>
        </w:rPr>
        <w:br/>
        <w:t>3.</w:t>
      </w:r>
      <w:proofErr w:type="gramEnd"/>
      <w:r w:rsidRPr="003369E3">
        <w:rPr>
          <w:sz w:val="20"/>
          <w:szCs w:val="20"/>
        </w:rPr>
        <w:t xml:space="preserve"> Stressful  </w:t>
      </w:r>
      <w:r w:rsidRPr="003369E3">
        <w:rPr>
          <w:sz w:val="20"/>
          <w:szCs w:val="20"/>
        </w:rPr>
        <w:br/>
        <w:t xml:space="preserve">. </w:t>
      </w:r>
      <w:r w:rsidRPr="003369E3">
        <w:rPr>
          <w:sz w:val="20"/>
          <w:szCs w:val="20"/>
          <w:u w:val="single"/>
        </w:rPr>
        <w:t>Secondary Appraisal:</w:t>
      </w:r>
      <w:r w:rsidRPr="003369E3">
        <w:rPr>
          <w:sz w:val="20"/>
          <w:szCs w:val="20"/>
        </w:rPr>
        <w:t xml:space="preserve"> Done when you view an event as stressful. </w:t>
      </w:r>
      <w:proofErr w:type="gramStart"/>
      <w:r w:rsidRPr="003369E3">
        <w:rPr>
          <w:sz w:val="20"/>
          <w:szCs w:val="20"/>
        </w:rPr>
        <w:t>An evaluation of your coping resources and options for dealing with stress.</w:t>
      </w:r>
      <w:proofErr w:type="gramEnd"/>
      <w:r w:rsidRPr="003369E3">
        <w:rPr>
          <w:sz w:val="20"/>
          <w:szCs w:val="20"/>
        </w:rPr>
        <w:t xml:space="preserve"> </w:t>
      </w:r>
      <w:r w:rsidRPr="003369E3">
        <w:rPr>
          <w:sz w:val="20"/>
          <w:szCs w:val="20"/>
        </w:rPr>
        <w:br/>
        <w:t xml:space="preserve">- </w:t>
      </w:r>
      <w:proofErr w:type="gramStart"/>
      <w:r w:rsidRPr="003369E3">
        <w:rPr>
          <w:sz w:val="20"/>
          <w:szCs w:val="20"/>
        </w:rPr>
        <w:t>Peoples</w:t>
      </w:r>
      <w:proofErr w:type="gramEnd"/>
      <w:r w:rsidRPr="003369E3">
        <w:rPr>
          <w:sz w:val="20"/>
          <w:szCs w:val="20"/>
        </w:rPr>
        <w:t xml:space="preserve"> appraisal of stressful events are highly subjective. </w:t>
      </w:r>
      <w:r w:rsidRPr="003369E3">
        <w:rPr>
          <w:sz w:val="20"/>
          <w:szCs w:val="20"/>
        </w:rPr>
        <w:br/>
      </w:r>
      <w:r w:rsidRPr="003369E3">
        <w:rPr>
          <w:sz w:val="20"/>
          <w:szCs w:val="20"/>
        </w:rPr>
        <w:br/>
      </w:r>
      <w:r w:rsidRPr="003369E3">
        <w:rPr>
          <w:b/>
          <w:sz w:val="20"/>
          <w:szCs w:val="20"/>
        </w:rPr>
        <w:t>Major Types of Stress</w:t>
      </w:r>
      <w:r w:rsidRPr="003369E3">
        <w:rPr>
          <w:sz w:val="20"/>
          <w:szCs w:val="20"/>
        </w:rPr>
        <w:br/>
      </w:r>
      <w:proofErr w:type="gramStart"/>
      <w:r w:rsidRPr="003369E3">
        <w:rPr>
          <w:sz w:val="20"/>
          <w:szCs w:val="20"/>
          <w:u w:val="single"/>
        </w:rPr>
        <w:t>.Acute</w:t>
      </w:r>
      <w:proofErr w:type="gramEnd"/>
      <w:r w:rsidRPr="003369E3">
        <w:rPr>
          <w:sz w:val="20"/>
          <w:szCs w:val="20"/>
          <w:u w:val="single"/>
        </w:rPr>
        <w:t xml:space="preserve"> Stressors:</w:t>
      </w:r>
      <w:r w:rsidRPr="003369E3">
        <w:rPr>
          <w:sz w:val="20"/>
          <w:szCs w:val="20"/>
        </w:rPr>
        <w:t xml:space="preserve"> Threatening events that have a relatively short duration and a clear endpoint. </w:t>
      </w:r>
      <w:r w:rsidRPr="003369E3">
        <w:rPr>
          <w:sz w:val="20"/>
          <w:szCs w:val="20"/>
        </w:rPr>
        <w:br/>
        <w:t xml:space="preserve">. </w:t>
      </w:r>
      <w:r w:rsidRPr="003369E3">
        <w:rPr>
          <w:sz w:val="20"/>
          <w:szCs w:val="20"/>
          <w:u w:val="single"/>
        </w:rPr>
        <w:t>Chronic Stressors:</w:t>
      </w:r>
      <w:r w:rsidRPr="003369E3">
        <w:rPr>
          <w:sz w:val="20"/>
          <w:szCs w:val="20"/>
        </w:rPr>
        <w:t xml:space="preserve"> Threatening events that have a relatively long duration and no readily apparent time limit. </w:t>
      </w:r>
      <w:r w:rsidRPr="003369E3">
        <w:rPr>
          <w:sz w:val="20"/>
          <w:szCs w:val="20"/>
        </w:rPr>
        <w:br/>
      </w:r>
      <w:proofErr w:type="gramStart"/>
      <w:r w:rsidRPr="003369E3">
        <w:rPr>
          <w:sz w:val="20"/>
          <w:szCs w:val="20"/>
          <w:u w:val="single"/>
        </w:rPr>
        <w:t>.Frustration</w:t>
      </w:r>
      <w:proofErr w:type="gramEnd"/>
      <w:r w:rsidRPr="003369E3">
        <w:rPr>
          <w:sz w:val="20"/>
          <w:szCs w:val="20"/>
          <w:u w:val="single"/>
        </w:rPr>
        <w:t>:</w:t>
      </w:r>
      <w:r w:rsidRPr="003369E3">
        <w:rPr>
          <w:sz w:val="20"/>
          <w:szCs w:val="20"/>
        </w:rPr>
        <w:t xml:space="preserve"> Occurs in any situation in which the pursuit of some goal is thwarted. In essence, you experience frustration when you want something and </w:t>
      </w:r>
      <w:proofErr w:type="gramStart"/>
      <w:r w:rsidRPr="003369E3">
        <w:rPr>
          <w:sz w:val="20"/>
          <w:szCs w:val="20"/>
        </w:rPr>
        <w:t>cant</w:t>
      </w:r>
      <w:proofErr w:type="gramEnd"/>
      <w:r w:rsidRPr="003369E3">
        <w:rPr>
          <w:sz w:val="20"/>
          <w:szCs w:val="20"/>
        </w:rPr>
        <w:t xml:space="preserve"> have it. </w:t>
      </w:r>
      <w:r w:rsidRPr="003369E3">
        <w:rPr>
          <w:sz w:val="20"/>
          <w:szCs w:val="20"/>
        </w:rPr>
        <w:br/>
        <w:t xml:space="preserve">-Most frustrations are brief and insignificant. </w:t>
      </w:r>
      <w:r w:rsidRPr="003369E3">
        <w:rPr>
          <w:sz w:val="20"/>
          <w:szCs w:val="20"/>
        </w:rPr>
        <w:br/>
        <w:t xml:space="preserve">-Failures and losses are two common kinds of frustration that are often highly stressful. </w:t>
      </w:r>
      <w:r w:rsidRPr="003369E3">
        <w:rPr>
          <w:sz w:val="20"/>
          <w:szCs w:val="20"/>
        </w:rPr>
        <w:br/>
      </w:r>
      <w:proofErr w:type="gramStart"/>
      <w:r w:rsidRPr="003369E3">
        <w:rPr>
          <w:sz w:val="20"/>
          <w:szCs w:val="20"/>
        </w:rPr>
        <w:t>.</w:t>
      </w:r>
      <w:r w:rsidRPr="003369E3">
        <w:rPr>
          <w:sz w:val="20"/>
          <w:szCs w:val="20"/>
          <w:u w:val="single"/>
        </w:rPr>
        <w:t>Conflict</w:t>
      </w:r>
      <w:proofErr w:type="gramEnd"/>
      <w:r w:rsidRPr="003369E3">
        <w:rPr>
          <w:sz w:val="20"/>
          <w:szCs w:val="20"/>
          <w:u w:val="single"/>
        </w:rPr>
        <w:t>:</w:t>
      </w:r>
      <w:r w:rsidRPr="003369E3">
        <w:rPr>
          <w:sz w:val="20"/>
          <w:szCs w:val="20"/>
        </w:rPr>
        <w:t xml:space="preserve"> Occurs when two or more incompatible motivations or behavioral impulses compete for expression </w:t>
      </w:r>
    </w:p>
    <w:p w:rsidR="003727F6" w:rsidRPr="003369E3" w:rsidRDefault="003727F6" w:rsidP="003727F6">
      <w:pPr>
        <w:rPr>
          <w:sz w:val="20"/>
          <w:szCs w:val="20"/>
        </w:rPr>
      </w:pPr>
      <w:r w:rsidRPr="003369E3">
        <w:rPr>
          <w:sz w:val="20"/>
          <w:szCs w:val="20"/>
        </w:rPr>
        <w:t xml:space="preserve">-Sigmund Freud proposed over a century ago that internal conflicts generate considerable psychological distress. </w:t>
      </w:r>
      <w:r w:rsidRPr="003369E3">
        <w:rPr>
          <w:sz w:val="20"/>
          <w:szCs w:val="20"/>
        </w:rPr>
        <w:br/>
        <w:t>-Conflicts come in 3 types, which were originally described by Kurt Lewin</w:t>
      </w:r>
      <w:r w:rsidRPr="003369E3">
        <w:rPr>
          <w:sz w:val="20"/>
          <w:szCs w:val="20"/>
        </w:rPr>
        <w:br/>
        <w:t xml:space="preserve">1. </w:t>
      </w:r>
      <w:r w:rsidRPr="003369E3">
        <w:rPr>
          <w:i/>
          <w:sz w:val="20"/>
          <w:szCs w:val="20"/>
        </w:rPr>
        <w:t>Approach-Approach Conflict:</w:t>
      </w:r>
      <w:r w:rsidRPr="003369E3">
        <w:rPr>
          <w:sz w:val="20"/>
          <w:szCs w:val="20"/>
        </w:rPr>
        <w:t xml:space="preserve"> A choice must be made between two attractive goals. The problem is that you can choose just one of the two goals. Tends to be the least stressful out of the 3. </w:t>
      </w:r>
      <w:r w:rsidRPr="003369E3">
        <w:rPr>
          <w:sz w:val="20"/>
          <w:szCs w:val="20"/>
        </w:rPr>
        <w:br/>
        <w:t>2</w:t>
      </w:r>
      <w:r w:rsidRPr="003369E3">
        <w:rPr>
          <w:i/>
          <w:sz w:val="20"/>
          <w:szCs w:val="20"/>
        </w:rPr>
        <w:t>. Avoidance-Avoidance Conflict:</w:t>
      </w:r>
      <w:r w:rsidRPr="003369E3">
        <w:rPr>
          <w:sz w:val="20"/>
          <w:szCs w:val="20"/>
        </w:rPr>
        <w:t xml:space="preserve"> A choice must be made between two unattractive goals. </w:t>
      </w:r>
      <w:r w:rsidRPr="003369E3">
        <w:rPr>
          <w:sz w:val="20"/>
          <w:szCs w:val="20"/>
        </w:rPr>
        <w:br/>
      </w:r>
      <w:r w:rsidRPr="003369E3">
        <w:rPr>
          <w:i/>
          <w:sz w:val="20"/>
          <w:szCs w:val="20"/>
        </w:rPr>
        <w:t>3. Approach-Avoidance Conflict:</w:t>
      </w:r>
      <w:r w:rsidRPr="003369E3">
        <w:rPr>
          <w:sz w:val="20"/>
          <w:szCs w:val="20"/>
        </w:rPr>
        <w:t xml:space="preserve"> A choice must be made about whether to pursue a single goal that has both attractive and unattractive aspects. </w:t>
      </w:r>
      <w:r w:rsidRPr="003369E3">
        <w:rPr>
          <w:sz w:val="20"/>
          <w:szCs w:val="20"/>
        </w:rPr>
        <w:br/>
        <w:t xml:space="preserve">-Common and quite stressful. </w:t>
      </w:r>
      <w:r w:rsidRPr="003369E3">
        <w:rPr>
          <w:sz w:val="20"/>
          <w:szCs w:val="20"/>
        </w:rPr>
        <w:br/>
        <w:t xml:space="preserve">-Conflicts often produce vacillation (back and forth in indecision). Humans are not unique in this respect (Neal Miller and Rats). </w:t>
      </w:r>
      <w:r w:rsidRPr="003369E3">
        <w:rPr>
          <w:sz w:val="20"/>
          <w:szCs w:val="20"/>
        </w:rPr>
        <w:br/>
        <w:t xml:space="preserve">. Change: Life changes are any noticeable alternations in ones living circumstances that require readjustment. </w:t>
      </w:r>
      <w:r w:rsidRPr="003369E3">
        <w:rPr>
          <w:sz w:val="20"/>
          <w:szCs w:val="20"/>
        </w:rPr>
        <w:br/>
        <w:t xml:space="preserve">-According to Holmes and Rahe, positive events can cause stress as well. Holmes and Rae developed the </w:t>
      </w:r>
      <w:r w:rsidRPr="003369E3">
        <w:rPr>
          <w:i/>
          <w:sz w:val="20"/>
          <w:szCs w:val="20"/>
        </w:rPr>
        <w:t>Social Readjustment Rating Scale (SRRS</w:t>
      </w:r>
      <w:r w:rsidRPr="003369E3">
        <w:rPr>
          <w:sz w:val="20"/>
          <w:szCs w:val="20"/>
        </w:rPr>
        <w:t>). Overall, these studies have shown that people with high scores on the SRRS tend to be more vulnerable to many kids of physical illness and to many types of psychosocial problems as well.  Many critics have argued that the SRRS does not measure change exclusively. The main problem is that the list of life changes on the SRRS is dominated by events that are clearly negative or undesirable.</w:t>
      </w:r>
      <w:r w:rsidRPr="003369E3">
        <w:rPr>
          <w:sz w:val="20"/>
          <w:szCs w:val="20"/>
        </w:rPr>
        <w:br/>
      </w:r>
      <w:proofErr w:type="gramStart"/>
      <w:r w:rsidRPr="003369E3">
        <w:rPr>
          <w:sz w:val="20"/>
          <w:szCs w:val="20"/>
        </w:rPr>
        <w:t>.</w:t>
      </w:r>
      <w:proofErr w:type="gramEnd"/>
      <w:r w:rsidRPr="003369E3">
        <w:rPr>
          <w:sz w:val="20"/>
          <w:szCs w:val="20"/>
          <w:u w:val="single"/>
        </w:rPr>
        <w:t>Pressure:</w:t>
      </w:r>
      <w:r w:rsidRPr="003369E3">
        <w:rPr>
          <w:sz w:val="20"/>
          <w:szCs w:val="20"/>
        </w:rPr>
        <w:t xml:space="preserve"> Involves expectations or demands that one </w:t>
      </w:r>
      <w:proofErr w:type="gramStart"/>
      <w:r w:rsidRPr="003369E3">
        <w:rPr>
          <w:sz w:val="20"/>
          <w:szCs w:val="20"/>
        </w:rPr>
        <w:t>behave</w:t>
      </w:r>
      <w:proofErr w:type="gramEnd"/>
      <w:r w:rsidRPr="003369E3">
        <w:rPr>
          <w:sz w:val="20"/>
          <w:szCs w:val="20"/>
        </w:rPr>
        <w:t xml:space="preserve"> in a certain way. </w:t>
      </w:r>
      <w:r w:rsidRPr="003369E3">
        <w:rPr>
          <w:sz w:val="20"/>
          <w:szCs w:val="20"/>
        </w:rPr>
        <w:br/>
        <w:t>-You are under pressure when you’re expected to execute tasks and responsibilities quickly, efficiently, and successfully.</w:t>
      </w:r>
      <w:r w:rsidRPr="003369E3">
        <w:rPr>
          <w:sz w:val="20"/>
          <w:szCs w:val="20"/>
        </w:rPr>
        <w:br/>
        <w:t xml:space="preserve">-A strong relationship has been found between pressure and a variety of psychological symptoms and problems. In fact, pressure has turned out to be more strongly related to measures of mental health than the SRRS and other established measures of stress are. </w:t>
      </w:r>
      <w:r w:rsidRPr="003369E3">
        <w:rPr>
          <w:sz w:val="20"/>
          <w:szCs w:val="20"/>
        </w:rPr>
        <w:br/>
      </w:r>
      <w:r w:rsidRPr="003369E3">
        <w:rPr>
          <w:b/>
          <w:sz w:val="20"/>
          <w:szCs w:val="20"/>
        </w:rPr>
        <w:br/>
        <w:t xml:space="preserve">Emotional Responses </w:t>
      </w:r>
      <w:r w:rsidRPr="003369E3">
        <w:rPr>
          <w:b/>
          <w:sz w:val="20"/>
          <w:szCs w:val="20"/>
        </w:rPr>
        <w:br/>
      </w:r>
      <w:r w:rsidRPr="003369E3">
        <w:rPr>
          <w:sz w:val="20"/>
          <w:szCs w:val="20"/>
        </w:rPr>
        <w:t xml:space="preserve">-When people are under stress, they often react emotionally. Studies have found and intimate relationship between the two. </w:t>
      </w:r>
      <w:r w:rsidRPr="003369E3">
        <w:rPr>
          <w:sz w:val="20"/>
          <w:szCs w:val="20"/>
        </w:rPr>
        <w:br/>
        <w:t xml:space="preserve">-Common emotional responses to stress include: a) annoyance, anger, and rage b) apprehension, anxiety and fear c) dejection, sadness, and grief. </w:t>
      </w:r>
      <w:r w:rsidRPr="003369E3">
        <w:rPr>
          <w:sz w:val="20"/>
          <w:szCs w:val="20"/>
        </w:rPr>
        <w:br/>
        <w:t xml:space="preserve">-Positive emotions do not vanish during times of severe stress. Moreover, these positive emotions appear to play a key role in helping people bounce back from the difficulties associated with stress. </w:t>
      </w:r>
      <w:r w:rsidRPr="003369E3">
        <w:rPr>
          <w:sz w:val="20"/>
          <w:szCs w:val="20"/>
        </w:rPr>
        <w:br/>
        <w:t xml:space="preserve">-Barbra Fredrickson’s </w:t>
      </w:r>
      <w:r w:rsidRPr="003369E3">
        <w:rPr>
          <w:i/>
          <w:sz w:val="20"/>
          <w:szCs w:val="20"/>
        </w:rPr>
        <w:t>Broaden-and-build theory of positive emotions</w:t>
      </w:r>
      <w:r w:rsidRPr="003369E3">
        <w:rPr>
          <w:sz w:val="20"/>
          <w:szCs w:val="20"/>
        </w:rPr>
        <w:t xml:space="preserve"> sheds light on how positive emotions promote resilience in the face of stress. First, positive emotions alter </w:t>
      </w:r>
      <w:proofErr w:type="gramStart"/>
      <w:r w:rsidRPr="003369E3">
        <w:rPr>
          <w:sz w:val="20"/>
          <w:szCs w:val="20"/>
        </w:rPr>
        <w:t>peoples</w:t>
      </w:r>
      <w:proofErr w:type="gramEnd"/>
      <w:r w:rsidRPr="003369E3">
        <w:rPr>
          <w:sz w:val="20"/>
          <w:szCs w:val="20"/>
        </w:rPr>
        <w:t xml:space="preserve"> mindsets, broadening their scope of attention, and increasing their creativity and flexibility in problem solving. Second, positive emotions can undo the lingering effects of negative emotions, and thus short-circuit the potentially damaging physiological responses to stress. Third, positive emotions can promote rewarding social interactions that help to build valuable social support, enhanced coping strategies, and other enduring personal resources. </w:t>
      </w:r>
      <w:r w:rsidRPr="003369E3">
        <w:rPr>
          <w:sz w:val="20"/>
          <w:szCs w:val="20"/>
        </w:rPr>
        <w:br/>
        <w:t xml:space="preserve">-Positive emotions widen peoples scope of attention, promote healthy coping responses, initiate upward spirals in emotional well-being and facilitate flourishing mental health an association between positive emotion and lower levels of stress hormones and reduced mortality in some populations. </w:t>
      </w:r>
    </w:p>
    <w:p w:rsidR="003727F6" w:rsidRPr="003369E3" w:rsidRDefault="003727F6" w:rsidP="003727F6">
      <w:pPr>
        <w:rPr>
          <w:b/>
          <w:sz w:val="20"/>
          <w:szCs w:val="20"/>
        </w:rPr>
      </w:pPr>
      <w:r w:rsidRPr="003369E3">
        <w:rPr>
          <w:sz w:val="20"/>
          <w:szCs w:val="20"/>
        </w:rPr>
        <w:t xml:space="preserve">-Positive emotional style is associated with an enhanced immune response. </w:t>
      </w:r>
      <w:proofErr w:type="gramStart"/>
      <w:r w:rsidRPr="003369E3">
        <w:rPr>
          <w:sz w:val="20"/>
          <w:szCs w:val="20"/>
        </w:rPr>
        <w:t>Positive emotions also appear to be protective against heart disease and is</w:t>
      </w:r>
      <w:proofErr w:type="gramEnd"/>
      <w:r w:rsidRPr="003369E3">
        <w:rPr>
          <w:sz w:val="20"/>
          <w:szCs w:val="20"/>
        </w:rPr>
        <w:t xml:space="preserve"> also related to longevity. </w:t>
      </w:r>
      <w:r w:rsidRPr="003369E3">
        <w:rPr>
          <w:sz w:val="20"/>
          <w:szCs w:val="20"/>
        </w:rPr>
        <w:br/>
      </w:r>
      <w:r w:rsidRPr="003369E3">
        <w:rPr>
          <w:b/>
          <w:sz w:val="20"/>
          <w:szCs w:val="20"/>
        </w:rPr>
        <w:br/>
        <w:t>Effects of Emotional Arousal</w:t>
      </w:r>
      <w:r w:rsidRPr="003369E3">
        <w:rPr>
          <w:sz w:val="20"/>
          <w:szCs w:val="20"/>
        </w:rPr>
        <w:t xml:space="preserve"> </w:t>
      </w:r>
      <w:r w:rsidRPr="003369E3">
        <w:rPr>
          <w:sz w:val="20"/>
          <w:szCs w:val="20"/>
        </w:rPr>
        <w:br/>
        <w:t xml:space="preserve">-High emotional arousal can interfere with attention and memory retrieval and can impair judgment and </w:t>
      </w:r>
      <w:proofErr w:type="gramStart"/>
      <w:r w:rsidRPr="003369E3">
        <w:rPr>
          <w:sz w:val="20"/>
          <w:szCs w:val="20"/>
        </w:rPr>
        <w:t>decision making</w:t>
      </w:r>
      <w:proofErr w:type="gramEnd"/>
      <w:r w:rsidRPr="003369E3">
        <w:rPr>
          <w:sz w:val="20"/>
          <w:szCs w:val="20"/>
        </w:rPr>
        <w:t xml:space="preserve">. </w:t>
      </w:r>
      <w:r w:rsidRPr="003369E3">
        <w:rPr>
          <w:sz w:val="20"/>
          <w:szCs w:val="20"/>
        </w:rPr>
        <w:br/>
        <w:t>-</w:t>
      </w:r>
      <w:r w:rsidRPr="003369E3">
        <w:rPr>
          <w:i/>
          <w:sz w:val="20"/>
          <w:szCs w:val="20"/>
        </w:rPr>
        <w:t>Inverted U-Hypothesis</w:t>
      </w:r>
      <w:r w:rsidRPr="003369E3">
        <w:rPr>
          <w:sz w:val="20"/>
          <w:szCs w:val="20"/>
        </w:rPr>
        <w:t xml:space="preserve">: task performance should improve with increased emotional arousal- up to a point, after which further increases in arousal become disruptive and performance deteriorates. When performances plotted as a function of arousal, the resulting graphs approximate an upside-down U. In these graphs, the level of arousal at which performance peaks is characterized as the optimal level of arousal for a task. </w:t>
      </w:r>
    </w:p>
    <w:p w:rsidR="003727F6" w:rsidRPr="003369E3" w:rsidRDefault="003727F6" w:rsidP="003727F6">
      <w:pPr>
        <w:rPr>
          <w:sz w:val="20"/>
          <w:szCs w:val="20"/>
        </w:rPr>
      </w:pPr>
      <w:r w:rsidRPr="003369E3">
        <w:rPr>
          <w:b/>
          <w:sz w:val="20"/>
          <w:szCs w:val="20"/>
        </w:rPr>
        <w:t xml:space="preserve">Physiological Responses </w:t>
      </w:r>
      <w:r w:rsidRPr="003369E3">
        <w:rPr>
          <w:sz w:val="20"/>
          <w:szCs w:val="20"/>
        </w:rPr>
        <w:br/>
        <w:t>-</w:t>
      </w:r>
      <w:r w:rsidRPr="003369E3">
        <w:rPr>
          <w:sz w:val="20"/>
          <w:szCs w:val="20"/>
          <w:u w:val="single"/>
        </w:rPr>
        <w:t>The Fight or Flight Response:</w:t>
      </w:r>
      <w:r w:rsidRPr="003369E3">
        <w:rPr>
          <w:sz w:val="20"/>
          <w:szCs w:val="20"/>
        </w:rPr>
        <w:t xml:space="preserve"> A physiological reaction to threat in which the autonomic nervous system mobilizes the organism for attack (fight) or fleeing (flight) an enemy. </w:t>
      </w:r>
      <w:r w:rsidRPr="003369E3">
        <w:rPr>
          <w:sz w:val="20"/>
          <w:szCs w:val="20"/>
        </w:rPr>
        <w:br/>
        <w:t>. Described by Walter Cannon</w:t>
      </w:r>
      <w:r w:rsidRPr="003369E3">
        <w:rPr>
          <w:sz w:val="20"/>
          <w:szCs w:val="20"/>
        </w:rPr>
        <w:br/>
        <w:t>. The autonomic nervous system (ANS) controls blood vessels, smooch muscles, and glands. The fight or flight response is medicated by the sympathetic division of the ANS.</w:t>
      </w:r>
      <w:r w:rsidRPr="003369E3">
        <w:rPr>
          <w:sz w:val="20"/>
          <w:szCs w:val="20"/>
        </w:rPr>
        <w:br/>
      </w:r>
      <w:proofErr w:type="gramStart"/>
      <w:r w:rsidRPr="003369E3">
        <w:rPr>
          <w:sz w:val="20"/>
          <w:szCs w:val="20"/>
        </w:rPr>
        <w:t>.</w:t>
      </w:r>
      <w:proofErr w:type="gramEnd"/>
      <w:r w:rsidRPr="003369E3">
        <w:rPr>
          <w:sz w:val="20"/>
          <w:szCs w:val="20"/>
        </w:rPr>
        <w:t xml:space="preserve">Shelly Taylor notes that in most species females have more responsibility to care for their young than males do. Using an evolutionary perspective, they argue that this disparity may make fighting and fleeing less adaptive for females, as both responses may endanger offspring and thus reduce the likelihood of an animal passing on its genes, Taylor maintains that the evolutionary process have fostered more of a “tend and befriend” response in females- females allocate more effort to the care of offspring and to seeking help and support. </w:t>
      </w:r>
      <w:r w:rsidRPr="003369E3">
        <w:rPr>
          <w:sz w:val="20"/>
          <w:szCs w:val="20"/>
        </w:rPr>
        <w:br/>
      </w:r>
      <w:r w:rsidRPr="003369E3">
        <w:rPr>
          <w:sz w:val="20"/>
          <w:szCs w:val="20"/>
          <w:u w:val="single"/>
        </w:rPr>
        <w:t xml:space="preserve">-The General Adaptation Syndrome: </w:t>
      </w:r>
      <w:r w:rsidRPr="003369E3">
        <w:rPr>
          <w:sz w:val="20"/>
          <w:szCs w:val="20"/>
        </w:rPr>
        <w:t xml:space="preserve">A model of the body’s stress response, consisting of three stages: alarm, resistance, and exhaustion. In the first stage of the general adaptation syndrome, an alarm reaction occurs when an organism first recognizes the existence of a </w:t>
      </w:r>
      <w:proofErr w:type="gramStart"/>
      <w:r w:rsidRPr="003369E3">
        <w:rPr>
          <w:sz w:val="20"/>
          <w:szCs w:val="20"/>
        </w:rPr>
        <w:t>threat,</w:t>
      </w:r>
      <w:proofErr w:type="gramEnd"/>
      <w:r w:rsidRPr="003369E3">
        <w:rPr>
          <w:sz w:val="20"/>
          <w:szCs w:val="20"/>
        </w:rPr>
        <w:t xml:space="preserve"> physiological arousal occurs as the body masters its reoccur to combat the challenge. Seyle’s alarm reaction is essentially the fight-or-flight response originally described by Cannon. As stress continues, the organism may progress to the second phase- the stage of resistance. During this phase, physiological changes </w:t>
      </w:r>
      <w:proofErr w:type="gramStart"/>
      <w:r w:rsidRPr="003369E3">
        <w:rPr>
          <w:sz w:val="20"/>
          <w:szCs w:val="20"/>
        </w:rPr>
        <w:t>stabilize</w:t>
      </w:r>
      <w:proofErr w:type="gramEnd"/>
      <w:r w:rsidRPr="003369E3">
        <w:rPr>
          <w:sz w:val="20"/>
          <w:szCs w:val="20"/>
        </w:rPr>
        <w:t xml:space="preserve"> as coping efforts get under way. Typically, physiological arousal continues to be higher than normal, although it may level off somewhat as the organism becomes accustomed to the threat. If the stress continues over a substantial period of time, the organism may enter the third stage- exhaustion. According to Selye, the body’s resources for fighting stress are limited. If the stress </w:t>
      </w:r>
      <w:proofErr w:type="gramStart"/>
      <w:r w:rsidRPr="003369E3">
        <w:rPr>
          <w:sz w:val="20"/>
          <w:szCs w:val="20"/>
        </w:rPr>
        <w:t>cant</w:t>
      </w:r>
      <w:proofErr w:type="gramEnd"/>
      <w:r w:rsidRPr="003369E3">
        <w:rPr>
          <w:sz w:val="20"/>
          <w:szCs w:val="20"/>
        </w:rPr>
        <w:t xml:space="preserve"> be overcome, the body’s resources may be depleted. These harmful physiological effects can lead to what Selye called “diseases of adaptation”. </w:t>
      </w:r>
      <w:r w:rsidRPr="003369E3">
        <w:rPr>
          <w:sz w:val="20"/>
          <w:szCs w:val="20"/>
        </w:rPr>
        <w:br/>
        <w:t xml:space="preserve">. Identified by Hans Selye who concluded that stress reactions are nonspecific. Reactions do not vary according to the specific type of stress encountered. Credited with coining the term “stress”. </w:t>
      </w:r>
      <w:r w:rsidRPr="003369E3">
        <w:rPr>
          <w:sz w:val="20"/>
          <w:szCs w:val="20"/>
        </w:rPr>
        <w:br/>
      </w:r>
      <w:r w:rsidRPr="003369E3">
        <w:rPr>
          <w:sz w:val="20"/>
          <w:szCs w:val="20"/>
        </w:rPr>
        <w:br/>
      </w:r>
      <w:r w:rsidRPr="003369E3">
        <w:rPr>
          <w:b/>
          <w:sz w:val="20"/>
          <w:szCs w:val="20"/>
        </w:rPr>
        <w:t>Brain-Body Pathways</w:t>
      </w:r>
      <w:r w:rsidRPr="003369E3">
        <w:rPr>
          <w:b/>
          <w:sz w:val="20"/>
          <w:szCs w:val="20"/>
        </w:rPr>
        <w:br/>
      </w:r>
      <w:r w:rsidRPr="003369E3">
        <w:rPr>
          <w:sz w:val="20"/>
          <w:szCs w:val="20"/>
        </w:rPr>
        <w:t xml:space="preserve">-It appears that there are 2 major pathways along which the brain sends signals to the endocrine system in response to stress. </w:t>
      </w:r>
      <w:r w:rsidRPr="003369E3">
        <w:rPr>
          <w:sz w:val="20"/>
          <w:szCs w:val="20"/>
        </w:rPr>
        <w:br/>
        <w:t xml:space="preserve">-The endocrine system consists of glands located at various sites in the body that secrete chemicals called hormones. The hypothalamus is the brain structure that appears to initiate action along these two pathways. </w:t>
      </w:r>
      <w:r w:rsidRPr="003369E3">
        <w:rPr>
          <w:sz w:val="20"/>
          <w:szCs w:val="20"/>
        </w:rPr>
        <w:br/>
        <w:t>-</w:t>
      </w:r>
      <w:r w:rsidRPr="003369E3">
        <w:rPr>
          <w:i/>
          <w:sz w:val="20"/>
          <w:szCs w:val="20"/>
        </w:rPr>
        <w:t>The first pathway</w:t>
      </w:r>
      <w:r w:rsidRPr="003369E3">
        <w:rPr>
          <w:sz w:val="20"/>
          <w:szCs w:val="20"/>
        </w:rPr>
        <w:t xml:space="preserve"> is routed through the autonomic nervous system. In response to stress, your hypothalamus activates the sympathetic division of the ANS.  A key part of this activation involved stimulation the central part of the adrenal glands (the adrenal medulla) to release large amounts of </w:t>
      </w:r>
      <w:proofErr w:type="gramStart"/>
      <w:r w:rsidRPr="003369E3">
        <w:rPr>
          <w:sz w:val="20"/>
          <w:szCs w:val="20"/>
        </w:rPr>
        <w:t>catecholamine’s</w:t>
      </w:r>
      <w:proofErr w:type="gramEnd"/>
      <w:r w:rsidRPr="003369E3">
        <w:rPr>
          <w:sz w:val="20"/>
          <w:szCs w:val="20"/>
        </w:rPr>
        <w:t xml:space="preserve"> into the bloodstream. These hormones radiate throughout your boy, producing the physiological changes seen in the fight-or-flight response. The net result of catecholamine elevation is that your body is mobilized for action.  Heart rate and blood flow increase, and more blood is pumped to your brain and muscles. Respiration and oxygen consumption speed up, which facilitates alertness. Digestive </w:t>
      </w:r>
      <w:proofErr w:type="gramStart"/>
      <w:r w:rsidRPr="003369E3">
        <w:rPr>
          <w:sz w:val="20"/>
          <w:szCs w:val="20"/>
        </w:rPr>
        <w:t>process are</w:t>
      </w:r>
      <w:proofErr w:type="gramEnd"/>
      <w:r w:rsidRPr="003369E3">
        <w:rPr>
          <w:sz w:val="20"/>
          <w:szCs w:val="20"/>
        </w:rPr>
        <w:t xml:space="preserve"> inhibited to conserve your energy. The pupils of your eyes dilate, increasing visual sensitivity. </w:t>
      </w:r>
      <w:r w:rsidRPr="003369E3">
        <w:rPr>
          <w:sz w:val="20"/>
          <w:szCs w:val="20"/>
        </w:rPr>
        <w:br/>
        <w:t xml:space="preserve">-The second pathway involves more direct communication between the brain and the endocrine system. The hypothalamus sends signals to the so-called master gland of the endocrine system, the pituitary. In turn, the pituitary secretes a hormone (ACTH) that stimulates the outer part of the adrenal glands (the adrenal cortex) to release another important set of hormones-corticosteroids. These hormones stimulate the release of chemicals that help increase your energy and help inhibit tissue inflammation in case of injury. There may be sex differences in reactivity along both of these brain body pathways. Evidence suggests tat females stress responses tend to be milder than males stress reactions, at least from puberty through menopause. The fact that this gender gap is found only between puberty and menopause suggests that </w:t>
      </w:r>
      <w:proofErr w:type="gramStart"/>
      <w:r w:rsidRPr="003369E3">
        <w:rPr>
          <w:sz w:val="20"/>
          <w:szCs w:val="20"/>
        </w:rPr>
        <w:t>females</w:t>
      </w:r>
      <w:proofErr w:type="gramEnd"/>
      <w:r w:rsidRPr="003369E3">
        <w:rPr>
          <w:sz w:val="20"/>
          <w:szCs w:val="20"/>
        </w:rPr>
        <w:t xml:space="preserve"> higher levels of the hormone estrogen may play a key role in toning down women’s physiological reactivity to stress. Recently, it has been found that stress can interfere with neurogenesis- the formation of new neurons, primarily in key areas in the hypothalamus. Neurogenesis appears to enhance learning and memory, and suppressed neurogenesis may be a key cause of depression. </w:t>
      </w:r>
      <w:r w:rsidRPr="003369E3">
        <w:rPr>
          <w:sz w:val="20"/>
          <w:szCs w:val="20"/>
        </w:rPr>
        <w:br/>
      </w:r>
      <w:r w:rsidRPr="003369E3">
        <w:rPr>
          <w:sz w:val="20"/>
          <w:szCs w:val="20"/>
        </w:rPr>
        <w:br/>
      </w:r>
      <w:r w:rsidRPr="003369E3">
        <w:rPr>
          <w:b/>
          <w:sz w:val="20"/>
          <w:szCs w:val="20"/>
        </w:rPr>
        <w:t>Behavioral Responses</w:t>
      </w:r>
      <w:r w:rsidRPr="003369E3">
        <w:rPr>
          <w:sz w:val="20"/>
          <w:szCs w:val="20"/>
        </w:rPr>
        <w:t xml:space="preserve"> </w:t>
      </w:r>
      <w:r w:rsidRPr="003369E3">
        <w:rPr>
          <w:sz w:val="20"/>
          <w:szCs w:val="20"/>
        </w:rPr>
        <w:br/>
        <w:t>-</w:t>
      </w:r>
      <w:r w:rsidRPr="003369E3">
        <w:rPr>
          <w:sz w:val="20"/>
          <w:szCs w:val="20"/>
          <w:u w:val="single"/>
        </w:rPr>
        <w:t>Coping:</w:t>
      </w:r>
      <w:r w:rsidRPr="003369E3">
        <w:rPr>
          <w:sz w:val="20"/>
          <w:szCs w:val="20"/>
        </w:rPr>
        <w:t xml:space="preserve"> Refers to active efforts to master, reduce, or tolerate the demands created by stress. </w:t>
      </w:r>
      <w:r w:rsidRPr="003369E3">
        <w:rPr>
          <w:sz w:val="20"/>
          <w:szCs w:val="20"/>
        </w:rPr>
        <w:br/>
        <w:t xml:space="preserve">. May be adaptive or maladaptive. </w:t>
      </w:r>
      <w:r w:rsidRPr="003369E3">
        <w:rPr>
          <w:sz w:val="20"/>
          <w:szCs w:val="20"/>
        </w:rPr>
        <w:br/>
        <w:t xml:space="preserve">. Coping tactics are the key determinant of whether stress leads to distress. </w:t>
      </w:r>
      <w:r w:rsidRPr="003369E3">
        <w:rPr>
          <w:sz w:val="20"/>
          <w:szCs w:val="20"/>
        </w:rPr>
        <w:br/>
        <w:t>. Most individuals exhibit certain styles of coping that are fairly consistent across situations.</w:t>
      </w:r>
      <w:r w:rsidRPr="003369E3">
        <w:rPr>
          <w:sz w:val="20"/>
          <w:szCs w:val="20"/>
        </w:rPr>
        <w:br/>
        <w:t xml:space="preserve">. </w:t>
      </w:r>
      <w:r w:rsidRPr="003369E3">
        <w:rPr>
          <w:i/>
          <w:sz w:val="20"/>
          <w:szCs w:val="20"/>
        </w:rPr>
        <w:t>The Coping Inventory for Stressful Situations (CISS):</w:t>
      </w:r>
      <w:r w:rsidRPr="003369E3">
        <w:rPr>
          <w:sz w:val="20"/>
          <w:szCs w:val="20"/>
        </w:rPr>
        <w:t xml:space="preserve"> measures three emotion oriented coping: task-oriented coping, emotion-oriented coping, and avoidance-oriented coping. Designed by Endler. </w:t>
      </w:r>
      <w:r w:rsidRPr="003369E3">
        <w:rPr>
          <w:sz w:val="20"/>
          <w:szCs w:val="20"/>
        </w:rPr>
        <w:br/>
      </w:r>
      <w:r w:rsidRPr="003369E3">
        <w:rPr>
          <w:sz w:val="20"/>
          <w:szCs w:val="20"/>
        </w:rPr>
        <w:br/>
      </w:r>
      <w:r w:rsidRPr="003369E3">
        <w:rPr>
          <w:b/>
          <w:sz w:val="20"/>
          <w:szCs w:val="20"/>
        </w:rPr>
        <w:t>Giving Up and Blaming Oneself</w:t>
      </w:r>
      <w:r w:rsidRPr="003369E3">
        <w:rPr>
          <w:sz w:val="20"/>
          <w:szCs w:val="20"/>
        </w:rPr>
        <w:t xml:space="preserve"> </w:t>
      </w:r>
      <w:r w:rsidRPr="003369E3">
        <w:rPr>
          <w:sz w:val="20"/>
          <w:szCs w:val="20"/>
        </w:rPr>
        <w:br/>
        <w:t>-</w:t>
      </w:r>
      <w:r w:rsidRPr="003369E3">
        <w:rPr>
          <w:sz w:val="20"/>
          <w:szCs w:val="20"/>
          <w:u w:val="single"/>
        </w:rPr>
        <w:t>Learned Helplessness:</w:t>
      </w:r>
      <w:r w:rsidRPr="003369E3">
        <w:rPr>
          <w:sz w:val="20"/>
          <w:szCs w:val="20"/>
        </w:rPr>
        <w:t xml:space="preserve"> Passive behavior produced by exposure to unavoidable aversive events. </w:t>
      </w:r>
      <w:r w:rsidRPr="003369E3">
        <w:rPr>
          <w:sz w:val="20"/>
          <w:szCs w:val="20"/>
        </w:rPr>
        <w:br/>
        <w:t xml:space="preserve">. Seems to occur when individuals come to believe that events are beyond their control. </w:t>
      </w:r>
      <w:r w:rsidRPr="003369E3">
        <w:rPr>
          <w:sz w:val="20"/>
          <w:szCs w:val="20"/>
        </w:rPr>
        <w:br/>
        <w:t xml:space="preserve">. Carver found that behavioral disengagement is associated with increased rather than decreased distress. Furthermore, studies suggest that learned helplessness can contribute to depression. </w:t>
      </w:r>
      <w:r w:rsidRPr="003369E3">
        <w:rPr>
          <w:sz w:val="20"/>
          <w:szCs w:val="20"/>
        </w:rPr>
        <w:br/>
      </w:r>
      <w:proofErr w:type="gramStart"/>
      <w:r w:rsidRPr="003369E3">
        <w:rPr>
          <w:sz w:val="20"/>
          <w:szCs w:val="20"/>
        </w:rPr>
        <w:t>.Albert</w:t>
      </w:r>
      <w:proofErr w:type="gramEnd"/>
      <w:r w:rsidRPr="003369E3">
        <w:rPr>
          <w:sz w:val="20"/>
          <w:szCs w:val="20"/>
        </w:rPr>
        <w:t xml:space="preserve"> Eliss called the tendency to become highly self-critical in response to stress, </w:t>
      </w:r>
      <w:r w:rsidRPr="003369E3">
        <w:rPr>
          <w:i/>
          <w:sz w:val="20"/>
          <w:szCs w:val="20"/>
        </w:rPr>
        <w:t>“Catastrophic thinking</w:t>
      </w:r>
      <w:r w:rsidRPr="003369E3">
        <w:rPr>
          <w:sz w:val="20"/>
          <w:szCs w:val="20"/>
        </w:rPr>
        <w:t xml:space="preserve">”. According to Eliss, catastrophic thinking causes, aggravates, and perpetuates emotional reactions to stress that are often problematic. </w:t>
      </w:r>
      <w:r w:rsidRPr="003369E3">
        <w:rPr>
          <w:sz w:val="20"/>
          <w:szCs w:val="20"/>
        </w:rPr>
        <w:br/>
        <w:t xml:space="preserve">. Aaron Beck argues that negative </w:t>
      </w:r>
      <w:proofErr w:type="gramStart"/>
      <w:r w:rsidRPr="003369E3">
        <w:rPr>
          <w:sz w:val="20"/>
          <w:szCs w:val="20"/>
        </w:rPr>
        <w:t>self talk</w:t>
      </w:r>
      <w:proofErr w:type="gramEnd"/>
      <w:r w:rsidRPr="003369E3">
        <w:rPr>
          <w:sz w:val="20"/>
          <w:szCs w:val="20"/>
        </w:rPr>
        <w:t xml:space="preserve"> can contribute to the development of depressive disorders. </w:t>
      </w:r>
      <w:r w:rsidRPr="003369E3">
        <w:rPr>
          <w:sz w:val="20"/>
          <w:szCs w:val="20"/>
        </w:rPr>
        <w:br/>
      </w:r>
      <w:r w:rsidRPr="003369E3">
        <w:rPr>
          <w:sz w:val="20"/>
          <w:szCs w:val="20"/>
        </w:rPr>
        <w:br/>
      </w:r>
      <w:r w:rsidRPr="003369E3">
        <w:rPr>
          <w:b/>
          <w:sz w:val="20"/>
          <w:szCs w:val="20"/>
        </w:rPr>
        <w:t>Striking Out at Others</w:t>
      </w:r>
      <w:r w:rsidRPr="003369E3">
        <w:rPr>
          <w:sz w:val="20"/>
          <w:szCs w:val="20"/>
        </w:rPr>
        <w:t xml:space="preserve"> </w:t>
      </w:r>
      <w:r w:rsidRPr="003369E3">
        <w:rPr>
          <w:sz w:val="20"/>
          <w:szCs w:val="20"/>
        </w:rPr>
        <w:br/>
        <w:t>-</w:t>
      </w:r>
      <w:r w:rsidRPr="003369E3">
        <w:rPr>
          <w:sz w:val="20"/>
          <w:szCs w:val="20"/>
          <w:u w:val="single"/>
        </w:rPr>
        <w:t>Aggression:</w:t>
      </w:r>
      <w:r w:rsidRPr="003369E3">
        <w:rPr>
          <w:sz w:val="20"/>
          <w:szCs w:val="20"/>
        </w:rPr>
        <w:t xml:space="preserve"> Any behavior that is intended to hurt someone, either physically or verbally.</w:t>
      </w:r>
      <w:r w:rsidRPr="003369E3">
        <w:rPr>
          <w:sz w:val="20"/>
          <w:szCs w:val="20"/>
        </w:rPr>
        <w:br/>
        <w:t>-</w:t>
      </w:r>
      <w:r w:rsidRPr="003369E3">
        <w:rPr>
          <w:sz w:val="20"/>
          <w:szCs w:val="20"/>
          <w:u w:val="single"/>
        </w:rPr>
        <w:t>Frustration-Aggression Hypothesis:</w:t>
      </w:r>
      <w:r w:rsidRPr="003369E3">
        <w:rPr>
          <w:sz w:val="20"/>
          <w:szCs w:val="20"/>
        </w:rPr>
        <w:t xml:space="preserve"> Aggression is always caused by frustration. </w:t>
      </w:r>
      <w:r w:rsidRPr="003369E3">
        <w:rPr>
          <w:sz w:val="20"/>
          <w:szCs w:val="20"/>
        </w:rPr>
        <w:br/>
      </w:r>
      <w:proofErr w:type="gramStart"/>
      <w:r w:rsidRPr="003369E3">
        <w:rPr>
          <w:sz w:val="20"/>
          <w:szCs w:val="20"/>
        </w:rPr>
        <w:t>.Research</w:t>
      </w:r>
      <w:proofErr w:type="gramEnd"/>
      <w:r w:rsidRPr="003369E3">
        <w:rPr>
          <w:sz w:val="20"/>
          <w:szCs w:val="20"/>
        </w:rPr>
        <w:t xml:space="preserve"> shows that there isn’t an inevitable one-to-one correspondence between aggression and frustration. </w:t>
      </w:r>
      <w:r w:rsidRPr="003369E3">
        <w:rPr>
          <w:sz w:val="20"/>
          <w:szCs w:val="20"/>
        </w:rPr>
        <w:br/>
      </w:r>
      <w:r w:rsidRPr="003369E3">
        <w:rPr>
          <w:sz w:val="20"/>
          <w:szCs w:val="20"/>
          <w:u w:val="single"/>
        </w:rPr>
        <w:t>-Catharsis:</w:t>
      </w:r>
      <w:r w:rsidRPr="003369E3">
        <w:rPr>
          <w:sz w:val="20"/>
          <w:szCs w:val="20"/>
        </w:rPr>
        <w:t xml:space="preserve"> Release of emotional tension. </w:t>
      </w:r>
      <w:r w:rsidRPr="003369E3">
        <w:rPr>
          <w:sz w:val="20"/>
          <w:szCs w:val="20"/>
        </w:rPr>
        <w:br/>
      </w:r>
      <w:proofErr w:type="gramStart"/>
      <w:r w:rsidRPr="003369E3">
        <w:rPr>
          <w:sz w:val="20"/>
          <w:szCs w:val="20"/>
        </w:rPr>
        <w:t>.Coined</w:t>
      </w:r>
      <w:proofErr w:type="gramEnd"/>
      <w:r w:rsidRPr="003369E3">
        <w:rPr>
          <w:sz w:val="20"/>
          <w:szCs w:val="20"/>
        </w:rPr>
        <w:t xml:space="preserve"> by Freud. </w:t>
      </w:r>
      <w:r w:rsidRPr="003369E3">
        <w:rPr>
          <w:sz w:val="20"/>
          <w:szCs w:val="20"/>
        </w:rPr>
        <w:br/>
      </w:r>
      <w:proofErr w:type="gramStart"/>
      <w:r w:rsidRPr="003369E3">
        <w:rPr>
          <w:sz w:val="20"/>
          <w:szCs w:val="20"/>
        </w:rPr>
        <w:t>.Behaving</w:t>
      </w:r>
      <w:proofErr w:type="gramEnd"/>
      <w:r w:rsidRPr="003369E3">
        <w:rPr>
          <w:sz w:val="20"/>
          <w:szCs w:val="20"/>
        </w:rPr>
        <w:t xml:space="preserve"> aggressively could get pent-up emotion out of ones system and thus be adaptive. </w:t>
      </w:r>
      <w:r w:rsidRPr="003369E3">
        <w:rPr>
          <w:sz w:val="20"/>
          <w:szCs w:val="20"/>
        </w:rPr>
        <w:br/>
        <w:t xml:space="preserve">. Behaving in an aggressive manner tends to fuel more anger and aggression. </w:t>
      </w:r>
      <w:r w:rsidRPr="003369E3">
        <w:rPr>
          <w:sz w:val="20"/>
          <w:szCs w:val="20"/>
        </w:rPr>
        <w:br/>
      </w:r>
      <w:r w:rsidRPr="003369E3">
        <w:rPr>
          <w:sz w:val="20"/>
          <w:szCs w:val="20"/>
          <w:u w:val="single"/>
        </w:rPr>
        <w:t>-Displacement</w:t>
      </w:r>
      <w:r w:rsidRPr="003369E3">
        <w:rPr>
          <w:sz w:val="20"/>
          <w:szCs w:val="20"/>
        </w:rPr>
        <w:t xml:space="preserve">: Diversion of anger to substitute target. </w:t>
      </w:r>
      <w:r w:rsidRPr="003369E3">
        <w:rPr>
          <w:sz w:val="20"/>
          <w:szCs w:val="20"/>
        </w:rPr>
        <w:br/>
        <w:t xml:space="preserve">. Coined by Freud. </w:t>
      </w:r>
      <w:r w:rsidRPr="003369E3">
        <w:rPr>
          <w:sz w:val="20"/>
          <w:szCs w:val="20"/>
        </w:rPr>
        <w:br/>
        <w:t xml:space="preserve">. Research shows that when people are provoked, displaced aggression is a common response. </w:t>
      </w:r>
      <w:r w:rsidRPr="003369E3">
        <w:rPr>
          <w:sz w:val="20"/>
          <w:szCs w:val="20"/>
        </w:rPr>
        <w:br/>
      </w:r>
      <w:r w:rsidRPr="003369E3">
        <w:rPr>
          <w:sz w:val="20"/>
          <w:szCs w:val="20"/>
        </w:rPr>
        <w:br/>
      </w:r>
      <w:r w:rsidRPr="003369E3">
        <w:rPr>
          <w:b/>
          <w:sz w:val="20"/>
          <w:szCs w:val="20"/>
        </w:rPr>
        <w:t>Indulging Oneself</w:t>
      </w:r>
      <w:r w:rsidRPr="003369E3">
        <w:rPr>
          <w:sz w:val="20"/>
          <w:szCs w:val="20"/>
        </w:rPr>
        <w:t xml:space="preserve"> </w:t>
      </w:r>
      <w:r w:rsidRPr="003369E3">
        <w:rPr>
          <w:sz w:val="20"/>
          <w:szCs w:val="20"/>
        </w:rPr>
        <w:br/>
        <w:t>-When things are going poorly in one area of ones life, people may try to compensate by pursuing substitute forms of satisfaction. When this happens, self-indulgent responses tend to be relatively easy to execute and highly pleasurable.</w:t>
      </w:r>
      <w:r w:rsidRPr="003369E3">
        <w:rPr>
          <w:sz w:val="20"/>
          <w:szCs w:val="20"/>
        </w:rPr>
        <w:br/>
        <w:t xml:space="preserve">-Stress related to negative life events was associated with youth problem gambling. Problem gamblers used more maladaptive coping styles compared to non-gamblers in dealing with their stress. Severe gamblers were found to use less task-oriented coping and more avoidance-oriented coping strategies. </w:t>
      </w:r>
      <w:r w:rsidRPr="003369E3">
        <w:rPr>
          <w:sz w:val="20"/>
          <w:szCs w:val="20"/>
        </w:rPr>
        <w:br/>
        <w:t>-</w:t>
      </w:r>
      <w:r w:rsidRPr="003369E3">
        <w:rPr>
          <w:sz w:val="20"/>
          <w:szCs w:val="20"/>
          <w:u w:val="single"/>
        </w:rPr>
        <w:t>Internet Addiction:</w:t>
      </w:r>
      <w:r w:rsidRPr="003369E3">
        <w:rPr>
          <w:sz w:val="20"/>
          <w:szCs w:val="20"/>
        </w:rPr>
        <w:t xml:space="preserve"> Consists of spending an inordinate amount of time on the </w:t>
      </w:r>
      <w:proofErr w:type="gramStart"/>
      <w:r w:rsidRPr="003369E3">
        <w:rPr>
          <w:sz w:val="20"/>
          <w:szCs w:val="20"/>
        </w:rPr>
        <w:t>internet</w:t>
      </w:r>
      <w:proofErr w:type="gramEnd"/>
      <w:r w:rsidRPr="003369E3">
        <w:rPr>
          <w:sz w:val="20"/>
          <w:szCs w:val="20"/>
        </w:rPr>
        <w:t xml:space="preserve"> and inability to control online use. </w:t>
      </w:r>
      <w:r w:rsidRPr="003369E3">
        <w:rPr>
          <w:sz w:val="20"/>
          <w:szCs w:val="20"/>
        </w:rPr>
        <w:br/>
        <w:t xml:space="preserve">. People who exhibit this syndrome tend to feel anxious, depressed, or empty when they are not online. </w:t>
      </w:r>
      <w:r w:rsidRPr="003369E3">
        <w:rPr>
          <w:sz w:val="20"/>
          <w:szCs w:val="20"/>
        </w:rPr>
        <w:br/>
      </w:r>
      <w:r w:rsidRPr="003369E3">
        <w:rPr>
          <w:sz w:val="20"/>
          <w:szCs w:val="20"/>
        </w:rPr>
        <w:br/>
      </w:r>
      <w:r w:rsidRPr="003369E3">
        <w:rPr>
          <w:b/>
          <w:sz w:val="20"/>
          <w:szCs w:val="20"/>
        </w:rPr>
        <w:t>Defense Coping</w:t>
      </w:r>
      <w:r w:rsidRPr="003369E3">
        <w:rPr>
          <w:sz w:val="20"/>
          <w:szCs w:val="20"/>
        </w:rPr>
        <w:br/>
        <w:t>-</w:t>
      </w:r>
      <w:r w:rsidRPr="003369E3">
        <w:rPr>
          <w:sz w:val="20"/>
          <w:szCs w:val="20"/>
          <w:u w:val="single"/>
        </w:rPr>
        <w:t>Defense Mechanisms:</w:t>
      </w:r>
      <w:r w:rsidRPr="003369E3">
        <w:rPr>
          <w:sz w:val="20"/>
          <w:szCs w:val="20"/>
        </w:rPr>
        <w:t xml:space="preserve"> Largely unconscious reactions that protect a person from unpleasant emotions such as anxiety and guilt. </w:t>
      </w:r>
      <w:r w:rsidRPr="003369E3">
        <w:rPr>
          <w:sz w:val="20"/>
          <w:szCs w:val="20"/>
        </w:rPr>
        <w:br/>
        <w:t xml:space="preserve">. Defense mechanisms shield the individual from the emotional discomfort that’s so often elicited by stress. Their main purpose is to ward off unwelcome emotions or to reduce their intensity. Foremost among the emotions guarded against is anxiety. Defenses are also used to suppress dangerous feelings of anger so they don’t explode into acts of aggression. Guilt and dejection are two other emotional that people have often try to evade through defensive mechanisms. </w:t>
      </w:r>
      <w:r w:rsidRPr="003369E3">
        <w:rPr>
          <w:sz w:val="20"/>
          <w:szCs w:val="20"/>
        </w:rPr>
        <w:br/>
        <w:t xml:space="preserve">. Defense mechanisms work through self-deception. They accomplish their goals by distorting reality so it doesn’t appear so threatening. </w:t>
      </w:r>
      <w:r w:rsidRPr="003369E3">
        <w:rPr>
          <w:sz w:val="20"/>
          <w:szCs w:val="20"/>
        </w:rPr>
        <w:br/>
        <w:t xml:space="preserve">. Shelly Taylor and Jonathan Brown concluded that positive illusions </w:t>
      </w:r>
      <w:proofErr w:type="gramStart"/>
      <w:r w:rsidRPr="003369E3">
        <w:rPr>
          <w:sz w:val="20"/>
          <w:szCs w:val="20"/>
        </w:rPr>
        <w:t>may</w:t>
      </w:r>
      <w:proofErr w:type="gramEnd"/>
      <w:r w:rsidRPr="003369E3">
        <w:rPr>
          <w:sz w:val="20"/>
          <w:szCs w:val="20"/>
        </w:rPr>
        <w:t xml:space="preserve"> be adaptive for mental health and well-being. </w:t>
      </w:r>
      <w:r w:rsidRPr="003369E3">
        <w:rPr>
          <w:sz w:val="20"/>
          <w:szCs w:val="20"/>
        </w:rPr>
        <w:br/>
      </w:r>
    </w:p>
    <w:p w:rsidR="003727F6" w:rsidRPr="003369E3" w:rsidRDefault="003727F6" w:rsidP="003727F6">
      <w:pPr>
        <w:rPr>
          <w:sz w:val="20"/>
          <w:szCs w:val="20"/>
        </w:rPr>
      </w:pPr>
      <w:r w:rsidRPr="003369E3">
        <w:rPr>
          <w:b/>
          <w:sz w:val="20"/>
          <w:szCs w:val="20"/>
        </w:rPr>
        <w:t>Constructive Coping</w:t>
      </w:r>
      <w:r w:rsidRPr="003369E3">
        <w:rPr>
          <w:sz w:val="20"/>
          <w:szCs w:val="20"/>
        </w:rPr>
        <w:br/>
      </w:r>
      <w:r w:rsidRPr="003369E3">
        <w:rPr>
          <w:sz w:val="20"/>
          <w:szCs w:val="20"/>
          <w:u w:val="single"/>
        </w:rPr>
        <w:t>-Constructive Coping</w:t>
      </w:r>
      <w:r w:rsidRPr="003369E3">
        <w:rPr>
          <w:sz w:val="20"/>
          <w:szCs w:val="20"/>
        </w:rPr>
        <w:t xml:space="preserve">: Refers to relatively healthful efforts that people make to deal with stressful events. </w:t>
      </w:r>
      <w:r w:rsidRPr="003369E3">
        <w:rPr>
          <w:sz w:val="20"/>
          <w:szCs w:val="20"/>
        </w:rPr>
        <w:br/>
        <w:t xml:space="preserve">. Simply meant to connote a healthful, positive approach, without promising success. </w:t>
      </w:r>
      <w:r w:rsidRPr="003369E3">
        <w:rPr>
          <w:sz w:val="20"/>
          <w:szCs w:val="20"/>
        </w:rPr>
        <w:br/>
        <w:t xml:space="preserve">. Involves confronting problems directly. It is task-relevant and action oriented. It entails a conscious effort to rationally evaluate your options so that you can try to solve your problems. </w:t>
      </w:r>
      <w:r w:rsidRPr="003369E3">
        <w:rPr>
          <w:sz w:val="20"/>
          <w:szCs w:val="20"/>
        </w:rPr>
        <w:br/>
        <w:t xml:space="preserve">. Based on reasonably realistic appraisals of your stress and coping resources. A little self-deception may sometimes be adaptive, but excessive self-deception and highly unrealistic negative thinking are not. </w:t>
      </w:r>
      <w:r w:rsidRPr="003369E3">
        <w:rPr>
          <w:sz w:val="20"/>
          <w:szCs w:val="20"/>
        </w:rPr>
        <w:br/>
        <w:t xml:space="preserve">. Constructive coping involved learning to recognize, and in some cases regulate, potentially disruptive emotional reactions to stress. </w:t>
      </w:r>
      <w:r w:rsidRPr="003369E3">
        <w:rPr>
          <w:sz w:val="20"/>
          <w:szCs w:val="20"/>
        </w:rPr>
        <w:br/>
      </w:r>
      <w:r w:rsidRPr="003369E3">
        <w:rPr>
          <w:sz w:val="20"/>
          <w:szCs w:val="20"/>
        </w:rPr>
        <w:br/>
      </w:r>
      <w:r w:rsidRPr="003369E3">
        <w:rPr>
          <w:b/>
          <w:sz w:val="20"/>
          <w:szCs w:val="20"/>
        </w:rPr>
        <w:t>Impaired Task Performance</w:t>
      </w:r>
      <w:r w:rsidRPr="003369E3">
        <w:rPr>
          <w:sz w:val="20"/>
          <w:szCs w:val="20"/>
        </w:rPr>
        <w:t xml:space="preserve"> </w:t>
      </w:r>
      <w:r w:rsidRPr="003369E3">
        <w:rPr>
          <w:sz w:val="20"/>
          <w:szCs w:val="20"/>
        </w:rPr>
        <w:br/>
        <w:t xml:space="preserve">-Roy Baumeister’s theory assumes that pressure to preform often makes people self-conscious and that this elevated self-consciousness disrupts their attention. </w:t>
      </w:r>
      <w:r w:rsidRPr="003369E3">
        <w:rPr>
          <w:sz w:val="20"/>
          <w:szCs w:val="20"/>
        </w:rPr>
        <w:br/>
        <w:t xml:space="preserve">-According to Beilock, chocking under pressure tends to occur when worries about performance distract attention from the task at hand and use up ones limited working memory capacity. </w:t>
      </w:r>
      <w:r w:rsidRPr="003369E3">
        <w:rPr>
          <w:sz w:val="20"/>
          <w:szCs w:val="20"/>
        </w:rPr>
        <w:br/>
      </w:r>
      <w:r w:rsidRPr="003369E3">
        <w:rPr>
          <w:b/>
          <w:sz w:val="20"/>
          <w:szCs w:val="20"/>
        </w:rPr>
        <w:br/>
        <w:t>Burnout</w:t>
      </w:r>
      <w:r w:rsidRPr="003369E3">
        <w:rPr>
          <w:b/>
          <w:sz w:val="20"/>
          <w:szCs w:val="20"/>
        </w:rPr>
        <w:br/>
      </w:r>
      <w:r w:rsidRPr="003369E3">
        <w:rPr>
          <w:sz w:val="20"/>
          <w:szCs w:val="20"/>
        </w:rPr>
        <w:t>-</w:t>
      </w:r>
      <w:r w:rsidRPr="003369E3">
        <w:rPr>
          <w:sz w:val="20"/>
          <w:szCs w:val="20"/>
          <w:u w:val="single"/>
        </w:rPr>
        <w:t>Burnout</w:t>
      </w:r>
      <w:r w:rsidRPr="003369E3">
        <w:rPr>
          <w:sz w:val="20"/>
          <w:szCs w:val="20"/>
        </w:rPr>
        <w:t xml:space="preserve">: Involves physical and emotional exhaustion, cynicism, and lowered sense of </w:t>
      </w:r>
      <w:proofErr w:type="gramStart"/>
      <w:r w:rsidRPr="003369E3">
        <w:rPr>
          <w:sz w:val="20"/>
          <w:szCs w:val="20"/>
        </w:rPr>
        <w:t>self efficiency</w:t>
      </w:r>
      <w:proofErr w:type="gramEnd"/>
      <w:r w:rsidRPr="003369E3">
        <w:rPr>
          <w:sz w:val="20"/>
          <w:szCs w:val="20"/>
        </w:rPr>
        <w:t xml:space="preserve"> that can be brought on gradually by chronic work-related stress. </w:t>
      </w:r>
      <w:r w:rsidRPr="003369E3">
        <w:rPr>
          <w:sz w:val="20"/>
          <w:szCs w:val="20"/>
        </w:rPr>
        <w:br/>
        <w:t xml:space="preserve">. Includes chronic fatigue, weakness, and low energy. </w:t>
      </w:r>
      <w:r w:rsidRPr="003369E3">
        <w:rPr>
          <w:sz w:val="20"/>
          <w:szCs w:val="20"/>
        </w:rPr>
        <w:br/>
        <w:t xml:space="preserve">. Associated with absenteeism and reduced productivity at work, as well as increased vulnerability to a variety of health problems. </w:t>
      </w:r>
      <w:r w:rsidRPr="003369E3">
        <w:rPr>
          <w:sz w:val="20"/>
          <w:szCs w:val="20"/>
        </w:rPr>
        <w:br/>
      </w:r>
      <w:r w:rsidRPr="003369E3">
        <w:rPr>
          <w:b/>
          <w:sz w:val="20"/>
          <w:szCs w:val="20"/>
        </w:rPr>
        <w:br/>
        <w:t>Post-Traumatic Stress Disorder</w:t>
      </w:r>
      <w:r w:rsidRPr="003369E3">
        <w:rPr>
          <w:sz w:val="20"/>
          <w:szCs w:val="20"/>
        </w:rPr>
        <w:br/>
      </w:r>
      <w:r w:rsidRPr="003369E3">
        <w:rPr>
          <w:b/>
          <w:sz w:val="20"/>
          <w:szCs w:val="20"/>
        </w:rPr>
        <w:t xml:space="preserve">- </w:t>
      </w:r>
      <w:r w:rsidRPr="003369E3">
        <w:rPr>
          <w:sz w:val="20"/>
          <w:szCs w:val="20"/>
          <w:u w:val="single"/>
        </w:rPr>
        <w:t>Post-Traumatic Stress Disorder:</w:t>
      </w:r>
      <w:r w:rsidRPr="003369E3">
        <w:rPr>
          <w:sz w:val="20"/>
          <w:szCs w:val="20"/>
        </w:rPr>
        <w:t xml:space="preserve"> Involves enduring psychological disturbances attributed to the experience of a major traumatic event. </w:t>
      </w:r>
      <w:r w:rsidRPr="003369E3">
        <w:rPr>
          <w:sz w:val="20"/>
          <w:szCs w:val="20"/>
        </w:rPr>
        <w:br/>
        <w:t xml:space="preserve">. Increasingly associated with people in front-line occupations (police, firefighters, ambulance attendants, paramedics, and even transit workers). </w:t>
      </w:r>
      <w:r w:rsidRPr="003369E3">
        <w:rPr>
          <w:sz w:val="20"/>
          <w:szCs w:val="20"/>
        </w:rPr>
        <w:br/>
      </w:r>
    </w:p>
    <w:p w:rsidR="003727F6" w:rsidRPr="003369E3" w:rsidRDefault="003727F6" w:rsidP="003727F6">
      <w:pPr>
        <w:rPr>
          <w:sz w:val="20"/>
          <w:szCs w:val="20"/>
        </w:rPr>
      </w:pPr>
      <w:r w:rsidRPr="003369E3">
        <w:rPr>
          <w:b/>
          <w:sz w:val="20"/>
          <w:szCs w:val="20"/>
        </w:rPr>
        <w:t>Positive Effects</w:t>
      </w:r>
      <w:r w:rsidRPr="003369E3">
        <w:rPr>
          <w:sz w:val="20"/>
          <w:szCs w:val="20"/>
        </w:rPr>
        <w:t xml:space="preserve"> </w:t>
      </w:r>
      <w:r w:rsidRPr="003369E3">
        <w:rPr>
          <w:sz w:val="20"/>
          <w:szCs w:val="20"/>
        </w:rPr>
        <w:br/>
        <w:t>-</w:t>
      </w:r>
      <w:r w:rsidRPr="003369E3">
        <w:rPr>
          <w:sz w:val="20"/>
          <w:szCs w:val="20"/>
          <w:u w:val="single"/>
        </w:rPr>
        <w:t>Resilience:</w:t>
      </w:r>
      <w:r w:rsidRPr="003369E3">
        <w:rPr>
          <w:sz w:val="20"/>
          <w:szCs w:val="20"/>
        </w:rPr>
        <w:t xml:space="preserve"> Refers to successful adaptation to significant stress and trauma, as evidenced by a lack of serious negative outcomes. </w:t>
      </w:r>
      <w:r w:rsidRPr="003369E3">
        <w:rPr>
          <w:sz w:val="20"/>
          <w:szCs w:val="20"/>
        </w:rPr>
        <w:br/>
        <w:t xml:space="preserve">. Stress can promote personal growth or self-improvement. </w:t>
      </w:r>
      <w:r w:rsidRPr="003369E3">
        <w:rPr>
          <w:sz w:val="20"/>
          <w:szCs w:val="20"/>
        </w:rPr>
        <w:br/>
      </w:r>
      <w:r w:rsidRPr="003369E3">
        <w:rPr>
          <w:b/>
          <w:sz w:val="20"/>
          <w:szCs w:val="20"/>
        </w:rPr>
        <w:br/>
        <w:t>The Effects of Stress on Physical Health</w:t>
      </w:r>
      <w:r w:rsidRPr="003369E3">
        <w:rPr>
          <w:b/>
          <w:sz w:val="20"/>
          <w:szCs w:val="20"/>
        </w:rPr>
        <w:br/>
      </w:r>
      <w:r w:rsidRPr="003369E3">
        <w:rPr>
          <w:sz w:val="20"/>
          <w:szCs w:val="20"/>
        </w:rPr>
        <w:t xml:space="preserve">-Stress is one of the mediators of the link between poverty, poor living conditions, and health problems. </w:t>
      </w:r>
      <w:r w:rsidRPr="003369E3">
        <w:rPr>
          <w:sz w:val="20"/>
          <w:szCs w:val="20"/>
        </w:rPr>
        <w:br/>
        <w:t xml:space="preserve">-Continuous stress weakens the resistance to diseases and disrupts the functioning of he hormonal metabolic systems. </w:t>
      </w:r>
      <w:r w:rsidRPr="003369E3">
        <w:rPr>
          <w:sz w:val="20"/>
          <w:szCs w:val="20"/>
        </w:rPr>
        <w:br/>
        <w:t>-</w:t>
      </w:r>
      <w:r w:rsidRPr="003369E3">
        <w:rPr>
          <w:sz w:val="20"/>
          <w:szCs w:val="20"/>
          <w:u w:val="single"/>
        </w:rPr>
        <w:t>Psychosomatic Diseases:</w:t>
      </w:r>
      <w:r w:rsidRPr="003369E3">
        <w:rPr>
          <w:sz w:val="20"/>
          <w:szCs w:val="20"/>
        </w:rPr>
        <w:t xml:space="preserve"> Genuine physical ailments that </w:t>
      </w:r>
      <w:proofErr w:type="gramStart"/>
      <w:r w:rsidRPr="003369E3">
        <w:rPr>
          <w:sz w:val="20"/>
          <w:szCs w:val="20"/>
        </w:rPr>
        <w:t>were thought to be caused</w:t>
      </w:r>
      <w:proofErr w:type="gramEnd"/>
      <w:r w:rsidRPr="003369E3">
        <w:rPr>
          <w:sz w:val="20"/>
          <w:szCs w:val="20"/>
        </w:rPr>
        <w:t xml:space="preserve"> in part by stress an other psychological factors. </w:t>
      </w:r>
      <w:r w:rsidRPr="003369E3">
        <w:rPr>
          <w:sz w:val="20"/>
          <w:szCs w:val="20"/>
        </w:rPr>
        <w:br/>
      </w:r>
      <w:proofErr w:type="gramStart"/>
      <w:r w:rsidRPr="003369E3">
        <w:rPr>
          <w:sz w:val="20"/>
          <w:szCs w:val="20"/>
        </w:rPr>
        <w:t>.Examples</w:t>
      </w:r>
      <w:proofErr w:type="gramEnd"/>
      <w:r w:rsidRPr="003369E3">
        <w:rPr>
          <w:sz w:val="20"/>
          <w:szCs w:val="20"/>
        </w:rPr>
        <w:t xml:space="preserve">: high blood pressure, peptic ulcers, asthma, skin disorder such as eczema and gives, migraines and headaches. </w:t>
      </w:r>
      <w:r w:rsidRPr="003369E3">
        <w:rPr>
          <w:sz w:val="20"/>
          <w:szCs w:val="20"/>
        </w:rPr>
        <w:br/>
        <w:t>. Viewed as authentic organic maladies that were heavily stress-related.</w:t>
      </w:r>
    </w:p>
    <w:p w:rsidR="003727F6" w:rsidRPr="003369E3" w:rsidRDefault="003727F6" w:rsidP="003727F6">
      <w:pPr>
        <w:rPr>
          <w:b/>
          <w:sz w:val="20"/>
          <w:szCs w:val="20"/>
        </w:rPr>
      </w:pPr>
    </w:p>
    <w:p w:rsidR="003727F6" w:rsidRPr="003369E3" w:rsidRDefault="003727F6" w:rsidP="003727F6">
      <w:pPr>
        <w:rPr>
          <w:sz w:val="20"/>
          <w:szCs w:val="20"/>
        </w:rPr>
      </w:pPr>
      <w:r w:rsidRPr="003369E3">
        <w:rPr>
          <w:b/>
          <w:sz w:val="20"/>
          <w:szCs w:val="20"/>
        </w:rPr>
        <w:t>Type A Personality, Hostility, and Heart Disease</w:t>
      </w:r>
      <w:r w:rsidRPr="003369E3">
        <w:rPr>
          <w:sz w:val="20"/>
          <w:szCs w:val="20"/>
        </w:rPr>
        <w:t xml:space="preserve"> </w:t>
      </w:r>
      <w:r w:rsidRPr="003369E3">
        <w:rPr>
          <w:sz w:val="20"/>
          <w:szCs w:val="20"/>
        </w:rPr>
        <w:br/>
        <w:t xml:space="preserve">-Heart Disease is one of the leading causes of death in North America. </w:t>
      </w:r>
      <w:r w:rsidRPr="003369E3">
        <w:rPr>
          <w:sz w:val="20"/>
          <w:szCs w:val="20"/>
        </w:rPr>
        <w:br/>
        <w:t>-</w:t>
      </w:r>
      <w:r w:rsidRPr="003369E3">
        <w:rPr>
          <w:sz w:val="20"/>
          <w:szCs w:val="20"/>
          <w:u w:val="single"/>
        </w:rPr>
        <w:t>Coronary Heart Disease:</w:t>
      </w:r>
      <w:r w:rsidRPr="003369E3">
        <w:rPr>
          <w:sz w:val="20"/>
          <w:szCs w:val="20"/>
        </w:rPr>
        <w:t xml:space="preserve"> Involves a reduction in blood flow in the coronary arteries, which supply the heath with blood. This type of heart disease accounts for about 90% of heart-related deaths. </w:t>
      </w:r>
      <w:r w:rsidRPr="003369E3">
        <w:rPr>
          <w:sz w:val="20"/>
          <w:szCs w:val="20"/>
        </w:rPr>
        <w:br/>
      </w:r>
      <w:r w:rsidRPr="003369E3">
        <w:rPr>
          <w:sz w:val="20"/>
          <w:szCs w:val="20"/>
          <w:u w:val="single"/>
        </w:rPr>
        <w:t>- Atherosclerosis:</w:t>
      </w:r>
      <w:r w:rsidRPr="003369E3">
        <w:rPr>
          <w:sz w:val="20"/>
          <w:szCs w:val="20"/>
        </w:rPr>
        <w:t xml:space="preserve"> The principle cause of coronary heart disease. This condition is characterized by a gradual narrowing of the coronary arteries. </w:t>
      </w:r>
      <w:r w:rsidRPr="003369E3">
        <w:rPr>
          <w:sz w:val="20"/>
          <w:szCs w:val="20"/>
        </w:rPr>
        <w:br/>
      </w:r>
      <w:proofErr w:type="gramStart"/>
      <w:r w:rsidRPr="003369E3">
        <w:rPr>
          <w:sz w:val="20"/>
          <w:szCs w:val="20"/>
        </w:rPr>
        <w:t>.Inflammation</w:t>
      </w:r>
      <w:proofErr w:type="gramEnd"/>
      <w:r w:rsidRPr="003369E3">
        <w:rPr>
          <w:sz w:val="20"/>
          <w:szCs w:val="20"/>
        </w:rPr>
        <w:t xml:space="preserve"> plays a key role in the initiation and progression of Atherosclerosis.</w:t>
      </w:r>
    </w:p>
    <w:p w:rsidR="003727F6" w:rsidRPr="003369E3" w:rsidRDefault="003727F6" w:rsidP="003727F6">
      <w:pPr>
        <w:rPr>
          <w:sz w:val="20"/>
          <w:szCs w:val="20"/>
        </w:rPr>
      </w:pPr>
      <w:r w:rsidRPr="003369E3">
        <w:rPr>
          <w:sz w:val="20"/>
          <w:szCs w:val="20"/>
        </w:rPr>
        <w:t>-</w:t>
      </w:r>
      <w:r w:rsidRPr="003369E3">
        <w:rPr>
          <w:sz w:val="20"/>
          <w:szCs w:val="20"/>
          <w:u w:val="single"/>
        </w:rPr>
        <w:t>Type A Personality</w:t>
      </w:r>
      <w:r w:rsidRPr="003369E3">
        <w:rPr>
          <w:sz w:val="20"/>
          <w:szCs w:val="20"/>
        </w:rPr>
        <w:t xml:space="preserve">: Involves self-imposed stress and intense reactions to stress. Includes 3 elements: </w:t>
      </w:r>
      <w:r w:rsidRPr="003369E3">
        <w:rPr>
          <w:sz w:val="20"/>
          <w:szCs w:val="20"/>
        </w:rPr>
        <w:br/>
      </w:r>
      <w:proofErr w:type="gramStart"/>
      <w:r w:rsidRPr="003369E3">
        <w:rPr>
          <w:sz w:val="20"/>
          <w:szCs w:val="20"/>
        </w:rPr>
        <w:t>1)A</w:t>
      </w:r>
      <w:proofErr w:type="gramEnd"/>
      <w:r w:rsidRPr="003369E3">
        <w:rPr>
          <w:sz w:val="20"/>
          <w:szCs w:val="20"/>
        </w:rPr>
        <w:t xml:space="preserve"> strong competitive orientation.</w:t>
      </w:r>
      <w:r w:rsidRPr="003369E3">
        <w:rPr>
          <w:sz w:val="20"/>
          <w:szCs w:val="20"/>
        </w:rPr>
        <w:br/>
        <w:t>2) Impatience and time urgency</w:t>
      </w:r>
      <w:r w:rsidRPr="003369E3">
        <w:rPr>
          <w:sz w:val="20"/>
          <w:szCs w:val="20"/>
        </w:rPr>
        <w:br/>
        <w:t xml:space="preserve">3) Anger and Hostility </w:t>
      </w:r>
      <w:r w:rsidRPr="003369E3">
        <w:rPr>
          <w:sz w:val="20"/>
          <w:szCs w:val="20"/>
        </w:rPr>
        <w:br/>
        <w:t xml:space="preserve">. The characteristics associated with Type A personality have been used as one explanation for results consistent with Stewart McCann’s precocity-longevity hypothesis that suggests that factors associated with early peaks and success in an </w:t>
      </w:r>
      <w:proofErr w:type="gramStart"/>
      <w:r w:rsidRPr="003369E3">
        <w:rPr>
          <w:sz w:val="20"/>
          <w:szCs w:val="20"/>
        </w:rPr>
        <w:t>individuals</w:t>
      </w:r>
      <w:proofErr w:type="gramEnd"/>
      <w:r w:rsidRPr="003369E3">
        <w:rPr>
          <w:sz w:val="20"/>
          <w:szCs w:val="20"/>
        </w:rPr>
        <w:t xml:space="preserve"> career achievement may be the very factors that set the conditions for the early death of those who have this early success. </w:t>
      </w:r>
      <w:r w:rsidRPr="003369E3">
        <w:rPr>
          <w:sz w:val="20"/>
          <w:szCs w:val="20"/>
        </w:rPr>
        <w:br/>
        <w:t xml:space="preserve">. Strong link between personality and coronary risk in Type </w:t>
      </w:r>
      <w:proofErr w:type="gramStart"/>
      <w:r w:rsidRPr="003369E3">
        <w:rPr>
          <w:sz w:val="20"/>
          <w:szCs w:val="20"/>
        </w:rPr>
        <w:t>A</w:t>
      </w:r>
      <w:proofErr w:type="gramEnd"/>
      <w:r w:rsidRPr="003369E3">
        <w:rPr>
          <w:sz w:val="20"/>
          <w:szCs w:val="20"/>
        </w:rPr>
        <w:t xml:space="preserve"> personality characteristics anger and hostility. </w:t>
      </w:r>
      <w:r w:rsidRPr="003369E3">
        <w:rPr>
          <w:sz w:val="20"/>
          <w:szCs w:val="20"/>
        </w:rPr>
        <w:br/>
        <w:t>-</w:t>
      </w:r>
      <w:r w:rsidRPr="003369E3">
        <w:rPr>
          <w:sz w:val="20"/>
          <w:szCs w:val="20"/>
          <w:u w:val="single"/>
        </w:rPr>
        <w:t>Type B Personality:</w:t>
      </w:r>
      <w:r w:rsidRPr="003369E3">
        <w:rPr>
          <w:sz w:val="20"/>
          <w:szCs w:val="20"/>
        </w:rPr>
        <w:t xml:space="preserve"> Marked by relatively relaxed, patient, easygoing, amicable behavior. </w:t>
      </w:r>
      <w:r w:rsidRPr="003369E3">
        <w:rPr>
          <w:sz w:val="20"/>
          <w:szCs w:val="20"/>
        </w:rPr>
        <w:br/>
      </w:r>
      <w:r w:rsidRPr="003369E3">
        <w:rPr>
          <w:sz w:val="20"/>
          <w:szCs w:val="20"/>
        </w:rPr>
        <w:br/>
      </w:r>
      <w:r w:rsidRPr="003369E3">
        <w:rPr>
          <w:b/>
          <w:sz w:val="20"/>
          <w:szCs w:val="20"/>
        </w:rPr>
        <w:t>Emotional Reactions, Depression, and Heart Disease</w:t>
      </w:r>
      <w:r w:rsidRPr="003369E3">
        <w:rPr>
          <w:sz w:val="20"/>
          <w:szCs w:val="20"/>
        </w:rPr>
        <w:t xml:space="preserve"> </w:t>
      </w:r>
      <w:r w:rsidRPr="003369E3">
        <w:rPr>
          <w:sz w:val="20"/>
          <w:szCs w:val="20"/>
        </w:rPr>
        <w:br/>
        <w:t xml:space="preserve">- Brief periods of mental stress can trigger acute symptoms of heart disease. </w:t>
      </w:r>
      <w:r w:rsidRPr="003369E3">
        <w:rPr>
          <w:sz w:val="20"/>
          <w:szCs w:val="20"/>
        </w:rPr>
        <w:br/>
        <w:t xml:space="preserve">- Mental stress can trigger temporary increases in the inflammation that is thought to contribute to cardiovascular risk. </w:t>
      </w:r>
      <w:r w:rsidRPr="003369E3">
        <w:rPr>
          <w:sz w:val="20"/>
          <w:szCs w:val="20"/>
        </w:rPr>
        <w:br/>
        <w:t xml:space="preserve">-Depression roughly doubles one’s chances of developing heart disease. </w:t>
      </w:r>
      <w:r w:rsidRPr="003369E3">
        <w:rPr>
          <w:sz w:val="20"/>
          <w:szCs w:val="20"/>
        </w:rPr>
        <w:br/>
      </w:r>
      <w:r w:rsidRPr="003369E3">
        <w:rPr>
          <w:b/>
          <w:sz w:val="20"/>
          <w:szCs w:val="20"/>
        </w:rPr>
        <w:br/>
      </w:r>
      <w:proofErr w:type="gramStart"/>
      <w:r w:rsidRPr="003369E3">
        <w:rPr>
          <w:b/>
          <w:sz w:val="20"/>
          <w:szCs w:val="20"/>
        </w:rPr>
        <w:t>Stress, Other Diseases, and Immune Functioning</w:t>
      </w:r>
      <w:r w:rsidRPr="003369E3">
        <w:rPr>
          <w:sz w:val="20"/>
          <w:szCs w:val="20"/>
        </w:rPr>
        <w:t xml:space="preserve"> </w:t>
      </w:r>
      <w:r w:rsidRPr="003369E3">
        <w:rPr>
          <w:sz w:val="20"/>
          <w:szCs w:val="20"/>
        </w:rPr>
        <w:br/>
        <w:t>-Association between life stress and the course of rheumatoid arthritis.</w:t>
      </w:r>
      <w:proofErr w:type="gramEnd"/>
      <w:r w:rsidRPr="003369E3">
        <w:rPr>
          <w:sz w:val="20"/>
          <w:szCs w:val="20"/>
        </w:rPr>
        <w:t xml:space="preserve"> </w:t>
      </w:r>
      <w:r w:rsidRPr="003369E3">
        <w:rPr>
          <w:sz w:val="20"/>
          <w:szCs w:val="20"/>
        </w:rPr>
        <w:br/>
        <w:t xml:space="preserve">-Connections between stress and back pain, flare-ups of IBS, and high blood pressure. </w:t>
      </w:r>
    </w:p>
    <w:p w:rsidR="003727F6" w:rsidRPr="003369E3" w:rsidRDefault="003727F6" w:rsidP="003727F6">
      <w:pPr>
        <w:rPr>
          <w:sz w:val="20"/>
          <w:szCs w:val="20"/>
        </w:rPr>
      </w:pPr>
      <w:r w:rsidRPr="003369E3">
        <w:rPr>
          <w:sz w:val="20"/>
          <w:szCs w:val="20"/>
          <w:u w:val="single"/>
        </w:rPr>
        <w:t>-The Immune Response:</w:t>
      </w:r>
      <w:r w:rsidRPr="003369E3">
        <w:rPr>
          <w:sz w:val="20"/>
          <w:szCs w:val="20"/>
        </w:rPr>
        <w:t xml:space="preserve"> The body’s defensive reaction to invasion by bacteria, viral agents, or other foreign substances. </w:t>
      </w:r>
      <w:r w:rsidRPr="003369E3">
        <w:rPr>
          <w:sz w:val="20"/>
          <w:szCs w:val="20"/>
        </w:rPr>
        <w:br/>
        <w:t xml:space="preserve">. Works to protect the body from many forms of disease. </w:t>
      </w:r>
      <w:r w:rsidRPr="003369E3">
        <w:rPr>
          <w:sz w:val="20"/>
          <w:szCs w:val="20"/>
        </w:rPr>
        <w:br/>
        <w:t xml:space="preserve">. Immune reactions are multifaceted, but they depend heavily on actions initiate by specialized white blood cells called, lymphocytes. </w:t>
      </w:r>
      <w:r w:rsidRPr="003369E3">
        <w:rPr>
          <w:sz w:val="20"/>
          <w:szCs w:val="20"/>
        </w:rPr>
        <w:br/>
        <w:t xml:space="preserve">. When the immune system responds to infection or injury it may release proinflammatory cytokines. Cytokines are proteins that “orchestrate a number of the immune activities that play a role in the killing the pathogen and repairing damaged tissue. But expose to long-term stress can sometimes foster persistent overproduction of proinflammatory cytokines. This can produce chronic inflammation. </w:t>
      </w:r>
    </w:p>
    <w:p w:rsidR="003727F6" w:rsidRPr="003369E3" w:rsidRDefault="003727F6" w:rsidP="003727F6">
      <w:pPr>
        <w:rPr>
          <w:sz w:val="20"/>
          <w:szCs w:val="20"/>
        </w:rPr>
      </w:pPr>
    </w:p>
    <w:p w:rsidR="003727F6" w:rsidRPr="003369E3" w:rsidRDefault="003727F6" w:rsidP="003727F6">
      <w:pPr>
        <w:rPr>
          <w:sz w:val="20"/>
          <w:szCs w:val="20"/>
        </w:rPr>
      </w:pPr>
      <w:r w:rsidRPr="003369E3">
        <w:rPr>
          <w:b/>
          <w:sz w:val="20"/>
          <w:szCs w:val="20"/>
        </w:rPr>
        <w:t xml:space="preserve">Social Support </w:t>
      </w:r>
      <w:r w:rsidRPr="003369E3">
        <w:rPr>
          <w:b/>
          <w:sz w:val="20"/>
          <w:szCs w:val="20"/>
        </w:rPr>
        <w:br/>
      </w:r>
      <w:r w:rsidRPr="003369E3">
        <w:rPr>
          <w:sz w:val="20"/>
          <w:szCs w:val="20"/>
        </w:rPr>
        <w:t>-</w:t>
      </w:r>
      <w:r w:rsidRPr="003369E3">
        <w:rPr>
          <w:sz w:val="20"/>
          <w:szCs w:val="20"/>
          <w:u w:val="single"/>
        </w:rPr>
        <w:t>Social Support</w:t>
      </w:r>
      <w:r w:rsidRPr="003369E3">
        <w:rPr>
          <w:sz w:val="20"/>
          <w:szCs w:val="20"/>
        </w:rPr>
        <w:t xml:space="preserve">: Refers to various types of aid and emotional sustenance provided by members of ones social networks. </w:t>
      </w:r>
      <w:r w:rsidRPr="003369E3">
        <w:rPr>
          <w:sz w:val="20"/>
          <w:szCs w:val="20"/>
        </w:rPr>
        <w:br/>
        <w:t xml:space="preserve">- Solid social support increased </w:t>
      </w:r>
      <w:proofErr w:type="gramStart"/>
      <w:r w:rsidRPr="003369E3">
        <w:rPr>
          <w:sz w:val="20"/>
          <w:szCs w:val="20"/>
        </w:rPr>
        <w:t>peoples</w:t>
      </w:r>
      <w:proofErr w:type="gramEnd"/>
      <w:r w:rsidRPr="003369E3">
        <w:rPr>
          <w:sz w:val="20"/>
          <w:szCs w:val="20"/>
        </w:rPr>
        <w:t xml:space="preserve"> odds of survival by roughly 50%.</w:t>
      </w:r>
      <w:r w:rsidRPr="003369E3">
        <w:rPr>
          <w:sz w:val="20"/>
          <w:szCs w:val="20"/>
        </w:rPr>
        <w:br/>
        <w:t>-</w:t>
      </w:r>
      <w:r w:rsidRPr="003369E3">
        <w:rPr>
          <w:sz w:val="20"/>
          <w:szCs w:val="20"/>
          <w:u w:val="single"/>
        </w:rPr>
        <w:t>Explicit Social Support</w:t>
      </w:r>
      <w:r w:rsidRPr="003369E3">
        <w:rPr>
          <w:sz w:val="20"/>
          <w:szCs w:val="20"/>
        </w:rPr>
        <w:t xml:space="preserve">- Overt emotional solace and instrumental aid from others. </w:t>
      </w:r>
      <w:r w:rsidRPr="003369E3">
        <w:rPr>
          <w:sz w:val="20"/>
          <w:szCs w:val="20"/>
        </w:rPr>
        <w:br/>
      </w:r>
      <w:r w:rsidRPr="003369E3">
        <w:rPr>
          <w:sz w:val="20"/>
          <w:szCs w:val="20"/>
          <w:u w:val="single"/>
        </w:rPr>
        <w:t>-Implicit Social Support-</w:t>
      </w:r>
      <w:r w:rsidRPr="003369E3">
        <w:rPr>
          <w:sz w:val="20"/>
          <w:szCs w:val="20"/>
        </w:rPr>
        <w:t xml:space="preserve"> The comfort that comes from knowing that one has access to close others who will be supportive. </w:t>
      </w:r>
      <w:r w:rsidRPr="003369E3">
        <w:rPr>
          <w:sz w:val="20"/>
          <w:szCs w:val="20"/>
        </w:rPr>
        <w:br/>
        <w:t xml:space="preserve">-There are cultural disparities in the type of social support that people prefer. </w:t>
      </w:r>
      <w:r w:rsidRPr="003369E3">
        <w:rPr>
          <w:sz w:val="20"/>
          <w:szCs w:val="20"/>
        </w:rPr>
        <w:br/>
        <w:t xml:space="preserve">. Asians are reluctant to seek support from others and they assert that social support is not all that helpful to them. While Americans generally prefer to pursue explicit social support. </w:t>
      </w:r>
      <w:r w:rsidRPr="003369E3">
        <w:rPr>
          <w:sz w:val="20"/>
          <w:szCs w:val="20"/>
        </w:rPr>
        <w:br/>
        <w:t xml:space="preserve"> Canadians who perceive a strong sense of connection to their community were more likely to report having both good physical and mental health. </w:t>
      </w:r>
      <w:r w:rsidRPr="003369E3">
        <w:rPr>
          <w:sz w:val="20"/>
          <w:szCs w:val="20"/>
        </w:rPr>
        <w:br/>
      </w:r>
      <w:r w:rsidRPr="003369E3">
        <w:rPr>
          <w:sz w:val="20"/>
          <w:szCs w:val="20"/>
        </w:rPr>
        <w:br/>
      </w:r>
      <w:r w:rsidRPr="003369E3">
        <w:rPr>
          <w:b/>
          <w:sz w:val="20"/>
          <w:szCs w:val="20"/>
        </w:rPr>
        <w:t>Optimism and Conscientiousness</w:t>
      </w:r>
      <w:r w:rsidRPr="003369E3">
        <w:rPr>
          <w:sz w:val="20"/>
          <w:szCs w:val="20"/>
        </w:rPr>
        <w:t xml:space="preserve"> </w:t>
      </w:r>
      <w:r w:rsidRPr="003369E3">
        <w:rPr>
          <w:sz w:val="20"/>
          <w:szCs w:val="20"/>
        </w:rPr>
        <w:br/>
        <w:t>-</w:t>
      </w:r>
      <w:r w:rsidRPr="003369E3">
        <w:rPr>
          <w:sz w:val="20"/>
          <w:szCs w:val="20"/>
          <w:u w:val="single"/>
        </w:rPr>
        <w:t>Optimism:</w:t>
      </w:r>
      <w:r w:rsidRPr="003369E3">
        <w:rPr>
          <w:sz w:val="20"/>
          <w:szCs w:val="20"/>
        </w:rPr>
        <w:t xml:space="preserve"> A general tendency to expect good outcome.</w:t>
      </w:r>
      <w:r w:rsidRPr="003369E3">
        <w:rPr>
          <w:sz w:val="20"/>
          <w:szCs w:val="20"/>
        </w:rPr>
        <w:br/>
        <w:t xml:space="preserve">-Correlation between optimism and relatively good physical health. </w:t>
      </w:r>
      <w:r w:rsidRPr="003369E3">
        <w:rPr>
          <w:sz w:val="20"/>
          <w:szCs w:val="20"/>
        </w:rPr>
        <w:br/>
        <w:t xml:space="preserve">- Optimism is associated with more effective immune functioning. </w:t>
      </w:r>
      <w:r w:rsidRPr="003369E3">
        <w:rPr>
          <w:sz w:val="20"/>
          <w:szCs w:val="20"/>
        </w:rPr>
        <w:br/>
        <w:t xml:space="preserve">- Optimists cope with stress in more adaptive ways than pessimists. </w:t>
      </w:r>
      <w:r w:rsidRPr="003369E3">
        <w:rPr>
          <w:sz w:val="20"/>
          <w:szCs w:val="20"/>
        </w:rPr>
        <w:br/>
        <w:t xml:space="preserve">- Optimists are more likely to engage in action-oriented, problem-focused coping. They are more willing than pessimists to seek social support, and they are more likely to emphasize the positive in their appraisals of stressful events. Pessimists are more likely to deal with stress by giving up or engaging in denial. </w:t>
      </w:r>
      <w:r w:rsidRPr="003369E3">
        <w:rPr>
          <w:sz w:val="20"/>
          <w:szCs w:val="20"/>
        </w:rPr>
        <w:br/>
        <w:t xml:space="preserve">-Connection between conscientiousness and longevity.  According to Friedman, conscientiousness fosters better health habits. </w:t>
      </w:r>
      <w:r w:rsidRPr="003369E3">
        <w:rPr>
          <w:sz w:val="20"/>
          <w:szCs w:val="20"/>
        </w:rPr>
        <w:br/>
      </w:r>
    </w:p>
    <w:p w:rsidR="003727F6" w:rsidRPr="003369E3" w:rsidRDefault="003727F6" w:rsidP="003727F6">
      <w:pPr>
        <w:rPr>
          <w:b/>
          <w:sz w:val="20"/>
          <w:szCs w:val="20"/>
        </w:rPr>
      </w:pPr>
      <w:r w:rsidRPr="003369E3">
        <w:rPr>
          <w:b/>
          <w:sz w:val="20"/>
          <w:szCs w:val="20"/>
        </w:rPr>
        <w:t xml:space="preserve">Smoking </w:t>
      </w:r>
      <w:r w:rsidRPr="003369E3">
        <w:rPr>
          <w:sz w:val="20"/>
          <w:szCs w:val="20"/>
        </w:rPr>
        <w:br/>
        <w:t xml:space="preserve">- Smokers ingest 7000 chemicals in each puff of a cigarette. </w:t>
      </w:r>
      <w:r w:rsidRPr="003369E3">
        <w:rPr>
          <w:sz w:val="20"/>
          <w:szCs w:val="20"/>
        </w:rPr>
        <w:br/>
        <w:t xml:space="preserve">-Leading cause of premature death in North America. </w:t>
      </w:r>
      <w:r w:rsidRPr="003369E3">
        <w:rPr>
          <w:sz w:val="20"/>
          <w:szCs w:val="20"/>
        </w:rPr>
        <w:br/>
      </w:r>
      <w:r w:rsidRPr="003369E3">
        <w:rPr>
          <w:sz w:val="20"/>
          <w:szCs w:val="20"/>
        </w:rPr>
        <w:br/>
      </w:r>
      <w:r w:rsidRPr="003369E3">
        <w:rPr>
          <w:b/>
          <w:sz w:val="20"/>
          <w:szCs w:val="20"/>
        </w:rPr>
        <w:t xml:space="preserve">Lack of Exercise </w:t>
      </w:r>
    </w:p>
    <w:p w:rsidR="003727F6" w:rsidRPr="003369E3" w:rsidRDefault="003727F6" w:rsidP="003727F6">
      <w:pPr>
        <w:rPr>
          <w:sz w:val="20"/>
          <w:szCs w:val="20"/>
        </w:rPr>
      </w:pPr>
      <w:r w:rsidRPr="003369E3">
        <w:rPr>
          <w:sz w:val="20"/>
          <w:szCs w:val="20"/>
        </w:rPr>
        <w:t xml:space="preserve">-People who rated high in fitness show less physiological activity to stress than those who are less fit. </w:t>
      </w:r>
    </w:p>
    <w:p w:rsidR="003727F6" w:rsidRPr="003369E3" w:rsidRDefault="003727F6" w:rsidP="003727F6">
      <w:pPr>
        <w:rPr>
          <w:sz w:val="20"/>
          <w:szCs w:val="20"/>
        </w:rPr>
      </w:pPr>
      <w:r w:rsidRPr="003369E3">
        <w:rPr>
          <w:sz w:val="20"/>
          <w:szCs w:val="20"/>
        </w:rPr>
        <w:t xml:space="preserve">-Exercise can facilitate the generation of new brain cells (neurogenesis). </w:t>
      </w:r>
    </w:p>
    <w:p w:rsidR="003727F6" w:rsidRPr="003369E3" w:rsidRDefault="003727F6" w:rsidP="003727F6">
      <w:pPr>
        <w:rPr>
          <w:sz w:val="20"/>
          <w:szCs w:val="20"/>
        </w:rPr>
      </w:pPr>
    </w:p>
    <w:p w:rsidR="003727F6" w:rsidRPr="003369E3" w:rsidRDefault="003727F6" w:rsidP="003727F6">
      <w:pPr>
        <w:rPr>
          <w:sz w:val="20"/>
          <w:szCs w:val="20"/>
        </w:rPr>
      </w:pPr>
      <w:r w:rsidRPr="003369E3">
        <w:rPr>
          <w:b/>
          <w:sz w:val="20"/>
          <w:szCs w:val="20"/>
        </w:rPr>
        <w:t>Behavior and AIDS</w:t>
      </w:r>
      <w:r w:rsidRPr="003369E3">
        <w:rPr>
          <w:b/>
          <w:sz w:val="20"/>
          <w:szCs w:val="20"/>
        </w:rPr>
        <w:br/>
      </w:r>
      <w:r w:rsidRPr="003369E3">
        <w:rPr>
          <w:sz w:val="20"/>
          <w:szCs w:val="20"/>
          <w:u w:val="single"/>
        </w:rPr>
        <w:t>-Acquired Immune Deficiency Syndrome (AIDS):</w:t>
      </w:r>
      <w:r w:rsidRPr="003369E3">
        <w:rPr>
          <w:sz w:val="20"/>
          <w:szCs w:val="20"/>
        </w:rPr>
        <w:t xml:space="preserve"> A disorder in which the immune system is gradually weakened and eventually disabled by the human immunodeficiency virus (HIV). </w:t>
      </w:r>
      <w:r w:rsidRPr="003369E3">
        <w:rPr>
          <w:sz w:val="20"/>
          <w:szCs w:val="20"/>
        </w:rPr>
        <w:br/>
        <w:t xml:space="preserve">. AIDS is the final stage of the HIV infection process, typically manifested about 10 years after the original infection. </w:t>
      </w:r>
    </w:p>
    <w:p w:rsidR="003727F6" w:rsidRPr="003369E3" w:rsidRDefault="003727F6" w:rsidP="003727F6">
      <w:pPr>
        <w:rPr>
          <w:sz w:val="20"/>
          <w:szCs w:val="20"/>
        </w:rPr>
      </w:pPr>
      <w:proofErr w:type="gramStart"/>
      <w:r w:rsidRPr="003369E3">
        <w:rPr>
          <w:sz w:val="20"/>
          <w:szCs w:val="20"/>
        </w:rPr>
        <w:t>.</w:t>
      </w:r>
      <w:r w:rsidRPr="003369E3">
        <w:rPr>
          <w:sz w:val="20"/>
          <w:szCs w:val="20"/>
          <w:u w:val="single"/>
        </w:rPr>
        <w:t>Highly</w:t>
      </w:r>
      <w:proofErr w:type="gramEnd"/>
      <w:r w:rsidRPr="003369E3">
        <w:rPr>
          <w:sz w:val="20"/>
          <w:szCs w:val="20"/>
          <w:u w:val="single"/>
        </w:rPr>
        <w:t xml:space="preserve"> Active Antiretroviral Therapy (HAART</w:t>
      </w:r>
      <w:r w:rsidRPr="003369E3">
        <w:rPr>
          <w:sz w:val="20"/>
          <w:szCs w:val="20"/>
        </w:rPr>
        <w:t xml:space="preserve">): Hold out promise for substantially longer survival. </w:t>
      </w:r>
      <w:r w:rsidRPr="003369E3">
        <w:rPr>
          <w:sz w:val="20"/>
          <w:szCs w:val="20"/>
        </w:rPr>
        <w:br/>
      </w:r>
      <w:r w:rsidRPr="003369E3">
        <w:rPr>
          <w:b/>
          <w:sz w:val="20"/>
          <w:szCs w:val="20"/>
        </w:rPr>
        <w:br/>
        <w:t>Transmission</w:t>
      </w:r>
      <w:r w:rsidRPr="003369E3">
        <w:rPr>
          <w:sz w:val="20"/>
          <w:szCs w:val="20"/>
        </w:rPr>
        <w:br/>
        <w:t xml:space="preserve">-HIV is transmitted through person-to-person contact involving exchange of bodily fluids, primarily through semen and blood. </w:t>
      </w:r>
      <w:r w:rsidRPr="003369E3">
        <w:rPr>
          <w:sz w:val="20"/>
          <w:szCs w:val="20"/>
        </w:rPr>
        <w:br/>
        <w:t>-Two principle modes of transmission in North America have been sexual contact and the sharing of needles by intravenous (IV) drug users.</w:t>
      </w:r>
      <w:r w:rsidRPr="003369E3">
        <w:rPr>
          <w:sz w:val="20"/>
          <w:szCs w:val="20"/>
        </w:rPr>
        <w:br/>
        <w:t>-In North America, sexual transmission has occurred primarily among gay and bisexual men, but heterosexual transmission has increased.</w:t>
      </w:r>
      <w:r w:rsidRPr="003369E3">
        <w:rPr>
          <w:sz w:val="20"/>
          <w:szCs w:val="20"/>
        </w:rPr>
        <w:br/>
      </w:r>
      <w:r w:rsidRPr="003369E3">
        <w:rPr>
          <w:sz w:val="20"/>
          <w:szCs w:val="20"/>
        </w:rPr>
        <w:br/>
      </w:r>
      <w:r w:rsidRPr="003369E3">
        <w:rPr>
          <w:b/>
          <w:sz w:val="20"/>
          <w:szCs w:val="20"/>
        </w:rPr>
        <w:t xml:space="preserve">Prevention </w:t>
      </w:r>
      <w:r w:rsidRPr="003369E3">
        <w:rPr>
          <w:sz w:val="20"/>
          <w:szCs w:val="20"/>
        </w:rPr>
        <w:br/>
        <w:t xml:space="preserve">-The more sexual partners that a person has, the higher the risk that the person will be exposed the virus. </w:t>
      </w:r>
    </w:p>
    <w:p w:rsidR="003727F6" w:rsidRPr="003369E3" w:rsidRDefault="003727F6" w:rsidP="003727F6">
      <w:pPr>
        <w:rPr>
          <w:sz w:val="20"/>
          <w:szCs w:val="20"/>
        </w:rPr>
      </w:pPr>
      <w:r w:rsidRPr="003369E3">
        <w:rPr>
          <w:sz w:val="20"/>
          <w:szCs w:val="20"/>
        </w:rPr>
        <w:t xml:space="preserve">-Use of condoms to prevent exchange of semen. </w:t>
      </w:r>
      <w:r w:rsidRPr="003369E3">
        <w:rPr>
          <w:sz w:val="20"/>
          <w:szCs w:val="20"/>
        </w:rPr>
        <w:br/>
      </w:r>
    </w:p>
    <w:p w:rsidR="003727F6" w:rsidRPr="003369E3" w:rsidRDefault="003727F6" w:rsidP="003727F6">
      <w:pPr>
        <w:rPr>
          <w:sz w:val="20"/>
          <w:szCs w:val="20"/>
        </w:rPr>
      </w:pPr>
      <w:r w:rsidRPr="003369E3">
        <w:rPr>
          <w:b/>
          <w:sz w:val="20"/>
          <w:szCs w:val="20"/>
        </w:rPr>
        <w:t xml:space="preserve">Deciding to Seek Treatment </w:t>
      </w:r>
      <w:r w:rsidRPr="003369E3">
        <w:rPr>
          <w:b/>
          <w:sz w:val="20"/>
          <w:szCs w:val="20"/>
        </w:rPr>
        <w:br/>
      </w:r>
      <w:r w:rsidRPr="003369E3">
        <w:rPr>
          <w:sz w:val="20"/>
          <w:szCs w:val="20"/>
        </w:rPr>
        <w:t xml:space="preserve">-People who </w:t>
      </w:r>
      <w:proofErr w:type="gramStart"/>
      <w:r w:rsidRPr="003369E3">
        <w:rPr>
          <w:sz w:val="20"/>
          <w:szCs w:val="20"/>
        </w:rPr>
        <w:t>have</w:t>
      </w:r>
      <w:proofErr w:type="gramEnd"/>
      <w:r w:rsidRPr="003369E3">
        <w:rPr>
          <w:sz w:val="20"/>
          <w:szCs w:val="20"/>
        </w:rPr>
        <w:t xml:space="preserve"> high levels of anxiety and neuroticism tend to report more symptoms of illness than others do. </w:t>
      </w:r>
      <w:r w:rsidRPr="003369E3">
        <w:rPr>
          <w:sz w:val="20"/>
          <w:szCs w:val="20"/>
        </w:rPr>
        <w:br/>
        <w:t xml:space="preserve">-Income level, gender, and whether you live in a city or rural area in Canada affect the frequency of seeing a physician or specialist. </w:t>
      </w:r>
      <w:r w:rsidRPr="003369E3">
        <w:rPr>
          <w:sz w:val="20"/>
          <w:szCs w:val="20"/>
        </w:rPr>
        <w:br/>
      </w:r>
      <w:r w:rsidRPr="003369E3">
        <w:rPr>
          <w:i/>
          <w:sz w:val="20"/>
          <w:szCs w:val="20"/>
        </w:rPr>
        <w:t>- Dr. Robin DiMatteo mention a number of reasons why people delay treatment:</w:t>
      </w:r>
      <w:r w:rsidRPr="003369E3">
        <w:rPr>
          <w:sz w:val="20"/>
          <w:szCs w:val="20"/>
        </w:rPr>
        <w:br/>
        <w:t>1) Misinterpret and downplay the significance of their symptoms.</w:t>
      </w:r>
      <w:r w:rsidRPr="003369E3">
        <w:rPr>
          <w:sz w:val="20"/>
          <w:szCs w:val="20"/>
        </w:rPr>
        <w:br/>
        <w:t xml:space="preserve">2) Fret about looking silly if their problem turns out to be nothing. </w:t>
      </w:r>
      <w:r w:rsidRPr="003369E3">
        <w:rPr>
          <w:sz w:val="20"/>
          <w:szCs w:val="20"/>
        </w:rPr>
        <w:br/>
        <w:t xml:space="preserve">3) Worry about “bothering” the physician. </w:t>
      </w:r>
      <w:r w:rsidRPr="003369E3">
        <w:rPr>
          <w:sz w:val="20"/>
          <w:szCs w:val="20"/>
        </w:rPr>
        <w:br/>
        <w:t xml:space="preserve">4) Reluctant to disrupt their personal plans. </w:t>
      </w:r>
      <w:r w:rsidRPr="003369E3">
        <w:rPr>
          <w:sz w:val="20"/>
          <w:szCs w:val="20"/>
        </w:rPr>
        <w:br/>
        <w:t>5) Waste time of trivial matters</w:t>
      </w:r>
      <w:r w:rsidRPr="003369E3">
        <w:rPr>
          <w:sz w:val="20"/>
          <w:szCs w:val="20"/>
        </w:rPr>
        <w:br/>
      </w:r>
      <w:r w:rsidRPr="003369E3">
        <w:rPr>
          <w:sz w:val="20"/>
          <w:szCs w:val="20"/>
        </w:rPr>
        <w:br/>
      </w:r>
    </w:p>
    <w:p w:rsidR="003727F6" w:rsidRDefault="003727F6" w:rsidP="003727F6"/>
    <w:p w:rsidR="003727F6" w:rsidRPr="00455A97" w:rsidRDefault="003727F6" w:rsidP="003727F6">
      <w:pPr>
        <w:jc w:val="center"/>
        <w:rPr>
          <w:b/>
          <w:sz w:val="28"/>
          <w:szCs w:val="28"/>
        </w:rPr>
      </w:pPr>
      <w:r w:rsidRPr="00455A97">
        <w:rPr>
          <w:b/>
          <w:sz w:val="28"/>
          <w:szCs w:val="28"/>
        </w:rPr>
        <w:t>PSYCH 1002- CHAPTER 14</w:t>
      </w:r>
    </w:p>
    <w:p w:rsidR="003727F6" w:rsidRPr="00455A97" w:rsidRDefault="003727F6" w:rsidP="003727F6">
      <w:pPr>
        <w:jc w:val="center"/>
        <w:rPr>
          <w:b/>
          <w:sz w:val="20"/>
          <w:szCs w:val="20"/>
        </w:rPr>
      </w:pPr>
    </w:p>
    <w:p w:rsidR="003727F6" w:rsidRPr="00455A97" w:rsidRDefault="003727F6" w:rsidP="003727F6">
      <w:pPr>
        <w:rPr>
          <w:sz w:val="20"/>
          <w:szCs w:val="20"/>
        </w:rPr>
      </w:pPr>
      <w:r w:rsidRPr="00455A97">
        <w:rPr>
          <w:b/>
          <w:sz w:val="20"/>
          <w:szCs w:val="20"/>
        </w:rPr>
        <w:t>The Medical Model Applied to Abnormal Behavior</w:t>
      </w:r>
      <w:r w:rsidRPr="00455A97">
        <w:rPr>
          <w:sz w:val="20"/>
          <w:szCs w:val="20"/>
        </w:rPr>
        <w:t xml:space="preserve"> </w:t>
      </w:r>
      <w:r w:rsidRPr="00455A97">
        <w:rPr>
          <w:sz w:val="20"/>
          <w:szCs w:val="20"/>
        </w:rPr>
        <w:br/>
        <w:t>-</w:t>
      </w:r>
      <w:r w:rsidRPr="00455A97">
        <w:rPr>
          <w:sz w:val="20"/>
          <w:szCs w:val="20"/>
          <w:u w:val="single"/>
        </w:rPr>
        <w:t>The Medical Model:</w:t>
      </w:r>
      <w:r w:rsidRPr="00455A97">
        <w:rPr>
          <w:sz w:val="20"/>
          <w:szCs w:val="20"/>
        </w:rPr>
        <w:t xml:space="preserve"> Proposes that it is useful to think of abnormal behavior as a disease. </w:t>
      </w:r>
      <w:r w:rsidRPr="00455A97">
        <w:rPr>
          <w:sz w:val="20"/>
          <w:szCs w:val="20"/>
        </w:rPr>
        <w:br/>
      </w:r>
      <w:proofErr w:type="gramStart"/>
      <w:r w:rsidRPr="00455A97">
        <w:rPr>
          <w:sz w:val="20"/>
          <w:szCs w:val="20"/>
        </w:rPr>
        <w:t>.This</w:t>
      </w:r>
      <w:proofErr w:type="gramEnd"/>
      <w:r w:rsidRPr="00455A97">
        <w:rPr>
          <w:sz w:val="20"/>
          <w:szCs w:val="20"/>
        </w:rPr>
        <w:t xml:space="preserve"> medical model gradually became the dominant way of thinking about abnormal behavior during the 18</w:t>
      </w:r>
      <w:r w:rsidRPr="00455A97">
        <w:rPr>
          <w:sz w:val="20"/>
          <w:szCs w:val="20"/>
          <w:vertAlign w:val="superscript"/>
        </w:rPr>
        <w:t>th</w:t>
      </w:r>
      <w:r w:rsidRPr="00455A97">
        <w:rPr>
          <w:sz w:val="20"/>
          <w:szCs w:val="20"/>
        </w:rPr>
        <w:t xml:space="preserve"> and 19</w:t>
      </w:r>
      <w:r w:rsidRPr="00455A97">
        <w:rPr>
          <w:sz w:val="20"/>
          <w:szCs w:val="20"/>
          <w:vertAlign w:val="superscript"/>
        </w:rPr>
        <w:t>th</w:t>
      </w:r>
      <w:r w:rsidRPr="00455A97">
        <w:rPr>
          <w:sz w:val="20"/>
          <w:szCs w:val="20"/>
        </w:rPr>
        <w:t xml:space="preserve"> centuries and its influence remains strong today. </w:t>
      </w:r>
      <w:r w:rsidRPr="00455A97">
        <w:rPr>
          <w:sz w:val="20"/>
          <w:szCs w:val="20"/>
        </w:rPr>
        <w:br/>
        <w:t>. Basis fro many of the terms used to refer to abnormal behavior, including mental illness, psychological disorder, and psychopathology.</w:t>
      </w:r>
    </w:p>
    <w:p w:rsidR="003727F6" w:rsidRPr="00455A97" w:rsidRDefault="003727F6" w:rsidP="003727F6">
      <w:pPr>
        <w:rPr>
          <w:sz w:val="20"/>
          <w:szCs w:val="20"/>
        </w:rPr>
      </w:pPr>
      <w:r w:rsidRPr="00455A97">
        <w:rPr>
          <w:sz w:val="20"/>
          <w:szCs w:val="20"/>
        </w:rPr>
        <w:t>-Prior to the 18</w:t>
      </w:r>
      <w:r w:rsidRPr="00455A97">
        <w:rPr>
          <w:sz w:val="20"/>
          <w:szCs w:val="20"/>
          <w:vertAlign w:val="superscript"/>
        </w:rPr>
        <w:t>th</w:t>
      </w:r>
      <w:r w:rsidRPr="00455A97">
        <w:rPr>
          <w:sz w:val="20"/>
          <w:szCs w:val="20"/>
        </w:rPr>
        <w:t xml:space="preserve"> century, most conceptions of abnormal behavior were based on superstition.  Their disorders were treated with chants, rituals, exorcisms etc. If the </w:t>
      </w:r>
      <w:proofErr w:type="gramStart"/>
      <w:r w:rsidRPr="00455A97">
        <w:rPr>
          <w:sz w:val="20"/>
          <w:szCs w:val="20"/>
        </w:rPr>
        <w:t>peoples</w:t>
      </w:r>
      <w:proofErr w:type="gramEnd"/>
      <w:r w:rsidRPr="00455A97">
        <w:rPr>
          <w:sz w:val="20"/>
          <w:szCs w:val="20"/>
        </w:rPr>
        <w:t xml:space="preserve"> behavior was seen as threatening, they were candidates for chains, dungeons, torture, and death. </w:t>
      </w:r>
    </w:p>
    <w:p w:rsidR="003727F6" w:rsidRPr="00455A97" w:rsidRDefault="003727F6" w:rsidP="003727F6">
      <w:pPr>
        <w:rPr>
          <w:sz w:val="20"/>
          <w:szCs w:val="20"/>
        </w:rPr>
      </w:pPr>
      <w:r w:rsidRPr="00455A97">
        <w:rPr>
          <w:sz w:val="20"/>
          <w:szCs w:val="20"/>
        </w:rPr>
        <w:t>-</w:t>
      </w:r>
      <w:r w:rsidRPr="00455A97">
        <w:rPr>
          <w:sz w:val="20"/>
          <w:szCs w:val="20"/>
          <w:u w:val="single"/>
        </w:rPr>
        <w:t>Diagnosis:</w:t>
      </w:r>
      <w:r w:rsidRPr="00455A97">
        <w:rPr>
          <w:sz w:val="20"/>
          <w:szCs w:val="20"/>
        </w:rPr>
        <w:t xml:space="preserve"> Involves distinguishing one illness from another. </w:t>
      </w:r>
      <w:r w:rsidRPr="00455A97">
        <w:rPr>
          <w:sz w:val="20"/>
          <w:szCs w:val="20"/>
        </w:rPr>
        <w:br/>
      </w:r>
      <w:r w:rsidRPr="00455A97">
        <w:rPr>
          <w:sz w:val="20"/>
          <w:szCs w:val="20"/>
          <w:u w:val="single"/>
        </w:rPr>
        <w:t>-Etiology:</w:t>
      </w:r>
      <w:r w:rsidRPr="00455A97">
        <w:rPr>
          <w:sz w:val="20"/>
          <w:szCs w:val="20"/>
        </w:rPr>
        <w:t xml:space="preserve"> Refers to the apparent causation and developmental history of an illness. </w:t>
      </w:r>
      <w:r w:rsidRPr="00455A97">
        <w:rPr>
          <w:sz w:val="20"/>
          <w:szCs w:val="20"/>
        </w:rPr>
        <w:br/>
      </w:r>
      <w:r w:rsidRPr="00455A97">
        <w:rPr>
          <w:sz w:val="20"/>
          <w:szCs w:val="20"/>
          <w:u w:val="single"/>
        </w:rPr>
        <w:t>-Prognosis</w:t>
      </w:r>
      <w:r w:rsidRPr="00455A97">
        <w:rPr>
          <w:sz w:val="20"/>
          <w:szCs w:val="20"/>
        </w:rPr>
        <w:t xml:space="preserve">: A forecast about the probable course of an illness. </w:t>
      </w:r>
      <w:r w:rsidRPr="00455A97">
        <w:rPr>
          <w:sz w:val="20"/>
          <w:szCs w:val="20"/>
        </w:rPr>
        <w:br/>
      </w:r>
      <w:r w:rsidRPr="00455A97">
        <w:rPr>
          <w:b/>
          <w:sz w:val="20"/>
          <w:szCs w:val="20"/>
        </w:rPr>
        <w:br/>
        <w:t>Criteria of Abnormal Behavior</w:t>
      </w:r>
      <w:r w:rsidRPr="00455A97">
        <w:rPr>
          <w:sz w:val="20"/>
          <w:szCs w:val="20"/>
        </w:rPr>
        <w:t xml:space="preserve"> </w:t>
      </w:r>
    </w:p>
    <w:p w:rsidR="003727F6" w:rsidRPr="00455A97" w:rsidRDefault="003727F6" w:rsidP="003727F6">
      <w:pPr>
        <w:rPr>
          <w:sz w:val="20"/>
          <w:szCs w:val="20"/>
        </w:rPr>
      </w:pPr>
      <w:r w:rsidRPr="00455A97">
        <w:rPr>
          <w:sz w:val="20"/>
          <w:szCs w:val="20"/>
        </w:rPr>
        <w:t xml:space="preserve">-In making diagnosis, clinicians rely on a variety of criteria: </w:t>
      </w:r>
      <w:r w:rsidRPr="00455A97">
        <w:rPr>
          <w:sz w:val="20"/>
          <w:szCs w:val="20"/>
        </w:rPr>
        <w:br/>
        <w:t xml:space="preserve">1) </w:t>
      </w:r>
      <w:r w:rsidRPr="00455A97">
        <w:rPr>
          <w:sz w:val="20"/>
          <w:szCs w:val="20"/>
          <w:u w:val="single"/>
        </w:rPr>
        <w:t>Deviance-</w:t>
      </w:r>
      <w:r w:rsidRPr="00455A97">
        <w:rPr>
          <w:sz w:val="20"/>
          <w:szCs w:val="20"/>
        </w:rPr>
        <w:t xml:space="preserve">What constitutes normality varies somewhat from one culture to another, but all cultures have such norms. When people violate these standards and expectations they may be labeled mentally ill. </w:t>
      </w:r>
      <w:r w:rsidRPr="00455A97">
        <w:rPr>
          <w:sz w:val="20"/>
          <w:szCs w:val="20"/>
        </w:rPr>
        <w:br/>
        <w:t xml:space="preserve">2) </w:t>
      </w:r>
      <w:r w:rsidRPr="00455A97">
        <w:rPr>
          <w:sz w:val="20"/>
          <w:szCs w:val="20"/>
          <w:u w:val="single"/>
        </w:rPr>
        <w:t>Maladaptive Behavior-</w:t>
      </w:r>
      <w:r w:rsidRPr="00455A97">
        <w:rPr>
          <w:sz w:val="20"/>
          <w:szCs w:val="20"/>
        </w:rPr>
        <w:t xml:space="preserve"> In many cases, people are judged to have a psychological disorder because their everyday adaptive behavior is impaired. This is the key criterion in the diagnosis of substance-use disorders. </w:t>
      </w:r>
      <w:r w:rsidRPr="00455A97">
        <w:rPr>
          <w:sz w:val="20"/>
          <w:szCs w:val="20"/>
        </w:rPr>
        <w:br/>
        <w:t xml:space="preserve">3) Personal Distress- </w:t>
      </w:r>
      <w:proofErr w:type="gramStart"/>
      <w:r w:rsidRPr="00455A97">
        <w:rPr>
          <w:sz w:val="20"/>
          <w:szCs w:val="20"/>
        </w:rPr>
        <w:t>Based</w:t>
      </w:r>
      <w:proofErr w:type="gramEnd"/>
      <w:r w:rsidRPr="00455A97">
        <w:rPr>
          <w:sz w:val="20"/>
          <w:szCs w:val="20"/>
        </w:rPr>
        <w:t xml:space="preserve"> on an individuals report of great personal distress. </w:t>
      </w:r>
      <w:r w:rsidRPr="00455A97">
        <w:rPr>
          <w:sz w:val="20"/>
          <w:szCs w:val="20"/>
        </w:rPr>
        <w:br/>
        <w:t xml:space="preserve">-Normality and abnormality exist on a continuum. It is a matter of degree, not an either-or proposition. </w:t>
      </w:r>
      <w:r w:rsidRPr="00455A97">
        <w:rPr>
          <w:sz w:val="20"/>
          <w:szCs w:val="20"/>
        </w:rPr>
        <w:br/>
      </w:r>
      <w:r w:rsidRPr="00455A97">
        <w:rPr>
          <w:sz w:val="20"/>
          <w:szCs w:val="20"/>
        </w:rPr>
        <w:br/>
      </w:r>
      <w:r w:rsidRPr="00455A97">
        <w:rPr>
          <w:b/>
          <w:sz w:val="20"/>
          <w:szCs w:val="20"/>
        </w:rPr>
        <w:t>Stereotypes of Psychological Disorders</w:t>
      </w:r>
      <w:r w:rsidRPr="00455A97">
        <w:rPr>
          <w:sz w:val="20"/>
          <w:szCs w:val="20"/>
        </w:rPr>
        <w:t xml:space="preserve"> </w:t>
      </w:r>
      <w:r w:rsidRPr="00455A97">
        <w:rPr>
          <w:sz w:val="20"/>
          <w:szCs w:val="20"/>
        </w:rPr>
        <w:br/>
        <w:t>-3 stereotypes:</w:t>
      </w:r>
      <w:r w:rsidRPr="00455A97">
        <w:rPr>
          <w:sz w:val="20"/>
          <w:szCs w:val="20"/>
        </w:rPr>
        <w:br/>
        <w:t xml:space="preserve">1) </w:t>
      </w:r>
      <w:r w:rsidRPr="00455A97">
        <w:rPr>
          <w:i/>
          <w:sz w:val="20"/>
          <w:szCs w:val="20"/>
        </w:rPr>
        <w:t xml:space="preserve">Psychological disorders are incurable- </w:t>
      </w:r>
      <w:r w:rsidRPr="00455A97">
        <w:rPr>
          <w:sz w:val="20"/>
          <w:szCs w:val="20"/>
        </w:rPr>
        <w:t xml:space="preserve">The vast majority or people who are diagnosed as mentally ill eventually improve and lead normal, productive lives. </w:t>
      </w:r>
      <w:r w:rsidRPr="00455A97">
        <w:rPr>
          <w:sz w:val="20"/>
          <w:szCs w:val="20"/>
        </w:rPr>
        <w:br/>
        <w:t>2</w:t>
      </w:r>
      <w:r w:rsidRPr="00455A97">
        <w:rPr>
          <w:i/>
          <w:sz w:val="20"/>
          <w:szCs w:val="20"/>
        </w:rPr>
        <w:t>) People with psychological disorders are often violent and dangerous</w:t>
      </w:r>
      <w:r w:rsidRPr="00455A97">
        <w:rPr>
          <w:sz w:val="20"/>
          <w:szCs w:val="20"/>
        </w:rPr>
        <w:t xml:space="preserve">- </w:t>
      </w:r>
      <w:proofErr w:type="gramStart"/>
      <w:r w:rsidRPr="00455A97">
        <w:rPr>
          <w:sz w:val="20"/>
          <w:szCs w:val="20"/>
        </w:rPr>
        <w:t>Only</w:t>
      </w:r>
      <w:proofErr w:type="gramEnd"/>
      <w:r w:rsidRPr="00455A97">
        <w:rPr>
          <w:sz w:val="20"/>
          <w:szCs w:val="20"/>
        </w:rPr>
        <w:t xml:space="preserve"> a modest association has been found between mental illness and violence-prone tendencies. </w:t>
      </w:r>
      <w:r w:rsidRPr="00455A97">
        <w:rPr>
          <w:sz w:val="20"/>
          <w:szCs w:val="20"/>
        </w:rPr>
        <w:br/>
        <w:t xml:space="preserve">3) </w:t>
      </w:r>
      <w:r w:rsidRPr="00455A97">
        <w:rPr>
          <w:i/>
          <w:sz w:val="20"/>
          <w:szCs w:val="20"/>
        </w:rPr>
        <w:t>People with psychological disorders behave in bizarre ways and are very different from normal people-</w:t>
      </w:r>
      <w:r w:rsidRPr="00455A97">
        <w:rPr>
          <w:sz w:val="20"/>
          <w:szCs w:val="20"/>
        </w:rPr>
        <w:t xml:space="preserve">This is true only in a small minority of cases, usually involving relatively severe disorders. </w:t>
      </w:r>
      <w:r w:rsidRPr="00455A97">
        <w:rPr>
          <w:sz w:val="20"/>
          <w:szCs w:val="20"/>
        </w:rPr>
        <w:br/>
      </w:r>
      <w:r w:rsidRPr="00455A97">
        <w:rPr>
          <w:sz w:val="20"/>
          <w:szCs w:val="20"/>
        </w:rPr>
        <w:br/>
      </w:r>
      <w:r w:rsidRPr="00455A97">
        <w:rPr>
          <w:b/>
          <w:sz w:val="20"/>
          <w:szCs w:val="20"/>
        </w:rPr>
        <w:t xml:space="preserve">Psychodiagnosis: The Classification of Disorders </w:t>
      </w:r>
      <w:r w:rsidRPr="00455A97">
        <w:rPr>
          <w:sz w:val="20"/>
          <w:szCs w:val="20"/>
        </w:rPr>
        <w:br/>
        <w:t xml:space="preserve">-The current version (DSM-IV) describes about three times as many types </w:t>
      </w:r>
      <w:proofErr w:type="gramStart"/>
      <w:r w:rsidRPr="00455A97">
        <w:rPr>
          <w:sz w:val="20"/>
          <w:szCs w:val="20"/>
        </w:rPr>
        <w:t>of  psychological</w:t>
      </w:r>
      <w:proofErr w:type="gramEnd"/>
      <w:r w:rsidRPr="00455A97">
        <w:rPr>
          <w:sz w:val="20"/>
          <w:szCs w:val="20"/>
        </w:rPr>
        <w:t xml:space="preserve"> disorders as DSM-I.</w:t>
      </w:r>
      <w:r w:rsidRPr="00455A97">
        <w:rPr>
          <w:sz w:val="20"/>
          <w:szCs w:val="20"/>
        </w:rPr>
        <w:br/>
        <w:t xml:space="preserve">- The publication of DSM-III in 1980 introduced a new multiaxial system of classification, which asks for judgments about individuals on 5 separate dimensions or “axes”. The diagnosis of disorders are made one Axes </w:t>
      </w:r>
      <w:proofErr w:type="gramStart"/>
      <w:r w:rsidRPr="00455A97">
        <w:rPr>
          <w:sz w:val="20"/>
          <w:szCs w:val="20"/>
        </w:rPr>
        <w:t>I and II</w:t>
      </w:r>
      <w:proofErr w:type="gramEnd"/>
      <w:r w:rsidRPr="00455A97">
        <w:rPr>
          <w:sz w:val="20"/>
          <w:szCs w:val="20"/>
        </w:rPr>
        <w:t xml:space="preserve">. Clinicians record most types of disorders on Axes I. They use Axis II to list long-running personality disorders or mental retardation. People may receive diagnosis on both Axis’s </w:t>
      </w:r>
      <w:proofErr w:type="gramStart"/>
      <w:r w:rsidRPr="00455A97">
        <w:rPr>
          <w:sz w:val="20"/>
          <w:szCs w:val="20"/>
        </w:rPr>
        <w:t>I and II</w:t>
      </w:r>
      <w:proofErr w:type="gramEnd"/>
      <w:r w:rsidRPr="00455A97">
        <w:rPr>
          <w:sz w:val="20"/>
          <w:szCs w:val="20"/>
        </w:rPr>
        <w:t xml:space="preserve">. </w:t>
      </w:r>
      <w:r w:rsidRPr="00455A97">
        <w:rPr>
          <w:sz w:val="20"/>
          <w:szCs w:val="20"/>
        </w:rPr>
        <w:br/>
        <w:t xml:space="preserve">-The remaining axes are used to record supplementary information. </w:t>
      </w:r>
      <w:proofErr w:type="gramStart"/>
      <w:r w:rsidRPr="00455A97">
        <w:rPr>
          <w:sz w:val="20"/>
          <w:szCs w:val="20"/>
        </w:rPr>
        <w:t>A patients physical disorders</w:t>
      </w:r>
      <w:proofErr w:type="gramEnd"/>
      <w:r w:rsidRPr="00455A97">
        <w:rPr>
          <w:sz w:val="20"/>
          <w:szCs w:val="20"/>
        </w:rPr>
        <w:t xml:space="preserve"> are listed on Axis III (General Medical Conditions). On Axis </w:t>
      </w:r>
      <w:proofErr w:type="gramStart"/>
      <w:r w:rsidRPr="00455A97">
        <w:rPr>
          <w:sz w:val="20"/>
          <w:szCs w:val="20"/>
        </w:rPr>
        <w:t>IV(</w:t>
      </w:r>
      <w:proofErr w:type="gramEnd"/>
      <w:r w:rsidRPr="00455A97">
        <w:rPr>
          <w:sz w:val="20"/>
          <w:szCs w:val="20"/>
        </w:rPr>
        <w:t xml:space="preserve">Psychological and Environmental Problems), the clinician makes notations regarding the types of stress experienced by the individual in the previous year. On Axis V (Global Assessment of Functioning), estimates are made of the </w:t>
      </w:r>
      <w:proofErr w:type="gramStart"/>
      <w:r w:rsidRPr="00455A97">
        <w:rPr>
          <w:sz w:val="20"/>
          <w:szCs w:val="20"/>
        </w:rPr>
        <w:t>individuals</w:t>
      </w:r>
      <w:proofErr w:type="gramEnd"/>
      <w:r w:rsidRPr="00455A97">
        <w:rPr>
          <w:sz w:val="20"/>
          <w:szCs w:val="20"/>
        </w:rPr>
        <w:t xml:space="preserve"> current level of adaptive functioning (in social and occupational behavior, viewed whole) and of the individuals highest level of functioning in the previous year. </w:t>
      </w:r>
      <w:r w:rsidRPr="00455A97">
        <w:rPr>
          <w:sz w:val="20"/>
          <w:szCs w:val="20"/>
        </w:rPr>
        <w:br/>
      </w:r>
      <w:r w:rsidRPr="00455A97">
        <w:rPr>
          <w:b/>
          <w:sz w:val="20"/>
          <w:szCs w:val="20"/>
        </w:rPr>
        <w:br/>
        <w:t>The Prevalence of Psychological Disorders</w:t>
      </w:r>
      <w:r w:rsidRPr="00455A97">
        <w:rPr>
          <w:sz w:val="20"/>
          <w:szCs w:val="20"/>
        </w:rPr>
        <w:t xml:space="preserve"> </w:t>
      </w:r>
      <w:r w:rsidRPr="00455A97">
        <w:rPr>
          <w:sz w:val="20"/>
          <w:szCs w:val="20"/>
        </w:rPr>
        <w:br/>
      </w:r>
      <w:r w:rsidRPr="00455A97">
        <w:rPr>
          <w:sz w:val="20"/>
          <w:szCs w:val="20"/>
          <w:u w:val="single"/>
        </w:rPr>
        <w:t>-Epidemiology-</w:t>
      </w:r>
      <w:r w:rsidRPr="00455A97">
        <w:rPr>
          <w:sz w:val="20"/>
          <w:szCs w:val="20"/>
        </w:rPr>
        <w:t xml:space="preserve"> </w:t>
      </w:r>
      <w:proofErr w:type="gramStart"/>
      <w:r w:rsidRPr="00455A97">
        <w:rPr>
          <w:sz w:val="20"/>
          <w:szCs w:val="20"/>
        </w:rPr>
        <w:t>The</w:t>
      </w:r>
      <w:proofErr w:type="gramEnd"/>
      <w:r w:rsidRPr="00455A97">
        <w:rPr>
          <w:sz w:val="20"/>
          <w:szCs w:val="20"/>
        </w:rPr>
        <w:t xml:space="preserve"> study of the distribution of mental or physical disorders in a population. </w:t>
      </w:r>
      <w:r w:rsidRPr="00455A97">
        <w:rPr>
          <w:sz w:val="20"/>
          <w:szCs w:val="20"/>
        </w:rPr>
        <w:br/>
      </w:r>
      <w:r w:rsidRPr="00455A97">
        <w:rPr>
          <w:sz w:val="20"/>
          <w:szCs w:val="20"/>
          <w:u w:val="single"/>
        </w:rPr>
        <w:t>-Prevalence-</w:t>
      </w:r>
      <w:r w:rsidRPr="00455A97">
        <w:rPr>
          <w:sz w:val="20"/>
          <w:szCs w:val="20"/>
        </w:rPr>
        <w:t xml:space="preserve"> Refers to the percentage of a population that exhibits a disorder during a specified time period. </w:t>
      </w:r>
      <w:r w:rsidRPr="00455A97">
        <w:rPr>
          <w:sz w:val="20"/>
          <w:szCs w:val="20"/>
        </w:rPr>
        <w:br/>
        <w:t xml:space="preserve">. Estimates of lifetime prevalence suggest that psychological disorders are more common than most people realize. </w:t>
      </w:r>
      <w:r w:rsidRPr="00455A97">
        <w:rPr>
          <w:sz w:val="20"/>
          <w:szCs w:val="20"/>
        </w:rPr>
        <w:br/>
      </w:r>
    </w:p>
    <w:p w:rsidR="003727F6" w:rsidRPr="00455A97" w:rsidRDefault="003727F6" w:rsidP="003727F6">
      <w:pPr>
        <w:rPr>
          <w:sz w:val="20"/>
          <w:szCs w:val="20"/>
        </w:rPr>
      </w:pPr>
      <w:r w:rsidRPr="00455A97">
        <w:rPr>
          <w:b/>
          <w:sz w:val="20"/>
          <w:szCs w:val="20"/>
        </w:rPr>
        <w:t>Anxiety Disorders</w:t>
      </w:r>
      <w:r w:rsidRPr="00455A97">
        <w:rPr>
          <w:sz w:val="20"/>
          <w:szCs w:val="20"/>
        </w:rPr>
        <w:t xml:space="preserve"> </w:t>
      </w:r>
      <w:r w:rsidRPr="00455A97">
        <w:rPr>
          <w:sz w:val="20"/>
          <w:szCs w:val="20"/>
        </w:rPr>
        <w:br/>
        <w:t>-</w:t>
      </w:r>
      <w:r w:rsidRPr="00455A97">
        <w:rPr>
          <w:sz w:val="20"/>
          <w:szCs w:val="20"/>
          <w:u w:val="single"/>
        </w:rPr>
        <w:t>Anxiety Disorders:</w:t>
      </w:r>
      <w:r w:rsidRPr="00455A97">
        <w:rPr>
          <w:sz w:val="20"/>
          <w:szCs w:val="20"/>
        </w:rPr>
        <w:t xml:space="preserve"> Are a class of disorders marked by feelings of excessive apprehension and anxiety.</w:t>
      </w:r>
      <w:r w:rsidRPr="00455A97">
        <w:rPr>
          <w:sz w:val="20"/>
          <w:szCs w:val="20"/>
        </w:rPr>
        <w:br/>
        <w:t xml:space="preserve">. </w:t>
      </w:r>
      <w:r w:rsidRPr="00455A97">
        <w:rPr>
          <w:i/>
          <w:sz w:val="20"/>
          <w:szCs w:val="20"/>
        </w:rPr>
        <w:t>5 Types</w:t>
      </w:r>
      <w:r w:rsidRPr="00455A97">
        <w:rPr>
          <w:sz w:val="20"/>
          <w:szCs w:val="20"/>
        </w:rPr>
        <w:t xml:space="preserve">: generalized anxiety disorder, phobic disorder, panic disorder and agoraphobia, obsessive-compulsive disorder, and post-traumatic stress disorder. </w:t>
      </w:r>
      <w:r w:rsidRPr="00455A97">
        <w:rPr>
          <w:sz w:val="20"/>
          <w:szCs w:val="20"/>
        </w:rPr>
        <w:br/>
        <w:t xml:space="preserve">. These disorders are not mutually exclusive, as many people who develop one anxiety syndrome often suffer from another at some point in their lives. </w:t>
      </w:r>
      <w:r w:rsidRPr="00455A97">
        <w:rPr>
          <w:sz w:val="20"/>
          <w:szCs w:val="20"/>
        </w:rPr>
        <w:br/>
      </w:r>
      <w:r w:rsidRPr="00455A97">
        <w:rPr>
          <w:b/>
          <w:sz w:val="20"/>
          <w:szCs w:val="20"/>
        </w:rPr>
        <w:br/>
        <w:t>Generalized Anxiety Disorder</w:t>
      </w:r>
      <w:r w:rsidRPr="00455A97">
        <w:rPr>
          <w:sz w:val="20"/>
          <w:szCs w:val="20"/>
        </w:rPr>
        <w:t xml:space="preserve"> </w:t>
      </w:r>
      <w:r w:rsidRPr="00455A97">
        <w:rPr>
          <w:sz w:val="20"/>
          <w:szCs w:val="20"/>
        </w:rPr>
        <w:br/>
        <w:t>-</w:t>
      </w:r>
      <w:r w:rsidRPr="00455A97">
        <w:rPr>
          <w:sz w:val="20"/>
          <w:szCs w:val="20"/>
          <w:u w:val="single"/>
        </w:rPr>
        <w:t xml:space="preserve">Generalized Anxiety Disorder: </w:t>
      </w:r>
      <w:r w:rsidRPr="00455A97">
        <w:rPr>
          <w:sz w:val="20"/>
          <w:szCs w:val="20"/>
        </w:rPr>
        <w:t>Marked by a chronic, high level of anxiety that is not tied to any specific threat.</w:t>
      </w:r>
      <w:r w:rsidRPr="00455A97">
        <w:rPr>
          <w:sz w:val="20"/>
          <w:szCs w:val="20"/>
        </w:rPr>
        <w:br/>
        <w:t xml:space="preserve">. This anxiety is sometimes called free-floating anxiety because it is nonspecific. </w:t>
      </w:r>
      <w:r w:rsidRPr="00455A97">
        <w:rPr>
          <w:sz w:val="20"/>
          <w:szCs w:val="20"/>
        </w:rPr>
        <w:br/>
        <w:t xml:space="preserve">. People with this disorder worry constantly about </w:t>
      </w:r>
      <w:proofErr w:type="gramStart"/>
      <w:r w:rsidRPr="00455A97">
        <w:rPr>
          <w:sz w:val="20"/>
          <w:szCs w:val="20"/>
        </w:rPr>
        <w:t>yesterdays</w:t>
      </w:r>
      <w:proofErr w:type="gramEnd"/>
      <w:r w:rsidRPr="00455A97">
        <w:rPr>
          <w:sz w:val="20"/>
          <w:szCs w:val="20"/>
        </w:rPr>
        <w:t xml:space="preserve"> mistakes and tomorrow’s problems. In particular, they worry about minor matter related to family, finances, work, and personal illness. </w:t>
      </w:r>
      <w:r w:rsidRPr="00455A97">
        <w:rPr>
          <w:sz w:val="20"/>
          <w:szCs w:val="20"/>
        </w:rPr>
        <w:br/>
        <w:t xml:space="preserve">. They hope that their worrying will help to ward off negative events but they nonetheless worry about how much they worry. </w:t>
      </w:r>
      <w:r w:rsidRPr="00455A97">
        <w:rPr>
          <w:sz w:val="20"/>
          <w:szCs w:val="20"/>
        </w:rPr>
        <w:br/>
        <w:t xml:space="preserve">. Their anxiety is commonly accompanied by physical symptoms such as trembling, muscle tension, diarrhea, dizziness, faintness, sweating, and heart palpitations. </w:t>
      </w:r>
      <w:r w:rsidRPr="00455A97">
        <w:rPr>
          <w:sz w:val="20"/>
          <w:szCs w:val="20"/>
        </w:rPr>
        <w:br/>
        <w:t xml:space="preserve">. Seen more frequently in females than males. </w:t>
      </w:r>
      <w:r w:rsidRPr="00455A97">
        <w:rPr>
          <w:sz w:val="20"/>
          <w:szCs w:val="20"/>
        </w:rPr>
        <w:br/>
      </w:r>
      <w:r w:rsidRPr="00455A97">
        <w:rPr>
          <w:sz w:val="20"/>
          <w:szCs w:val="20"/>
        </w:rPr>
        <w:br/>
      </w:r>
      <w:r w:rsidRPr="00455A97">
        <w:rPr>
          <w:b/>
          <w:sz w:val="20"/>
          <w:szCs w:val="20"/>
        </w:rPr>
        <w:t>Phobic Disorder</w:t>
      </w:r>
      <w:r w:rsidRPr="00455A97">
        <w:rPr>
          <w:sz w:val="20"/>
          <w:szCs w:val="20"/>
        </w:rPr>
        <w:t xml:space="preserve"> </w:t>
      </w:r>
      <w:r w:rsidRPr="00455A97">
        <w:rPr>
          <w:sz w:val="20"/>
          <w:szCs w:val="20"/>
        </w:rPr>
        <w:br/>
        <w:t>-</w:t>
      </w:r>
      <w:r w:rsidRPr="00455A97">
        <w:rPr>
          <w:sz w:val="20"/>
          <w:szCs w:val="20"/>
          <w:u w:val="single"/>
        </w:rPr>
        <w:t>Phobic Disorder:</w:t>
      </w:r>
      <w:r w:rsidRPr="00455A97">
        <w:rPr>
          <w:sz w:val="20"/>
          <w:szCs w:val="20"/>
        </w:rPr>
        <w:t xml:space="preserve"> Marked by a persistent and irrational fear of an object or situation that presents no realistic danger. </w:t>
      </w:r>
      <w:r w:rsidRPr="00455A97">
        <w:rPr>
          <w:sz w:val="20"/>
          <w:szCs w:val="20"/>
        </w:rPr>
        <w:br/>
        <w:t xml:space="preserve">. People are said to have phobic disorder only when their fears seriously interfere with their everyday behavior. </w:t>
      </w:r>
      <w:r w:rsidRPr="00455A97">
        <w:rPr>
          <w:sz w:val="20"/>
          <w:szCs w:val="20"/>
        </w:rPr>
        <w:br/>
        <w:t xml:space="preserve">. Physical symptoms of anxiety include trembling and palpitations. </w:t>
      </w:r>
      <w:r w:rsidRPr="00455A97">
        <w:rPr>
          <w:sz w:val="20"/>
          <w:szCs w:val="20"/>
        </w:rPr>
        <w:br/>
        <w:t>. People can develop phobic responses to virtually anything.</w:t>
      </w:r>
      <w:r w:rsidRPr="00455A97">
        <w:rPr>
          <w:sz w:val="20"/>
          <w:szCs w:val="20"/>
        </w:rPr>
        <w:br/>
        <w:t xml:space="preserve">. People troubles by phobias typically realize that their fears are irrational, but </w:t>
      </w:r>
      <w:proofErr w:type="gramStart"/>
      <w:r w:rsidRPr="00455A97">
        <w:rPr>
          <w:sz w:val="20"/>
          <w:szCs w:val="20"/>
        </w:rPr>
        <w:t>they  still</w:t>
      </w:r>
      <w:proofErr w:type="gramEnd"/>
      <w:r w:rsidRPr="00455A97">
        <w:rPr>
          <w:sz w:val="20"/>
          <w:szCs w:val="20"/>
        </w:rPr>
        <w:t xml:space="preserve"> are unable to calm themselves when conformed by a phobic object. </w:t>
      </w:r>
      <w:r w:rsidRPr="00455A97">
        <w:rPr>
          <w:sz w:val="20"/>
          <w:szCs w:val="20"/>
        </w:rPr>
        <w:br/>
        <w:t xml:space="preserve">. Even imagining a phobic object or situation can trigger great anxiety. </w:t>
      </w:r>
      <w:r w:rsidRPr="00455A97">
        <w:rPr>
          <w:sz w:val="20"/>
          <w:szCs w:val="20"/>
        </w:rPr>
        <w:br/>
        <w:t xml:space="preserve">. Certain types of phobias are more common than others: acrophobia (fear of heights), claustrophobia (fear of small, enclosed places), brontophobia (fear of storms), hydrophobia (fear of water), and various animal and insect phobias. </w:t>
      </w:r>
      <w:r w:rsidRPr="00455A97">
        <w:rPr>
          <w:sz w:val="20"/>
          <w:szCs w:val="20"/>
        </w:rPr>
        <w:br/>
      </w:r>
      <w:r w:rsidRPr="00455A97">
        <w:rPr>
          <w:b/>
          <w:sz w:val="20"/>
          <w:szCs w:val="20"/>
        </w:rPr>
        <w:br/>
        <w:t>Panic Disorder and Agoraphobia</w:t>
      </w:r>
      <w:r w:rsidRPr="00455A97">
        <w:rPr>
          <w:sz w:val="20"/>
          <w:szCs w:val="20"/>
        </w:rPr>
        <w:t xml:space="preserve"> </w:t>
      </w:r>
      <w:r w:rsidRPr="00455A97">
        <w:rPr>
          <w:sz w:val="20"/>
          <w:szCs w:val="20"/>
        </w:rPr>
        <w:br/>
        <w:t>-</w:t>
      </w:r>
      <w:r w:rsidRPr="00455A97">
        <w:rPr>
          <w:sz w:val="20"/>
          <w:szCs w:val="20"/>
          <w:u w:val="single"/>
        </w:rPr>
        <w:t>Panic Disorder:</w:t>
      </w:r>
      <w:r w:rsidRPr="00455A97">
        <w:rPr>
          <w:sz w:val="20"/>
          <w:szCs w:val="20"/>
        </w:rPr>
        <w:t xml:space="preserve"> Characterized by recurrent attacks of overwhelming anxiety that usually occur suddenly and unexpectedly. </w:t>
      </w:r>
      <w:r w:rsidRPr="00455A97">
        <w:rPr>
          <w:sz w:val="20"/>
          <w:szCs w:val="20"/>
        </w:rPr>
        <w:br/>
        <w:t xml:space="preserve">. Accompanied by physical symptoms of anxiety. </w:t>
      </w:r>
      <w:r w:rsidRPr="00455A97">
        <w:rPr>
          <w:sz w:val="20"/>
          <w:szCs w:val="20"/>
        </w:rPr>
        <w:br/>
        <w:t xml:space="preserve">. After a number of panic attacks, victims often become apprehensive, wondering when their next panic attack will occur. </w:t>
      </w:r>
      <w:r w:rsidRPr="00455A97">
        <w:rPr>
          <w:sz w:val="20"/>
          <w:szCs w:val="20"/>
        </w:rPr>
        <w:br/>
        <w:t xml:space="preserve">. </w:t>
      </w:r>
      <w:r w:rsidRPr="00455A97">
        <w:rPr>
          <w:sz w:val="20"/>
          <w:szCs w:val="20"/>
          <w:u w:val="single"/>
        </w:rPr>
        <w:t>Agoraphobia:</w:t>
      </w:r>
      <w:r w:rsidRPr="00455A97">
        <w:rPr>
          <w:sz w:val="20"/>
          <w:szCs w:val="20"/>
        </w:rPr>
        <w:t xml:space="preserve"> Fear of going out in public places. </w:t>
      </w:r>
      <w:r w:rsidRPr="00455A97">
        <w:rPr>
          <w:sz w:val="20"/>
          <w:szCs w:val="20"/>
        </w:rPr>
        <w:br/>
        <w:t>. About 2/3</w:t>
      </w:r>
      <w:r w:rsidRPr="00455A97">
        <w:rPr>
          <w:sz w:val="20"/>
          <w:szCs w:val="20"/>
          <w:vertAlign w:val="superscript"/>
        </w:rPr>
        <w:t>rd</w:t>
      </w:r>
      <w:r w:rsidRPr="00455A97">
        <w:rPr>
          <w:sz w:val="20"/>
          <w:szCs w:val="20"/>
        </w:rPr>
        <w:t xml:space="preserve">s of people who suffer from panic disorder are female. </w:t>
      </w:r>
      <w:r w:rsidRPr="00455A97">
        <w:rPr>
          <w:sz w:val="20"/>
          <w:szCs w:val="20"/>
        </w:rPr>
        <w:br/>
        <w:t xml:space="preserve">. The onset of panic disorder typically occurs during late adolescent or early adulthood. </w:t>
      </w:r>
      <w:r w:rsidRPr="00455A97">
        <w:rPr>
          <w:sz w:val="20"/>
          <w:szCs w:val="20"/>
        </w:rPr>
        <w:br/>
      </w:r>
      <w:r w:rsidRPr="00455A97">
        <w:rPr>
          <w:sz w:val="20"/>
          <w:szCs w:val="20"/>
        </w:rPr>
        <w:br/>
      </w:r>
      <w:r w:rsidRPr="00455A97">
        <w:rPr>
          <w:b/>
          <w:sz w:val="20"/>
          <w:szCs w:val="20"/>
        </w:rPr>
        <w:t>Obsessive-Compulsive Disorder</w:t>
      </w:r>
      <w:r w:rsidRPr="00455A97">
        <w:rPr>
          <w:sz w:val="20"/>
          <w:szCs w:val="20"/>
        </w:rPr>
        <w:t xml:space="preserve"> </w:t>
      </w:r>
      <w:r w:rsidRPr="00455A97">
        <w:rPr>
          <w:sz w:val="20"/>
          <w:szCs w:val="20"/>
        </w:rPr>
        <w:br/>
        <w:t>-</w:t>
      </w:r>
      <w:r w:rsidRPr="00455A97">
        <w:rPr>
          <w:sz w:val="20"/>
          <w:szCs w:val="20"/>
          <w:u w:val="single"/>
        </w:rPr>
        <w:t>Obsessions:</w:t>
      </w:r>
      <w:r w:rsidRPr="00455A97">
        <w:rPr>
          <w:sz w:val="20"/>
          <w:szCs w:val="20"/>
        </w:rPr>
        <w:t xml:space="preserve"> </w:t>
      </w:r>
      <w:r w:rsidRPr="00455A97">
        <w:rPr>
          <w:i/>
          <w:sz w:val="20"/>
          <w:szCs w:val="20"/>
        </w:rPr>
        <w:t>Thoughts</w:t>
      </w:r>
      <w:r w:rsidRPr="00455A97">
        <w:rPr>
          <w:sz w:val="20"/>
          <w:szCs w:val="20"/>
        </w:rPr>
        <w:t xml:space="preserve"> that repeatedly intrude on ones consciousness in a distressing way. </w:t>
      </w:r>
      <w:r w:rsidRPr="00455A97">
        <w:rPr>
          <w:sz w:val="20"/>
          <w:szCs w:val="20"/>
        </w:rPr>
        <w:br/>
        <w:t xml:space="preserve">. Obsessions sometimes center on inflicting harm on others personal failures, suicide, or sexual acts. </w:t>
      </w:r>
      <w:r w:rsidRPr="00455A97">
        <w:rPr>
          <w:sz w:val="20"/>
          <w:szCs w:val="20"/>
        </w:rPr>
        <w:br/>
        <w:t>. People troubles by obsessions may feel like they have lost control of their mind.</w:t>
      </w:r>
      <w:r w:rsidRPr="00455A97">
        <w:rPr>
          <w:sz w:val="20"/>
          <w:szCs w:val="20"/>
        </w:rPr>
        <w:br/>
        <w:t>-</w:t>
      </w:r>
      <w:r w:rsidRPr="00455A97">
        <w:rPr>
          <w:sz w:val="20"/>
          <w:szCs w:val="20"/>
          <w:u w:val="single"/>
        </w:rPr>
        <w:t>Compulsions:</w:t>
      </w:r>
      <w:r w:rsidRPr="00455A97">
        <w:rPr>
          <w:sz w:val="20"/>
          <w:szCs w:val="20"/>
        </w:rPr>
        <w:t xml:space="preserve"> </w:t>
      </w:r>
      <w:r w:rsidRPr="00455A97">
        <w:rPr>
          <w:i/>
          <w:sz w:val="20"/>
          <w:szCs w:val="20"/>
        </w:rPr>
        <w:t xml:space="preserve">Actions </w:t>
      </w:r>
      <w:r w:rsidRPr="00455A97">
        <w:rPr>
          <w:sz w:val="20"/>
          <w:szCs w:val="20"/>
        </w:rPr>
        <w:t xml:space="preserve">that one feels forced to carry out. </w:t>
      </w:r>
    </w:p>
    <w:p w:rsidR="003727F6" w:rsidRPr="00455A97" w:rsidRDefault="003727F6" w:rsidP="003727F6">
      <w:pPr>
        <w:rPr>
          <w:sz w:val="20"/>
          <w:szCs w:val="20"/>
        </w:rPr>
      </w:pPr>
      <w:r w:rsidRPr="00455A97">
        <w:rPr>
          <w:sz w:val="20"/>
          <w:szCs w:val="20"/>
        </w:rPr>
        <w:t xml:space="preserve">. Compulsions usually involve stereotyped rituals that temporarily relieve anxiety. </w:t>
      </w:r>
      <w:r w:rsidRPr="00455A97">
        <w:rPr>
          <w:sz w:val="20"/>
          <w:szCs w:val="20"/>
        </w:rPr>
        <w:br/>
        <w:t>-</w:t>
      </w:r>
      <w:r w:rsidRPr="00455A97">
        <w:rPr>
          <w:sz w:val="20"/>
          <w:szCs w:val="20"/>
          <w:u w:val="single"/>
        </w:rPr>
        <w:t>Obsessive-Compulsive Disorder (OCD):</w:t>
      </w:r>
      <w:r w:rsidRPr="00455A97">
        <w:rPr>
          <w:sz w:val="20"/>
          <w:szCs w:val="20"/>
        </w:rPr>
        <w:t xml:space="preserve"> Marked by persistent, uncontrollable intrusions of unwanted thoughts (obsessions) and urges to engage in senseless rituals (compulsions). </w:t>
      </w:r>
      <w:r w:rsidRPr="00455A97">
        <w:rPr>
          <w:sz w:val="20"/>
          <w:szCs w:val="20"/>
        </w:rPr>
        <w:br/>
        <w:t xml:space="preserve">. Most cases of OCD emerge before the age of 35. </w:t>
      </w:r>
      <w:r w:rsidRPr="00455A97">
        <w:rPr>
          <w:sz w:val="20"/>
          <w:szCs w:val="20"/>
        </w:rPr>
        <w:br/>
      </w:r>
      <w:proofErr w:type="gramStart"/>
      <w:r w:rsidRPr="00455A97">
        <w:rPr>
          <w:sz w:val="20"/>
          <w:szCs w:val="20"/>
        </w:rPr>
        <w:t>.OCD</w:t>
      </w:r>
      <w:proofErr w:type="gramEnd"/>
      <w:r w:rsidRPr="00455A97">
        <w:rPr>
          <w:sz w:val="20"/>
          <w:szCs w:val="20"/>
        </w:rPr>
        <w:t xml:space="preserve"> is often seen as a unitary disorder but recent studies suggest that it may be a heterogeneous disorder. </w:t>
      </w:r>
      <w:r w:rsidRPr="00455A97">
        <w:rPr>
          <w:sz w:val="20"/>
          <w:szCs w:val="20"/>
        </w:rPr>
        <w:br/>
        <w:t xml:space="preserve">. Four factors seemed to underlie the symptoms: obsessions and checking, symmetry, and order, cleanliness and washing, and hoarding. </w:t>
      </w:r>
    </w:p>
    <w:p w:rsidR="003727F6" w:rsidRPr="00455A97" w:rsidRDefault="003727F6" w:rsidP="003727F6">
      <w:pPr>
        <w:rPr>
          <w:b/>
          <w:sz w:val="20"/>
          <w:szCs w:val="20"/>
        </w:rPr>
      </w:pPr>
    </w:p>
    <w:p w:rsidR="003727F6" w:rsidRPr="00455A97" w:rsidRDefault="003727F6" w:rsidP="003727F6">
      <w:pPr>
        <w:rPr>
          <w:sz w:val="20"/>
          <w:szCs w:val="20"/>
        </w:rPr>
      </w:pPr>
      <w:proofErr w:type="gramStart"/>
      <w:r w:rsidRPr="00455A97">
        <w:rPr>
          <w:b/>
          <w:sz w:val="20"/>
          <w:szCs w:val="20"/>
        </w:rPr>
        <w:t>Post-Traumatic Stress Disorder (PTSD)</w:t>
      </w:r>
      <w:r w:rsidRPr="00455A97">
        <w:rPr>
          <w:b/>
          <w:sz w:val="20"/>
          <w:szCs w:val="20"/>
        </w:rPr>
        <w:br/>
      </w:r>
      <w:r w:rsidRPr="00455A97">
        <w:rPr>
          <w:sz w:val="20"/>
          <w:szCs w:val="20"/>
        </w:rPr>
        <w:t>.</w:t>
      </w:r>
      <w:proofErr w:type="gramEnd"/>
      <w:r w:rsidRPr="00455A97">
        <w:rPr>
          <w:sz w:val="20"/>
          <w:szCs w:val="20"/>
        </w:rPr>
        <w:t xml:space="preserve"> Often elicited by any of a variety of traumatic events including: rape or assault, severe automobile accident, nations disaster, or witnessing someone’s death. </w:t>
      </w:r>
      <w:r w:rsidRPr="00455A97">
        <w:rPr>
          <w:sz w:val="20"/>
          <w:szCs w:val="20"/>
        </w:rPr>
        <w:br/>
        <w:t xml:space="preserve">. In some instances, PTSD does not surface until many months or years after a </w:t>
      </w:r>
      <w:proofErr w:type="gramStart"/>
      <w:r w:rsidRPr="00455A97">
        <w:rPr>
          <w:sz w:val="20"/>
          <w:szCs w:val="20"/>
        </w:rPr>
        <w:t>persons</w:t>
      </w:r>
      <w:proofErr w:type="gramEnd"/>
      <w:r w:rsidRPr="00455A97">
        <w:rPr>
          <w:sz w:val="20"/>
          <w:szCs w:val="20"/>
        </w:rPr>
        <w:t xml:space="preserve"> exposure to severe stress. </w:t>
      </w:r>
      <w:r w:rsidRPr="00455A97">
        <w:rPr>
          <w:sz w:val="20"/>
          <w:szCs w:val="20"/>
        </w:rPr>
        <w:br/>
        <w:t xml:space="preserve">. 7-8% of people have suffered from PTSD at one point in their lives. </w:t>
      </w:r>
      <w:r w:rsidRPr="00455A97">
        <w:rPr>
          <w:sz w:val="20"/>
          <w:szCs w:val="20"/>
        </w:rPr>
        <w:br/>
        <w:t>. More common in women (10</w:t>
      </w:r>
      <w:proofErr w:type="gramStart"/>
      <w:r w:rsidRPr="00455A97">
        <w:rPr>
          <w:sz w:val="20"/>
          <w:szCs w:val="20"/>
        </w:rPr>
        <w:t>% )</w:t>
      </w:r>
      <w:proofErr w:type="gramEnd"/>
      <w:r w:rsidRPr="00455A97">
        <w:rPr>
          <w:sz w:val="20"/>
          <w:szCs w:val="20"/>
        </w:rPr>
        <w:t xml:space="preserve"> of the population than men with (5%) of the population. </w:t>
      </w:r>
      <w:r w:rsidRPr="00455A97">
        <w:rPr>
          <w:sz w:val="20"/>
          <w:szCs w:val="20"/>
        </w:rPr>
        <w:br/>
        <w:t xml:space="preserve">. </w:t>
      </w:r>
      <w:r w:rsidRPr="00455A97">
        <w:rPr>
          <w:i/>
          <w:sz w:val="20"/>
          <w:szCs w:val="20"/>
        </w:rPr>
        <w:t>Common symptoms of PTSD include:</w:t>
      </w:r>
      <w:r w:rsidRPr="00455A97">
        <w:rPr>
          <w:sz w:val="20"/>
          <w:szCs w:val="20"/>
        </w:rPr>
        <w:t xml:space="preserve"> Re-experiencing the traumatic event in form of nightmares and flashbacks, emotional numbing, alienation, problems in social relationships, an increased sense of vulnerability, and elevated levels of arousal, anger, anxiety, and guilt. </w:t>
      </w:r>
      <w:r w:rsidRPr="00455A97">
        <w:rPr>
          <w:sz w:val="20"/>
          <w:szCs w:val="20"/>
        </w:rPr>
        <w:br/>
        <w:t xml:space="preserve">. Individuals who have especially intense emotional reactions during or immediately after the traumatic event go on to show elevated vulnerability to PTSD. Vulnerability seems to be greatest among people whose reactions are so intense that they report dissociative experiences (a sense that things are not real, that time is stretching out, that one is watching oneself in a movie). </w:t>
      </w:r>
      <w:r w:rsidRPr="00455A97">
        <w:rPr>
          <w:sz w:val="20"/>
          <w:szCs w:val="20"/>
        </w:rPr>
        <w:br/>
        <w:t xml:space="preserve">. The frequency and severity of post-traumatic symptoms usually decline gradually over time, but recovery tends to be gradual and in many cases, they symptoms never completely disappear. </w:t>
      </w:r>
      <w:r w:rsidRPr="00455A97">
        <w:rPr>
          <w:sz w:val="20"/>
          <w:szCs w:val="20"/>
        </w:rPr>
        <w:br/>
      </w:r>
      <w:r w:rsidRPr="00455A97">
        <w:rPr>
          <w:sz w:val="20"/>
          <w:szCs w:val="20"/>
        </w:rPr>
        <w:br/>
      </w:r>
      <w:r w:rsidRPr="00455A97">
        <w:rPr>
          <w:b/>
          <w:sz w:val="20"/>
          <w:szCs w:val="20"/>
        </w:rPr>
        <w:t>Biological Factors</w:t>
      </w:r>
      <w:r w:rsidRPr="00455A97">
        <w:rPr>
          <w:sz w:val="20"/>
          <w:szCs w:val="20"/>
        </w:rPr>
        <w:t xml:space="preserve"> </w:t>
      </w:r>
      <w:r w:rsidRPr="00455A97">
        <w:rPr>
          <w:sz w:val="20"/>
          <w:szCs w:val="20"/>
        </w:rPr>
        <w:br/>
        <w:t>-</w:t>
      </w:r>
      <w:r w:rsidRPr="00455A97">
        <w:rPr>
          <w:sz w:val="20"/>
          <w:szCs w:val="20"/>
          <w:u w:val="single"/>
        </w:rPr>
        <w:t>Concordance Rate</w:t>
      </w:r>
      <w:r w:rsidRPr="00455A97">
        <w:rPr>
          <w:sz w:val="20"/>
          <w:szCs w:val="20"/>
        </w:rPr>
        <w:t xml:space="preserve">: Indicates the percentage of twin pairs or other pairs of relatives who exhibit the same disorder. </w:t>
      </w:r>
    </w:p>
    <w:p w:rsidR="003727F6" w:rsidRPr="00455A97" w:rsidRDefault="003727F6" w:rsidP="003727F6">
      <w:pPr>
        <w:rPr>
          <w:sz w:val="20"/>
          <w:szCs w:val="20"/>
        </w:rPr>
      </w:pPr>
      <w:r w:rsidRPr="00455A97">
        <w:rPr>
          <w:sz w:val="20"/>
          <w:szCs w:val="20"/>
        </w:rPr>
        <w:t xml:space="preserve">. If relatives who share more genetic similarity show higher concordance rates than relatives who share less genetic overlap, this finding supports the genetic hypothesis. </w:t>
      </w:r>
    </w:p>
    <w:p w:rsidR="003727F6" w:rsidRPr="00455A97" w:rsidRDefault="003727F6" w:rsidP="003727F6">
      <w:pPr>
        <w:rPr>
          <w:sz w:val="20"/>
          <w:szCs w:val="20"/>
        </w:rPr>
      </w:pPr>
      <w:r w:rsidRPr="00455A97">
        <w:rPr>
          <w:sz w:val="20"/>
          <w:szCs w:val="20"/>
        </w:rPr>
        <w:t>. The results of both twin studies and family studies suggest that there is a moderate genetic predisposition to anxiety disorders.</w:t>
      </w:r>
      <w:r w:rsidRPr="00455A97">
        <w:rPr>
          <w:sz w:val="20"/>
          <w:szCs w:val="20"/>
        </w:rPr>
        <w:br/>
        <w:t xml:space="preserve">. Another line of study suggests that anxiety sensitivity may make people vulnerable to anxiety disorders. According to this notion, some people are highly sensitive to the internal physiological symptoms of anxiety and are prone to over react with fear when they experience these symptoms. </w:t>
      </w:r>
      <w:r w:rsidRPr="00455A97">
        <w:rPr>
          <w:sz w:val="20"/>
          <w:szCs w:val="20"/>
        </w:rPr>
        <w:br/>
        <w:t xml:space="preserve">. Link may exist between anxiety disorders and neurochemical activity in the brain. </w:t>
      </w:r>
      <w:r w:rsidRPr="00455A97">
        <w:rPr>
          <w:sz w:val="20"/>
          <w:szCs w:val="20"/>
        </w:rPr>
        <w:br/>
        <w:t xml:space="preserve">. Disturbances in the neural circuits using GABA may play a role in some types of anxiety disorders. </w:t>
      </w:r>
      <w:r w:rsidRPr="00455A97">
        <w:rPr>
          <w:sz w:val="20"/>
          <w:szCs w:val="20"/>
        </w:rPr>
        <w:br/>
        <w:t xml:space="preserve">. Abnormalities in neural circuits using serotonin have recently been implicated in panic and obsessive-compulsive disorders. </w:t>
      </w:r>
      <w:r w:rsidRPr="00455A97">
        <w:rPr>
          <w:sz w:val="20"/>
          <w:szCs w:val="20"/>
        </w:rPr>
        <w:br/>
      </w:r>
      <w:r w:rsidRPr="00455A97">
        <w:rPr>
          <w:b/>
          <w:sz w:val="20"/>
          <w:szCs w:val="20"/>
        </w:rPr>
        <w:br/>
        <w:t xml:space="preserve">Conditioning and Learning </w:t>
      </w:r>
      <w:r w:rsidRPr="00455A97">
        <w:rPr>
          <w:b/>
          <w:sz w:val="20"/>
          <w:szCs w:val="20"/>
        </w:rPr>
        <w:br/>
        <w:t>.</w:t>
      </w:r>
      <w:r w:rsidRPr="00455A97">
        <w:rPr>
          <w:sz w:val="20"/>
          <w:szCs w:val="20"/>
        </w:rPr>
        <w:t xml:space="preserve"> Many anxiety responses may be acquired through classical conditioning and maintained through operant conditioning. </w:t>
      </w:r>
      <w:r w:rsidRPr="00455A97">
        <w:rPr>
          <w:sz w:val="20"/>
          <w:szCs w:val="20"/>
        </w:rPr>
        <w:br/>
        <w:t xml:space="preserve">. Once a fear is acquired through classical conditioning, the person may start avoiding the anxiety-producing stimulus. The avoidance response is negatively reinforced because it is followed by a reduction in anxiety. This process involves operant condition. Thus, separate conditioning processes may create and then sustain specific anxiety responses. Consistent with this view, studies find that a substantial portion of people suffering from phobias can identify a traumatic conditioning experience that probably contributed to their anxiety disorder. </w:t>
      </w:r>
      <w:r w:rsidRPr="00455A97">
        <w:rPr>
          <w:sz w:val="20"/>
          <w:szCs w:val="20"/>
        </w:rPr>
        <w:br/>
        <w:t xml:space="preserve">. Martin Seligman’s Concept of </w:t>
      </w:r>
      <w:r w:rsidRPr="00455A97">
        <w:rPr>
          <w:i/>
          <w:sz w:val="20"/>
          <w:szCs w:val="20"/>
        </w:rPr>
        <w:t>Preparedness</w:t>
      </w:r>
      <w:r w:rsidRPr="00455A97">
        <w:rPr>
          <w:sz w:val="20"/>
          <w:szCs w:val="20"/>
        </w:rPr>
        <w:t xml:space="preserve"> suggests that people are biologically prepared by their evolutionary history to acquire some fears much more easily than others. </w:t>
      </w:r>
      <w:r w:rsidRPr="00455A97">
        <w:rPr>
          <w:sz w:val="20"/>
          <w:szCs w:val="20"/>
        </w:rPr>
        <w:br/>
        <w:t xml:space="preserve">. Arne Ohman and Susan Mineka’s </w:t>
      </w:r>
      <w:r w:rsidRPr="00455A97">
        <w:rPr>
          <w:i/>
          <w:sz w:val="20"/>
          <w:szCs w:val="20"/>
        </w:rPr>
        <w:t>Evolved Module for Fear Learning</w:t>
      </w:r>
      <w:r w:rsidRPr="00455A97">
        <w:rPr>
          <w:sz w:val="20"/>
          <w:szCs w:val="20"/>
        </w:rPr>
        <w:t xml:space="preserve"> maintains that this evolved module is automatically activated by stimuli related to survival threats in evolutionary history and relatively resistant to intentional efforts to suppress the resulting fears. Consistent with this view, phobic stimuli associated with evolutionary threats tend to produce ore rapid conditioning of fears and stronger fear responses. </w:t>
      </w:r>
      <w:r w:rsidRPr="00455A97">
        <w:rPr>
          <w:sz w:val="20"/>
          <w:szCs w:val="20"/>
        </w:rPr>
        <w:br/>
        <w:t xml:space="preserve">. Problems with conditioning models of phobias: many people with phobias cannot recall or identify a traumatic conditioning experience that led them to their </w:t>
      </w:r>
      <w:proofErr w:type="gramStart"/>
      <w:r w:rsidRPr="00455A97">
        <w:rPr>
          <w:sz w:val="20"/>
          <w:szCs w:val="20"/>
        </w:rPr>
        <w:t>phobia,</w:t>
      </w:r>
      <w:proofErr w:type="gramEnd"/>
      <w:r w:rsidRPr="00455A97">
        <w:rPr>
          <w:sz w:val="20"/>
          <w:szCs w:val="20"/>
        </w:rPr>
        <w:t xml:space="preserve"> many people endure extremely traumatic experiences that should create a phobia but do not. </w:t>
      </w:r>
      <w:r w:rsidRPr="00455A97">
        <w:rPr>
          <w:sz w:val="20"/>
          <w:szCs w:val="20"/>
        </w:rPr>
        <w:br/>
        <w:t xml:space="preserve">. Observational learning occurs when a new response is acquired through watching the behavior of another. Therefore, studies suggest that conditioned fears can be created through observational learning. In particular, parents can pass on their anxieties to their children. </w:t>
      </w:r>
      <w:r w:rsidRPr="00455A97">
        <w:rPr>
          <w:sz w:val="20"/>
          <w:szCs w:val="20"/>
        </w:rPr>
        <w:tab/>
      </w:r>
    </w:p>
    <w:p w:rsidR="003727F6" w:rsidRPr="00455A97" w:rsidRDefault="003727F6" w:rsidP="003727F6">
      <w:pPr>
        <w:rPr>
          <w:sz w:val="20"/>
          <w:szCs w:val="20"/>
        </w:rPr>
      </w:pPr>
    </w:p>
    <w:p w:rsidR="003727F6" w:rsidRPr="00455A97" w:rsidRDefault="003727F6" w:rsidP="003727F6">
      <w:pPr>
        <w:rPr>
          <w:sz w:val="20"/>
          <w:szCs w:val="20"/>
        </w:rPr>
      </w:pPr>
      <w:r w:rsidRPr="00455A97">
        <w:rPr>
          <w:b/>
          <w:sz w:val="20"/>
          <w:szCs w:val="20"/>
        </w:rPr>
        <w:t xml:space="preserve">Cognitive Factors </w:t>
      </w:r>
      <w:r w:rsidRPr="00455A97">
        <w:rPr>
          <w:b/>
          <w:sz w:val="20"/>
          <w:szCs w:val="20"/>
        </w:rPr>
        <w:br/>
        <w:t>.</w:t>
      </w:r>
      <w:r w:rsidRPr="00455A97">
        <w:rPr>
          <w:sz w:val="20"/>
          <w:szCs w:val="20"/>
        </w:rPr>
        <w:t xml:space="preserve"> Cognitive theorists maintain that certain styles of thinking make some people particularly vulnerable to anxiety disorders. According to these theorists, some people are more likely to suffer from problems with anxiety because they tend to:</w:t>
      </w:r>
      <w:r w:rsidRPr="00455A97">
        <w:rPr>
          <w:sz w:val="20"/>
          <w:szCs w:val="20"/>
        </w:rPr>
        <w:br/>
        <w:t xml:space="preserve">1) misinterpret harmless situations as threatening. </w:t>
      </w:r>
      <w:r w:rsidRPr="00455A97">
        <w:rPr>
          <w:sz w:val="20"/>
          <w:szCs w:val="20"/>
        </w:rPr>
        <w:br/>
        <w:t xml:space="preserve">2) </w:t>
      </w:r>
      <w:proofErr w:type="gramStart"/>
      <w:r w:rsidRPr="00455A97">
        <w:rPr>
          <w:sz w:val="20"/>
          <w:szCs w:val="20"/>
        </w:rPr>
        <w:t>focus</w:t>
      </w:r>
      <w:proofErr w:type="gramEnd"/>
      <w:r w:rsidRPr="00455A97">
        <w:rPr>
          <w:sz w:val="20"/>
          <w:szCs w:val="20"/>
        </w:rPr>
        <w:t xml:space="preserve"> excessive attention on perceived threats. </w:t>
      </w:r>
      <w:r w:rsidRPr="00455A97">
        <w:rPr>
          <w:sz w:val="20"/>
          <w:szCs w:val="20"/>
        </w:rPr>
        <w:br/>
        <w:t xml:space="preserve">3) </w:t>
      </w:r>
      <w:proofErr w:type="gramStart"/>
      <w:r w:rsidRPr="00455A97">
        <w:rPr>
          <w:sz w:val="20"/>
          <w:szCs w:val="20"/>
        </w:rPr>
        <w:t>selectively</w:t>
      </w:r>
      <w:proofErr w:type="gramEnd"/>
      <w:r w:rsidRPr="00455A97">
        <w:rPr>
          <w:sz w:val="20"/>
          <w:szCs w:val="20"/>
        </w:rPr>
        <w:t xml:space="preserve"> recall information that seems threatening. </w:t>
      </w:r>
      <w:r w:rsidRPr="00455A97">
        <w:rPr>
          <w:sz w:val="20"/>
          <w:szCs w:val="20"/>
        </w:rPr>
        <w:br/>
        <w:t xml:space="preserve">. The cognitive view holds that some people are prone to anxiety disorders because they see threat in every corner of their lives. </w:t>
      </w:r>
      <w:r w:rsidRPr="00455A97">
        <w:rPr>
          <w:sz w:val="20"/>
          <w:szCs w:val="20"/>
        </w:rPr>
        <w:br/>
      </w:r>
      <w:r w:rsidRPr="00455A97">
        <w:rPr>
          <w:sz w:val="20"/>
          <w:szCs w:val="20"/>
        </w:rPr>
        <w:br/>
      </w:r>
      <w:r w:rsidRPr="00455A97">
        <w:rPr>
          <w:b/>
          <w:sz w:val="20"/>
          <w:szCs w:val="20"/>
        </w:rPr>
        <w:t xml:space="preserve">Stress </w:t>
      </w:r>
      <w:r w:rsidRPr="00455A97">
        <w:rPr>
          <w:sz w:val="20"/>
          <w:szCs w:val="20"/>
        </w:rPr>
        <w:br/>
        <w:t xml:space="preserve">. Studies have supported the long-hold suspicion that anxiety disorders are stress-related. </w:t>
      </w:r>
      <w:r w:rsidRPr="00455A97">
        <w:rPr>
          <w:sz w:val="20"/>
          <w:szCs w:val="20"/>
        </w:rPr>
        <w:br/>
        <w:t xml:space="preserve">. Faravelli and Pallanti found that patients with stress in the month prior to the onset of their disorder. </w:t>
      </w:r>
      <w:r w:rsidRPr="00455A97">
        <w:rPr>
          <w:sz w:val="20"/>
          <w:szCs w:val="20"/>
        </w:rPr>
        <w:br/>
        <w:t xml:space="preserve">. Brown found an association between stress and the development of social phobia. Thus, there is reason to believe that high stress often helps to precipitate the onset of anxiety disorders. </w:t>
      </w:r>
      <w:r w:rsidRPr="00455A97">
        <w:rPr>
          <w:sz w:val="20"/>
          <w:szCs w:val="20"/>
        </w:rPr>
        <w:br/>
      </w:r>
      <w:r w:rsidRPr="00455A97">
        <w:rPr>
          <w:sz w:val="20"/>
          <w:szCs w:val="20"/>
        </w:rPr>
        <w:br/>
      </w:r>
      <w:r w:rsidRPr="00455A97">
        <w:rPr>
          <w:b/>
          <w:sz w:val="20"/>
          <w:szCs w:val="20"/>
        </w:rPr>
        <w:t>Somatoform Disorders</w:t>
      </w:r>
      <w:r w:rsidRPr="00455A97">
        <w:rPr>
          <w:sz w:val="20"/>
          <w:szCs w:val="20"/>
        </w:rPr>
        <w:t xml:space="preserve"> </w:t>
      </w:r>
      <w:r w:rsidRPr="00455A97">
        <w:rPr>
          <w:sz w:val="20"/>
          <w:szCs w:val="20"/>
        </w:rPr>
        <w:br/>
        <w:t>-</w:t>
      </w:r>
      <w:r w:rsidRPr="00455A97">
        <w:rPr>
          <w:sz w:val="20"/>
          <w:szCs w:val="20"/>
          <w:u w:val="single"/>
        </w:rPr>
        <w:t>Psychosomatic Diseases:</w:t>
      </w:r>
      <w:r w:rsidRPr="00455A97">
        <w:rPr>
          <w:sz w:val="20"/>
          <w:szCs w:val="20"/>
        </w:rPr>
        <w:t xml:space="preserve"> Involve genuine physical ailments cause din part by psychological factors, especially reactions to stress. </w:t>
      </w:r>
      <w:r w:rsidRPr="00455A97">
        <w:rPr>
          <w:sz w:val="20"/>
          <w:szCs w:val="20"/>
        </w:rPr>
        <w:br/>
        <w:t>-</w:t>
      </w:r>
      <w:r w:rsidRPr="00455A97">
        <w:rPr>
          <w:sz w:val="20"/>
          <w:szCs w:val="20"/>
          <w:u w:val="single"/>
        </w:rPr>
        <w:t>Somatoform Disorders:</w:t>
      </w:r>
      <w:r w:rsidRPr="00455A97">
        <w:rPr>
          <w:sz w:val="20"/>
          <w:szCs w:val="20"/>
        </w:rPr>
        <w:t xml:space="preserve"> physical ailments that cannot be fully explained y organic conditions and are largely due to psychological factors. </w:t>
      </w:r>
      <w:r w:rsidRPr="00455A97">
        <w:rPr>
          <w:sz w:val="20"/>
          <w:szCs w:val="20"/>
        </w:rPr>
        <w:br/>
        <w:t>. Although their symptoms are more imaginarily than real, victims of somatoform disorders are not simply faking illness.</w:t>
      </w:r>
      <w:r w:rsidRPr="00455A97">
        <w:rPr>
          <w:sz w:val="20"/>
          <w:szCs w:val="20"/>
        </w:rPr>
        <w:br/>
        <w:t xml:space="preserve">. Deliberate feigning of illness for personal gain is another matter altogether called </w:t>
      </w:r>
      <w:r w:rsidRPr="00455A97">
        <w:rPr>
          <w:i/>
          <w:sz w:val="20"/>
          <w:szCs w:val="20"/>
        </w:rPr>
        <w:t>malingering.</w:t>
      </w:r>
      <w:r w:rsidRPr="00455A97">
        <w:rPr>
          <w:sz w:val="20"/>
          <w:szCs w:val="20"/>
        </w:rPr>
        <w:br/>
      </w:r>
      <w:r w:rsidRPr="00455A97">
        <w:rPr>
          <w:sz w:val="20"/>
          <w:szCs w:val="20"/>
        </w:rPr>
        <w:br/>
      </w:r>
      <w:r w:rsidRPr="00455A97">
        <w:rPr>
          <w:b/>
          <w:sz w:val="20"/>
          <w:szCs w:val="20"/>
        </w:rPr>
        <w:t>Somatization Disorder</w:t>
      </w:r>
      <w:r w:rsidRPr="00455A97">
        <w:rPr>
          <w:sz w:val="20"/>
          <w:szCs w:val="20"/>
        </w:rPr>
        <w:t xml:space="preserve"> </w:t>
      </w:r>
      <w:r w:rsidRPr="00455A97">
        <w:rPr>
          <w:sz w:val="20"/>
          <w:szCs w:val="20"/>
        </w:rPr>
        <w:br/>
        <w:t xml:space="preserve">-A </w:t>
      </w:r>
      <w:r w:rsidRPr="00455A97">
        <w:rPr>
          <w:sz w:val="20"/>
          <w:szCs w:val="20"/>
          <w:u w:val="single"/>
        </w:rPr>
        <w:t>Somatization Disorder</w:t>
      </w:r>
      <w:r w:rsidRPr="00455A97">
        <w:rPr>
          <w:sz w:val="20"/>
          <w:szCs w:val="20"/>
        </w:rPr>
        <w:t xml:space="preserve">: Is marked by a history of diverse physical complaint that </w:t>
      </w:r>
      <w:proofErr w:type="gramStart"/>
      <w:r w:rsidRPr="00455A97">
        <w:rPr>
          <w:sz w:val="20"/>
          <w:szCs w:val="20"/>
        </w:rPr>
        <w:t>appear</w:t>
      </w:r>
      <w:proofErr w:type="gramEnd"/>
      <w:r w:rsidRPr="00455A97">
        <w:rPr>
          <w:sz w:val="20"/>
          <w:szCs w:val="20"/>
        </w:rPr>
        <w:t xml:space="preserve"> to be psychological in origin. </w:t>
      </w:r>
      <w:r w:rsidRPr="00455A97">
        <w:rPr>
          <w:sz w:val="20"/>
          <w:szCs w:val="20"/>
        </w:rPr>
        <w:br/>
        <w:t xml:space="preserve">. Mostly occurs in women and often coexists with depression and anxiety disorders. </w:t>
      </w:r>
      <w:r w:rsidRPr="00455A97">
        <w:rPr>
          <w:sz w:val="20"/>
          <w:szCs w:val="20"/>
        </w:rPr>
        <w:br/>
      </w:r>
      <w:proofErr w:type="gramStart"/>
      <w:r w:rsidRPr="00455A97">
        <w:rPr>
          <w:sz w:val="20"/>
          <w:szCs w:val="20"/>
        </w:rPr>
        <w:t>.The</w:t>
      </w:r>
      <w:proofErr w:type="gramEnd"/>
      <w:r w:rsidRPr="00455A97">
        <w:rPr>
          <w:sz w:val="20"/>
          <w:szCs w:val="20"/>
        </w:rPr>
        <w:t xml:space="preserve"> distinguishing feature of this disorder is the diversity of the victims physical complaints. </w:t>
      </w:r>
      <w:r w:rsidRPr="00455A97">
        <w:rPr>
          <w:sz w:val="20"/>
          <w:szCs w:val="20"/>
        </w:rPr>
        <w:br/>
        <w:t xml:space="preserve">. Patients are typically very resistant to the suggestion that their symptoms might be the result of psychological distress. </w:t>
      </w:r>
      <w:r w:rsidRPr="00455A97">
        <w:rPr>
          <w:sz w:val="20"/>
          <w:szCs w:val="20"/>
        </w:rPr>
        <w:br/>
      </w:r>
      <w:r w:rsidRPr="00455A97">
        <w:rPr>
          <w:sz w:val="20"/>
          <w:szCs w:val="20"/>
        </w:rPr>
        <w:br/>
      </w:r>
      <w:r w:rsidRPr="00455A97">
        <w:rPr>
          <w:b/>
          <w:sz w:val="20"/>
          <w:szCs w:val="20"/>
        </w:rPr>
        <w:t>Conversion Disorder</w:t>
      </w:r>
      <w:r w:rsidRPr="00455A97">
        <w:rPr>
          <w:sz w:val="20"/>
          <w:szCs w:val="20"/>
        </w:rPr>
        <w:t xml:space="preserve"> </w:t>
      </w:r>
      <w:r w:rsidRPr="00455A97">
        <w:rPr>
          <w:sz w:val="20"/>
          <w:szCs w:val="20"/>
        </w:rPr>
        <w:br/>
        <w:t>-</w:t>
      </w:r>
      <w:r w:rsidRPr="00455A97">
        <w:rPr>
          <w:sz w:val="20"/>
          <w:szCs w:val="20"/>
          <w:u w:val="single"/>
        </w:rPr>
        <w:t>Conversion Disorder</w:t>
      </w:r>
      <w:r w:rsidRPr="00455A97">
        <w:rPr>
          <w:sz w:val="20"/>
          <w:szCs w:val="20"/>
        </w:rPr>
        <w:t xml:space="preserve">: Characterized by a significant loss of physical function (with no apparent organic basis), usually I a single organ system. </w:t>
      </w:r>
      <w:r w:rsidRPr="00455A97">
        <w:rPr>
          <w:sz w:val="20"/>
          <w:szCs w:val="20"/>
        </w:rPr>
        <w:br/>
        <w:t xml:space="preserve">. Common symptoms: Complete or </w:t>
      </w:r>
      <w:proofErr w:type="gramStart"/>
      <w:r w:rsidRPr="00455A97">
        <w:rPr>
          <w:sz w:val="20"/>
          <w:szCs w:val="20"/>
        </w:rPr>
        <w:t>partial  loss</w:t>
      </w:r>
      <w:proofErr w:type="gramEnd"/>
      <w:r w:rsidRPr="00455A97">
        <w:rPr>
          <w:sz w:val="20"/>
          <w:szCs w:val="20"/>
        </w:rPr>
        <w:t xml:space="preserve"> of vision, partial or complete loss of  hearing, partial paralysis, serve laryngitis or mutism, and loss of feeling or function in limbs. </w:t>
      </w:r>
    </w:p>
    <w:p w:rsidR="003727F6" w:rsidRPr="00455A97" w:rsidRDefault="003727F6" w:rsidP="003727F6">
      <w:pPr>
        <w:rPr>
          <w:sz w:val="20"/>
          <w:szCs w:val="20"/>
        </w:rPr>
      </w:pPr>
      <w:r w:rsidRPr="00455A97">
        <w:rPr>
          <w:sz w:val="20"/>
          <w:szCs w:val="20"/>
        </w:rPr>
        <w:t xml:space="preserve">. People with conversion disorder are usually troubled by more severe ailments than people with somatization disorder. </w:t>
      </w:r>
      <w:r w:rsidRPr="00455A97">
        <w:rPr>
          <w:sz w:val="20"/>
          <w:szCs w:val="20"/>
        </w:rPr>
        <w:br/>
        <w:t xml:space="preserve">. In some cares of conversion, telltale clues reveal the psychological origins of the illness because the </w:t>
      </w:r>
      <w:proofErr w:type="gramStart"/>
      <w:r w:rsidRPr="00455A97">
        <w:rPr>
          <w:sz w:val="20"/>
          <w:szCs w:val="20"/>
        </w:rPr>
        <w:t>patients</w:t>
      </w:r>
      <w:proofErr w:type="gramEnd"/>
      <w:r w:rsidRPr="00455A97">
        <w:rPr>
          <w:sz w:val="20"/>
          <w:szCs w:val="20"/>
        </w:rPr>
        <w:t xml:space="preserve"> symptoms are not consistent with medical knowledge about their apparent disease </w:t>
      </w:r>
      <w:r w:rsidRPr="00455A97">
        <w:rPr>
          <w:sz w:val="20"/>
          <w:szCs w:val="20"/>
        </w:rPr>
        <w:sym w:font="Wingdings" w:char="F0E0"/>
      </w:r>
      <w:r w:rsidRPr="00455A97">
        <w:rPr>
          <w:sz w:val="20"/>
          <w:szCs w:val="20"/>
        </w:rPr>
        <w:t xml:space="preserve"> “Glove amnesia”. </w:t>
      </w:r>
      <w:r w:rsidRPr="00455A97">
        <w:rPr>
          <w:sz w:val="20"/>
          <w:szCs w:val="20"/>
        </w:rPr>
        <w:br/>
      </w:r>
      <w:r w:rsidRPr="00455A97">
        <w:rPr>
          <w:sz w:val="20"/>
          <w:szCs w:val="20"/>
        </w:rPr>
        <w:br/>
      </w:r>
      <w:r w:rsidRPr="00455A97">
        <w:rPr>
          <w:b/>
          <w:sz w:val="20"/>
          <w:szCs w:val="20"/>
        </w:rPr>
        <w:t xml:space="preserve">Hypochondriasis </w:t>
      </w:r>
      <w:r w:rsidRPr="00455A97">
        <w:rPr>
          <w:b/>
          <w:sz w:val="20"/>
          <w:szCs w:val="20"/>
        </w:rPr>
        <w:br/>
      </w:r>
      <w:r w:rsidRPr="00455A97">
        <w:rPr>
          <w:sz w:val="20"/>
          <w:szCs w:val="20"/>
        </w:rPr>
        <w:t>-</w:t>
      </w:r>
      <w:r w:rsidRPr="00455A97">
        <w:rPr>
          <w:sz w:val="20"/>
          <w:szCs w:val="20"/>
          <w:u w:val="single"/>
        </w:rPr>
        <w:t>Hypochondriasis</w:t>
      </w:r>
      <w:r w:rsidRPr="00455A97">
        <w:rPr>
          <w:sz w:val="20"/>
          <w:szCs w:val="20"/>
        </w:rPr>
        <w:t xml:space="preserve">: Characterized by excessive preoccupation with health concerns and incessant worry about developing physical illness. </w:t>
      </w:r>
    </w:p>
    <w:p w:rsidR="003727F6" w:rsidRPr="00455A97" w:rsidRDefault="003727F6" w:rsidP="003727F6">
      <w:pPr>
        <w:rPr>
          <w:b/>
          <w:sz w:val="20"/>
          <w:szCs w:val="20"/>
        </w:rPr>
      </w:pPr>
      <w:r w:rsidRPr="00455A97">
        <w:rPr>
          <w:sz w:val="20"/>
          <w:szCs w:val="20"/>
        </w:rPr>
        <w:t xml:space="preserve">. Don’t subjectively suffer from physical distress as much as they over interpret every conceivable sign of illness. </w:t>
      </w:r>
      <w:r w:rsidRPr="00455A97">
        <w:rPr>
          <w:sz w:val="20"/>
          <w:szCs w:val="20"/>
        </w:rPr>
        <w:br/>
        <w:t xml:space="preserve">. Frequently appears alongside other psychological disorders, especially anxiety disorders and depression. </w:t>
      </w:r>
      <w:r w:rsidRPr="00455A97">
        <w:rPr>
          <w:sz w:val="20"/>
          <w:szCs w:val="20"/>
        </w:rPr>
        <w:br/>
      </w:r>
      <w:r w:rsidRPr="00455A97">
        <w:rPr>
          <w:b/>
          <w:sz w:val="20"/>
          <w:szCs w:val="20"/>
        </w:rPr>
        <w:br/>
        <w:t xml:space="preserve">Personality Factors </w:t>
      </w:r>
      <w:r w:rsidRPr="00455A97">
        <w:rPr>
          <w:b/>
          <w:sz w:val="20"/>
          <w:szCs w:val="20"/>
        </w:rPr>
        <w:br/>
      </w:r>
      <w:r w:rsidRPr="00455A97">
        <w:rPr>
          <w:sz w:val="20"/>
          <w:szCs w:val="20"/>
        </w:rPr>
        <w:t xml:space="preserve">- People </w:t>
      </w:r>
      <w:proofErr w:type="gramStart"/>
      <w:r w:rsidRPr="00455A97">
        <w:rPr>
          <w:i/>
          <w:sz w:val="20"/>
          <w:szCs w:val="20"/>
        </w:rPr>
        <w:t>The</w:t>
      </w:r>
      <w:proofErr w:type="gramEnd"/>
      <w:r w:rsidRPr="00455A97">
        <w:rPr>
          <w:i/>
          <w:sz w:val="20"/>
          <w:szCs w:val="20"/>
        </w:rPr>
        <w:t xml:space="preserve"> histrionic personality</w:t>
      </w:r>
      <w:r w:rsidRPr="00455A97">
        <w:rPr>
          <w:sz w:val="20"/>
          <w:szCs w:val="20"/>
        </w:rPr>
        <w:t xml:space="preserve"> tends to develop somatoform disorders more readily than others. </w:t>
      </w:r>
      <w:r w:rsidRPr="00455A97">
        <w:rPr>
          <w:sz w:val="20"/>
          <w:szCs w:val="20"/>
        </w:rPr>
        <w:br/>
        <w:t xml:space="preserve">. Traits include: to be self-centered, suggestible, excitable, highly emotional, and over dramatic. Such people thrive on attention that they get when they become ill. The personality trait of neuroticism also seems to elevate </w:t>
      </w:r>
      <w:proofErr w:type="gramStart"/>
      <w:r w:rsidRPr="00455A97">
        <w:rPr>
          <w:sz w:val="20"/>
          <w:szCs w:val="20"/>
        </w:rPr>
        <w:t>individuals</w:t>
      </w:r>
      <w:proofErr w:type="gramEnd"/>
      <w:r w:rsidRPr="00455A97">
        <w:rPr>
          <w:sz w:val="20"/>
          <w:szCs w:val="20"/>
        </w:rPr>
        <w:t xml:space="preserve"> susceptibility to somatoform disorders. </w:t>
      </w:r>
      <w:r w:rsidRPr="00455A97">
        <w:rPr>
          <w:sz w:val="20"/>
          <w:szCs w:val="20"/>
        </w:rPr>
        <w:br/>
      </w:r>
    </w:p>
    <w:p w:rsidR="003727F6" w:rsidRPr="00455A97" w:rsidRDefault="003727F6" w:rsidP="003727F6">
      <w:pPr>
        <w:rPr>
          <w:sz w:val="20"/>
          <w:szCs w:val="20"/>
        </w:rPr>
      </w:pPr>
      <w:r w:rsidRPr="00455A97">
        <w:rPr>
          <w:b/>
          <w:sz w:val="20"/>
          <w:szCs w:val="20"/>
        </w:rPr>
        <w:t>Dissociative Factors</w:t>
      </w:r>
      <w:r w:rsidRPr="00455A97">
        <w:rPr>
          <w:sz w:val="20"/>
          <w:szCs w:val="20"/>
        </w:rPr>
        <w:br/>
        <w:t>-</w:t>
      </w:r>
      <w:r w:rsidRPr="00455A97">
        <w:rPr>
          <w:sz w:val="20"/>
          <w:szCs w:val="20"/>
          <w:u w:val="single"/>
        </w:rPr>
        <w:t>Dissociative Factors:</w:t>
      </w:r>
      <w:r w:rsidRPr="00455A97">
        <w:rPr>
          <w:sz w:val="20"/>
          <w:szCs w:val="20"/>
        </w:rPr>
        <w:t xml:space="preserve"> Are a class of disorders in which people lose contact with proportion’s of their consciousness or memory, resulting in disruptions in their sense of identity</w:t>
      </w:r>
      <w:r w:rsidRPr="00455A97">
        <w:rPr>
          <w:sz w:val="20"/>
          <w:szCs w:val="20"/>
        </w:rPr>
        <w:br/>
      </w:r>
      <w:r w:rsidRPr="00455A97">
        <w:rPr>
          <w:b/>
          <w:sz w:val="20"/>
          <w:szCs w:val="20"/>
        </w:rPr>
        <w:br/>
        <w:t>Dissociative Amnesia and Fugue</w:t>
      </w:r>
      <w:r w:rsidRPr="00455A97">
        <w:rPr>
          <w:sz w:val="20"/>
          <w:szCs w:val="20"/>
        </w:rPr>
        <w:t xml:space="preserve"> </w:t>
      </w:r>
      <w:r w:rsidRPr="00455A97">
        <w:rPr>
          <w:sz w:val="20"/>
          <w:szCs w:val="20"/>
        </w:rPr>
        <w:br/>
        <w:t xml:space="preserve">-Overlapping disorders characterized by serious memory deficits. </w:t>
      </w:r>
      <w:r w:rsidRPr="00455A97">
        <w:rPr>
          <w:sz w:val="20"/>
          <w:szCs w:val="20"/>
        </w:rPr>
        <w:br/>
        <w:t>-</w:t>
      </w:r>
      <w:r w:rsidRPr="00455A97">
        <w:rPr>
          <w:sz w:val="20"/>
          <w:szCs w:val="20"/>
          <w:u w:val="single"/>
        </w:rPr>
        <w:t>Dissociative Amnesia:</w:t>
      </w:r>
      <w:r w:rsidRPr="00455A97">
        <w:rPr>
          <w:sz w:val="20"/>
          <w:szCs w:val="20"/>
        </w:rPr>
        <w:t xml:space="preserve"> A sudden loss of memory of important personal information that is too extensive to be due to normal forgetting. </w:t>
      </w:r>
      <w:r w:rsidRPr="00455A97">
        <w:rPr>
          <w:sz w:val="20"/>
          <w:szCs w:val="20"/>
        </w:rPr>
        <w:br/>
        <w:t>-</w:t>
      </w:r>
      <w:r w:rsidRPr="00455A97">
        <w:rPr>
          <w:sz w:val="20"/>
          <w:szCs w:val="20"/>
          <w:u w:val="single"/>
        </w:rPr>
        <w:t>Dissociative Fugue</w:t>
      </w:r>
      <w:r w:rsidRPr="00455A97">
        <w:rPr>
          <w:sz w:val="20"/>
          <w:szCs w:val="20"/>
        </w:rPr>
        <w:t xml:space="preserve">: People lose their memory of their entire lives, along with their sense of personal identity. </w:t>
      </w:r>
      <w:r w:rsidRPr="00455A97">
        <w:rPr>
          <w:sz w:val="20"/>
          <w:szCs w:val="20"/>
        </w:rPr>
        <w:br/>
        <w:t xml:space="preserve">. They however remember matters unrelated to their identity, such as how to drive a car. </w:t>
      </w:r>
    </w:p>
    <w:p w:rsidR="003727F6" w:rsidRPr="00455A97" w:rsidRDefault="003727F6" w:rsidP="003727F6">
      <w:pPr>
        <w:rPr>
          <w:b/>
          <w:sz w:val="20"/>
          <w:szCs w:val="20"/>
        </w:rPr>
      </w:pPr>
      <w:r w:rsidRPr="00455A97">
        <w:rPr>
          <w:b/>
          <w:sz w:val="20"/>
          <w:szCs w:val="20"/>
        </w:rPr>
        <w:t>Dissociative Identity Disorder</w:t>
      </w:r>
      <w:r w:rsidRPr="00455A97">
        <w:rPr>
          <w:sz w:val="20"/>
          <w:szCs w:val="20"/>
        </w:rPr>
        <w:t xml:space="preserve"> </w:t>
      </w:r>
      <w:r w:rsidRPr="00455A97">
        <w:rPr>
          <w:sz w:val="20"/>
          <w:szCs w:val="20"/>
        </w:rPr>
        <w:br/>
      </w:r>
      <w:r w:rsidRPr="00455A97">
        <w:rPr>
          <w:sz w:val="20"/>
          <w:szCs w:val="20"/>
          <w:u w:val="single"/>
        </w:rPr>
        <w:t>-Dissociative Identity Disorder (DID):</w:t>
      </w:r>
      <w:r w:rsidRPr="00455A97">
        <w:rPr>
          <w:sz w:val="20"/>
          <w:szCs w:val="20"/>
        </w:rPr>
        <w:t xml:space="preserve"> Involves the coexistence in one person of two or more largely complete, and usually very different, personalities. The name for this disorder used to be </w:t>
      </w:r>
      <w:r w:rsidRPr="00455A97">
        <w:rPr>
          <w:i/>
          <w:sz w:val="20"/>
          <w:szCs w:val="20"/>
        </w:rPr>
        <w:t>multiple personality disorder</w:t>
      </w:r>
      <w:r w:rsidRPr="00455A97">
        <w:rPr>
          <w:sz w:val="20"/>
          <w:szCs w:val="20"/>
        </w:rPr>
        <w:t xml:space="preserve">. </w:t>
      </w:r>
      <w:r w:rsidRPr="00455A97">
        <w:rPr>
          <w:sz w:val="20"/>
          <w:szCs w:val="20"/>
        </w:rPr>
        <w:br/>
        <w:t xml:space="preserve">. Each personality has his/her own name, memories, traits, and physical mannerisms. </w:t>
      </w:r>
      <w:r w:rsidRPr="00455A97">
        <w:rPr>
          <w:sz w:val="20"/>
          <w:szCs w:val="20"/>
        </w:rPr>
        <w:br/>
        <w:t xml:space="preserve">. The various personalities are often unaware of each other. </w:t>
      </w:r>
      <w:r w:rsidRPr="00455A97">
        <w:rPr>
          <w:sz w:val="20"/>
          <w:szCs w:val="20"/>
        </w:rPr>
        <w:br/>
      </w:r>
      <w:proofErr w:type="gramStart"/>
      <w:r w:rsidRPr="00455A97">
        <w:rPr>
          <w:sz w:val="20"/>
          <w:szCs w:val="20"/>
        </w:rPr>
        <w:t>.The</w:t>
      </w:r>
      <w:proofErr w:type="gramEnd"/>
      <w:r w:rsidRPr="00455A97">
        <w:rPr>
          <w:sz w:val="20"/>
          <w:szCs w:val="20"/>
        </w:rPr>
        <w:t xml:space="preserve"> alternate personalities commonly display traits that are quite foreign to the original personality. </w:t>
      </w:r>
      <w:r w:rsidRPr="00455A97">
        <w:rPr>
          <w:sz w:val="20"/>
          <w:szCs w:val="20"/>
        </w:rPr>
        <w:br/>
        <w:t xml:space="preserve">. Transitions between identities often occur suddenly. </w:t>
      </w:r>
      <w:r w:rsidRPr="00455A97">
        <w:rPr>
          <w:sz w:val="20"/>
          <w:szCs w:val="20"/>
        </w:rPr>
        <w:br/>
        <w:t xml:space="preserve">. Dissociative identity rarely occurs in isolation. </w:t>
      </w:r>
      <w:r w:rsidRPr="00455A97">
        <w:rPr>
          <w:sz w:val="20"/>
          <w:szCs w:val="20"/>
        </w:rPr>
        <w:br/>
        <w:t xml:space="preserve">. Most DID patients also have a history of anxiety or mood or personality </w:t>
      </w:r>
      <w:proofErr w:type="gramStart"/>
      <w:r w:rsidRPr="00455A97">
        <w:rPr>
          <w:sz w:val="20"/>
          <w:szCs w:val="20"/>
        </w:rPr>
        <w:t>disorders.</w:t>
      </w:r>
      <w:proofErr w:type="gramEnd"/>
      <w:r w:rsidRPr="00455A97">
        <w:rPr>
          <w:sz w:val="20"/>
          <w:szCs w:val="20"/>
        </w:rPr>
        <w:t xml:space="preserve"> </w:t>
      </w:r>
      <w:r w:rsidRPr="00455A97">
        <w:rPr>
          <w:sz w:val="20"/>
          <w:szCs w:val="20"/>
        </w:rPr>
        <w:br/>
      </w:r>
      <w:r w:rsidRPr="00455A97">
        <w:rPr>
          <w:sz w:val="20"/>
          <w:szCs w:val="20"/>
        </w:rPr>
        <w:br/>
      </w:r>
      <w:r w:rsidRPr="00455A97">
        <w:rPr>
          <w:b/>
          <w:sz w:val="20"/>
          <w:szCs w:val="20"/>
        </w:rPr>
        <w:t>Etiology of Dissociative Disorder</w:t>
      </w:r>
      <w:r w:rsidRPr="00455A97">
        <w:rPr>
          <w:sz w:val="20"/>
          <w:szCs w:val="20"/>
        </w:rPr>
        <w:t xml:space="preserve"> </w:t>
      </w:r>
      <w:r w:rsidRPr="00455A97">
        <w:rPr>
          <w:sz w:val="20"/>
          <w:szCs w:val="20"/>
        </w:rPr>
        <w:br/>
        <w:t xml:space="preserve">-Psychogenic amnesia and fugue are usually attributed to excessive stress. </w:t>
      </w:r>
      <w:r w:rsidRPr="00455A97">
        <w:rPr>
          <w:sz w:val="20"/>
          <w:szCs w:val="20"/>
        </w:rPr>
        <w:br/>
        <w:t xml:space="preserve">-Very little is known about the causes of dissociative identity disorder, which remains a controversial diagnosis. </w:t>
      </w:r>
      <w:r w:rsidRPr="00455A97">
        <w:rPr>
          <w:sz w:val="20"/>
          <w:szCs w:val="20"/>
        </w:rPr>
        <w:br/>
      </w:r>
    </w:p>
    <w:p w:rsidR="003727F6" w:rsidRPr="00455A97" w:rsidRDefault="003727F6" w:rsidP="003727F6">
      <w:pPr>
        <w:rPr>
          <w:sz w:val="20"/>
          <w:szCs w:val="20"/>
        </w:rPr>
      </w:pPr>
      <w:r w:rsidRPr="00455A97">
        <w:rPr>
          <w:b/>
          <w:sz w:val="20"/>
          <w:szCs w:val="20"/>
        </w:rPr>
        <w:t xml:space="preserve">Mood Disorders </w:t>
      </w:r>
      <w:r w:rsidRPr="00455A97">
        <w:rPr>
          <w:b/>
          <w:sz w:val="20"/>
          <w:szCs w:val="20"/>
        </w:rPr>
        <w:br/>
      </w:r>
      <w:r w:rsidRPr="00455A97">
        <w:rPr>
          <w:sz w:val="20"/>
          <w:szCs w:val="20"/>
        </w:rPr>
        <w:t>-</w:t>
      </w:r>
      <w:r w:rsidRPr="00455A97">
        <w:rPr>
          <w:sz w:val="20"/>
          <w:szCs w:val="20"/>
          <w:u w:val="single"/>
        </w:rPr>
        <w:t>Mood Disorders:</w:t>
      </w:r>
      <w:r w:rsidRPr="00455A97">
        <w:rPr>
          <w:sz w:val="20"/>
          <w:szCs w:val="20"/>
        </w:rPr>
        <w:t xml:space="preserve"> Are a class of disorders marked by emotional disturbances of varied kinds that may spill over to disrupt physical, perceptual, social, and thought processes. </w:t>
      </w:r>
      <w:r w:rsidRPr="00455A97">
        <w:rPr>
          <w:sz w:val="20"/>
          <w:szCs w:val="20"/>
        </w:rPr>
        <w:br/>
        <w:t xml:space="preserve">. There are 2 basic types of mood disorders: </w:t>
      </w:r>
      <w:r w:rsidRPr="00455A97">
        <w:rPr>
          <w:i/>
          <w:sz w:val="20"/>
          <w:szCs w:val="20"/>
        </w:rPr>
        <w:t>unipolar and bipolar.</w:t>
      </w:r>
      <w:r w:rsidRPr="00455A97">
        <w:rPr>
          <w:sz w:val="20"/>
          <w:szCs w:val="20"/>
        </w:rPr>
        <w:t xml:space="preserve"> </w:t>
      </w:r>
      <w:r w:rsidRPr="00455A97">
        <w:rPr>
          <w:sz w:val="20"/>
          <w:szCs w:val="20"/>
        </w:rPr>
        <w:br/>
        <w:t xml:space="preserve">. People with </w:t>
      </w:r>
      <w:r w:rsidRPr="00455A97">
        <w:rPr>
          <w:i/>
          <w:sz w:val="20"/>
          <w:szCs w:val="20"/>
        </w:rPr>
        <w:t>unipolar</w:t>
      </w:r>
      <w:r w:rsidRPr="00455A97">
        <w:rPr>
          <w:sz w:val="20"/>
          <w:szCs w:val="20"/>
        </w:rPr>
        <w:t xml:space="preserve"> disorder experience emotional extremes at just one end of the mood continuum, as they are troubles by only depression. </w:t>
      </w:r>
      <w:r w:rsidRPr="00455A97">
        <w:rPr>
          <w:sz w:val="20"/>
          <w:szCs w:val="20"/>
        </w:rPr>
        <w:br/>
        <w:t xml:space="preserve">. People with </w:t>
      </w:r>
      <w:r w:rsidRPr="00455A97">
        <w:rPr>
          <w:i/>
          <w:sz w:val="20"/>
          <w:szCs w:val="20"/>
        </w:rPr>
        <w:t>bipolar</w:t>
      </w:r>
      <w:r w:rsidRPr="00455A97">
        <w:rPr>
          <w:sz w:val="20"/>
          <w:szCs w:val="20"/>
        </w:rPr>
        <w:t xml:space="preserve"> disorder are vulnerable to emotional extremes at both ends of the mood continuum, going through periods of both depression and mania. </w:t>
      </w:r>
      <w:r w:rsidRPr="00455A97">
        <w:rPr>
          <w:sz w:val="20"/>
          <w:szCs w:val="20"/>
        </w:rPr>
        <w:br/>
      </w:r>
      <w:r w:rsidRPr="00455A97">
        <w:rPr>
          <w:sz w:val="20"/>
          <w:szCs w:val="20"/>
        </w:rPr>
        <w:br/>
      </w:r>
      <w:r w:rsidRPr="00455A97">
        <w:rPr>
          <w:b/>
          <w:sz w:val="20"/>
          <w:szCs w:val="20"/>
        </w:rPr>
        <w:t>Major Depressive Disorder</w:t>
      </w:r>
      <w:r w:rsidRPr="00455A97">
        <w:rPr>
          <w:sz w:val="20"/>
          <w:szCs w:val="20"/>
        </w:rPr>
        <w:t xml:space="preserve"> </w:t>
      </w:r>
      <w:r w:rsidRPr="00455A97">
        <w:rPr>
          <w:sz w:val="20"/>
          <w:szCs w:val="20"/>
        </w:rPr>
        <w:br/>
        <w:t>-</w:t>
      </w:r>
      <w:r w:rsidRPr="00455A97">
        <w:rPr>
          <w:sz w:val="20"/>
          <w:szCs w:val="20"/>
          <w:u w:val="single"/>
        </w:rPr>
        <w:t>Major Depressive Disorder:</w:t>
      </w:r>
      <w:r w:rsidRPr="00455A97">
        <w:rPr>
          <w:sz w:val="20"/>
          <w:szCs w:val="20"/>
        </w:rPr>
        <w:t xml:space="preserve"> People show persistent feelings of sadness and despair and a loss of interest in pervious sources of pleasure. </w:t>
      </w:r>
      <w:r w:rsidRPr="00455A97">
        <w:rPr>
          <w:sz w:val="20"/>
          <w:szCs w:val="20"/>
        </w:rPr>
        <w:br/>
        <w:t xml:space="preserve">. Alterations in sleep patterns and appreciate is common. </w:t>
      </w:r>
      <w:r w:rsidRPr="00455A97">
        <w:rPr>
          <w:sz w:val="20"/>
          <w:szCs w:val="20"/>
        </w:rPr>
        <w:br/>
        <w:t xml:space="preserve">. Tend to move sluggishly and talk slowly. </w:t>
      </w:r>
      <w:r w:rsidRPr="00455A97">
        <w:rPr>
          <w:sz w:val="20"/>
          <w:szCs w:val="20"/>
        </w:rPr>
        <w:br/>
        <w:t xml:space="preserve">. Anxiety, irritability, and brooding are commonly observed. </w:t>
      </w:r>
      <w:r w:rsidRPr="00455A97">
        <w:rPr>
          <w:sz w:val="20"/>
          <w:szCs w:val="20"/>
        </w:rPr>
        <w:br/>
        <w:t xml:space="preserve">. Self-esteem tends to sink as the depressed person begins to feel worthless. </w:t>
      </w:r>
      <w:r w:rsidRPr="00455A97">
        <w:rPr>
          <w:sz w:val="20"/>
          <w:szCs w:val="20"/>
        </w:rPr>
        <w:br/>
        <w:t xml:space="preserve">. Depression plunges people into feelings of hopelessness, dejection, and boundless guilt. </w:t>
      </w:r>
      <w:r w:rsidRPr="00455A97">
        <w:rPr>
          <w:sz w:val="20"/>
          <w:szCs w:val="20"/>
        </w:rPr>
        <w:br/>
        <w:t xml:space="preserve">. People who suffer from depression often exhibit other disorders as well.  Coexisting anxiety disorders and substance-use disorders are particularly common. </w:t>
      </w:r>
      <w:r w:rsidRPr="00455A97">
        <w:rPr>
          <w:sz w:val="20"/>
          <w:szCs w:val="20"/>
        </w:rPr>
        <w:br/>
        <w:t xml:space="preserve">.  The onset of depression </w:t>
      </w:r>
      <w:proofErr w:type="gramStart"/>
      <w:r w:rsidRPr="00455A97">
        <w:rPr>
          <w:sz w:val="20"/>
          <w:szCs w:val="20"/>
        </w:rPr>
        <w:t>an occur</w:t>
      </w:r>
      <w:proofErr w:type="gramEnd"/>
      <w:r w:rsidRPr="00455A97">
        <w:rPr>
          <w:sz w:val="20"/>
          <w:szCs w:val="20"/>
        </w:rPr>
        <w:t xml:space="preserve"> at any point in the life span but a substantial majority of cases emerge before the age of 40. </w:t>
      </w:r>
      <w:r w:rsidRPr="00455A97">
        <w:rPr>
          <w:sz w:val="20"/>
          <w:szCs w:val="20"/>
        </w:rPr>
        <w:br/>
        <w:t xml:space="preserve">. The median duration </w:t>
      </w:r>
      <w:proofErr w:type="gramStart"/>
      <w:r w:rsidRPr="00455A97">
        <w:rPr>
          <w:sz w:val="20"/>
          <w:szCs w:val="20"/>
        </w:rPr>
        <w:t>od</w:t>
      </w:r>
      <w:proofErr w:type="gramEnd"/>
      <w:r w:rsidRPr="00455A97">
        <w:rPr>
          <w:sz w:val="20"/>
          <w:szCs w:val="20"/>
        </w:rPr>
        <w:t xml:space="preserve"> depressive episodes is 5 months. </w:t>
      </w:r>
      <w:r w:rsidRPr="00455A97">
        <w:rPr>
          <w:sz w:val="20"/>
          <w:szCs w:val="20"/>
        </w:rPr>
        <w:br/>
        <w:t xml:space="preserve">. The vast majority (75%-95%) of people who suffer from depression experience more than one episode over the course of their lifetime. </w:t>
      </w:r>
      <w:r w:rsidRPr="00455A97">
        <w:rPr>
          <w:sz w:val="20"/>
          <w:szCs w:val="20"/>
        </w:rPr>
        <w:br/>
        <w:t xml:space="preserve">. The cumulative probability of reoccurrence was 25% after one year, 42% after 2 years, and 60% after 5 years. </w:t>
      </w:r>
      <w:r w:rsidRPr="00455A97">
        <w:rPr>
          <w:sz w:val="20"/>
          <w:szCs w:val="20"/>
        </w:rPr>
        <w:br/>
        <w:t>-</w:t>
      </w:r>
      <w:r w:rsidRPr="00455A97">
        <w:rPr>
          <w:sz w:val="20"/>
          <w:szCs w:val="20"/>
          <w:u w:val="single"/>
        </w:rPr>
        <w:t>Dysthymic Disorder:</w:t>
      </w:r>
      <w:r w:rsidRPr="00455A97">
        <w:rPr>
          <w:sz w:val="20"/>
          <w:szCs w:val="20"/>
        </w:rPr>
        <w:t xml:space="preserve"> Consists of chronic depression that is insufficient in severity to justify diagnosis of a major depressive episode. </w:t>
      </w:r>
      <w:r w:rsidRPr="00455A97">
        <w:rPr>
          <w:sz w:val="20"/>
          <w:szCs w:val="20"/>
        </w:rPr>
        <w:br/>
        <w:t xml:space="preserve">- Evidence suggests that the prevalence of depression is increasing, as it is higher in recent age cohort. In particular, age cohorts born since WWII appear to have an elevated risk for depression. </w:t>
      </w:r>
      <w:r w:rsidRPr="00455A97">
        <w:rPr>
          <w:sz w:val="20"/>
          <w:szCs w:val="20"/>
        </w:rPr>
        <w:br/>
        <w:t xml:space="preserve">-Prevalence of depression is 2X as high for women as it is for men, although in childhood, the frequency of depression is the same for both girls and boys. The gender gap opens up during mid-to-late adolescence. </w:t>
      </w:r>
      <w:r w:rsidRPr="00455A97">
        <w:rPr>
          <w:sz w:val="20"/>
          <w:szCs w:val="20"/>
        </w:rPr>
        <w:br/>
      </w:r>
      <w:r w:rsidRPr="00455A97">
        <w:rPr>
          <w:b/>
          <w:sz w:val="20"/>
          <w:szCs w:val="20"/>
        </w:rPr>
        <w:br/>
        <w:t>Bipolar Disorder</w:t>
      </w:r>
      <w:r w:rsidRPr="00455A97">
        <w:rPr>
          <w:sz w:val="20"/>
          <w:szCs w:val="20"/>
        </w:rPr>
        <w:t xml:space="preserve"> </w:t>
      </w:r>
      <w:r w:rsidRPr="00455A97">
        <w:rPr>
          <w:sz w:val="20"/>
          <w:szCs w:val="20"/>
        </w:rPr>
        <w:br/>
      </w:r>
      <w:r w:rsidRPr="00455A97">
        <w:rPr>
          <w:sz w:val="20"/>
          <w:szCs w:val="20"/>
          <w:u w:val="single"/>
        </w:rPr>
        <w:t>-Bipolar Disorder</w:t>
      </w:r>
      <w:r w:rsidRPr="00455A97">
        <w:rPr>
          <w:sz w:val="20"/>
          <w:szCs w:val="20"/>
        </w:rPr>
        <w:t xml:space="preserve"> (formerly known as manic-depressive disorder): Characterized by the experience of one or more manic episodes as well as periods of depression. </w:t>
      </w:r>
      <w:r w:rsidRPr="00455A97">
        <w:rPr>
          <w:sz w:val="20"/>
          <w:szCs w:val="20"/>
        </w:rPr>
        <w:br/>
        <w:t xml:space="preserve">.  Symptoms are the opposite of those seen in depression. </w:t>
      </w:r>
      <w:r w:rsidRPr="00455A97">
        <w:rPr>
          <w:sz w:val="20"/>
          <w:szCs w:val="20"/>
        </w:rPr>
        <w:br/>
        <w:t xml:space="preserve">. One manic episode is sufficient to qualify for this diagnosis. </w:t>
      </w:r>
      <w:r w:rsidRPr="00455A97">
        <w:rPr>
          <w:sz w:val="20"/>
          <w:szCs w:val="20"/>
        </w:rPr>
        <w:br/>
        <w:t xml:space="preserve">. A persons mood because elevated to the point of euphoria. </w:t>
      </w:r>
      <w:r w:rsidRPr="00455A97">
        <w:rPr>
          <w:sz w:val="20"/>
          <w:szCs w:val="20"/>
        </w:rPr>
        <w:br/>
        <w:t xml:space="preserve">. Esteem often skyrockets as the person bubbles with optimism, energy, and extravagant plans. </w:t>
      </w:r>
      <w:r w:rsidRPr="00455A97">
        <w:rPr>
          <w:sz w:val="20"/>
          <w:szCs w:val="20"/>
        </w:rPr>
        <w:br/>
        <w:t xml:space="preserve">. He/she becomes hyperactive and may not sleep for days. </w:t>
      </w:r>
      <w:r w:rsidRPr="00455A97">
        <w:rPr>
          <w:sz w:val="20"/>
          <w:szCs w:val="20"/>
        </w:rPr>
        <w:br/>
        <w:t xml:space="preserve">. Talks rapidly and shifts topics quickly. </w:t>
      </w:r>
      <w:r w:rsidRPr="00455A97">
        <w:rPr>
          <w:sz w:val="20"/>
          <w:szCs w:val="20"/>
        </w:rPr>
        <w:br/>
        <w:t>. Some people in manic periods gamble impulsively, spend money frantically, or become sexually reckless.</w:t>
      </w:r>
      <w:r w:rsidRPr="00455A97">
        <w:rPr>
          <w:sz w:val="20"/>
          <w:szCs w:val="20"/>
        </w:rPr>
        <w:br/>
        <w:t xml:space="preserve">. Seen equally often in males and females. </w:t>
      </w:r>
      <w:r w:rsidRPr="00455A97">
        <w:rPr>
          <w:sz w:val="20"/>
          <w:szCs w:val="20"/>
        </w:rPr>
        <w:br/>
        <w:t xml:space="preserve">. 25 years old is the median age of onset. </w:t>
      </w:r>
      <w:r w:rsidRPr="00455A97">
        <w:rPr>
          <w:sz w:val="20"/>
          <w:szCs w:val="20"/>
        </w:rPr>
        <w:br/>
        <w:t xml:space="preserve">. 20% of bi-polar patients go through a rapid-cycling pattern (4 or more manic depressive episodes within a year). </w:t>
      </w:r>
      <w:r w:rsidRPr="00455A97">
        <w:rPr>
          <w:sz w:val="20"/>
          <w:szCs w:val="20"/>
        </w:rPr>
        <w:br/>
        <w:t xml:space="preserve">. Like depressive disorders, bipolar disorders vary considerably in severity. </w:t>
      </w:r>
      <w:r w:rsidRPr="00455A97">
        <w:rPr>
          <w:sz w:val="20"/>
          <w:szCs w:val="20"/>
        </w:rPr>
        <w:br/>
      </w:r>
      <w:r w:rsidRPr="00455A97">
        <w:rPr>
          <w:sz w:val="20"/>
          <w:szCs w:val="20"/>
          <w:u w:val="single"/>
        </w:rPr>
        <w:t>-Cyclothymic Disorder:</w:t>
      </w:r>
      <w:r w:rsidRPr="00455A97">
        <w:rPr>
          <w:sz w:val="20"/>
          <w:szCs w:val="20"/>
        </w:rPr>
        <w:t xml:space="preserve"> When they exhibit chronic but relatively mild symptoms of bi-polar disorder. </w:t>
      </w:r>
      <w:r w:rsidRPr="00455A97">
        <w:rPr>
          <w:sz w:val="20"/>
          <w:szCs w:val="20"/>
        </w:rPr>
        <w:br/>
        <w:t xml:space="preserve">. Mild manic episodes usually escalate to higher levels that become scary and disturbing. </w:t>
      </w:r>
      <w:r w:rsidRPr="00455A97">
        <w:rPr>
          <w:sz w:val="20"/>
          <w:szCs w:val="20"/>
        </w:rPr>
        <w:br/>
      </w:r>
      <w:r w:rsidRPr="00455A97">
        <w:rPr>
          <w:sz w:val="20"/>
          <w:szCs w:val="20"/>
        </w:rPr>
        <w:br/>
      </w:r>
      <w:r w:rsidRPr="00455A97">
        <w:rPr>
          <w:b/>
          <w:sz w:val="20"/>
          <w:szCs w:val="20"/>
        </w:rPr>
        <w:t xml:space="preserve">Diversity in Mood Disorders </w:t>
      </w:r>
      <w:r w:rsidRPr="00455A97">
        <w:rPr>
          <w:b/>
          <w:sz w:val="20"/>
          <w:szCs w:val="20"/>
        </w:rPr>
        <w:br/>
      </w:r>
      <w:r w:rsidRPr="00455A97">
        <w:rPr>
          <w:sz w:val="20"/>
          <w:szCs w:val="20"/>
        </w:rPr>
        <w:t>-</w:t>
      </w:r>
      <w:r w:rsidRPr="00455A97">
        <w:rPr>
          <w:sz w:val="20"/>
          <w:szCs w:val="20"/>
          <w:u w:val="single"/>
        </w:rPr>
        <w:t>Seasonal Affective Disorder (SAD):</w:t>
      </w:r>
      <w:r w:rsidRPr="00455A97">
        <w:rPr>
          <w:sz w:val="20"/>
          <w:szCs w:val="20"/>
        </w:rPr>
        <w:t xml:space="preserve"> A type of depression that follows a seasonal pattern, and a postpartum depression, a type of depression that sometimes occurs after childbirth. </w:t>
      </w:r>
      <w:r w:rsidRPr="00455A97">
        <w:rPr>
          <w:sz w:val="20"/>
          <w:szCs w:val="20"/>
        </w:rPr>
        <w:br/>
        <w:t xml:space="preserve">. Generally been found to be more common in countries where there is less sunlight in the winter. </w:t>
      </w:r>
      <w:r w:rsidRPr="00455A97">
        <w:rPr>
          <w:sz w:val="20"/>
          <w:szCs w:val="20"/>
        </w:rPr>
        <w:br/>
        <w:t xml:space="preserve">. Most common form is winter depression. </w:t>
      </w:r>
      <w:r w:rsidRPr="00455A97">
        <w:rPr>
          <w:sz w:val="20"/>
          <w:szCs w:val="20"/>
        </w:rPr>
        <w:br/>
        <w:t xml:space="preserve">. For some individuals who experience either bipolar or major depressive disorder, their symptoms may show a regular relationship with the seasons of the year. </w:t>
      </w:r>
      <w:r w:rsidRPr="00455A97">
        <w:rPr>
          <w:sz w:val="20"/>
          <w:szCs w:val="20"/>
        </w:rPr>
        <w:br/>
        <w:t xml:space="preserve">. One form of treatment for SAD is phototherapy, in which individuals are exposed systematically to therapeutic light. </w:t>
      </w:r>
      <w:r w:rsidRPr="00455A97">
        <w:rPr>
          <w:sz w:val="20"/>
          <w:szCs w:val="20"/>
        </w:rPr>
        <w:br/>
        <w:t xml:space="preserve">. The symptoms are postpartum depression, which can include both depression and mania, occur after a woman gives birth to her new child. </w:t>
      </w:r>
      <w:r w:rsidRPr="00455A97">
        <w:rPr>
          <w:sz w:val="20"/>
          <w:szCs w:val="20"/>
        </w:rPr>
        <w:br/>
        <w:t xml:space="preserve">. Immigrant women in Canada have a higher rate of postpartum depression than Canadian-born women do. </w:t>
      </w:r>
      <w:r w:rsidRPr="00455A97">
        <w:rPr>
          <w:sz w:val="20"/>
          <w:szCs w:val="20"/>
        </w:rPr>
        <w:br/>
        <w:t xml:space="preserve">. Factors such as: previous episodes of depression, stress, and adjustment problems are risk for postpartum depression. </w:t>
      </w:r>
      <w:r w:rsidRPr="00455A97">
        <w:rPr>
          <w:sz w:val="20"/>
          <w:szCs w:val="20"/>
        </w:rPr>
        <w:br/>
      </w:r>
      <w:r w:rsidRPr="00455A97">
        <w:rPr>
          <w:sz w:val="20"/>
          <w:szCs w:val="20"/>
        </w:rPr>
        <w:br/>
      </w:r>
      <w:r w:rsidRPr="00455A97">
        <w:rPr>
          <w:b/>
          <w:sz w:val="20"/>
          <w:szCs w:val="20"/>
        </w:rPr>
        <w:t>Mood Disorders and Suicide</w:t>
      </w:r>
      <w:r w:rsidRPr="00455A97">
        <w:rPr>
          <w:sz w:val="20"/>
          <w:szCs w:val="20"/>
        </w:rPr>
        <w:t xml:space="preserve"> </w:t>
      </w:r>
      <w:r w:rsidRPr="00455A97">
        <w:rPr>
          <w:sz w:val="20"/>
          <w:szCs w:val="20"/>
        </w:rPr>
        <w:br/>
        <w:t xml:space="preserve">-More people around the world die from suicide than are killed in all of the armed conflicts that plague the world. </w:t>
      </w:r>
      <w:r w:rsidRPr="00455A97">
        <w:rPr>
          <w:sz w:val="20"/>
          <w:szCs w:val="20"/>
        </w:rPr>
        <w:br/>
        <w:t xml:space="preserve">-Experts estimate that the suicide attempts may outnumber completed suicides by a ratio as of much of 20:1. </w:t>
      </w:r>
      <w:r w:rsidRPr="00455A97">
        <w:rPr>
          <w:sz w:val="20"/>
          <w:szCs w:val="20"/>
        </w:rPr>
        <w:br/>
        <w:t xml:space="preserve">- Women attempt suicide 3X as much as men. But men are more likely to kill themselves in attempt, so they complete 4X as many suicides as women. </w:t>
      </w:r>
      <w:r w:rsidRPr="00455A97">
        <w:rPr>
          <w:sz w:val="20"/>
          <w:szCs w:val="20"/>
        </w:rPr>
        <w:br/>
        <w:t xml:space="preserve">-Completed suicides peak in the over-75 age bracket. </w:t>
      </w:r>
      <w:r w:rsidRPr="00455A97">
        <w:rPr>
          <w:sz w:val="20"/>
          <w:szCs w:val="20"/>
        </w:rPr>
        <w:br/>
        <w:t xml:space="preserve">- 90% of the people who complete suicide suffer from some type of psychological disorder, although in some cases, this disorder may not be readily apparent beforehand. </w:t>
      </w:r>
      <w:r w:rsidRPr="00455A97">
        <w:rPr>
          <w:sz w:val="20"/>
          <w:szCs w:val="20"/>
        </w:rPr>
        <w:br/>
        <w:t xml:space="preserve">-Suicide rates are highest for people with mood disorders, who account for about 60% of completed suicides. </w:t>
      </w:r>
      <w:r w:rsidRPr="00455A97">
        <w:rPr>
          <w:sz w:val="20"/>
          <w:szCs w:val="20"/>
        </w:rPr>
        <w:br/>
        <w:t xml:space="preserve">-Both bi-polar disorder and depression are associated with dramatic elevations in suicide rates. </w:t>
      </w:r>
    </w:p>
    <w:p w:rsidR="003727F6" w:rsidRPr="00455A97" w:rsidRDefault="003727F6" w:rsidP="003727F6">
      <w:pPr>
        <w:rPr>
          <w:sz w:val="20"/>
          <w:szCs w:val="20"/>
        </w:rPr>
      </w:pPr>
      <w:r w:rsidRPr="00455A97">
        <w:rPr>
          <w:sz w:val="20"/>
          <w:szCs w:val="20"/>
        </w:rPr>
        <w:t xml:space="preserve">. Studies suggest that the lifetime risk of completed suicide is about 15-20% in people with bi-polar disorder and about 10% in those who have grappled with depression. </w:t>
      </w:r>
      <w:r w:rsidRPr="00455A97">
        <w:rPr>
          <w:sz w:val="20"/>
          <w:szCs w:val="20"/>
        </w:rPr>
        <w:br/>
      </w:r>
      <w:r w:rsidRPr="00455A97">
        <w:rPr>
          <w:b/>
          <w:sz w:val="20"/>
          <w:szCs w:val="20"/>
        </w:rPr>
        <w:br/>
        <w:t xml:space="preserve">Genetic Vulnerability </w:t>
      </w:r>
      <w:r w:rsidRPr="00455A97">
        <w:rPr>
          <w:b/>
          <w:sz w:val="20"/>
          <w:szCs w:val="20"/>
        </w:rPr>
        <w:br/>
      </w:r>
      <w:r w:rsidRPr="00455A97">
        <w:rPr>
          <w:sz w:val="20"/>
          <w:szCs w:val="20"/>
        </w:rPr>
        <w:t xml:space="preserve">- Twin studies suggest that genetic factors are involved in mood disorders. </w:t>
      </w:r>
      <w:r w:rsidRPr="00455A97">
        <w:rPr>
          <w:sz w:val="20"/>
          <w:szCs w:val="20"/>
        </w:rPr>
        <w:br/>
        <w:t xml:space="preserve">- Concordance rates average around 65% for identical twins, and 14% for fraternal twins. </w:t>
      </w:r>
      <w:r w:rsidRPr="00455A97">
        <w:rPr>
          <w:sz w:val="20"/>
          <w:szCs w:val="20"/>
        </w:rPr>
        <w:br/>
        <w:t>-Evidence suggests that heredity can create a predisposition to mood disorders.</w:t>
      </w:r>
      <w:r w:rsidRPr="00455A97">
        <w:rPr>
          <w:sz w:val="20"/>
          <w:szCs w:val="20"/>
        </w:rPr>
        <w:br/>
        <w:t xml:space="preserve">-Environmental factors probably determine whether this predisposition is converted into an actual disorder. </w:t>
      </w:r>
      <w:r w:rsidRPr="00455A97">
        <w:rPr>
          <w:sz w:val="20"/>
          <w:szCs w:val="20"/>
        </w:rPr>
        <w:br/>
        <w:t xml:space="preserve">- The influence of genetic factors appears to be stronger for bipolar disorders than for unipolar disorders. </w:t>
      </w:r>
      <w:r w:rsidRPr="00455A97">
        <w:rPr>
          <w:sz w:val="20"/>
          <w:szCs w:val="20"/>
        </w:rPr>
        <w:br/>
      </w:r>
      <w:r w:rsidRPr="00455A97">
        <w:rPr>
          <w:b/>
          <w:sz w:val="20"/>
          <w:szCs w:val="20"/>
        </w:rPr>
        <w:br/>
        <w:t>Biological and Neurochemical Factors</w:t>
      </w:r>
      <w:r w:rsidRPr="00455A97">
        <w:rPr>
          <w:sz w:val="20"/>
          <w:szCs w:val="20"/>
        </w:rPr>
        <w:t xml:space="preserve"> </w:t>
      </w:r>
      <w:r w:rsidRPr="00455A97">
        <w:rPr>
          <w:sz w:val="20"/>
          <w:szCs w:val="20"/>
        </w:rPr>
        <w:br/>
        <w:t xml:space="preserve">-A neurochemical basis exists for at least some mood disorders. </w:t>
      </w:r>
      <w:r w:rsidRPr="00455A97">
        <w:rPr>
          <w:sz w:val="20"/>
          <w:szCs w:val="20"/>
        </w:rPr>
        <w:br/>
        <w:t>-A variety of drug therapies are fairly effective in the treatment of severe mood disorders. Most of these drugs are known to affect the availability (in the brain) to the neurotransmitters that have been related to mood disorders.</w:t>
      </w:r>
      <w:r w:rsidRPr="00455A97">
        <w:rPr>
          <w:sz w:val="20"/>
          <w:szCs w:val="20"/>
        </w:rPr>
        <w:br/>
        <w:t xml:space="preserve">-Studies have found some correlations between mood disorders and a variety of structural abnormalities in the brain. </w:t>
      </w:r>
      <w:r w:rsidRPr="00455A97">
        <w:rPr>
          <w:sz w:val="20"/>
          <w:szCs w:val="20"/>
        </w:rPr>
        <w:br/>
        <w:t xml:space="preserve">-Association between depression and reduced hippocampal volume.  The hippocampus, which is known to play a major role in memory </w:t>
      </w:r>
      <w:proofErr w:type="gramStart"/>
      <w:r w:rsidRPr="00455A97">
        <w:rPr>
          <w:sz w:val="20"/>
          <w:szCs w:val="20"/>
        </w:rPr>
        <w:t>consolidation</w:t>
      </w:r>
      <w:proofErr w:type="gramEnd"/>
      <w:r w:rsidRPr="00455A97">
        <w:rPr>
          <w:sz w:val="20"/>
          <w:szCs w:val="20"/>
        </w:rPr>
        <w:t xml:space="preserve"> tends to be about 8-10% smaller in depressed subjects than in normal subjects. </w:t>
      </w:r>
      <w:r w:rsidRPr="00455A97">
        <w:rPr>
          <w:sz w:val="20"/>
          <w:szCs w:val="20"/>
        </w:rPr>
        <w:br/>
      </w:r>
      <w:r w:rsidRPr="00455A97">
        <w:rPr>
          <w:b/>
          <w:sz w:val="20"/>
          <w:szCs w:val="20"/>
        </w:rPr>
        <w:br/>
        <w:t>Dispositional Factors</w:t>
      </w:r>
      <w:r w:rsidRPr="00455A97">
        <w:rPr>
          <w:sz w:val="20"/>
          <w:szCs w:val="20"/>
        </w:rPr>
        <w:t xml:space="preserve"> </w:t>
      </w:r>
      <w:r w:rsidRPr="00455A97">
        <w:rPr>
          <w:sz w:val="20"/>
          <w:szCs w:val="20"/>
        </w:rPr>
        <w:br/>
        <w:t xml:space="preserve">-Perfectionism, or the setting of extensively high standards has been a characteristic long associated with depression. </w:t>
      </w:r>
      <w:r w:rsidRPr="00455A97">
        <w:rPr>
          <w:sz w:val="20"/>
          <w:szCs w:val="20"/>
        </w:rPr>
        <w:br/>
        <w:t xml:space="preserve">-Paul Hewitt developed </w:t>
      </w:r>
      <w:proofErr w:type="gramStart"/>
      <w:r w:rsidRPr="00455A97">
        <w:rPr>
          <w:sz w:val="20"/>
          <w:szCs w:val="20"/>
        </w:rPr>
        <w:t>a multidimensional perfectionism scale that assess</w:t>
      </w:r>
      <w:proofErr w:type="gramEnd"/>
      <w:r w:rsidRPr="00455A97">
        <w:rPr>
          <w:sz w:val="20"/>
          <w:szCs w:val="20"/>
        </w:rPr>
        <w:t xml:space="preserve"> 3 aspects of perfectionism: self oriented perfectionism (set high standard for one self), other-oriented perfectionism (high standards for others), and socially prescribed perfectionism (perceive that others are setting high standards for oneself).</w:t>
      </w:r>
      <w:r w:rsidRPr="00455A97">
        <w:rPr>
          <w:sz w:val="20"/>
          <w:szCs w:val="20"/>
        </w:rPr>
        <w:br/>
        <w:t xml:space="preserve">-Hewitt and Flett found links between perfectionism and eating disorders, symptoms of depression, and problematic interpersonal relations. </w:t>
      </w:r>
      <w:r w:rsidRPr="00455A97">
        <w:rPr>
          <w:sz w:val="20"/>
          <w:szCs w:val="20"/>
        </w:rPr>
        <w:br/>
        <w:t>-According to Beck, two personality styles</w:t>
      </w:r>
      <w:r w:rsidRPr="00455A97">
        <w:rPr>
          <w:i/>
          <w:sz w:val="20"/>
          <w:szCs w:val="20"/>
        </w:rPr>
        <w:t>, sociotrophy and autonomy</w:t>
      </w:r>
      <w:r w:rsidRPr="00455A97">
        <w:rPr>
          <w:sz w:val="20"/>
          <w:szCs w:val="20"/>
        </w:rPr>
        <w:t xml:space="preserve">, are related to depression. Sociotropic individuals are especially invested in interpersonal relations; they are over concerned with avoiding interpersonal problems and emphasize pleasing others. Autonomous </w:t>
      </w:r>
      <w:proofErr w:type="gramStart"/>
      <w:r w:rsidRPr="00455A97">
        <w:rPr>
          <w:sz w:val="20"/>
          <w:szCs w:val="20"/>
        </w:rPr>
        <w:t>individuals,</w:t>
      </w:r>
      <w:proofErr w:type="gramEnd"/>
      <w:r w:rsidRPr="00455A97">
        <w:rPr>
          <w:sz w:val="20"/>
          <w:szCs w:val="20"/>
        </w:rPr>
        <w:t xml:space="preserve"> are primarily oriented toward their own independence and achievement. </w:t>
      </w:r>
      <w:r w:rsidRPr="00455A97">
        <w:rPr>
          <w:sz w:val="20"/>
          <w:szCs w:val="20"/>
        </w:rPr>
        <w:br/>
        <w:t xml:space="preserve">- Personality variables operate as vulnerabilities in response to stressors related to that specific disposition. </w:t>
      </w:r>
      <w:r w:rsidRPr="00455A97">
        <w:rPr>
          <w:sz w:val="20"/>
          <w:szCs w:val="20"/>
        </w:rPr>
        <w:br/>
      </w:r>
      <w:r w:rsidRPr="00455A97">
        <w:rPr>
          <w:sz w:val="20"/>
          <w:szCs w:val="20"/>
        </w:rPr>
        <w:br/>
      </w:r>
      <w:r w:rsidRPr="00455A97">
        <w:rPr>
          <w:b/>
          <w:sz w:val="20"/>
          <w:szCs w:val="20"/>
        </w:rPr>
        <w:t>Cognitive Factors</w:t>
      </w:r>
      <w:r w:rsidRPr="00455A97">
        <w:rPr>
          <w:sz w:val="20"/>
          <w:szCs w:val="20"/>
        </w:rPr>
        <w:t xml:space="preserve"> </w:t>
      </w:r>
      <w:r w:rsidRPr="00455A97">
        <w:rPr>
          <w:sz w:val="20"/>
          <w:szCs w:val="20"/>
        </w:rPr>
        <w:br/>
        <w:t xml:space="preserve">-According to Beck, depressed individuals </w:t>
      </w:r>
      <w:proofErr w:type="gramStart"/>
      <w:r w:rsidRPr="00455A97">
        <w:rPr>
          <w:sz w:val="20"/>
          <w:szCs w:val="20"/>
        </w:rPr>
        <w:t>are</w:t>
      </w:r>
      <w:proofErr w:type="gramEnd"/>
      <w:r w:rsidRPr="00455A97">
        <w:rPr>
          <w:sz w:val="20"/>
          <w:szCs w:val="20"/>
        </w:rPr>
        <w:t xml:space="preserve"> characterized by a </w:t>
      </w:r>
      <w:r w:rsidRPr="00455A97">
        <w:rPr>
          <w:i/>
          <w:sz w:val="20"/>
          <w:szCs w:val="20"/>
        </w:rPr>
        <w:t>negative cognitive triad</w:t>
      </w:r>
      <w:r w:rsidRPr="00455A97">
        <w:rPr>
          <w:sz w:val="20"/>
          <w:szCs w:val="20"/>
        </w:rPr>
        <w:t xml:space="preserve">, which reflects their tendency to have negative views of themselves, their world, and their future. He suggests that dysfunctional schemas underlie many of the symptoms associated with depression. </w:t>
      </w:r>
      <w:r w:rsidRPr="00455A97">
        <w:rPr>
          <w:sz w:val="20"/>
          <w:szCs w:val="20"/>
        </w:rPr>
        <w:br/>
        <w:t xml:space="preserve">0One of the effects of the </w:t>
      </w:r>
      <w:proofErr w:type="gramStart"/>
      <w:r w:rsidRPr="00455A97">
        <w:rPr>
          <w:sz w:val="20"/>
          <w:szCs w:val="20"/>
        </w:rPr>
        <w:t>depressives</w:t>
      </w:r>
      <w:proofErr w:type="gramEnd"/>
      <w:r w:rsidRPr="00455A97">
        <w:rPr>
          <w:sz w:val="20"/>
          <w:szCs w:val="20"/>
        </w:rPr>
        <w:t xml:space="preserve"> negative schemas is the tendency to selectively attend to negative information about the self. </w:t>
      </w:r>
      <w:r w:rsidRPr="00455A97">
        <w:rPr>
          <w:sz w:val="20"/>
          <w:szCs w:val="20"/>
        </w:rPr>
        <w:br/>
        <w:t xml:space="preserve">-Martin Seligman’s </w:t>
      </w:r>
      <w:r w:rsidRPr="00455A97">
        <w:rPr>
          <w:i/>
          <w:sz w:val="20"/>
          <w:szCs w:val="20"/>
        </w:rPr>
        <w:t>learned helplessness model</w:t>
      </w:r>
      <w:r w:rsidRPr="00455A97">
        <w:rPr>
          <w:sz w:val="20"/>
          <w:szCs w:val="20"/>
        </w:rPr>
        <w:t xml:space="preserve"> of depression and hopelessness theory is based largely on animal research. Seligman proposed that depression is caused by </w:t>
      </w:r>
      <w:r w:rsidRPr="00455A97">
        <w:rPr>
          <w:i/>
          <w:sz w:val="20"/>
          <w:szCs w:val="20"/>
        </w:rPr>
        <w:t>learned helplessness</w:t>
      </w:r>
      <w:r w:rsidRPr="00455A97">
        <w:rPr>
          <w:sz w:val="20"/>
          <w:szCs w:val="20"/>
        </w:rPr>
        <w:t>-passive “giving up” behavior produced by exposure to unavoidable aversive events (such as uncontrollable shock in the laboratory). He then reformulated the theory, focusing on more cognitive features such as how people explain their negative experiences. According to Seligman, people who exhibit a pessimistic explanatory style are especially vulnerable to depression. These people tend to attribute their setbacks to their personal flaws instead of situational factors.</w:t>
      </w:r>
      <w:r w:rsidRPr="00455A97">
        <w:rPr>
          <w:sz w:val="20"/>
          <w:szCs w:val="20"/>
        </w:rPr>
        <w:br/>
        <w:t xml:space="preserve">-According to </w:t>
      </w:r>
      <w:r w:rsidRPr="00455A97">
        <w:rPr>
          <w:i/>
          <w:sz w:val="20"/>
          <w:szCs w:val="20"/>
        </w:rPr>
        <w:t>hopelessness theory</w:t>
      </w:r>
      <w:r w:rsidRPr="00455A97">
        <w:rPr>
          <w:sz w:val="20"/>
          <w:szCs w:val="20"/>
        </w:rPr>
        <w:t xml:space="preserve">, which builds on these insights, a pessimistic explanatory style is just one of several or more factors- along with stress, low self-esteem, and so forth- that may contribute to hopelessness, and thus depression. </w:t>
      </w:r>
      <w:r w:rsidRPr="00455A97">
        <w:rPr>
          <w:sz w:val="20"/>
          <w:szCs w:val="20"/>
        </w:rPr>
        <w:br/>
        <w:t xml:space="preserve">-Cognitive models of depression maintain that negative thinking is what leads to depression in many people. </w:t>
      </w:r>
      <w:r w:rsidRPr="00455A97">
        <w:rPr>
          <w:sz w:val="20"/>
          <w:szCs w:val="20"/>
        </w:rPr>
        <w:br/>
        <w:t xml:space="preserve">-Problem with cognitive theories: </w:t>
      </w:r>
      <w:proofErr w:type="gramStart"/>
      <w:r w:rsidRPr="00455A97">
        <w:rPr>
          <w:sz w:val="20"/>
          <w:szCs w:val="20"/>
        </w:rPr>
        <w:t>difficulty separating</w:t>
      </w:r>
      <w:proofErr w:type="gramEnd"/>
      <w:r w:rsidRPr="00455A97">
        <w:rPr>
          <w:sz w:val="20"/>
          <w:szCs w:val="20"/>
        </w:rPr>
        <w:t xml:space="preserve"> cause from effect. </w:t>
      </w:r>
      <w:r w:rsidRPr="00455A97">
        <w:rPr>
          <w:sz w:val="20"/>
          <w:szCs w:val="20"/>
        </w:rPr>
        <w:br/>
      </w:r>
      <w:r w:rsidRPr="00455A97">
        <w:rPr>
          <w:sz w:val="20"/>
          <w:szCs w:val="20"/>
        </w:rPr>
        <w:br/>
      </w:r>
      <w:r w:rsidRPr="00455A97">
        <w:rPr>
          <w:b/>
          <w:sz w:val="20"/>
          <w:szCs w:val="20"/>
        </w:rPr>
        <w:t xml:space="preserve">Interpersonal Roots </w:t>
      </w:r>
      <w:r w:rsidRPr="00455A97">
        <w:rPr>
          <w:b/>
          <w:sz w:val="20"/>
          <w:szCs w:val="20"/>
        </w:rPr>
        <w:br/>
      </w:r>
      <w:r w:rsidRPr="00455A97">
        <w:rPr>
          <w:sz w:val="20"/>
          <w:szCs w:val="20"/>
        </w:rPr>
        <w:t xml:space="preserve">- Behavioral approaches to understanding depression emphasize how inadequate social skills put people on the road to depressive disorders.  Depression-prone people lack the social finesse needed to acquire many important kinds of reinforcers, such as good friends, top jobs, and desirable spouses. </w:t>
      </w:r>
      <w:r w:rsidRPr="00455A97">
        <w:rPr>
          <w:sz w:val="20"/>
          <w:szCs w:val="20"/>
        </w:rPr>
        <w:br/>
        <w:t xml:space="preserve">-Correlation between poor social skills and depression. </w:t>
      </w:r>
      <w:r w:rsidRPr="00455A97">
        <w:rPr>
          <w:sz w:val="20"/>
          <w:szCs w:val="20"/>
        </w:rPr>
        <w:br/>
        <w:t xml:space="preserve">-Another interpersonal factor is that depressed people tend to be depressing. Individuals suffering from depression often are irritable and pessimistic. As a result, depressed people have less sources of social support than non-depressed people. </w:t>
      </w:r>
      <w:r w:rsidRPr="00455A97">
        <w:rPr>
          <w:sz w:val="20"/>
          <w:szCs w:val="20"/>
        </w:rPr>
        <w:br/>
        <w:t xml:space="preserve">-Evidence suggests that depressed people may gravitate to partners who view them unfavorably and hence reinforce their negative views of themselves. </w:t>
      </w:r>
      <w:r w:rsidRPr="00455A97">
        <w:rPr>
          <w:b/>
          <w:sz w:val="20"/>
          <w:szCs w:val="20"/>
        </w:rPr>
        <w:br/>
      </w:r>
      <w:r w:rsidRPr="00455A97">
        <w:rPr>
          <w:sz w:val="20"/>
          <w:szCs w:val="20"/>
        </w:rPr>
        <w:br/>
      </w:r>
      <w:r w:rsidRPr="00455A97">
        <w:rPr>
          <w:b/>
          <w:sz w:val="20"/>
          <w:szCs w:val="20"/>
        </w:rPr>
        <w:t>Precipitating Stress</w:t>
      </w:r>
      <w:r w:rsidRPr="00455A97">
        <w:rPr>
          <w:sz w:val="20"/>
          <w:szCs w:val="20"/>
        </w:rPr>
        <w:t xml:space="preserve"> </w:t>
      </w:r>
      <w:r w:rsidRPr="00455A97">
        <w:rPr>
          <w:sz w:val="20"/>
          <w:szCs w:val="20"/>
        </w:rPr>
        <w:br/>
        <w:t xml:space="preserve">-Stress appears to affect how people with mood disorders respond to treatment and whether they experience a relapse of their disorder. </w:t>
      </w:r>
      <w:r w:rsidRPr="00455A97">
        <w:rPr>
          <w:sz w:val="20"/>
          <w:szCs w:val="20"/>
        </w:rPr>
        <w:br/>
      </w:r>
      <w:r w:rsidRPr="00455A97">
        <w:rPr>
          <w:sz w:val="20"/>
          <w:szCs w:val="20"/>
        </w:rPr>
        <w:br/>
      </w:r>
      <w:r w:rsidRPr="00455A97">
        <w:rPr>
          <w:b/>
          <w:sz w:val="20"/>
          <w:szCs w:val="20"/>
        </w:rPr>
        <w:t xml:space="preserve">Schizophrenic Disorders </w:t>
      </w:r>
      <w:r w:rsidRPr="00455A97">
        <w:rPr>
          <w:b/>
          <w:sz w:val="20"/>
          <w:szCs w:val="20"/>
        </w:rPr>
        <w:br/>
      </w:r>
      <w:r w:rsidRPr="00455A97">
        <w:rPr>
          <w:sz w:val="20"/>
          <w:szCs w:val="20"/>
        </w:rPr>
        <w:t>-</w:t>
      </w:r>
      <w:r w:rsidRPr="00455A97">
        <w:rPr>
          <w:sz w:val="20"/>
          <w:szCs w:val="20"/>
          <w:u w:val="single"/>
        </w:rPr>
        <w:t>Schizophrenic Disorder:</w:t>
      </w:r>
      <w:r w:rsidRPr="00455A97">
        <w:rPr>
          <w:sz w:val="20"/>
          <w:szCs w:val="20"/>
        </w:rPr>
        <w:t xml:space="preserve"> A class of disorders marked by delusions, hallucinations, disorganized speech, and deterioration of adaptive behavior.</w:t>
      </w:r>
      <w:r w:rsidRPr="00455A97">
        <w:rPr>
          <w:sz w:val="20"/>
          <w:szCs w:val="20"/>
        </w:rPr>
        <w:br/>
        <w:t xml:space="preserve">. </w:t>
      </w:r>
      <w:proofErr w:type="gramStart"/>
      <w:r w:rsidRPr="00455A97">
        <w:rPr>
          <w:sz w:val="20"/>
          <w:szCs w:val="20"/>
        </w:rPr>
        <w:t>people</w:t>
      </w:r>
      <w:proofErr w:type="gramEnd"/>
      <w:r w:rsidRPr="00455A97">
        <w:rPr>
          <w:sz w:val="20"/>
          <w:szCs w:val="20"/>
        </w:rPr>
        <w:t xml:space="preserve"> with schizophrenic disorders often display some of the same symptoms seen in people with severe mood disorders; however, disturbed </w:t>
      </w:r>
      <w:r w:rsidRPr="00455A97">
        <w:rPr>
          <w:i/>
          <w:sz w:val="20"/>
          <w:szCs w:val="20"/>
        </w:rPr>
        <w:t>thought</w:t>
      </w:r>
      <w:r w:rsidRPr="00455A97">
        <w:rPr>
          <w:sz w:val="20"/>
          <w:szCs w:val="20"/>
        </w:rPr>
        <w:t xml:space="preserve"> lies at the core of schizophrenic disorders, whereas disturbed </w:t>
      </w:r>
      <w:r w:rsidRPr="00455A97">
        <w:rPr>
          <w:i/>
          <w:sz w:val="20"/>
          <w:szCs w:val="20"/>
        </w:rPr>
        <w:t>emotion</w:t>
      </w:r>
      <w:r w:rsidRPr="00455A97">
        <w:rPr>
          <w:sz w:val="20"/>
          <w:szCs w:val="20"/>
        </w:rPr>
        <w:t xml:space="preserve"> lies at the core of mood disorders. </w:t>
      </w:r>
      <w:r w:rsidRPr="00455A97">
        <w:rPr>
          <w:sz w:val="20"/>
          <w:szCs w:val="20"/>
        </w:rPr>
        <w:br/>
        <w:t xml:space="preserve">. Extremely costly illness for society, because it is a severe, debilitating illness that tends to have an early onset and often requires lengthy hospital care. </w:t>
      </w:r>
      <w:r w:rsidRPr="00455A97">
        <w:rPr>
          <w:sz w:val="20"/>
          <w:szCs w:val="20"/>
        </w:rPr>
        <w:br/>
        <w:t xml:space="preserve">. Affects 1% of the population. </w:t>
      </w:r>
      <w:r w:rsidRPr="00455A97">
        <w:rPr>
          <w:sz w:val="20"/>
          <w:szCs w:val="20"/>
        </w:rPr>
        <w:br/>
      </w:r>
      <w:r w:rsidRPr="00455A97">
        <w:rPr>
          <w:sz w:val="20"/>
          <w:szCs w:val="20"/>
        </w:rPr>
        <w:br/>
      </w:r>
      <w:r w:rsidRPr="00455A97">
        <w:rPr>
          <w:b/>
          <w:sz w:val="20"/>
          <w:szCs w:val="20"/>
        </w:rPr>
        <w:t>Delusions and Irrational Thought</w:t>
      </w:r>
      <w:r w:rsidRPr="00455A97">
        <w:rPr>
          <w:sz w:val="20"/>
          <w:szCs w:val="20"/>
        </w:rPr>
        <w:t xml:space="preserve"> </w:t>
      </w:r>
      <w:r w:rsidRPr="00455A97">
        <w:rPr>
          <w:sz w:val="20"/>
          <w:szCs w:val="20"/>
        </w:rPr>
        <w:br/>
        <w:t xml:space="preserve">-Disturbed, irrational thought processes are the central feature of schizophrenic disorders. </w:t>
      </w:r>
      <w:r w:rsidRPr="00455A97">
        <w:rPr>
          <w:sz w:val="20"/>
          <w:szCs w:val="20"/>
        </w:rPr>
        <w:br/>
        <w:t>-</w:t>
      </w:r>
      <w:r w:rsidRPr="00455A97">
        <w:rPr>
          <w:sz w:val="20"/>
          <w:szCs w:val="20"/>
          <w:u w:val="single"/>
        </w:rPr>
        <w:t>Delusions:</w:t>
      </w:r>
      <w:r w:rsidRPr="00455A97">
        <w:rPr>
          <w:sz w:val="20"/>
          <w:szCs w:val="20"/>
        </w:rPr>
        <w:t xml:space="preserve"> False beliefs that are maintained even though they clearly are out of touch with reality. </w:t>
      </w:r>
      <w:r w:rsidRPr="00455A97">
        <w:rPr>
          <w:sz w:val="20"/>
          <w:szCs w:val="20"/>
        </w:rPr>
        <w:br/>
        <w:t xml:space="preserve">. Typically affected persons believe that their private thoughts are being broadcast to other people, that thought are being injected into their mind against their will, or that their thoughts are being controlled by some external force. </w:t>
      </w:r>
      <w:r w:rsidRPr="00455A97">
        <w:rPr>
          <w:sz w:val="20"/>
          <w:szCs w:val="20"/>
        </w:rPr>
        <w:br/>
        <w:t xml:space="preserve">. In delusions grandeur, people maintain that they are famous or important. </w:t>
      </w:r>
      <w:r w:rsidRPr="00455A97">
        <w:rPr>
          <w:sz w:val="20"/>
          <w:szCs w:val="20"/>
        </w:rPr>
        <w:br/>
        <w:t xml:space="preserve">. Another characteristic is that the </w:t>
      </w:r>
      <w:proofErr w:type="gramStart"/>
      <w:r w:rsidRPr="00455A97">
        <w:rPr>
          <w:sz w:val="20"/>
          <w:szCs w:val="20"/>
        </w:rPr>
        <w:t>persons</w:t>
      </w:r>
      <w:proofErr w:type="gramEnd"/>
      <w:r w:rsidRPr="00455A97">
        <w:rPr>
          <w:sz w:val="20"/>
          <w:szCs w:val="20"/>
        </w:rPr>
        <w:t xml:space="preserve"> train of thought deteriorates. </w:t>
      </w:r>
      <w:r w:rsidRPr="00455A97">
        <w:rPr>
          <w:sz w:val="20"/>
          <w:szCs w:val="20"/>
        </w:rPr>
        <w:br/>
      </w:r>
      <w:r w:rsidRPr="00455A97">
        <w:rPr>
          <w:b/>
          <w:sz w:val="20"/>
          <w:szCs w:val="20"/>
        </w:rPr>
        <w:br/>
        <w:t xml:space="preserve">Deterioration of Adaptive Behavior </w:t>
      </w:r>
      <w:r w:rsidRPr="00455A97">
        <w:rPr>
          <w:b/>
          <w:sz w:val="20"/>
          <w:szCs w:val="20"/>
        </w:rPr>
        <w:br/>
      </w:r>
      <w:r w:rsidRPr="00455A97">
        <w:rPr>
          <w:sz w:val="20"/>
          <w:szCs w:val="20"/>
        </w:rPr>
        <w:t xml:space="preserve">- Schizophrenia usually involves a noticeable deterioration in the quality of the persons routine functioning in work, social relationships, and personal care. </w:t>
      </w:r>
      <w:r w:rsidRPr="00455A97">
        <w:rPr>
          <w:sz w:val="20"/>
          <w:szCs w:val="20"/>
        </w:rPr>
        <w:br/>
      </w:r>
      <w:r w:rsidRPr="00455A97">
        <w:rPr>
          <w:sz w:val="20"/>
          <w:szCs w:val="20"/>
        </w:rPr>
        <w:br/>
      </w:r>
      <w:r w:rsidRPr="00455A97">
        <w:rPr>
          <w:b/>
          <w:sz w:val="20"/>
          <w:szCs w:val="20"/>
        </w:rPr>
        <w:t xml:space="preserve">Hallucinations </w:t>
      </w:r>
      <w:r w:rsidRPr="00455A97">
        <w:rPr>
          <w:sz w:val="20"/>
          <w:szCs w:val="20"/>
        </w:rPr>
        <w:br/>
      </w:r>
      <w:r w:rsidRPr="00455A97">
        <w:rPr>
          <w:sz w:val="20"/>
          <w:szCs w:val="20"/>
          <w:u w:val="single"/>
        </w:rPr>
        <w:t>-Hallucinations:</w:t>
      </w:r>
      <w:r w:rsidRPr="00455A97">
        <w:rPr>
          <w:sz w:val="20"/>
          <w:szCs w:val="20"/>
        </w:rPr>
        <w:t xml:space="preserve"> Sensory Perceptions that occur in the absence </w:t>
      </w:r>
      <w:proofErr w:type="gramStart"/>
      <w:r w:rsidRPr="00455A97">
        <w:rPr>
          <w:sz w:val="20"/>
          <w:szCs w:val="20"/>
        </w:rPr>
        <w:t>of  a</w:t>
      </w:r>
      <w:proofErr w:type="gramEnd"/>
      <w:r w:rsidRPr="00455A97">
        <w:rPr>
          <w:sz w:val="20"/>
          <w:szCs w:val="20"/>
        </w:rPr>
        <w:t xml:space="preserve"> real, external stimulus or are gross distortions of perceptual input. </w:t>
      </w:r>
      <w:r w:rsidRPr="00455A97">
        <w:rPr>
          <w:sz w:val="20"/>
          <w:szCs w:val="20"/>
        </w:rPr>
        <w:br/>
        <w:t xml:space="preserve">. People with schizophrenia frequently report that they hear voices of nonexistent or absent people talking to them. These voices often provide an insulting, running commentary on the </w:t>
      </w:r>
      <w:proofErr w:type="gramStart"/>
      <w:r w:rsidRPr="00455A97">
        <w:rPr>
          <w:sz w:val="20"/>
          <w:szCs w:val="20"/>
        </w:rPr>
        <w:t>persons</w:t>
      </w:r>
      <w:proofErr w:type="gramEnd"/>
      <w:r w:rsidRPr="00455A97">
        <w:rPr>
          <w:sz w:val="20"/>
          <w:szCs w:val="20"/>
        </w:rPr>
        <w:t xml:space="preserve"> behavior. </w:t>
      </w:r>
      <w:r w:rsidRPr="00455A97">
        <w:rPr>
          <w:sz w:val="20"/>
          <w:szCs w:val="20"/>
        </w:rPr>
        <w:br/>
      </w:r>
      <w:r w:rsidRPr="00455A97">
        <w:rPr>
          <w:sz w:val="20"/>
          <w:szCs w:val="20"/>
        </w:rPr>
        <w:br/>
      </w:r>
      <w:r w:rsidRPr="00455A97">
        <w:rPr>
          <w:b/>
          <w:sz w:val="20"/>
          <w:szCs w:val="20"/>
        </w:rPr>
        <w:t>Disturbed Emotions</w:t>
      </w:r>
      <w:r w:rsidRPr="00455A97">
        <w:rPr>
          <w:sz w:val="20"/>
          <w:szCs w:val="20"/>
        </w:rPr>
        <w:t xml:space="preserve"> </w:t>
      </w:r>
      <w:r w:rsidRPr="00455A97">
        <w:rPr>
          <w:sz w:val="20"/>
          <w:szCs w:val="20"/>
        </w:rPr>
        <w:br/>
        <w:t xml:space="preserve">-Some victims show little emotional responsiveness called “blunted or flat affect”. Others show inappropriate emotional responses that don’t jibe with the situation or what they are saying. </w:t>
      </w:r>
      <w:r w:rsidRPr="00455A97">
        <w:rPr>
          <w:sz w:val="20"/>
          <w:szCs w:val="20"/>
        </w:rPr>
        <w:br/>
      </w:r>
      <w:r w:rsidRPr="00455A97">
        <w:rPr>
          <w:sz w:val="20"/>
          <w:szCs w:val="20"/>
        </w:rPr>
        <w:br/>
      </w:r>
      <w:r w:rsidRPr="00455A97">
        <w:rPr>
          <w:b/>
          <w:sz w:val="20"/>
          <w:szCs w:val="20"/>
        </w:rPr>
        <w:t>Paranoid Type</w:t>
      </w:r>
      <w:r w:rsidRPr="00455A97">
        <w:rPr>
          <w:sz w:val="20"/>
          <w:szCs w:val="20"/>
        </w:rPr>
        <w:t xml:space="preserve"> </w:t>
      </w:r>
      <w:r w:rsidRPr="00455A97">
        <w:rPr>
          <w:sz w:val="20"/>
          <w:szCs w:val="20"/>
        </w:rPr>
        <w:br/>
        <w:t>-</w:t>
      </w:r>
      <w:r w:rsidRPr="00455A97">
        <w:rPr>
          <w:sz w:val="20"/>
          <w:szCs w:val="20"/>
          <w:u w:val="single"/>
        </w:rPr>
        <w:t>Paranoid Schizophrenia:</w:t>
      </w:r>
      <w:r w:rsidRPr="00455A97">
        <w:rPr>
          <w:sz w:val="20"/>
          <w:szCs w:val="20"/>
        </w:rPr>
        <w:t xml:space="preserve"> Dominated by delusions or persecution, along with delusions of grandeur. </w:t>
      </w:r>
      <w:r w:rsidRPr="00455A97">
        <w:rPr>
          <w:sz w:val="20"/>
          <w:szCs w:val="20"/>
        </w:rPr>
        <w:br/>
        <w:t xml:space="preserve">. People come to believe that they have many enemies who want to harass and oppress them. May become suspicious of family and friends. </w:t>
      </w:r>
      <w:r w:rsidRPr="00455A97">
        <w:rPr>
          <w:sz w:val="20"/>
          <w:szCs w:val="20"/>
        </w:rPr>
        <w:br/>
        <w:t xml:space="preserve">. They are convinced that they are being watched and manipulated in malicious ways. </w:t>
      </w:r>
      <w:r w:rsidRPr="00455A97">
        <w:rPr>
          <w:sz w:val="20"/>
          <w:szCs w:val="20"/>
        </w:rPr>
        <w:br/>
        <w:t xml:space="preserve">. Believe that they must be enormously important people, frequently seeing themselves as great inventors or as famous religious or political leaders. </w:t>
      </w:r>
      <w:r w:rsidRPr="00455A97">
        <w:rPr>
          <w:sz w:val="20"/>
          <w:szCs w:val="20"/>
        </w:rPr>
        <w:br/>
      </w:r>
      <w:r w:rsidRPr="00455A97">
        <w:rPr>
          <w:b/>
          <w:sz w:val="20"/>
          <w:szCs w:val="20"/>
        </w:rPr>
        <w:br/>
        <w:t>Catatonic Type</w:t>
      </w:r>
      <w:r w:rsidRPr="00455A97">
        <w:rPr>
          <w:sz w:val="20"/>
          <w:szCs w:val="20"/>
        </w:rPr>
        <w:t xml:space="preserve"> </w:t>
      </w:r>
      <w:r w:rsidRPr="00455A97">
        <w:rPr>
          <w:sz w:val="20"/>
          <w:szCs w:val="20"/>
        </w:rPr>
        <w:br/>
        <w:t>-</w:t>
      </w:r>
      <w:r w:rsidRPr="00455A97">
        <w:rPr>
          <w:sz w:val="20"/>
          <w:szCs w:val="20"/>
          <w:u w:val="single"/>
        </w:rPr>
        <w:t>Catatonic Schizophrenia:</w:t>
      </w:r>
      <w:r w:rsidRPr="00455A97">
        <w:rPr>
          <w:sz w:val="20"/>
          <w:szCs w:val="20"/>
        </w:rPr>
        <w:t xml:space="preserve"> Marked by striking motor disturbances, raging from muscular rigidity to random motor activity. </w:t>
      </w:r>
      <w:r w:rsidRPr="00455A97">
        <w:rPr>
          <w:sz w:val="20"/>
          <w:szCs w:val="20"/>
        </w:rPr>
        <w:br/>
        <w:t xml:space="preserve">. Some patients go into an extreme form of withdrawal known as a catatonic stupor. They may remain virtually motionless and seem oblivious to the environment around them for long periods of time. </w:t>
      </w:r>
      <w:r w:rsidRPr="00455A97">
        <w:rPr>
          <w:sz w:val="20"/>
          <w:szCs w:val="20"/>
        </w:rPr>
        <w:br/>
        <w:t xml:space="preserve">. Others go into a state of catatonic excitement. They become hyperactive and incoherent. </w:t>
      </w:r>
      <w:r w:rsidRPr="00455A97">
        <w:rPr>
          <w:sz w:val="20"/>
          <w:szCs w:val="20"/>
        </w:rPr>
        <w:br/>
        <w:t>. Some alternate between these dramatic extremes.</w:t>
      </w:r>
      <w:r w:rsidRPr="00455A97">
        <w:rPr>
          <w:sz w:val="20"/>
          <w:szCs w:val="20"/>
        </w:rPr>
        <w:br/>
        <w:t xml:space="preserve">. The catatonic subtype is not particularly common. </w:t>
      </w:r>
      <w:r w:rsidRPr="00455A97">
        <w:rPr>
          <w:sz w:val="20"/>
          <w:szCs w:val="20"/>
        </w:rPr>
        <w:br/>
      </w:r>
      <w:r w:rsidRPr="00455A97">
        <w:rPr>
          <w:b/>
          <w:sz w:val="20"/>
          <w:szCs w:val="20"/>
        </w:rPr>
        <w:br/>
        <w:t>Disorganized Type</w:t>
      </w:r>
      <w:r w:rsidRPr="00455A97">
        <w:rPr>
          <w:sz w:val="20"/>
          <w:szCs w:val="20"/>
        </w:rPr>
        <w:t xml:space="preserve"> </w:t>
      </w:r>
      <w:r w:rsidRPr="00455A97">
        <w:rPr>
          <w:sz w:val="20"/>
          <w:szCs w:val="20"/>
        </w:rPr>
        <w:br/>
        <w:t>-</w:t>
      </w:r>
      <w:r w:rsidRPr="00455A97">
        <w:rPr>
          <w:sz w:val="20"/>
          <w:szCs w:val="20"/>
          <w:u w:val="single"/>
        </w:rPr>
        <w:t>Undifferentiated Schizophrenia:</w:t>
      </w:r>
      <w:r w:rsidRPr="00455A97">
        <w:rPr>
          <w:sz w:val="20"/>
          <w:szCs w:val="20"/>
        </w:rPr>
        <w:t xml:space="preserve"> Marked by idiosyncratic mixtures of schizophrenic symptoms. </w:t>
      </w:r>
      <w:r w:rsidRPr="00455A97">
        <w:rPr>
          <w:sz w:val="20"/>
          <w:szCs w:val="20"/>
        </w:rPr>
        <w:br/>
        <w:t xml:space="preserve">. </w:t>
      </w:r>
      <w:proofErr w:type="gramStart"/>
      <w:r w:rsidRPr="00455A97">
        <w:rPr>
          <w:sz w:val="20"/>
          <w:szCs w:val="20"/>
        </w:rPr>
        <w:t>Fairly common.</w:t>
      </w:r>
      <w:proofErr w:type="gramEnd"/>
      <w:r w:rsidRPr="00455A97">
        <w:rPr>
          <w:sz w:val="20"/>
          <w:szCs w:val="20"/>
        </w:rPr>
        <w:t xml:space="preserve"> </w:t>
      </w:r>
      <w:r w:rsidRPr="00455A97">
        <w:rPr>
          <w:sz w:val="20"/>
          <w:szCs w:val="20"/>
        </w:rPr>
        <w:br/>
      </w:r>
      <w:r w:rsidRPr="00455A97">
        <w:rPr>
          <w:b/>
          <w:sz w:val="20"/>
          <w:szCs w:val="20"/>
        </w:rPr>
        <w:br/>
        <w:t xml:space="preserve">Positive VS. Negative Symptoms </w:t>
      </w:r>
      <w:r w:rsidRPr="00455A97">
        <w:rPr>
          <w:b/>
          <w:sz w:val="20"/>
          <w:szCs w:val="20"/>
        </w:rPr>
        <w:br/>
      </w:r>
      <w:r w:rsidRPr="00455A97">
        <w:rPr>
          <w:sz w:val="20"/>
          <w:szCs w:val="20"/>
        </w:rPr>
        <w:t xml:space="preserve">. Alternate approach to subtyping proposed by Nancy Andreasen: </w:t>
      </w:r>
      <w:r w:rsidRPr="00455A97">
        <w:rPr>
          <w:sz w:val="20"/>
          <w:szCs w:val="20"/>
        </w:rPr>
        <w:br/>
        <w:t>-</w:t>
      </w:r>
      <w:r w:rsidRPr="00455A97">
        <w:rPr>
          <w:sz w:val="20"/>
          <w:szCs w:val="20"/>
          <w:u w:val="single"/>
        </w:rPr>
        <w:t>Negative Symptoms:</w:t>
      </w:r>
      <w:r w:rsidRPr="00455A97">
        <w:rPr>
          <w:sz w:val="20"/>
          <w:szCs w:val="20"/>
        </w:rPr>
        <w:t xml:space="preserve"> Involve behavioral deficits, such as flattened emotions, social withdrawal, apathy, impaired attention, and poverty speech. </w:t>
      </w:r>
      <w:r w:rsidRPr="00455A97">
        <w:rPr>
          <w:sz w:val="20"/>
          <w:szCs w:val="20"/>
        </w:rPr>
        <w:br/>
        <w:t>-</w:t>
      </w:r>
      <w:r w:rsidRPr="00455A97">
        <w:rPr>
          <w:sz w:val="20"/>
          <w:szCs w:val="20"/>
          <w:u w:val="single"/>
        </w:rPr>
        <w:t>Positive Symptoms</w:t>
      </w:r>
      <w:r w:rsidRPr="00455A97">
        <w:rPr>
          <w:sz w:val="20"/>
          <w:szCs w:val="20"/>
        </w:rPr>
        <w:t xml:space="preserve">: Involve behavioral excesses or particularities, such as hallucinations, delusions, bizarre behavior, and wild flights of ideas. </w:t>
      </w:r>
      <w:r w:rsidRPr="00455A97">
        <w:rPr>
          <w:sz w:val="20"/>
          <w:szCs w:val="20"/>
        </w:rPr>
        <w:br/>
        <w:t xml:space="preserve">. A predominance of positive symptoms is associated with better adjustment prior to the onset of schizophrenia and greater responsiveness to treatment. </w:t>
      </w:r>
      <w:r w:rsidRPr="00455A97">
        <w:rPr>
          <w:sz w:val="20"/>
          <w:szCs w:val="20"/>
        </w:rPr>
        <w:br/>
        <w:t xml:space="preserve">-Problem: Most patients exhibit both types of symptoms and vary only in the degree to which positive or negative symptoms dominate. </w:t>
      </w:r>
      <w:r w:rsidRPr="00455A97">
        <w:rPr>
          <w:sz w:val="20"/>
          <w:szCs w:val="20"/>
        </w:rPr>
        <w:br/>
      </w:r>
      <w:r w:rsidRPr="00455A97">
        <w:rPr>
          <w:sz w:val="20"/>
          <w:szCs w:val="20"/>
        </w:rPr>
        <w:br/>
      </w:r>
      <w:r w:rsidRPr="00455A97">
        <w:rPr>
          <w:b/>
          <w:sz w:val="20"/>
          <w:szCs w:val="20"/>
        </w:rPr>
        <w:t>Course and Outcome</w:t>
      </w:r>
      <w:r w:rsidRPr="00455A97">
        <w:rPr>
          <w:sz w:val="20"/>
          <w:szCs w:val="20"/>
        </w:rPr>
        <w:t xml:space="preserve"> </w:t>
      </w:r>
      <w:r w:rsidRPr="00455A97">
        <w:rPr>
          <w:sz w:val="20"/>
          <w:szCs w:val="20"/>
        </w:rPr>
        <w:br/>
        <w:t xml:space="preserve">-Schizophrenic disorders usually emerge during adolescence or early adulthood. </w:t>
      </w:r>
      <w:r w:rsidRPr="00455A97">
        <w:rPr>
          <w:sz w:val="20"/>
          <w:szCs w:val="20"/>
        </w:rPr>
        <w:br/>
        <w:t xml:space="preserve">-Those who develop schizophrenia usually have a long history of peculiar behavior, along with cognitive and social deficits, although most do not manifest a full-fledged psychological disorder during childhood. </w:t>
      </w:r>
    </w:p>
    <w:p w:rsidR="003727F6" w:rsidRPr="00455A97" w:rsidRDefault="003727F6" w:rsidP="003727F6">
      <w:pPr>
        <w:rPr>
          <w:sz w:val="20"/>
          <w:szCs w:val="20"/>
        </w:rPr>
      </w:pPr>
      <w:r w:rsidRPr="00455A97">
        <w:rPr>
          <w:sz w:val="20"/>
          <w:szCs w:val="20"/>
        </w:rPr>
        <w:t xml:space="preserve">- The emergence of schizophrenia may be sudden, but usually is insidious and gradual. </w:t>
      </w:r>
      <w:r w:rsidRPr="00455A97">
        <w:rPr>
          <w:sz w:val="20"/>
          <w:szCs w:val="20"/>
        </w:rPr>
        <w:br/>
        <w:t>- Only 20% of individuals suffering from schizophrenia enjoy a full recovery.</w:t>
      </w:r>
      <w:r w:rsidRPr="00455A97">
        <w:rPr>
          <w:sz w:val="20"/>
          <w:szCs w:val="20"/>
        </w:rPr>
        <w:br/>
      </w:r>
      <w:r w:rsidRPr="00455A97">
        <w:rPr>
          <w:b/>
          <w:sz w:val="20"/>
          <w:szCs w:val="20"/>
        </w:rPr>
        <w:br/>
        <w:t>Genetic Vulnerability</w:t>
      </w:r>
      <w:r w:rsidRPr="00455A97">
        <w:rPr>
          <w:sz w:val="20"/>
          <w:szCs w:val="20"/>
        </w:rPr>
        <w:t xml:space="preserve"> </w:t>
      </w:r>
      <w:r w:rsidRPr="00455A97">
        <w:rPr>
          <w:sz w:val="20"/>
          <w:szCs w:val="20"/>
        </w:rPr>
        <w:br/>
        <w:t xml:space="preserve">-Hereditary plays a key role in the development of schizophrenia. </w:t>
      </w:r>
      <w:r w:rsidRPr="00455A97">
        <w:rPr>
          <w:sz w:val="20"/>
          <w:szCs w:val="20"/>
        </w:rPr>
        <w:br/>
        <w:t xml:space="preserve">. Several converging lines of evidence indicate that some people inherit a polygenically transmitted </w:t>
      </w:r>
      <w:r w:rsidRPr="00455A97">
        <w:rPr>
          <w:i/>
          <w:sz w:val="20"/>
          <w:szCs w:val="20"/>
        </w:rPr>
        <w:t xml:space="preserve">vulnerability </w:t>
      </w:r>
      <w:r w:rsidRPr="00455A97">
        <w:rPr>
          <w:sz w:val="20"/>
          <w:szCs w:val="20"/>
        </w:rPr>
        <w:t xml:space="preserve">to schizophrenia. </w:t>
      </w:r>
      <w:r w:rsidRPr="00455A97">
        <w:rPr>
          <w:sz w:val="20"/>
          <w:szCs w:val="20"/>
        </w:rPr>
        <w:br/>
      </w:r>
      <w:r w:rsidRPr="00455A97">
        <w:rPr>
          <w:sz w:val="20"/>
          <w:szCs w:val="20"/>
        </w:rPr>
        <w:br/>
      </w:r>
      <w:r w:rsidRPr="00455A97">
        <w:rPr>
          <w:b/>
          <w:sz w:val="20"/>
          <w:szCs w:val="20"/>
        </w:rPr>
        <w:t>Neurochemical Factors</w:t>
      </w:r>
      <w:r w:rsidRPr="00455A97">
        <w:rPr>
          <w:sz w:val="20"/>
          <w:szCs w:val="20"/>
        </w:rPr>
        <w:t xml:space="preserve"> </w:t>
      </w:r>
      <w:r w:rsidRPr="00455A97">
        <w:rPr>
          <w:sz w:val="20"/>
          <w:szCs w:val="20"/>
        </w:rPr>
        <w:br/>
        <w:t xml:space="preserve">-Excess dopamine activity has been implicated as a possible cause of schizophrenia. </w:t>
      </w:r>
      <w:r w:rsidRPr="00455A97">
        <w:rPr>
          <w:sz w:val="20"/>
          <w:szCs w:val="20"/>
        </w:rPr>
        <w:br/>
        <w:t xml:space="preserve">- Marijuana use during adolescence may help to precipitate schizophrenia in young people who have a genetic vulnerability to the disorder. THC may amplify neurotransmitter activity in dopamine circuits. </w:t>
      </w:r>
      <w:r w:rsidRPr="00455A97">
        <w:rPr>
          <w:sz w:val="20"/>
          <w:szCs w:val="20"/>
        </w:rPr>
        <w:br/>
      </w:r>
      <w:r w:rsidRPr="00455A97">
        <w:rPr>
          <w:sz w:val="20"/>
          <w:szCs w:val="20"/>
        </w:rPr>
        <w:br/>
      </w:r>
      <w:r w:rsidRPr="00455A97">
        <w:rPr>
          <w:b/>
          <w:sz w:val="20"/>
          <w:szCs w:val="20"/>
        </w:rPr>
        <w:t>Structural Abnormalities in the Brain</w:t>
      </w:r>
      <w:r w:rsidRPr="00455A97">
        <w:rPr>
          <w:sz w:val="20"/>
          <w:szCs w:val="20"/>
        </w:rPr>
        <w:t xml:space="preserve"> </w:t>
      </w:r>
      <w:r w:rsidRPr="00455A97">
        <w:rPr>
          <w:sz w:val="20"/>
          <w:szCs w:val="20"/>
        </w:rPr>
        <w:br/>
        <w:t xml:space="preserve">-Enlarged ventricles are assumed to reflect the degeneration of nearby brain tissue.  This structural degeneration (or failure to develop) could be a consequence of schizophrenia, or it could be a contributing cause of the illness. </w:t>
      </w:r>
      <w:r w:rsidRPr="00455A97">
        <w:rPr>
          <w:sz w:val="20"/>
          <w:szCs w:val="20"/>
        </w:rPr>
        <w:br/>
        <w:t xml:space="preserve">- Structural and metabolic abnormalities in the temporal and frontal lobes of individuals with schizophrenia. </w:t>
      </w:r>
      <w:r w:rsidRPr="00455A97">
        <w:rPr>
          <w:sz w:val="20"/>
          <w:szCs w:val="20"/>
        </w:rPr>
        <w:br/>
        <w:t xml:space="preserve">- Schizophrenia appears to be associated with reduced metabolic activity in an area of the prefrontal cortex and with increased metabolic activity in an area of the temporal lobe. </w:t>
      </w:r>
      <w:r w:rsidRPr="00455A97">
        <w:rPr>
          <w:sz w:val="20"/>
          <w:szCs w:val="20"/>
        </w:rPr>
        <w:br/>
      </w:r>
      <w:r w:rsidRPr="00455A97">
        <w:rPr>
          <w:sz w:val="20"/>
          <w:szCs w:val="20"/>
        </w:rPr>
        <w:br/>
      </w:r>
      <w:r w:rsidRPr="00455A97">
        <w:rPr>
          <w:b/>
          <w:sz w:val="20"/>
          <w:szCs w:val="20"/>
        </w:rPr>
        <w:t>The Neurodevelopmental Hypothesis</w:t>
      </w:r>
      <w:r w:rsidRPr="00455A97">
        <w:rPr>
          <w:sz w:val="20"/>
          <w:szCs w:val="20"/>
        </w:rPr>
        <w:t xml:space="preserve"> </w:t>
      </w:r>
      <w:r w:rsidRPr="00455A97">
        <w:rPr>
          <w:sz w:val="20"/>
          <w:szCs w:val="20"/>
        </w:rPr>
        <w:br/>
        <w:t xml:space="preserve">- Schizophrenia is caused in part by various disruptions in the normal maturational processes of the brain before or at birth. </w:t>
      </w:r>
      <w:r w:rsidRPr="00455A97">
        <w:rPr>
          <w:sz w:val="20"/>
          <w:szCs w:val="20"/>
        </w:rPr>
        <w:br/>
        <w:t xml:space="preserve">- Insults to the brain (viral infections or malnutrition during prenatal development and obstetrical complications during the birth process) can cause subtle neurological damage that elevates </w:t>
      </w:r>
      <w:proofErr w:type="gramStart"/>
      <w:r w:rsidRPr="00455A97">
        <w:rPr>
          <w:sz w:val="20"/>
          <w:szCs w:val="20"/>
        </w:rPr>
        <w:t>individuals</w:t>
      </w:r>
      <w:proofErr w:type="gramEnd"/>
      <w:r w:rsidRPr="00455A97">
        <w:rPr>
          <w:sz w:val="20"/>
          <w:szCs w:val="20"/>
        </w:rPr>
        <w:t xml:space="preserve"> vulnerability to schizophrenia years later in adolescence or early adulthood. </w:t>
      </w:r>
      <w:r w:rsidRPr="00455A97">
        <w:rPr>
          <w:sz w:val="20"/>
          <w:szCs w:val="20"/>
        </w:rPr>
        <w:br/>
        <w:t xml:space="preserve">- Schizophrenic patients are more likely than control subjects to have a history of obstetrical complications. </w:t>
      </w:r>
      <w:r w:rsidRPr="00455A97">
        <w:rPr>
          <w:sz w:val="20"/>
          <w:szCs w:val="20"/>
        </w:rPr>
        <w:br/>
        <w:t xml:space="preserve">-Minor physical anomalies (slight anatomical defects of the head, hands, feet, and face) are consistent with prenatal neurological damage and </w:t>
      </w:r>
      <w:proofErr w:type="gramStart"/>
      <w:r w:rsidRPr="00455A97">
        <w:rPr>
          <w:sz w:val="20"/>
          <w:szCs w:val="20"/>
        </w:rPr>
        <w:t>is</w:t>
      </w:r>
      <w:proofErr w:type="gramEnd"/>
      <w:r w:rsidRPr="00455A97">
        <w:rPr>
          <w:sz w:val="20"/>
          <w:szCs w:val="20"/>
        </w:rPr>
        <w:t xml:space="preserve"> more common among people with schizophrenia. </w:t>
      </w:r>
      <w:r w:rsidRPr="00455A97">
        <w:rPr>
          <w:sz w:val="20"/>
          <w:szCs w:val="20"/>
        </w:rPr>
        <w:br/>
      </w:r>
      <w:r w:rsidRPr="00455A97">
        <w:rPr>
          <w:b/>
          <w:sz w:val="20"/>
          <w:szCs w:val="20"/>
        </w:rPr>
        <w:br/>
        <w:t xml:space="preserve">Expressed Emotion </w:t>
      </w:r>
      <w:r w:rsidRPr="00455A97">
        <w:rPr>
          <w:b/>
          <w:sz w:val="20"/>
          <w:szCs w:val="20"/>
        </w:rPr>
        <w:br/>
      </w:r>
      <w:r w:rsidRPr="00455A97">
        <w:rPr>
          <w:sz w:val="20"/>
          <w:szCs w:val="20"/>
          <w:u w:val="single"/>
        </w:rPr>
        <w:t>-Expressed Emotion</w:t>
      </w:r>
      <w:r w:rsidRPr="00455A97">
        <w:rPr>
          <w:sz w:val="20"/>
          <w:szCs w:val="20"/>
        </w:rPr>
        <w:t xml:space="preserve">: Degree to which a relative of a schizophrenic patient displays highly critical or emotionally overinvolved attitudes toward the patient. </w:t>
      </w:r>
      <w:r w:rsidRPr="00455A97">
        <w:rPr>
          <w:sz w:val="20"/>
          <w:szCs w:val="20"/>
        </w:rPr>
        <w:br/>
        <w:t xml:space="preserve">. High levels of expressed emotion foster higher relapse rates for schizophrenic patients as well as mood and anxiety disorders. </w:t>
      </w:r>
      <w:r w:rsidRPr="00455A97">
        <w:rPr>
          <w:sz w:val="20"/>
          <w:szCs w:val="20"/>
        </w:rPr>
        <w:br/>
      </w:r>
      <w:r w:rsidRPr="00455A97">
        <w:rPr>
          <w:b/>
          <w:sz w:val="20"/>
          <w:szCs w:val="20"/>
        </w:rPr>
        <w:br/>
        <w:t>Precipitating Stress</w:t>
      </w:r>
      <w:r w:rsidRPr="00455A97">
        <w:rPr>
          <w:sz w:val="20"/>
          <w:szCs w:val="20"/>
        </w:rPr>
        <w:t xml:space="preserve"> </w:t>
      </w:r>
      <w:r w:rsidRPr="00455A97">
        <w:rPr>
          <w:sz w:val="20"/>
          <w:szCs w:val="20"/>
        </w:rPr>
        <w:br/>
        <w:t xml:space="preserve">- Various biological and psychological factors influence </w:t>
      </w:r>
      <w:proofErr w:type="gramStart"/>
      <w:r w:rsidRPr="00455A97">
        <w:rPr>
          <w:sz w:val="20"/>
          <w:szCs w:val="20"/>
        </w:rPr>
        <w:t>individuals</w:t>
      </w:r>
      <w:proofErr w:type="gramEnd"/>
      <w:r w:rsidRPr="00455A97">
        <w:rPr>
          <w:sz w:val="20"/>
          <w:szCs w:val="20"/>
        </w:rPr>
        <w:t xml:space="preserve"> vulnerability to schizophrenia. High stress may then serve to precipitate a schizophrenic disorder in someone who is vulnerable. </w:t>
      </w:r>
      <w:r w:rsidRPr="00455A97">
        <w:rPr>
          <w:sz w:val="20"/>
          <w:szCs w:val="20"/>
        </w:rPr>
        <w:br/>
      </w:r>
      <w:r w:rsidRPr="00455A97">
        <w:rPr>
          <w:sz w:val="20"/>
          <w:szCs w:val="20"/>
        </w:rPr>
        <w:br/>
      </w:r>
      <w:r w:rsidRPr="00455A97">
        <w:rPr>
          <w:b/>
          <w:sz w:val="20"/>
          <w:szCs w:val="20"/>
        </w:rPr>
        <w:t>Personality Disorders</w:t>
      </w:r>
      <w:r w:rsidRPr="00455A97">
        <w:rPr>
          <w:sz w:val="20"/>
          <w:szCs w:val="20"/>
        </w:rPr>
        <w:t xml:space="preserve"> </w:t>
      </w:r>
      <w:r w:rsidRPr="00455A97">
        <w:rPr>
          <w:sz w:val="20"/>
          <w:szCs w:val="20"/>
        </w:rPr>
        <w:br/>
        <w:t>-</w:t>
      </w:r>
      <w:r w:rsidRPr="00455A97">
        <w:rPr>
          <w:sz w:val="20"/>
          <w:szCs w:val="20"/>
          <w:u w:val="single"/>
        </w:rPr>
        <w:t>Personality Disorders:</w:t>
      </w:r>
      <w:r w:rsidRPr="00455A97">
        <w:rPr>
          <w:sz w:val="20"/>
          <w:szCs w:val="20"/>
        </w:rPr>
        <w:t xml:space="preserve"> A class of disorders marked by extreme, inflexible personality traits that cause subjective distress or impaired social and occupational functioning. </w:t>
      </w:r>
      <w:r w:rsidRPr="00455A97">
        <w:rPr>
          <w:sz w:val="20"/>
          <w:szCs w:val="20"/>
        </w:rPr>
        <w:br/>
        <w:t xml:space="preserve">. People with these disorders display certain personality traits to an excessive degree and in rigid ways that undermine their adjustment. </w:t>
      </w:r>
      <w:r w:rsidRPr="00455A97">
        <w:rPr>
          <w:sz w:val="20"/>
          <w:szCs w:val="20"/>
        </w:rPr>
        <w:br/>
        <w:t xml:space="preserve">. Personality disorders usually emerge during late childhood or adolescence and often continue throughout adulthood. </w:t>
      </w:r>
      <w:r w:rsidRPr="00455A97">
        <w:rPr>
          <w:sz w:val="20"/>
          <w:szCs w:val="20"/>
        </w:rPr>
        <w:br/>
        <w:t xml:space="preserve">. The 10 personality disorders are grouped into 3 related clusters: Anxious/fearful (maladaptive efforts to control anxiety and fear about social rejection), odd/eccentric (distressful socially aloof, and unable to connect emotionally), dramatic/impulsive. </w:t>
      </w:r>
      <w:r w:rsidRPr="00455A97">
        <w:rPr>
          <w:sz w:val="20"/>
          <w:szCs w:val="20"/>
        </w:rPr>
        <w:br/>
      </w:r>
      <w:r w:rsidRPr="00455A97">
        <w:rPr>
          <w:sz w:val="20"/>
          <w:szCs w:val="20"/>
        </w:rPr>
        <w:br/>
      </w:r>
      <w:r w:rsidRPr="00455A97">
        <w:rPr>
          <w:b/>
          <w:sz w:val="20"/>
          <w:szCs w:val="20"/>
        </w:rPr>
        <w:t xml:space="preserve">Diagnostic Problems </w:t>
      </w:r>
      <w:r w:rsidRPr="00455A97">
        <w:rPr>
          <w:b/>
          <w:sz w:val="20"/>
          <w:szCs w:val="20"/>
        </w:rPr>
        <w:br/>
      </w:r>
      <w:r w:rsidRPr="00455A97">
        <w:rPr>
          <w:sz w:val="20"/>
          <w:szCs w:val="20"/>
        </w:rPr>
        <w:t xml:space="preserve">-There </w:t>
      </w:r>
      <w:proofErr w:type="gramStart"/>
      <w:r w:rsidRPr="00455A97">
        <w:rPr>
          <w:sz w:val="20"/>
          <w:szCs w:val="20"/>
        </w:rPr>
        <w:t>are</w:t>
      </w:r>
      <w:proofErr w:type="gramEnd"/>
      <w:r w:rsidRPr="00455A97">
        <w:rPr>
          <w:sz w:val="20"/>
          <w:szCs w:val="20"/>
        </w:rPr>
        <w:t xml:space="preserve"> fundamental problems with Axis II as a classification system.</w:t>
      </w:r>
      <w:r w:rsidRPr="00455A97">
        <w:rPr>
          <w:sz w:val="20"/>
          <w:szCs w:val="20"/>
        </w:rPr>
        <w:br/>
        <w:t xml:space="preserve">-The overlap among the personality disorders makes it extremely difficult to achieve reliable diagnoses. </w:t>
      </w:r>
      <w:r w:rsidRPr="00455A97">
        <w:rPr>
          <w:sz w:val="20"/>
          <w:szCs w:val="20"/>
        </w:rPr>
        <w:br/>
      </w:r>
      <w:r w:rsidRPr="00455A97">
        <w:rPr>
          <w:sz w:val="20"/>
          <w:szCs w:val="20"/>
        </w:rPr>
        <w:br/>
      </w:r>
      <w:r w:rsidRPr="00455A97">
        <w:rPr>
          <w:b/>
          <w:sz w:val="20"/>
          <w:szCs w:val="20"/>
        </w:rPr>
        <w:t>Antisocial Personality Disorder</w:t>
      </w:r>
      <w:r w:rsidRPr="00455A97">
        <w:rPr>
          <w:sz w:val="20"/>
          <w:szCs w:val="20"/>
        </w:rPr>
        <w:t xml:space="preserve"> </w:t>
      </w:r>
      <w:r w:rsidRPr="00455A97">
        <w:rPr>
          <w:sz w:val="20"/>
          <w:szCs w:val="20"/>
        </w:rPr>
        <w:br/>
        <w:t xml:space="preserve">-People with disorder </w:t>
      </w:r>
      <w:proofErr w:type="gramStart"/>
      <w:r w:rsidRPr="00455A97">
        <w:rPr>
          <w:sz w:val="20"/>
          <w:szCs w:val="20"/>
        </w:rPr>
        <w:t>are</w:t>
      </w:r>
      <w:proofErr w:type="gramEnd"/>
      <w:r w:rsidRPr="00455A97">
        <w:rPr>
          <w:sz w:val="20"/>
          <w:szCs w:val="20"/>
        </w:rPr>
        <w:t xml:space="preserve"> antisocial in the sense that they choose to reject widely accepted social norms regarding moral principles and behavior. </w:t>
      </w:r>
    </w:p>
    <w:p w:rsidR="003727F6" w:rsidRPr="00455A97" w:rsidRDefault="003727F6" w:rsidP="003727F6">
      <w:pPr>
        <w:rPr>
          <w:sz w:val="20"/>
          <w:szCs w:val="20"/>
        </w:rPr>
      </w:pPr>
      <w:r w:rsidRPr="00455A97">
        <w:rPr>
          <w:sz w:val="20"/>
          <w:szCs w:val="20"/>
        </w:rPr>
        <w:br/>
      </w:r>
      <w:r w:rsidRPr="00455A97">
        <w:rPr>
          <w:b/>
          <w:sz w:val="20"/>
          <w:szCs w:val="20"/>
        </w:rPr>
        <w:t xml:space="preserve">Description </w:t>
      </w:r>
      <w:r w:rsidRPr="00455A97">
        <w:rPr>
          <w:sz w:val="20"/>
          <w:szCs w:val="20"/>
        </w:rPr>
        <w:br/>
        <w:t xml:space="preserve">-People with antisocial personality disorder chronically </w:t>
      </w:r>
      <w:proofErr w:type="gramStart"/>
      <w:r w:rsidRPr="00455A97">
        <w:rPr>
          <w:sz w:val="20"/>
          <w:szCs w:val="20"/>
        </w:rPr>
        <w:t>violate</w:t>
      </w:r>
      <w:proofErr w:type="gramEnd"/>
      <w:r w:rsidRPr="00455A97">
        <w:rPr>
          <w:sz w:val="20"/>
          <w:szCs w:val="20"/>
        </w:rPr>
        <w:t xml:space="preserve"> the rights of others. They often use their social charm to cultivate others liking or loyalty for purposes of exploitation. </w:t>
      </w:r>
      <w:r w:rsidRPr="00455A97">
        <w:rPr>
          <w:sz w:val="20"/>
          <w:szCs w:val="20"/>
        </w:rPr>
        <w:br/>
        <w:t>-</w:t>
      </w:r>
      <w:r w:rsidRPr="00455A97">
        <w:rPr>
          <w:sz w:val="20"/>
          <w:szCs w:val="20"/>
          <w:u w:val="single"/>
        </w:rPr>
        <w:t>Antisocial Personality Disorder:</w:t>
      </w:r>
      <w:r w:rsidRPr="00455A97">
        <w:rPr>
          <w:sz w:val="20"/>
          <w:szCs w:val="20"/>
        </w:rPr>
        <w:t xml:space="preserve"> Marked by impulsive, callous, manipulative, aggressive, and irresponsible behavior that reflects a failure to accept social norms. </w:t>
      </w:r>
      <w:r w:rsidRPr="00455A97">
        <w:rPr>
          <w:sz w:val="20"/>
          <w:szCs w:val="20"/>
        </w:rPr>
        <w:br/>
        <w:t xml:space="preserve">. Rarely feel guilty about their transgressions. </w:t>
      </w:r>
      <w:r w:rsidRPr="00455A97">
        <w:rPr>
          <w:sz w:val="20"/>
          <w:szCs w:val="20"/>
        </w:rPr>
        <w:br/>
        <w:t xml:space="preserve">. Lack an adequate conscience. </w:t>
      </w:r>
      <w:r w:rsidRPr="00455A97">
        <w:rPr>
          <w:sz w:val="20"/>
          <w:szCs w:val="20"/>
        </w:rPr>
        <w:br/>
        <w:t xml:space="preserve">. </w:t>
      </w:r>
      <w:proofErr w:type="gramStart"/>
      <w:r w:rsidRPr="00455A97">
        <w:rPr>
          <w:sz w:val="20"/>
          <w:szCs w:val="20"/>
        </w:rPr>
        <w:t>3-6% in males, 1% in females.</w:t>
      </w:r>
      <w:proofErr w:type="gramEnd"/>
      <w:r w:rsidRPr="00455A97">
        <w:rPr>
          <w:sz w:val="20"/>
          <w:szCs w:val="20"/>
        </w:rPr>
        <w:t xml:space="preserve"> </w:t>
      </w:r>
      <w:r w:rsidRPr="00455A97">
        <w:rPr>
          <w:sz w:val="20"/>
          <w:szCs w:val="20"/>
        </w:rPr>
        <w:br/>
        <w:t xml:space="preserve">. Many people with antisocial personality disorder become involved in illegal activities. </w:t>
      </w:r>
      <w:r w:rsidRPr="00455A97">
        <w:rPr>
          <w:sz w:val="20"/>
          <w:szCs w:val="20"/>
        </w:rPr>
        <w:br/>
        <w:t xml:space="preserve">.  People with antisocial personality disorder exhibit quite a variety of maladaptive traits. </w:t>
      </w:r>
      <w:r w:rsidRPr="00455A97">
        <w:rPr>
          <w:sz w:val="20"/>
          <w:szCs w:val="20"/>
        </w:rPr>
        <w:br/>
        <w:t xml:space="preserve">. Rarely experience genuine affection for others. However, they may be skilled in faking affection so they can exploit people. </w:t>
      </w:r>
      <w:r w:rsidRPr="00455A97">
        <w:rPr>
          <w:sz w:val="20"/>
          <w:szCs w:val="20"/>
        </w:rPr>
        <w:br/>
        <w:t xml:space="preserve">. Sexually, they are predatory and promiscuous.  Such individuals also tend to be irresponsible and impulsive. </w:t>
      </w:r>
      <w:r w:rsidRPr="00455A97">
        <w:rPr>
          <w:sz w:val="20"/>
          <w:szCs w:val="20"/>
        </w:rPr>
        <w:br/>
        <w:t xml:space="preserve">. Can tolerate little frustration, and they pursue immediate gratification. </w:t>
      </w:r>
      <w:r w:rsidRPr="00455A97">
        <w:rPr>
          <w:sz w:val="20"/>
          <w:szCs w:val="20"/>
        </w:rPr>
        <w:br/>
      </w:r>
      <w:r w:rsidRPr="00455A97">
        <w:rPr>
          <w:sz w:val="20"/>
          <w:szCs w:val="20"/>
        </w:rPr>
        <w:br/>
      </w:r>
      <w:r w:rsidRPr="00455A97">
        <w:rPr>
          <w:b/>
          <w:sz w:val="20"/>
          <w:szCs w:val="20"/>
        </w:rPr>
        <w:t xml:space="preserve">Etiology </w:t>
      </w:r>
      <w:r w:rsidRPr="00455A97">
        <w:rPr>
          <w:sz w:val="20"/>
          <w:szCs w:val="20"/>
        </w:rPr>
        <w:br/>
        <w:t xml:space="preserve">-Various lines of evidence suggest a genetic predisposition toward these disorders. </w:t>
      </w:r>
      <w:r w:rsidRPr="00455A97">
        <w:rPr>
          <w:sz w:val="20"/>
          <w:szCs w:val="20"/>
        </w:rPr>
        <w:br/>
        <w:t>-Eysenck noted that people with antisocial personalities lack the inhibitions that most of us have about violating moral standards. Their lack of inhibitions promoted him to theory that such people might inherit relatively sluggish autonomic nervous systems, leading to slow acquisition of inhibitions through classical conditional.</w:t>
      </w:r>
      <w:r w:rsidRPr="00455A97">
        <w:rPr>
          <w:sz w:val="20"/>
          <w:szCs w:val="20"/>
        </w:rPr>
        <w:br/>
        <w:t xml:space="preserve">-Studies find that with antisocial personalities tend to come from homes where discipline is erratic or ineffective, and homes where they experience physical abuse or neglect. These parents presumably model exploitive, amoral behavior, which their children acquire through observational learning. </w:t>
      </w:r>
      <w:r w:rsidRPr="00455A97">
        <w:rPr>
          <w:sz w:val="20"/>
          <w:szCs w:val="20"/>
        </w:rPr>
        <w:br/>
      </w:r>
      <w:r w:rsidRPr="00455A97">
        <w:rPr>
          <w:sz w:val="20"/>
          <w:szCs w:val="20"/>
        </w:rPr>
        <w:br/>
      </w:r>
      <w:r w:rsidRPr="00455A97">
        <w:rPr>
          <w:b/>
          <w:sz w:val="20"/>
          <w:szCs w:val="20"/>
        </w:rPr>
        <w:t xml:space="preserve">Insanity </w:t>
      </w:r>
      <w:r w:rsidRPr="00455A97">
        <w:rPr>
          <w:b/>
          <w:sz w:val="20"/>
          <w:szCs w:val="20"/>
        </w:rPr>
        <w:br/>
      </w:r>
      <w:r w:rsidRPr="00455A97">
        <w:rPr>
          <w:sz w:val="20"/>
          <w:szCs w:val="20"/>
        </w:rPr>
        <w:t xml:space="preserve">-According to one widely used rule, called M’Naghten rule, insanity exists when a mental disorder makes a person unable to distinguish right from wrong. </w:t>
      </w:r>
      <w:r w:rsidRPr="00455A97">
        <w:rPr>
          <w:sz w:val="20"/>
          <w:szCs w:val="20"/>
        </w:rPr>
        <w:br/>
        <w:t>-</w:t>
      </w:r>
      <w:r w:rsidRPr="00455A97">
        <w:rPr>
          <w:sz w:val="20"/>
          <w:szCs w:val="20"/>
          <w:u w:val="single"/>
        </w:rPr>
        <w:t>Automatism-</w:t>
      </w:r>
      <w:r w:rsidRPr="00455A97">
        <w:rPr>
          <w:sz w:val="20"/>
          <w:szCs w:val="20"/>
        </w:rPr>
        <w:t xml:space="preserve"> The idea that you should not be help responsible if you had no control over your behavior. </w:t>
      </w:r>
      <w:r w:rsidRPr="00455A97">
        <w:rPr>
          <w:sz w:val="20"/>
          <w:szCs w:val="20"/>
        </w:rPr>
        <w:br/>
      </w:r>
      <w:r w:rsidRPr="00455A97">
        <w:rPr>
          <w:b/>
          <w:sz w:val="20"/>
          <w:szCs w:val="20"/>
        </w:rPr>
        <w:br/>
        <w:t>Culture and Pathology</w:t>
      </w:r>
      <w:r w:rsidRPr="00455A97">
        <w:rPr>
          <w:sz w:val="20"/>
          <w:szCs w:val="20"/>
        </w:rPr>
        <w:t xml:space="preserve"> </w:t>
      </w:r>
      <w:r w:rsidRPr="00455A97">
        <w:rPr>
          <w:sz w:val="20"/>
          <w:szCs w:val="20"/>
        </w:rPr>
        <w:br/>
        <w:t xml:space="preserve">-Theorists who embrace the realistic view argue that the criteria of mental illness vary greatly across cultures and that there are no universal standards of normality and abnormality. According to the relativists, the DSM diagnostic system reflects an ethnocentric, Western, white, urban, middle-and-upper class cultural orientation that has limited relevance in other cultural contexts. </w:t>
      </w:r>
      <w:r w:rsidRPr="00455A97">
        <w:rPr>
          <w:sz w:val="20"/>
          <w:szCs w:val="20"/>
        </w:rPr>
        <w:br/>
        <w:t xml:space="preserve">-Pancultural view argues that the criteria of mental illness are much the same around the world and that basic standards of normality and abnormality are universal across cultures. Theorists who accept the pancultural view of psychopathology typically maintain that Western diagnostic concepts have validity and utility in other cultural contexts. </w:t>
      </w:r>
      <w:r w:rsidRPr="00455A97">
        <w:rPr>
          <w:sz w:val="20"/>
          <w:szCs w:val="20"/>
        </w:rPr>
        <w:br/>
      </w:r>
    </w:p>
    <w:p w:rsidR="003727F6" w:rsidRPr="00455A97" w:rsidRDefault="003727F6" w:rsidP="003727F6">
      <w:pPr>
        <w:rPr>
          <w:sz w:val="20"/>
          <w:szCs w:val="20"/>
        </w:rPr>
      </w:pPr>
      <w:r w:rsidRPr="00455A97">
        <w:rPr>
          <w:b/>
          <w:sz w:val="20"/>
          <w:szCs w:val="20"/>
        </w:rPr>
        <w:t>Are Equivalent Disorders Found around the World?</w:t>
      </w:r>
      <w:r w:rsidRPr="00455A97">
        <w:rPr>
          <w:sz w:val="20"/>
          <w:szCs w:val="20"/>
        </w:rPr>
        <w:br/>
        <w:t xml:space="preserve">-Schizophrenia, depression, and bi-polar illness are identifiable in all cultures. </w:t>
      </w:r>
      <w:r w:rsidRPr="00455A97">
        <w:rPr>
          <w:sz w:val="20"/>
          <w:szCs w:val="20"/>
        </w:rPr>
        <w:br/>
        <w:t xml:space="preserve">-Most behaviors that are regarded as clearly abnormal in western culture are also viewed as abnormal in other cultures. </w:t>
      </w:r>
      <w:r w:rsidRPr="00455A97">
        <w:rPr>
          <w:sz w:val="20"/>
          <w:szCs w:val="20"/>
        </w:rPr>
        <w:br/>
        <w:t xml:space="preserve">-Relatively mild types of pathology that do not disrupt behavior in obvious ways appear to go unrecognized in many societies </w:t>
      </w:r>
      <w:r w:rsidRPr="00455A97">
        <w:rPr>
          <w:sz w:val="20"/>
          <w:szCs w:val="20"/>
        </w:rPr>
        <w:br/>
        <w:t>-</w:t>
      </w:r>
      <w:r w:rsidRPr="00455A97">
        <w:rPr>
          <w:sz w:val="20"/>
          <w:szCs w:val="20"/>
          <w:u w:val="single"/>
        </w:rPr>
        <w:t>Culture-bound Disorders:</w:t>
      </w:r>
      <w:r w:rsidRPr="00455A97">
        <w:rPr>
          <w:sz w:val="20"/>
          <w:szCs w:val="20"/>
        </w:rPr>
        <w:t xml:space="preserve"> Abnormal syndromes found only in a few cultural groups. </w:t>
      </w:r>
      <w:r w:rsidRPr="00455A97">
        <w:rPr>
          <w:sz w:val="20"/>
          <w:szCs w:val="20"/>
        </w:rPr>
        <w:br/>
      </w:r>
      <w:r w:rsidRPr="00455A97">
        <w:rPr>
          <w:b/>
          <w:sz w:val="20"/>
          <w:szCs w:val="20"/>
        </w:rPr>
        <w:br/>
      </w:r>
      <w:proofErr w:type="gramStart"/>
      <w:r w:rsidRPr="00455A97">
        <w:rPr>
          <w:b/>
          <w:sz w:val="20"/>
          <w:szCs w:val="20"/>
        </w:rPr>
        <w:t>Are</w:t>
      </w:r>
      <w:proofErr w:type="gramEnd"/>
      <w:r w:rsidRPr="00455A97">
        <w:rPr>
          <w:b/>
          <w:sz w:val="20"/>
          <w:szCs w:val="20"/>
        </w:rPr>
        <w:t xml:space="preserve"> Symptom Patterns Culturally Invariant?</w:t>
      </w:r>
      <w:r w:rsidRPr="00455A97">
        <w:rPr>
          <w:sz w:val="20"/>
          <w:szCs w:val="20"/>
        </w:rPr>
        <w:br/>
        <w:t xml:space="preserve">-The more a disorder has a strong biological component, the more it tends to be expressed in similar ways across varied cultures. </w:t>
      </w:r>
      <w:r w:rsidRPr="00455A97">
        <w:rPr>
          <w:sz w:val="20"/>
          <w:szCs w:val="20"/>
        </w:rPr>
        <w:br/>
        <w:t xml:space="preserve">- Symptom patterns are probably most variable for depression. </w:t>
      </w:r>
    </w:p>
    <w:p w:rsidR="00097806" w:rsidRDefault="00097806"/>
    <w:sectPr w:rsidR="00097806" w:rsidSect="003A288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EC67B2"/>
    <w:multiLevelType w:val="hybridMultilevel"/>
    <w:tmpl w:val="C4740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D4A4E6D"/>
    <w:multiLevelType w:val="hybridMultilevel"/>
    <w:tmpl w:val="EE4C7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EDB7E0A"/>
    <w:multiLevelType w:val="hybridMultilevel"/>
    <w:tmpl w:val="40EAD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7F6"/>
    <w:rsid w:val="00097806"/>
    <w:rsid w:val="003727F6"/>
    <w:rsid w:val="003A28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BDBF9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7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7F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7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7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38</Pages>
  <Words>15902</Words>
  <Characters>90646</Characters>
  <Application>Microsoft Macintosh Word</Application>
  <DocSecurity>0</DocSecurity>
  <Lines>755</Lines>
  <Paragraphs>212</Paragraphs>
  <ScaleCrop>false</ScaleCrop>
  <Company>Carleton University</Company>
  <LinksUpToDate>false</LinksUpToDate>
  <CharactersWithSpaces>106336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Baker</dc:creator>
  <cp:keywords/>
  <dc:description/>
  <cp:lastModifiedBy>Emily Baker</cp:lastModifiedBy>
  <cp:revision>1</cp:revision>
  <dcterms:created xsi:type="dcterms:W3CDTF">2012-12-13T04:29:00Z</dcterms:created>
  <dcterms:modified xsi:type="dcterms:W3CDTF">2012-12-13T04:31:00Z</dcterms:modified>
</cp:coreProperties>
</file>