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0C2" w:rsidRDefault="007410C2" w:rsidP="007410C2">
      <w:pPr>
        <w:pStyle w:val="NormalWeb"/>
        <w:spacing w:before="0" w:beforeAutospacing="0" w:after="0" w:afterAutospacing="0"/>
        <w:rPr>
          <w:rFonts w:ascii="Arial" w:hAnsi="Arial" w:cs="Arial"/>
          <w:b/>
          <w:bCs/>
          <w:color w:val="7030A0"/>
        </w:rPr>
      </w:pPr>
      <w:r>
        <w:rPr>
          <w:rFonts w:ascii="Arial" w:hAnsi="Arial" w:cs="Arial"/>
          <w:b/>
          <w:bCs/>
          <w:color w:val="7030A0"/>
        </w:rPr>
        <w:t>Lecture 1:</w:t>
      </w:r>
    </w:p>
    <w:p w:rsidR="007410C2" w:rsidRDefault="007410C2" w:rsidP="007410C2">
      <w:pPr>
        <w:pStyle w:val="NormalWeb"/>
        <w:spacing w:before="0" w:beforeAutospacing="0" w:after="0" w:afterAutospacing="0"/>
        <w:rPr>
          <w:rFonts w:ascii="Arial" w:hAnsi="Arial" w:cs="Arial"/>
          <w:b/>
          <w:bCs/>
          <w:color w:val="7030A0"/>
        </w:rPr>
      </w:pP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Definition of Crime:</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color w:val="7030A0"/>
        </w:rPr>
        <w:t> </w:t>
      </w:r>
    </w:p>
    <w:p w:rsidR="007410C2" w:rsidRDefault="007410C2" w:rsidP="007410C2">
      <w:pPr>
        <w:pStyle w:val="NormalWeb"/>
        <w:spacing w:before="0" w:beforeAutospacing="0" w:after="0" w:afterAutospacing="0"/>
        <w:rPr>
          <w:rFonts w:ascii="Arial" w:hAnsi="Arial" w:cs="Arial"/>
        </w:rPr>
      </w:pPr>
      <w:r>
        <w:rPr>
          <w:rFonts w:ascii="Arial" w:hAnsi="Arial" w:cs="Arial"/>
        </w:rPr>
        <w:t>-An act or omission that is prohibited by criminal law</w:t>
      </w:r>
    </w:p>
    <w:p w:rsidR="007410C2" w:rsidRDefault="007410C2" w:rsidP="007410C2">
      <w:pPr>
        <w:pStyle w:val="NormalWeb"/>
        <w:spacing w:before="0" w:beforeAutospacing="0" w:after="0" w:afterAutospacing="0"/>
        <w:rPr>
          <w:rFonts w:ascii="Arial" w:hAnsi="Arial" w:cs="Arial"/>
        </w:rPr>
      </w:pPr>
      <w:r>
        <w:rPr>
          <w:rFonts w:ascii="Arial" w:hAnsi="Arial" w:cs="Arial"/>
        </w:rPr>
        <w:t>-Requires an act (</w:t>
      </w:r>
      <w:proofErr w:type="spellStart"/>
      <w:r>
        <w:rPr>
          <w:rFonts w:ascii="Arial" w:hAnsi="Arial" w:cs="Arial"/>
          <w:i/>
          <w:iCs/>
        </w:rPr>
        <w:t>actus</w:t>
      </w:r>
      <w:proofErr w:type="spellEnd"/>
      <w:r>
        <w:rPr>
          <w:rFonts w:ascii="Arial" w:hAnsi="Arial" w:cs="Arial"/>
          <w:i/>
          <w:iCs/>
        </w:rPr>
        <w:t xml:space="preserve"> </w:t>
      </w:r>
      <w:proofErr w:type="spellStart"/>
      <w:proofErr w:type="gramStart"/>
      <w:r>
        <w:rPr>
          <w:rFonts w:ascii="Arial" w:hAnsi="Arial" w:cs="Arial"/>
          <w:i/>
          <w:iCs/>
        </w:rPr>
        <w:t>reus</w:t>
      </w:r>
      <w:proofErr w:type="spellEnd"/>
      <w:proofErr w:type="gramEnd"/>
      <w:r>
        <w:rPr>
          <w:rFonts w:ascii="Arial" w:hAnsi="Arial" w:cs="Arial"/>
          <w:i/>
          <w:iCs/>
        </w:rPr>
        <w:t xml:space="preserve">) </w:t>
      </w:r>
      <w:r>
        <w:rPr>
          <w:rFonts w:ascii="Arial" w:hAnsi="Arial" w:cs="Arial"/>
        </w:rPr>
        <w:t xml:space="preserve">and mental element </w:t>
      </w:r>
      <w:r>
        <w:rPr>
          <w:rFonts w:ascii="Arial" w:hAnsi="Arial" w:cs="Arial"/>
          <w:i/>
          <w:iCs/>
        </w:rPr>
        <w:t>(</w:t>
      </w:r>
      <w:proofErr w:type="spellStart"/>
      <w:r>
        <w:rPr>
          <w:rFonts w:ascii="Arial" w:hAnsi="Arial" w:cs="Arial"/>
          <w:i/>
          <w:iCs/>
        </w:rPr>
        <w:t>mens</w:t>
      </w:r>
      <w:proofErr w:type="spellEnd"/>
      <w:r>
        <w:rPr>
          <w:rFonts w:ascii="Arial" w:hAnsi="Arial" w:cs="Arial"/>
          <w:i/>
          <w:iCs/>
        </w:rPr>
        <w:t xml:space="preserve"> </w:t>
      </w:r>
      <w:proofErr w:type="spellStart"/>
      <w:r>
        <w:rPr>
          <w:rFonts w:ascii="Arial" w:hAnsi="Arial" w:cs="Arial"/>
          <w:i/>
          <w:iCs/>
        </w:rPr>
        <w:t>rea</w:t>
      </w:r>
      <w:proofErr w:type="spellEnd"/>
      <w:r>
        <w:rPr>
          <w:rFonts w:ascii="Arial" w:hAnsi="Arial" w:cs="Arial"/>
          <w:i/>
          <w:iCs/>
        </w:rPr>
        <w:t>)</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Challenges to Defining "Crime"</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color w:val="7030A0"/>
        </w:rPr>
        <w:t> </w:t>
      </w:r>
    </w:p>
    <w:p w:rsidR="007410C2" w:rsidRDefault="007410C2" w:rsidP="007410C2">
      <w:pPr>
        <w:pStyle w:val="NormalWeb"/>
        <w:spacing w:before="0" w:beforeAutospacing="0" w:after="0" w:afterAutospacing="0"/>
        <w:rPr>
          <w:rFonts w:ascii="Arial" w:hAnsi="Arial" w:cs="Arial"/>
        </w:rPr>
      </w:pPr>
      <w:r>
        <w:rPr>
          <w:rFonts w:ascii="Arial" w:hAnsi="Arial" w:cs="Arial"/>
        </w:rPr>
        <w:t>-Very little agreement on what is "bad" behavior</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 Marijuana-Some people see it as a gateway drug, some people see it as a gateway drug.</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 Pit Bulls-Provincial Ban, people want them banned, others don’t.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 Prostitution-People think </w:t>
      </w:r>
      <w:proofErr w:type="spellStart"/>
      <w:r>
        <w:rPr>
          <w:rFonts w:ascii="Arial" w:hAnsi="Arial" w:cs="Arial"/>
        </w:rPr>
        <w:t>its</w:t>
      </w:r>
      <w:proofErr w:type="spellEnd"/>
      <w:r>
        <w:rPr>
          <w:rFonts w:ascii="Arial" w:hAnsi="Arial" w:cs="Arial"/>
        </w:rPr>
        <w:t xml:space="preserve"> wrong, while others want to provide protection to the people </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-Bad behaviour is not always criminal. </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Alcohol-Alcohol abuse can cause drunk driving  </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Emotional Abuse-Although emotional abuse is not illegal, most emotional abuse leads to physical abuse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Environmental Abuse-Corporations have harmed the environment knowing (oil rigs)</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-Some criminal behaviour should be criminal, except under certain circumstances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 Self Defense,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 Drugs, </w:t>
      </w:r>
    </w:p>
    <w:p w:rsidR="007410C2" w:rsidRDefault="007410C2" w:rsidP="007410C2">
      <w:pPr>
        <w:pStyle w:val="NormalWeb"/>
        <w:spacing w:before="0" w:beforeAutospacing="0" w:after="0" w:afterAutospacing="0"/>
        <w:ind w:left="540"/>
        <w:rPr>
          <w:rFonts w:ascii="Arial" w:hAnsi="Arial" w:cs="Arial"/>
        </w:rPr>
      </w:pPr>
      <w:proofErr w:type="gramStart"/>
      <w:r>
        <w:rPr>
          <w:rFonts w:ascii="Arial" w:hAnsi="Arial" w:cs="Arial"/>
        </w:rPr>
        <w:t>times</w:t>
      </w:r>
      <w:proofErr w:type="gramEnd"/>
      <w:r>
        <w:rPr>
          <w:rFonts w:ascii="Arial" w:hAnsi="Arial" w:cs="Arial"/>
        </w:rPr>
        <w:t xml:space="preserve"> of war-Killing is allowed during times of war, and are actually required sometimes to kill.</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Capital Punishment-Although it is illegal in Canada, there are some cases that are so extreme that they deserve capital punishment</w:t>
      </w:r>
    </w:p>
    <w:p w:rsidR="007410C2" w:rsidRDefault="007410C2" w:rsidP="007410C2">
      <w:pPr>
        <w:pStyle w:val="NormalWeb"/>
        <w:spacing w:before="0" w:beforeAutospacing="0" w:after="0" w:afterAutospacing="0"/>
        <w:ind w:left="540"/>
        <w:rPr>
          <w:rFonts w:ascii="Arial" w:hAnsi="Arial" w:cs="Arial"/>
          <w:color w:val="7030A0"/>
        </w:rPr>
      </w:pPr>
      <w:r>
        <w:rPr>
          <w:rFonts w:ascii="Arial" w:hAnsi="Arial" w:cs="Arial"/>
          <w:color w:val="7030A0"/>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Value Consensus Model of the Administration of Justice</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-The view that crime and punishment reflect commonly held opinions and limits of tolerance. </w:t>
      </w:r>
    </w:p>
    <w:p w:rsidR="007410C2" w:rsidRDefault="007410C2" w:rsidP="007410C2">
      <w:pPr>
        <w:pStyle w:val="NormalWeb"/>
        <w:spacing w:before="0" w:beforeAutospacing="0" w:after="0" w:afterAutospacing="0"/>
        <w:rPr>
          <w:rFonts w:ascii="Arial" w:hAnsi="Arial" w:cs="Arial"/>
        </w:rPr>
      </w:pPr>
      <w:r>
        <w:rPr>
          <w:rFonts w:ascii="Arial" w:hAnsi="Arial" w:cs="Arial"/>
        </w:rPr>
        <w:t>(</w:t>
      </w:r>
      <w:proofErr w:type="gramStart"/>
      <w:r>
        <w:rPr>
          <w:rFonts w:ascii="Arial" w:hAnsi="Arial" w:cs="Arial"/>
        </w:rPr>
        <w:t>example</w:t>
      </w:r>
      <w:proofErr w:type="gramEnd"/>
      <w:r>
        <w:rPr>
          <w:rFonts w:ascii="Arial" w:hAnsi="Arial" w:cs="Arial"/>
        </w:rPr>
        <w:t>: killing)</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-Through the law, society reaffirms social boundaries, values, and </w:t>
      </w:r>
      <w:proofErr w:type="spellStart"/>
      <w:r>
        <w:rPr>
          <w:rFonts w:ascii="Arial" w:hAnsi="Arial" w:cs="Arial"/>
        </w:rPr>
        <w:t>maintaning</w:t>
      </w:r>
      <w:proofErr w:type="spellEnd"/>
      <w:r>
        <w:rPr>
          <w:rFonts w:ascii="Arial" w:hAnsi="Arial" w:cs="Arial"/>
        </w:rPr>
        <w:t xml:space="preserve"> social cohesion</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-Crimes are "mala in se" </w:t>
      </w:r>
      <w:proofErr w:type="spellStart"/>
      <w:r>
        <w:rPr>
          <w:rFonts w:ascii="Arial" w:hAnsi="Arial" w:cs="Arial"/>
        </w:rPr>
        <w:t>ie</w:t>
      </w:r>
      <w:proofErr w:type="spellEnd"/>
      <w:r>
        <w:rPr>
          <w:rFonts w:ascii="Arial" w:hAnsi="Arial" w:cs="Arial"/>
        </w:rPr>
        <w:t xml:space="preserve">, crime "in </w:t>
      </w:r>
      <w:proofErr w:type="gramStart"/>
      <w:r>
        <w:rPr>
          <w:rFonts w:ascii="Arial" w:hAnsi="Arial" w:cs="Arial"/>
        </w:rPr>
        <w:t>themselves</w:t>
      </w:r>
      <w:proofErr w:type="gramEnd"/>
      <w:r>
        <w:rPr>
          <w:rFonts w:ascii="Arial" w:hAnsi="Arial" w:cs="Arial"/>
        </w:rPr>
        <w:t>"</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Conflict Model of the Administration of Justice</w:t>
      </w:r>
    </w:p>
    <w:p w:rsidR="007410C2" w:rsidRDefault="007410C2" w:rsidP="007410C2">
      <w:pPr>
        <w:pStyle w:val="NormalWeb"/>
        <w:spacing w:before="0" w:beforeAutospacing="0" w:after="0" w:afterAutospacing="0"/>
        <w:rPr>
          <w:rFonts w:ascii="Arial" w:hAnsi="Arial" w:cs="Arial"/>
        </w:rPr>
      </w:pPr>
      <w:r>
        <w:rPr>
          <w:rFonts w:ascii="Arial" w:hAnsi="Arial" w:cs="Arial"/>
        </w:rPr>
        <w:t>-Crime and punishment reflect the power some groups have to influence the formulation and application of Criminal Law</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Examples: </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lastRenderedPageBreak/>
        <w:t>-Large corporations wanting to limit the amount of content and actions you can do on the internet.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xml:space="preserve">-Alcohol and Cigarettes are only legal due to major corporations due to the large amounts of money created by the manufacturing and selling of cigarettes.  </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-The law is one tool which the powerful use to protect their interests and maintain control over less powerful individuals and groups in society</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Making homeless people living on the street illegal</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sidRPr="007410C2">
        <w:rPr>
          <w:rFonts w:ascii="Arial" w:hAnsi="Arial" w:cs="Arial"/>
          <w:lang w:val="es-CO"/>
        </w:rPr>
        <w:t>-</w:t>
      </w:r>
      <w:proofErr w:type="spellStart"/>
      <w:r w:rsidRPr="007410C2">
        <w:rPr>
          <w:rFonts w:ascii="Arial" w:hAnsi="Arial" w:cs="Arial"/>
          <w:lang w:val="es-CO"/>
        </w:rPr>
        <w:t>Crimes</w:t>
      </w:r>
      <w:proofErr w:type="spellEnd"/>
      <w:r w:rsidRPr="007410C2">
        <w:rPr>
          <w:rFonts w:ascii="Arial" w:hAnsi="Arial" w:cs="Arial"/>
          <w:lang w:val="es-CO"/>
        </w:rPr>
        <w:t xml:space="preserve"> are "mala </w:t>
      </w:r>
      <w:proofErr w:type="spellStart"/>
      <w:r w:rsidRPr="007410C2">
        <w:rPr>
          <w:rFonts w:ascii="Arial" w:hAnsi="Arial" w:cs="Arial"/>
          <w:lang w:val="es-CO"/>
        </w:rPr>
        <w:t>prohibita</w:t>
      </w:r>
      <w:proofErr w:type="spellEnd"/>
      <w:r w:rsidRPr="007410C2">
        <w:rPr>
          <w:rFonts w:ascii="Arial" w:hAnsi="Arial" w:cs="Arial"/>
          <w:lang w:val="es-CO"/>
        </w:rPr>
        <w:t xml:space="preserve">" </w:t>
      </w:r>
      <w:proofErr w:type="spellStart"/>
      <w:r w:rsidRPr="007410C2">
        <w:rPr>
          <w:rFonts w:ascii="Arial" w:hAnsi="Arial" w:cs="Arial"/>
          <w:lang w:val="es-CO"/>
        </w:rPr>
        <w:t>ie</w:t>
      </w:r>
      <w:proofErr w:type="spellEnd"/>
      <w:r w:rsidRPr="007410C2">
        <w:rPr>
          <w:rFonts w:ascii="Arial" w:hAnsi="Arial" w:cs="Arial"/>
          <w:lang w:val="es-CO"/>
        </w:rPr>
        <w:t xml:space="preserve">. </w:t>
      </w:r>
      <w:r>
        <w:rPr>
          <w:rFonts w:ascii="Arial" w:hAnsi="Arial" w:cs="Arial"/>
        </w:rPr>
        <w:t>Crimes only because they happen to violate a statute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Regulation vs. Prohibiting Behaviour</w:t>
      </w:r>
    </w:p>
    <w:p w:rsidR="007410C2" w:rsidRDefault="007410C2" w:rsidP="007410C2">
      <w:pPr>
        <w:pStyle w:val="NormalWeb"/>
        <w:spacing w:before="0" w:beforeAutospacing="0" w:after="0" w:afterAutospacing="0"/>
        <w:rPr>
          <w:rFonts w:ascii="Arial" w:hAnsi="Arial" w:cs="Arial"/>
        </w:rPr>
      </w:pPr>
      <w:r>
        <w:rPr>
          <w:rFonts w:ascii="Arial" w:hAnsi="Arial" w:cs="Arial"/>
        </w:rPr>
        <w:t>-"regulated" behaviour is generally not criminal</w:t>
      </w:r>
    </w:p>
    <w:p w:rsidR="007410C2" w:rsidRDefault="007410C2" w:rsidP="007410C2">
      <w:pPr>
        <w:pStyle w:val="NormalWeb"/>
        <w:spacing w:before="0" w:beforeAutospacing="0" w:after="0" w:afterAutospacing="0"/>
        <w:ind w:left="540"/>
        <w:rPr>
          <w:rFonts w:ascii="Arial" w:hAnsi="Arial" w:cs="Arial"/>
        </w:rPr>
      </w:pPr>
      <w:proofErr w:type="gramStart"/>
      <w:r>
        <w:rPr>
          <w:rFonts w:ascii="Arial" w:hAnsi="Arial" w:cs="Arial"/>
        </w:rPr>
        <w:t>Ex.</w:t>
      </w:r>
      <w:proofErr w:type="gramEnd"/>
      <w:r>
        <w:rPr>
          <w:rFonts w:ascii="Arial" w:hAnsi="Arial" w:cs="Arial"/>
        </w:rPr>
        <w:t xml:space="preserve"> </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-Drinking-age, location, no public drinking, driving</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-Health and Safety in restaurants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-All levels of government have responsibilities in generally prohibited- more likely to be 'true' crimes</w:t>
      </w:r>
    </w:p>
    <w:p w:rsidR="007410C2" w:rsidRDefault="007410C2" w:rsidP="007410C2">
      <w:pPr>
        <w:pStyle w:val="NormalWeb"/>
        <w:spacing w:before="0" w:beforeAutospacing="0" w:after="0" w:afterAutospacing="0"/>
        <w:ind w:left="540"/>
        <w:rPr>
          <w:rFonts w:ascii="Arial" w:hAnsi="Arial" w:cs="Arial"/>
        </w:rPr>
      </w:pPr>
      <w:proofErr w:type="gramStart"/>
      <w:r>
        <w:rPr>
          <w:rFonts w:ascii="Arial" w:hAnsi="Arial" w:cs="Arial"/>
        </w:rPr>
        <w:t>Ex.</w:t>
      </w:r>
      <w:proofErr w:type="gramEnd"/>
      <w:r>
        <w:rPr>
          <w:rFonts w:ascii="Arial" w:hAnsi="Arial" w:cs="Arial"/>
        </w:rPr>
        <w:t xml:space="preserve"> </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-Federal</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-Provincial</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-Municipal</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-'Criminal' behaviour is the jurisdiction of the federal government</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Rule of Law</w:t>
      </w:r>
    </w:p>
    <w:p w:rsidR="007410C2" w:rsidRDefault="007410C2" w:rsidP="007410C2">
      <w:pPr>
        <w:pStyle w:val="NormalWeb"/>
        <w:spacing w:before="0" w:beforeAutospacing="0" w:after="0" w:afterAutospacing="0"/>
        <w:rPr>
          <w:rFonts w:ascii="Arial" w:hAnsi="Arial" w:cs="Arial"/>
        </w:rPr>
      </w:pPr>
      <w:r>
        <w:rPr>
          <w:rFonts w:ascii="Arial" w:hAnsi="Arial" w:cs="Arial"/>
        </w:rPr>
        <w:t>-All Citizens should obey the law, expect punishment if they break the law, and look only to the legal system to respond to transgressions committed against them</w:t>
      </w:r>
    </w:p>
    <w:p w:rsidR="007410C2" w:rsidRDefault="007410C2" w:rsidP="007410C2">
      <w:pPr>
        <w:pStyle w:val="NormalWeb"/>
        <w:spacing w:before="0" w:beforeAutospacing="0" w:after="0" w:afterAutospacing="0"/>
        <w:rPr>
          <w:rFonts w:ascii="Arial" w:hAnsi="Arial" w:cs="Arial"/>
        </w:rPr>
      </w:pPr>
      <w:r>
        <w:rPr>
          <w:rFonts w:ascii="Arial" w:hAnsi="Arial" w:cs="Arial"/>
        </w:rPr>
        <w:t>-The legal system must be fair and impartial in its responses</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-Only elected officials can decide what is against the law. </w:t>
      </w:r>
    </w:p>
    <w:p w:rsidR="007410C2" w:rsidRDefault="007410C2" w:rsidP="007410C2">
      <w:pPr>
        <w:pStyle w:val="NormalWeb"/>
        <w:spacing w:before="0" w:beforeAutospacing="0" w:after="0" w:afterAutospacing="0"/>
        <w:rPr>
          <w:rFonts w:ascii="Arial" w:hAnsi="Arial" w:cs="Arial"/>
        </w:rPr>
      </w:pPr>
      <w:r>
        <w:rPr>
          <w:rFonts w:ascii="Arial" w:hAnsi="Arial" w:cs="Arial"/>
        </w:rPr>
        <w:t>-The law must be clearly written so that everyone can understand which activity is referred to</w:t>
      </w:r>
    </w:p>
    <w:p w:rsidR="007410C2" w:rsidRDefault="007410C2" w:rsidP="007410C2">
      <w:pPr>
        <w:pStyle w:val="NormalWeb"/>
        <w:spacing w:before="0" w:beforeAutospacing="0" w:after="0" w:afterAutospacing="0"/>
        <w:rPr>
          <w:rFonts w:ascii="Arial" w:hAnsi="Arial" w:cs="Arial"/>
        </w:rPr>
      </w:pPr>
      <w:r>
        <w:rPr>
          <w:rFonts w:ascii="Arial" w:hAnsi="Arial" w:cs="Arial"/>
        </w:rPr>
        <w:t>-A law must apply to everyone</w:t>
      </w:r>
    </w:p>
    <w:p w:rsidR="007410C2" w:rsidRDefault="007410C2" w:rsidP="007410C2">
      <w:pPr>
        <w:pStyle w:val="NormalWeb"/>
        <w:spacing w:before="0" w:beforeAutospacing="0" w:after="0" w:afterAutospacing="0"/>
        <w:rPr>
          <w:rFonts w:ascii="Arial" w:hAnsi="Arial" w:cs="Arial"/>
        </w:rPr>
      </w:pPr>
      <w:r>
        <w:rPr>
          <w:rFonts w:ascii="Arial" w:hAnsi="Arial" w:cs="Arial"/>
        </w:rPr>
        <w:t>-A penalty must be defined for breaking any law</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Principles of Criminal Law</w:t>
      </w:r>
    </w:p>
    <w:p w:rsidR="007410C2" w:rsidRDefault="007410C2" w:rsidP="007410C2">
      <w:pPr>
        <w:pStyle w:val="NormalWeb"/>
        <w:spacing w:before="0" w:beforeAutospacing="0" w:after="0" w:afterAutospacing="0"/>
        <w:rPr>
          <w:rFonts w:ascii="Arial" w:hAnsi="Arial" w:cs="Arial"/>
        </w:rPr>
      </w:pPr>
      <w:r>
        <w:rPr>
          <w:rFonts w:ascii="Arial" w:hAnsi="Arial" w:cs="Arial"/>
        </w:rPr>
        <w:t>-A guilty mind must accompany a guilty act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-Mental Illness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-Being Drunk</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-Being a child, not developed enough</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-No crime without law, no punishment without law</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lastRenderedPageBreak/>
        <w:t>-Ignorance of the law is no excuse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-No one is compelled to incriminate (give evidence against) him/her self</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-No one can be subjected to 'double jeopardy'</w:t>
      </w:r>
    </w:p>
    <w:p w:rsidR="007410C2" w:rsidRDefault="007410C2" w:rsidP="007410C2">
      <w:pPr>
        <w:pStyle w:val="NormalWeb"/>
        <w:spacing w:before="0" w:beforeAutospacing="0" w:after="0" w:afterAutospacing="0"/>
        <w:ind w:left="540"/>
        <w:rPr>
          <w:rFonts w:ascii="Arial" w:hAnsi="Arial" w:cs="Arial"/>
        </w:rPr>
      </w:pPr>
      <w:proofErr w:type="spellStart"/>
      <w:proofErr w:type="gramStart"/>
      <w:r>
        <w:rPr>
          <w:rFonts w:ascii="Arial" w:hAnsi="Arial" w:cs="Arial"/>
        </w:rPr>
        <w:t>Ie</w:t>
      </w:r>
      <w:proofErr w:type="spellEnd"/>
      <w:r>
        <w:rPr>
          <w:rFonts w:ascii="Arial" w:hAnsi="Arial" w:cs="Arial"/>
        </w:rPr>
        <w:t>.</w:t>
      </w:r>
      <w:proofErr w:type="gramEnd"/>
      <w:r>
        <w:rPr>
          <w:rFonts w:ascii="Arial" w:hAnsi="Arial" w:cs="Arial"/>
        </w:rPr>
        <w:t xml:space="preserve"> You cannot be tried twice for the same offence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Due Process Model of the Administration of Justice</w:t>
      </w:r>
    </w:p>
    <w:p w:rsidR="007410C2" w:rsidRDefault="007410C2" w:rsidP="007410C2">
      <w:pPr>
        <w:pStyle w:val="NormalWeb"/>
        <w:spacing w:before="0" w:beforeAutospacing="0" w:after="0" w:afterAutospacing="0"/>
        <w:rPr>
          <w:rFonts w:ascii="Arial" w:hAnsi="Arial" w:cs="Arial"/>
        </w:rPr>
      </w:pPr>
      <w:r>
        <w:rPr>
          <w:rFonts w:ascii="Arial" w:hAnsi="Arial" w:cs="Arial"/>
        </w:rPr>
        <w:t>-The state possesses extraordinary powers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-The government owns the police, schools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-Individual Citizens are weak in comparison to the state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-The government has all the resources (ex. controlling courts)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-The criminal justice system is one of the most coercive arms of the state</w:t>
      </w:r>
    </w:p>
    <w:p w:rsidR="007410C2" w:rsidRDefault="007410C2" w:rsidP="007410C2">
      <w:pPr>
        <w:pStyle w:val="NormalWeb"/>
        <w:spacing w:before="0" w:beforeAutospacing="0" w:after="0" w:afterAutospacing="0"/>
        <w:ind w:left="540"/>
        <w:rPr>
          <w:rFonts w:ascii="Arial" w:hAnsi="Arial" w:cs="Arial"/>
        </w:rPr>
      </w:pPr>
      <w:proofErr w:type="gramStart"/>
      <w:r>
        <w:rPr>
          <w:rFonts w:ascii="Arial" w:hAnsi="Arial" w:cs="Arial"/>
        </w:rPr>
        <w:t>-(</w:t>
      </w:r>
      <w:proofErr w:type="gramEnd"/>
      <w:r>
        <w:rPr>
          <w:rFonts w:ascii="Arial" w:hAnsi="Arial" w:cs="Arial"/>
        </w:rPr>
        <w:t>Coercive: power)</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-Being able to take away freedom</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-We must protect individual accused persons when faced by criminal allegations by the state by creating barriers to the exercise of state power</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-Each stage I the </w:t>
      </w:r>
      <w:proofErr w:type="spellStart"/>
      <w:r>
        <w:rPr>
          <w:rFonts w:ascii="Arial" w:hAnsi="Arial" w:cs="Arial"/>
        </w:rPr>
        <w:t>cjs</w:t>
      </w:r>
      <w:proofErr w:type="spellEnd"/>
      <w:r>
        <w:rPr>
          <w:rFonts w:ascii="Arial" w:hAnsi="Arial" w:cs="Arial"/>
        </w:rPr>
        <w:t xml:space="preserve"> is seen as a hurdle that the state must overcome in order to process an accused deeper in the system</w:t>
      </w:r>
    </w:p>
    <w:p w:rsidR="007410C2" w:rsidRDefault="007410C2" w:rsidP="007410C2">
      <w:pPr>
        <w:pStyle w:val="NormalWeb"/>
        <w:spacing w:before="0" w:beforeAutospacing="0" w:after="0" w:afterAutospacing="0"/>
        <w:ind w:left="540"/>
        <w:rPr>
          <w:rFonts w:ascii="Arial" w:hAnsi="Arial" w:cs="Arial"/>
        </w:rPr>
      </w:pPr>
      <w:proofErr w:type="gramStart"/>
      <w:r>
        <w:rPr>
          <w:rFonts w:ascii="Arial" w:hAnsi="Arial" w:cs="Arial"/>
        </w:rPr>
        <w:t>-the distinction between legal guilt and moral guilt.</w:t>
      </w:r>
      <w:proofErr w:type="gramEnd"/>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-These barriers are also seen as checks on the high degree of discretion of the agents of the state in the administration of justice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-Rights accorded to accused are there to ensure that the state meets very high standards, and bears the burden of proving guilt beyond a reasonable doubt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-don’t have access to the same resources as the state (</w:t>
      </w:r>
      <w:proofErr w:type="spellStart"/>
      <w:r>
        <w:rPr>
          <w:rFonts w:ascii="Arial" w:hAnsi="Arial" w:cs="Arial"/>
        </w:rPr>
        <w:t>ie</w:t>
      </w:r>
      <w:proofErr w:type="spellEnd"/>
      <w:r>
        <w:rPr>
          <w:rFonts w:ascii="Arial" w:hAnsi="Arial" w:cs="Arial"/>
        </w:rPr>
        <w:t>. Camera's, police)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Crime Control Model of the Administration of Justice</w:t>
      </w:r>
    </w:p>
    <w:p w:rsidR="007410C2" w:rsidRDefault="007410C2" w:rsidP="007410C2">
      <w:pPr>
        <w:pStyle w:val="NormalWeb"/>
        <w:spacing w:before="0" w:beforeAutospacing="0" w:after="0" w:afterAutospacing="0"/>
        <w:rPr>
          <w:rFonts w:ascii="Arial" w:hAnsi="Arial" w:cs="Arial"/>
        </w:rPr>
      </w:pPr>
      <w:r>
        <w:rPr>
          <w:rFonts w:ascii="Arial" w:hAnsi="Arial" w:cs="Arial"/>
          <w:b/>
          <w:bCs/>
        </w:rPr>
        <w:t>-</w:t>
      </w:r>
      <w:r>
        <w:rPr>
          <w:rFonts w:ascii="Arial" w:hAnsi="Arial" w:cs="Arial"/>
        </w:rPr>
        <w:t>Primary goals is the protection of the public through deterrence and incapacitation vs. the protection of individual rights</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-Innocent people out fast, guilty in</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-Concerned mostly with the efficiency and speed of the processing cases through the </w:t>
      </w:r>
      <w:proofErr w:type="spellStart"/>
      <w:r>
        <w:rPr>
          <w:rFonts w:ascii="Arial" w:hAnsi="Arial" w:cs="Arial"/>
        </w:rPr>
        <w:t>cjs</w:t>
      </w:r>
      <w:proofErr w:type="spellEnd"/>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-It depends on the number of cases processed with the minimum amount of interference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-Operates on the presumption of guilt- if you make it to the court state you are probably guilty</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-Geared towards encouraging guilty pleas</w:t>
      </w:r>
    </w:p>
    <w:p w:rsidR="007410C2" w:rsidRDefault="007410C2" w:rsidP="007410C2">
      <w:pPr>
        <w:pStyle w:val="NormalWeb"/>
        <w:spacing w:before="0" w:beforeAutospacing="0" w:after="0" w:afterAutospacing="0"/>
        <w:rPr>
          <w:rFonts w:ascii="Arial" w:hAnsi="Arial" w:cs="Arial"/>
        </w:rPr>
      </w:pPr>
      <w:r>
        <w:rPr>
          <w:rFonts w:ascii="Arial" w:hAnsi="Arial" w:cs="Arial"/>
        </w:rPr>
        <w:lastRenderedPageBreak/>
        <w:t> </w:t>
      </w:r>
    </w:p>
    <w:p w:rsidR="007410C2" w:rsidRDefault="007410C2" w:rsidP="007410C2">
      <w:pPr>
        <w:pStyle w:val="NormalWeb"/>
        <w:spacing w:before="0" w:beforeAutospacing="0" w:after="0" w:afterAutospacing="0"/>
        <w:rPr>
          <w:rFonts w:ascii="Arial" w:hAnsi="Arial" w:cs="Arial"/>
        </w:rPr>
      </w:pPr>
      <w:r>
        <w:rPr>
          <w:rFonts w:ascii="Arial" w:hAnsi="Arial" w:cs="Arial"/>
        </w:rPr>
        <w:t>-The truly innocent will be screened out at the early police stage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color w:val="7030A0"/>
        </w:rPr>
      </w:pPr>
      <w:r>
        <w:rPr>
          <w:rFonts w:ascii="Arial" w:hAnsi="Arial" w:cs="Arial"/>
          <w:b/>
          <w:bCs/>
          <w:color w:val="7030A0"/>
        </w:rPr>
        <w:t>Discretion</w:t>
      </w:r>
    </w:p>
    <w:p w:rsidR="007410C2" w:rsidRDefault="007410C2" w:rsidP="007410C2">
      <w:pPr>
        <w:pStyle w:val="NormalWeb"/>
        <w:spacing w:before="0" w:beforeAutospacing="0" w:after="0" w:afterAutospacing="0"/>
        <w:rPr>
          <w:rFonts w:ascii="Arial" w:hAnsi="Arial" w:cs="Arial"/>
        </w:rPr>
      </w:pPr>
      <w:r>
        <w:rPr>
          <w:rFonts w:ascii="Arial" w:hAnsi="Arial" w:cs="Arial"/>
        </w:rPr>
        <w:t>-"the freedom to choose between different options when confronted with the need to make a decision"</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-To go to work or not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-To go to class or not</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-It also involves doing nothing</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-An inherent part of the administration of justice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Example:</w:t>
      </w:r>
    </w:p>
    <w:p w:rsidR="007410C2" w:rsidRDefault="007410C2" w:rsidP="007410C2">
      <w:pPr>
        <w:pStyle w:val="NormalWeb"/>
        <w:spacing w:before="0" w:beforeAutospacing="0" w:after="0" w:afterAutospacing="0"/>
        <w:ind w:left="540"/>
        <w:rPr>
          <w:rFonts w:ascii="Arial" w:hAnsi="Arial" w:cs="Arial"/>
        </w:rPr>
      </w:pPr>
      <w:r>
        <w:rPr>
          <w:rFonts w:ascii="Arial" w:hAnsi="Arial" w:cs="Arial"/>
        </w:rPr>
        <w:t>-Police officers have the charge whether to charge a person or not. Police officers have to choice between the two</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-Exercised by community, police, Crown, judges, correctional authorities</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-Has both positive and negative outcome</w:t>
      </w:r>
    </w:p>
    <w:p w:rsidR="007410C2" w:rsidRDefault="007410C2" w:rsidP="007410C2">
      <w:pPr>
        <w:pStyle w:val="NormalWeb"/>
        <w:spacing w:before="0" w:beforeAutospacing="0" w:after="0" w:afterAutospacing="0"/>
        <w:rPr>
          <w:rFonts w:ascii="Arial" w:hAnsi="Arial" w:cs="Arial"/>
        </w:rPr>
      </w:pPr>
      <w:r>
        <w:rPr>
          <w:rFonts w:ascii="Arial" w:hAnsi="Arial" w:cs="Arial"/>
        </w:rPr>
        <w:t> </w:t>
      </w:r>
    </w:p>
    <w:p w:rsidR="007410C2" w:rsidRDefault="007410C2" w:rsidP="007410C2">
      <w:pPr>
        <w:pStyle w:val="NormalWeb"/>
        <w:spacing w:before="0" w:beforeAutospacing="0" w:after="0" w:afterAutospacing="0"/>
        <w:rPr>
          <w:rFonts w:ascii="Arial" w:hAnsi="Arial" w:cs="Arial"/>
        </w:rPr>
      </w:pPr>
      <w:r>
        <w:rPr>
          <w:rFonts w:ascii="Arial" w:hAnsi="Arial" w:cs="Arial"/>
        </w:rPr>
        <w:t xml:space="preserve">-Mechanisms developed to limit or control it include policies, mandatory sentences, </w:t>
      </w:r>
      <w:proofErr w:type="gramStart"/>
      <w:r>
        <w:rPr>
          <w:rFonts w:ascii="Arial" w:hAnsi="Arial" w:cs="Arial"/>
        </w:rPr>
        <w:t>judicial</w:t>
      </w:r>
      <w:proofErr w:type="gramEnd"/>
      <w:r>
        <w:rPr>
          <w:rFonts w:ascii="Arial" w:hAnsi="Arial" w:cs="Arial"/>
        </w:rPr>
        <w:t xml:space="preserve"> precedent</w:t>
      </w:r>
    </w:p>
    <w:p w:rsidR="00C73C82" w:rsidRDefault="00C73C82"/>
    <w:p w:rsidR="007410C2" w:rsidRPr="007410C2" w:rsidRDefault="007410C2" w:rsidP="007410C2">
      <w:pPr>
        <w:spacing w:after="0" w:line="240" w:lineRule="auto"/>
        <w:rPr>
          <w:rFonts w:ascii="Calibri" w:eastAsia="Times New Roman" w:hAnsi="Calibri" w:cs="Times New Roman"/>
          <w:b/>
          <w:bCs/>
          <w:color w:val="7030A0"/>
          <w:sz w:val="32"/>
          <w:szCs w:val="32"/>
          <w:lang w:eastAsia="en-CA"/>
        </w:rPr>
      </w:pPr>
      <w:r w:rsidRPr="007410C2">
        <w:rPr>
          <w:rFonts w:ascii="Calibri" w:eastAsia="Times New Roman" w:hAnsi="Calibri" w:cs="Times New Roman"/>
          <w:b/>
          <w:bCs/>
          <w:color w:val="7030A0"/>
          <w:sz w:val="32"/>
          <w:szCs w:val="32"/>
          <w:lang w:eastAsia="en-CA"/>
        </w:rPr>
        <w:t>Lecture 2:</w:t>
      </w:r>
    </w:p>
    <w:p w:rsidR="007410C2" w:rsidRDefault="007410C2" w:rsidP="007410C2">
      <w:pPr>
        <w:spacing w:after="0" w:line="240" w:lineRule="auto"/>
        <w:rPr>
          <w:rFonts w:ascii="Calibri" w:eastAsia="Times New Roman" w:hAnsi="Calibri" w:cs="Times New Roman"/>
          <w:b/>
          <w:bCs/>
          <w:color w:val="7030A0"/>
          <w:lang w:eastAsia="en-CA"/>
        </w:rPr>
      </w:pP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Systematic Discrimination</w:t>
      </w:r>
    </w:p>
    <w:p w:rsidR="007410C2" w:rsidRPr="007410C2" w:rsidRDefault="007410C2" w:rsidP="007410C2">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Racialization and systemic racism</w:t>
      </w:r>
    </w:p>
    <w:p w:rsidR="007410C2" w:rsidRPr="007410C2" w:rsidRDefault="007410C2" w:rsidP="007410C2">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Systematic discrimination-does not have to be 'race-based' (e.g. Gender, class)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Measuring Systematic Discrimination in the Criminal Justice System</w:t>
      </w:r>
    </w:p>
    <w:p w:rsidR="007410C2" w:rsidRPr="007410C2" w:rsidRDefault="007410C2" w:rsidP="007410C2">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Experience-related data</w:t>
      </w:r>
    </w:p>
    <w:p w:rsidR="007410C2" w:rsidRPr="007410C2" w:rsidRDefault="007410C2" w:rsidP="007410C2">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Comparison data</w:t>
      </w:r>
    </w:p>
    <w:p w:rsidR="007410C2" w:rsidRPr="007410C2" w:rsidRDefault="007410C2" w:rsidP="007410C2">
      <w:pPr>
        <w:spacing w:after="0" w:line="240" w:lineRule="auto"/>
        <w:ind w:left="540"/>
        <w:rPr>
          <w:rFonts w:ascii="Calibri" w:eastAsia="Times New Roman" w:hAnsi="Calibri" w:cs="Times New Roman"/>
          <w:color w:val="7030A0"/>
          <w:lang w:eastAsia="en-CA"/>
        </w:rPr>
      </w:pPr>
      <w:r w:rsidRPr="007410C2">
        <w:rPr>
          <w:rFonts w:ascii="Calibri" w:eastAsia="Times New Roman" w:hAnsi="Calibri" w:cs="Times New Roman"/>
          <w:color w:val="7030A0"/>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Racism in Canada</w:t>
      </w:r>
    </w:p>
    <w:p w:rsidR="007410C2" w:rsidRPr="007410C2" w:rsidRDefault="007410C2" w:rsidP="007410C2">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Aboriginal Schools</w:t>
      </w:r>
    </w:p>
    <w:p w:rsidR="007410C2" w:rsidRPr="007410C2" w:rsidRDefault="007410C2" w:rsidP="007410C2">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Indian Act</w:t>
      </w:r>
    </w:p>
    <w:p w:rsidR="007410C2" w:rsidRPr="007410C2" w:rsidRDefault="007410C2" w:rsidP="007410C2">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Chinese workers building the railroads </w:t>
      </w:r>
    </w:p>
    <w:p w:rsidR="007410C2" w:rsidRPr="007410C2" w:rsidRDefault="007410C2" w:rsidP="007410C2">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Japanese Work Camps</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Manifestations of Racism in the Justice System</w:t>
      </w:r>
    </w:p>
    <w:p w:rsidR="007410C2" w:rsidRPr="007410C2" w:rsidRDefault="007410C2" w:rsidP="007410C2">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Racially biased attitudes and practices of judges, jurors, and other court officials</w:t>
      </w:r>
    </w:p>
    <w:p w:rsidR="007410C2" w:rsidRPr="007410C2" w:rsidRDefault="007410C2" w:rsidP="007410C2">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Biased jury-selection procedures </w:t>
      </w:r>
    </w:p>
    <w:p w:rsidR="007410C2" w:rsidRPr="007410C2" w:rsidRDefault="007410C2" w:rsidP="007410C2">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Sentencing disparities </w:t>
      </w:r>
    </w:p>
    <w:p w:rsidR="007410C2" w:rsidRPr="007410C2" w:rsidRDefault="007410C2" w:rsidP="007410C2">
      <w:pPr>
        <w:numPr>
          <w:ilvl w:val="1"/>
          <w:numId w:val="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similar offender, similar offence; but there is a different sentence based on race, and gender</w:t>
      </w:r>
    </w:p>
    <w:p w:rsidR="007410C2" w:rsidRPr="007410C2" w:rsidRDefault="007410C2" w:rsidP="007410C2">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Lack of representation in the criminal justice system as workers and decision-makers</w:t>
      </w:r>
    </w:p>
    <w:p w:rsidR="007410C2" w:rsidRPr="007410C2" w:rsidRDefault="007410C2" w:rsidP="007410C2">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proofErr w:type="gramStart"/>
      <w:r w:rsidRPr="007410C2">
        <w:rPr>
          <w:rFonts w:ascii="Calibri" w:eastAsia="Times New Roman" w:hAnsi="Calibri" w:cs="Times New Roman"/>
          <w:lang w:eastAsia="en-CA"/>
        </w:rPr>
        <w:lastRenderedPageBreak/>
        <w:t>not</w:t>
      </w:r>
      <w:proofErr w:type="gramEnd"/>
      <w:r w:rsidRPr="007410C2">
        <w:rPr>
          <w:rFonts w:ascii="Calibri" w:eastAsia="Times New Roman" w:hAnsi="Calibri" w:cs="Times New Roman"/>
          <w:lang w:eastAsia="en-CA"/>
        </w:rPr>
        <w:t xml:space="preserve"> only outside of the system, but also in the system. Ex. Woman in the policing system)</w:t>
      </w:r>
    </w:p>
    <w:p w:rsidR="007410C2" w:rsidRPr="007410C2" w:rsidRDefault="007410C2" w:rsidP="007410C2">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Perceived neutrality of the law </w:t>
      </w:r>
    </w:p>
    <w:p w:rsidR="007410C2" w:rsidRPr="007410C2" w:rsidRDefault="007410C2" w:rsidP="007410C2">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Justice is blind, but it is not blind, and it is not neutral</w:t>
      </w:r>
    </w:p>
    <w:p w:rsidR="007410C2" w:rsidRPr="007410C2" w:rsidRDefault="007410C2" w:rsidP="007410C2">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Perceptions of guilt of minority accused</w:t>
      </w:r>
    </w:p>
    <w:p w:rsidR="007410C2" w:rsidRPr="007410C2" w:rsidRDefault="007410C2" w:rsidP="007410C2">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People of minority are more likely to be accused of being guilty before even being convicted. Ex: people are more likely to be denied bail</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Commission on Systematic Racism in the Ontario Justice System</w:t>
      </w:r>
    </w:p>
    <w:p w:rsidR="007410C2" w:rsidRPr="007410C2" w:rsidRDefault="007410C2" w:rsidP="007410C2">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It is not enough to just try to get rid of the few 'bad apples;</w:t>
      </w:r>
      <w:proofErr w:type="gramStart"/>
      <w:r w:rsidRPr="007410C2">
        <w:rPr>
          <w:rFonts w:ascii="Calibri" w:eastAsia="Times New Roman" w:hAnsi="Calibri" w:cs="Times New Roman"/>
          <w:lang w:eastAsia="en-CA"/>
        </w:rPr>
        <w:t>',</w:t>
      </w:r>
      <w:proofErr w:type="gramEnd"/>
      <w:r w:rsidRPr="007410C2">
        <w:rPr>
          <w:rFonts w:ascii="Calibri" w:eastAsia="Times New Roman" w:hAnsi="Calibri" w:cs="Times New Roman"/>
          <w:lang w:eastAsia="en-CA"/>
        </w:rPr>
        <w:t xml:space="preserve"> the system needs a change. </w:t>
      </w:r>
    </w:p>
    <w:p w:rsidR="007410C2" w:rsidRPr="007410C2" w:rsidRDefault="007410C2" w:rsidP="007410C2">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Often results from assuming that the criminal justice system is value neutral, and blind to gender, race, class, ability, </w:t>
      </w:r>
      <w:proofErr w:type="spellStart"/>
      <w:proofErr w:type="gramStart"/>
      <w:r w:rsidRPr="007410C2">
        <w:rPr>
          <w:rFonts w:ascii="Calibri" w:eastAsia="Times New Roman" w:hAnsi="Calibri" w:cs="Times New Roman"/>
          <w:lang w:eastAsia="en-CA"/>
        </w:rPr>
        <w:t>ect</w:t>
      </w:r>
      <w:proofErr w:type="spellEnd"/>
      <w:proofErr w:type="gramEnd"/>
      <w:r w:rsidRPr="007410C2">
        <w:rPr>
          <w:rFonts w:ascii="Calibri" w:eastAsia="Times New Roman" w:hAnsi="Calibri" w:cs="Times New Roman"/>
          <w:lang w:eastAsia="en-CA"/>
        </w:rPr>
        <w:t>.</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Definition of Systemic Racism</w:t>
      </w:r>
    </w:p>
    <w:p w:rsidR="007410C2" w:rsidRPr="007410C2" w:rsidRDefault="007410C2" w:rsidP="007410C2">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social production of racial inequality in decisions about people and in the treatment they receive</w:t>
      </w:r>
    </w:p>
    <w:p w:rsidR="007410C2" w:rsidRPr="007410C2" w:rsidRDefault="007410C2" w:rsidP="007410C2">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It is neither neutral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Biological) nor inherent to humanity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A neutral thing for us to do as a society)</w:t>
      </w:r>
    </w:p>
    <w:p w:rsidR="007410C2" w:rsidRPr="007410C2" w:rsidRDefault="007410C2" w:rsidP="007410C2">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People say that it is natural for people to be racist, but it is not. If people stopped accepting that and started acting in a way that racism is something created by human kind it can make a change</w:t>
      </w:r>
    </w:p>
    <w:p w:rsidR="007410C2" w:rsidRPr="007410C2" w:rsidRDefault="007410C2" w:rsidP="007410C2">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Racialization is active in any social system in which people act and institutions operate as if race represents real and significant differences among human beings.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Systemic Racism is the Result of a Number of Processes:</w:t>
      </w:r>
    </w:p>
    <w:p w:rsidR="007410C2" w:rsidRPr="007410C2" w:rsidRDefault="007410C2" w:rsidP="007410C2">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social constructions of races as real, different and unequal</w:t>
      </w:r>
    </w:p>
    <w:p w:rsidR="007410C2" w:rsidRPr="007410C2" w:rsidRDefault="007410C2" w:rsidP="007410C2">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norms, processes and service delivery of a social system (structure)</w:t>
      </w:r>
    </w:p>
    <w:p w:rsidR="007410C2" w:rsidRPr="007410C2" w:rsidRDefault="007410C2" w:rsidP="007410C2">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actions and decisions of people who work for social systems (personnel)</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"Equality", as Protected by the Charter</w:t>
      </w:r>
    </w:p>
    <w:p w:rsidR="007410C2" w:rsidRPr="007410C2" w:rsidRDefault="007410C2" w:rsidP="007410C2">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Although the Charter says that people have to be treated equally no matter whether their race, gender, </w:t>
      </w:r>
      <w:proofErr w:type="spellStart"/>
      <w:proofErr w:type="gramStart"/>
      <w:r w:rsidRPr="007410C2">
        <w:rPr>
          <w:rFonts w:ascii="Calibri" w:eastAsia="Times New Roman" w:hAnsi="Calibri" w:cs="Times New Roman"/>
          <w:lang w:eastAsia="en-CA"/>
        </w:rPr>
        <w:t>ect</w:t>
      </w:r>
      <w:proofErr w:type="spellEnd"/>
      <w:proofErr w:type="gramEnd"/>
      <w:r w:rsidRPr="007410C2">
        <w:rPr>
          <w:rFonts w:ascii="Calibri" w:eastAsia="Times New Roman" w:hAnsi="Calibri" w:cs="Times New Roman"/>
          <w:lang w:eastAsia="en-CA"/>
        </w:rPr>
        <w:t>.</w:t>
      </w:r>
    </w:p>
    <w:p w:rsidR="007410C2" w:rsidRPr="007410C2" w:rsidRDefault="007410C2" w:rsidP="007410C2">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But do all people need to be treated the same?</w:t>
      </w:r>
    </w:p>
    <w:p w:rsidR="007410C2" w:rsidRPr="007410C2" w:rsidRDefault="007410C2" w:rsidP="007410C2">
      <w:pPr>
        <w:numPr>
          <w:ilvl w:val="1"/>
          <w:numId w:val="20"/>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What about people with handicaps? Do they need to be treated the same as everyone else (need for wheelchair access)</w:t>
      </w:r>
    </w:p>
    <w:p w:rsidR="007410C2" w:rsidRPr="007410C2" w:rsidRDefault="007410C2" w:rsidP="007410C2">
      <w:pPr>
        <w:numPr>
          <w:ilvl w:val="1"/>
          <w:numId w:val="20"/>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justice system needs to adapt itself for people who suffer from different problems (minor, handicap, mental deficiencies, language barriers) </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Systemic Discrimination-Beyond Race</w:t>
      </w:r>
    </w:p>
    <w:p w:rsidR="007410C2" w:rsidRPr="007410C2" w:rsidRDefault="007410C2" w:rsidP="007410C2">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 of how treating everyone the same can result in unequal outcomes:</w:t>
      </w:r>
    </w:p>
    <w:p w:rsidR="007410C2" w:rsidRPr="007410C2" w:rsidRDefault="007410C2" w:rsidP="007410C2">
      <w:pPr>
        <w:numPr>
          <w:ilvl w:val="1"/>
          <w:numId w:val="2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Not providing interpreters to either </w:t>
      </w:r>
      <w:proofErr w:type="gramStart"/>
      <w:r w:rsidRPr="007410C2">
        <w:rPr>
          <w:rFonts w:ascii="Calibri" w:eastAsia="Times New Roman" w:hAnsi="Calibri" w:cs="Times New Roman"/>
          <w:lang w:eastAsia="en-CA"/>
        </w:rPr>
        <w:t>accused</w:t>
      </w:r>
      <w:proofErr w:type="gramEnd"/>
      <w:r w:rsidRPr="007410C2">
        <w:rPr>
          <w:rFonts w:ascii="Calibri" w:eastAsia="Times New Roman" w:hAnsi="Calibri" w:cs="Times New Roman"/>
          <w:lang w:eastAsia="en-CA"/>
        </w:rPr>
        <w:t xml:space="preserve"> who are hearing impaired or people who don’t speak English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Treating everyone the same)</w:t>
      </w:r>
    </w:p>
    <w:p w:rsidR="007410C2" w:rsidRPr="007410C2" w:rsidRDefault="007410C2" w:rsidP="007410C2">
      <w:pPr>
        <w:numPr>
          <w:ilvl w:val="1"/>
          <w:numId w:val="2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Treating women who are in prison the same as treating men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Strip searching)</w:t>
      </w:r>
    </w:p>
    <w:p w:rsidR="007410C2" w:rsidRPr="007410C2" w:rsidRDefault="007410C2" w:rsidP="007410C2">
      <w:pPr>
        <w:numPr>
          <w:ilvl w:val="1"/>
          <w:numId w:val="2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Sentencing Aboriginal offenders the same as non-Aboriginal offenders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Imposing fines)</w:t>
      </w:r>
    </w:p>
    <w:p w:rsidR="007410C2" w:rsidRPr="007410C2" w:rsidRDefault="007410C2" w:rsidP="007410C2">
      <w:pPr>
        <w:numPr>
          <w:ilvl w:val="2"/>
          <w:numId w:val="2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difference between fining people who don’t have money, compared to someone who has a lot of money. When people who don’t have money don’t pay the fine, they get sent to jail. </w:t>
      </w:r>
    </w:p>
    <w:p w:rsidR="007410C2" w:rsidRPr="007410C2" w:rsidRDefault="007410C2" w:rsidP="007410C2">
      <w:pPr>
        <w:numPr>
          <w:ilvl w:val="1"/>
          <w:numId w:val="2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People who live on the street get </w:t>
      </w:r>
      <w:proofErr w:type="gramStart"/>
      <w:r w:rsidRPr="007410C2">
        <w:rPr>
          <w:rFonts w:ascii="Calibri" w:eastAsia="Times New Roman" w:hAnsi="Calibri" w:cs="Times New Roman"/>
          <w:lang w:eastAsia="en-CA"/>
        </w:rPr>
        <w:t>fined/ticketed</w:t>
      </w:r>
      <w:proofErr w:type="gramEnd"/>
      <w:r w:rsidRPr="007410C2">
        <w:rPr>
          <w:rFonts w:ascii="Calibri" w:eastAsia="Times New Roman" w:hAnsi="Calibri" w:cs="Times New Roman"/>
          <w:lang w:eastAsia="en-CA"/>
        </w:rPr>
        <w:t xml:space="preserve"> because they are loitering. But then they </w:t>
      </w:r>
      <w:proofErr w:type="spellStart"/>
      <w:proofErr w:type="gramStart"/>
      <w:r w:rsidRPr="007410C2">
        <w:rPr>
          <w:rFonts w:ascii="Calibri" w:eastAsia="Times New Roman" w:hAnsi="Calibri" w:cs="Times New Roman"/>
          <w:lang w:eastAsia="en-CA"/>
        </w:rPr>
        <w:t>cant</w:t>
      </w:r>
      <w:proofErr w:type="spellEnd"/>
      <w:proofErr w:type="gramEnd"/>
      <w:r w:rsidRPr="007410C2">
        <w:rPr>
          <w:rFonts w:ascii="Calibri" w:eastAsia="Times New Roman" w:hAnsi="Calibri" w:cs="Times New Roman"/>
          <w:lang w:eastAsia="en-CA"/>
        </w:rPr>
        <w:t xml:space="preserve"> get money to pay the fines, since they cannot even afford to have shelters. </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lastRenderedPageBreak/>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Measuring Systemic Racism</w:t>
      </w:r>
    </w:p>
    <w:p w:rsidR="007410C2" w:rsidRPr="007410C2" w:rsidRDefault="007410C2" w:rsidP="007410C2">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People's experience in the justice system</w:t>
      </w:r>
    </w:p>
    <w:p w:rsidR="007410C2" w:rsidRPr="007410C2" w:rsidRDefault="007410C2" w:rsidP="007410C2">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People who have had experiences with the justice system have said that they have a positive attitude with the police, but the more experience people  have the lower the positive experience gets.</w:t>
      </w:r>
    </w:p>
    <w:p w:rsidR="007410C2" w:rsidRPr="007410C2" w:rsidRDefault="007410C2" w:rsidP="007410C2">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Impact studies, comparing system outcomes of </w:t>
      </w:r>
      <w:proofErr w:type="spellStart"/>
      <w:r w:rsidRPr="007410C2">
        <w:rPr>
          <w:rFonts w:ascii="Calibri" w:eastAsia="Times New Roman" w:hAnsi="Calibri" w:cs="Times New Roman"/>
          <w:lang w:eastAsia="en-CA"/>
        </w:rPr>
        <w:t>racialized</w:t>
      </w:r>
      <w:proofErr w:type="spellEnd"/>
      <w:r w:rsidRPr="007410C2">
        <w:rPr>
          <w:rFonts w:ascii="Calibri" w:eastAsia="Times New Roman" w:hAnsi="Calibri" w:cs="Times New Roman"/>
          <w:lang w:eastAsia="en-CA"/>
        </w:rPr>
        <w:t xml:space="preserve"> people to non-</w:t>
      </w:r>
      <w:proofErr w:type="spellStart"/>
      <w:r w:rsidRPr="007410C2">
        <w:rPr>
          <w:rFonts w:ascii="Calibri" w:eastAsia="Times New Roman" w:hAnsi="Calibri" w:cs="Times New Roman"/>
          <w:lang w:eastAsia="en-CA"/>
        </w:rPr>
        <w:t>racialized</w:t>
      </w:r>
      <w:proofErr w:type="spellEnd"/>
      <w:r w:rsidRPr="007410C2">
        <w:rPr>
          <w:rFonts w:ascii="Calibri" w:eastAsia="Times New Roman" w:hAnsi="Calibri" w:cs="Times New Roman"/>
          <w:lang w:eastAsia="en-CA"/>
        </w:rPr>
        <w:t xml:space="preserve"> people</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color w:val="7030A0"/>
          <w:lang w:eastAsia="en-CA"/>
        </w:rPr>
        <w:t> </w:t>
      </w:r>
    </w:p>
    <w:p w:rsidR="007410C2" w:rsidRPr="007410C2" w:rsidRDefault="007410C2" w:rsidP="007410C2">
      <w:pPr>
        <w:spacing w:after="0" w:line="240" w:lineRule="auto"/>
        <w:rPr>
          <w:rFonts w:ascii="Calibri" w:eastAsia="Times New Roman" w:hAnsi="Calibri" w:cs="Times New Roman"/>
          <w:color w:val="7030A0"/>
          <w:lang w:eastAsia="en-CA"/>
        </w:rPr>
      </w:pPr>
      <w:r w:rsidRPr="007410C2">
        <w:rPr>
          <w:rFonts w:ascii="Calibri" w:eastAsia="Times New Roman" w:hAnsi="Calibri" w:cs="Times New Roman"/>
          <w:b/>
          <w:bCs/>
          <w:color w:val="7030A0"/>
          <w:lang w:eastAsia="en-CA"/>
        </w:rPr>
        <w:t>Aboriginal People and the Criminal Justice System</w:t>
      </w:r>
    </w:p>
    <w:p w:rsidR="007410C2" w:rsidRPr="007410C2" w:rsidRDefault="007410C2" w:rsidP="007410C2">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Were at generally </w:t>
      </w:r>
      <w:r w:rsidRPr="007410C2">
        <w:rPr>
          <w:rFonts w:ascii="Calibri" w:eastAsia="Times New Roman" w:hAnsi="Calibri" w:cs="Times New Roman"/>
          <w:b/>
          <w:bCs/>
          <w:lang w:eastAsia="en-CA"/>
        </w:rPr>
        <w:t>higher risk of criminal victimization</w:t>
      </w:r>
      <w:r w:rsidRPr="007410C2">
        <w:rPr>
          <w:rFonts w:ascii="Calibri" w:eastAsia="Times New Roman" w:hAnsi="Calibri" w:cs="Times New Roman"/>
          <w:lang w:eastAsia="en-CA"/>
        </w:rPr>
        <w:t>, violent victimization and multiple victimizations, than was the non-Aboriginal population.</w:t>
      </w:r>
    </w:p>
    <w:p w:rsidR="007410C2" w:rsidRPr="007410C2" w:rsidRDefault="007410C2" w:rsidP="007410C2">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Are almost nine times more likely to be killed than are non-Aboriginal people; this rate is even higher for Aboriginal males</w:t>
      </w:r>
    </w:p>
    <w:p w:rsidR="007410C2" w:rsidRPr="007410C2" w:rsidRDefault="007410C2" w:rsidP="007410C2">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Have </w:t>
      </w:r>
      <w:r w:rsidRPr="007410C2">
        <w:rPr>
          <w:rFonts w:ascii="Calibri" w:eastAsia="Times New Roman" w:hAnsi="Calibri" w:cs="Times New Roman"/>
          <w:b/>
          <w:bCs/>
          <w:lang w:eastAsia="en-CA"/>
        </w:rPr>
        <w:t>more dealings with the police</w:t>
      </w:r>
      <w:r w:rsidRPr="007410C2">
        <w:rPr>
          <w:rFonts w:ascii="Calibri" w:eastAsia="Times New Roman" w:hAnsi="Calibri" w:cs="Times New Roman"/>
          <w:lang w:eastAsia="en-CA"/>
        </w:rPr>
        <w:t>, as victims of crime</w:t>
      </w:r>
      <w:r w:rsidRPr="007410C2">
        <w:rPr>
          <w:rFonts w:ascii="Calibri" w:eastAsia="Times New Roman" w:hAnsi="Calibri" w:cs="Times New Roman"/>
          <w:lang w:val="en-US" w:eastAsia="en-CA"/>
        </w:rPr>
        <w:t xml:space="preserve">(13% </w:t>
      </w:r>
      <w:proofErr w:type="spellStart"/>
      <w:r w:rsidRPr="007410C2">
        <w:rPr>
          <w:rFonts w:ascii="Calibri" w:eastAsia="Times New Roman" w:hAnsi="Calibri" w:cs="Times New Roman"/>
          <w:lang w:val="en-US" w:eastAsia="en-CA"/>
        </w:rPr>
        <w:t>vs</w:t>
      </w:r>
      <w:proofErr w:type="spellEnd"/>
      <w:r w:rsidRPr="007410C2">
        <w:rPr>
          <w:rFonts w:ascii="Calibri" w:eastAsia="Times New Roman" w:hAnsi="Calibri" w:cs="Times New Roman"/>
          <w:lang w:val="en-US" w:eastAsia="en-CA"/>
        </w:rPr>
        <w:t xml:space="preserve"> 7% for the non-Aboriginal population), as witnesses to crime (11% vs. 6% for the non-Aboriginal population) and for being arrested (5% </w:t>
      </w:r>
      <w:proofErr w:type="spellStart"/>
      <w:r w:rsidRPr="007410C2">
        <w:rPr>
          <w:rFonts w:ascii="Calibri" w:eastAsia="Times New Roman" w:hAnsi="Calibri" w:cs="Times New Roman"/>
          <w:lang w:val="en-US" w:eastAsia="en-CA"/>
        </w:rPr>
        <w:t>vs</w:t>
      </w:r>
      <w:proofErr w:type="spellEnd"/>
      <w:r w:rsidRPr="007410C2">
        <w:rPr>
          <w:rFonts w:ascii="Calibri" w:eastAsia="Times New Roman" w:hAnsi="Calibri" w:cs="Times New Roman"/>
          <w:lang w:val="en-US" w:eastAsia="en-CA"/>
        </w:rPr>
        <w:t xml:space="preserve"> 1% for the non-Aboriginal population)</w:t>
      </w:r>
      <w:r w:rsidRPr="007410C2">
        <w:rPr>
          <w:rFonts w:ascii="Calibri" w:eastAsia="Times New Roman" w:hAnsi="Calibri" w:cs="Times New Roman"/>
          <w:sz w:val="54"/>
          <w:szCs w:val="54"/>
          <w:lang w:val="en-US" w:eastAsia="en-CA"/>
        </w:rPr>
        <w:t xml:space="preserve"> </w:t>
      </w:r>
    </w:p>
    <w:p w:rsidR="007410C2" w:rsidRPr="007410C2" w:rsidRDefault="007410C2" w:rsidP="007410C2">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7410C2">
        <w:rPr>
          <w:rFonts w:ascii="Calibri" w:eastAsia="Times New Roman" w:hAnsi="Calibri" w:cs="Times New Roman"/>
          <w:color w:val="000000"/>
          <w:lang w:val="en-US" w:eastAsia="en-CA"/>
        </w:rPr>
        <w:t xml:space="preserve">Are over-represented in courts and correctional components of the criminal justice system: </w:t>
      </w:r>
      <w:r w:rsidRPr="007410C2">
        <w:rPr>
          <w:rFonts w:ascii="Calibri" w:eastAsia="Times New Roman" w:hAnsi="Calibri" w:cs="Times New Roman"/>
          <w:b/>
          <w:bCs/>
          <w:color w:val="000000"/>
          <w:lang w:val="en-US" w:eastAsia="en-CA"/>
        </w:rPr>
        <w:t xml:space="preserve">Aboriginal Adults </w:t>
      </w:r>
      <w:r w:rsidRPr="007410C2">
        <w:rPr>
          <w:rFonts w:ascii="Calibri" w:eastAsia="Times New Roman" w:hAnsi="Calibri" w:cs="Times New Roman"/>
          <w:color w:val="000000"/>
          <w:lang w:val="en-US" w:eastAsia="en-CA"/>
        </w:rPr>
        <w:t>constitute roughly 3% of the population of Canada</w:t>
      </w:r>
    </w:p>
    <w:p w:rsidR="007410C2" w:rsidRPr="007410C2" w:rsidRDefault="007410C2" w:rsidP="007410C2">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7410C2">
        <w:rPr>
          <w:rFonts w:ascii="Calibri" w:eastAsia="Times New Roman" w:hAnsi="Calibri" w:cs="Times New Roman"/>
          <w:color w:val="000000"/>
          <w:lang w:val="en-US" w:eastAsia="en-CA"/>
        </w:rPr>
        <w:t>However in 2007/08 they constituted 22% of the admissions to sentence custody (federal or provincial/territorial)</w:t>
      </w:r>
    </w:p>
    <w:p w:rsidR="007410C2" w:rsidRPr="007410C2" w:rsidRDefault="007410C2" w:rsidP="007410C2">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7410C2">
        <w:rPr>
          <w:rFonts w:ascii="Calibri" w:eastAsia="Times New Roman" w:hAnsi="Calibri" w:cs="Times New Roman"/>
          <w:color w:val="000000"/>
          <w:lang w:val="en-US" w:eastAsia="en-CA"/>
        </w:rPr>
        <w:t xml:space="preserve">The issue is even more problematic for </w:t>
      </w:r>
      <w:r w:rsidRPr="007410C2">
        <w:rPr>
          <w:rFonts w:ascii="Calibri" w:eastAsia="Times New Roman" w:hAnsi="Calibri" w:cs="Times New Roman"/>
          <w:b/>
          <w:bCs/>
          <w:color w:val="000000"/>
          <w:lang w:val="en-US" w:eastAsia="en-CA"/>
        </w:rPr>
        <w:t>Aboriginal youth:</w:t>
      </w:r>
      <w:r w:rsidRPr="007410C2">
        <w:rPr>
          <w:rFonts w:ascii="Calibri" w:eastAsia="Times New Roman" w:hAnsi="Calibri" w:cs="Times New Roman"/>
          <w:color w:val="000000"/>
          <w:lang w:val="en-US" w:eastAsia="en-CA"/>
        </w:rPr>
        <w:t xml:space="preserve"> they constitute roughly 6% of the population of Canada, but 31% of admissions to sentence custody.</w:t>
      </w:r>
    </w:p>
    <w:p w:rsidR="007410C2" w:rsidRPr="007410C2" w:rsidRDefault="007410C2" w:rsidP="007410C2">
      <w:pPr>
        <w:spacing w:after="0" w:line="240" w:lineRule="auto"/>
        <w:ind w:left="540"/>
        <w:rPr>
          <w:rFonts w:ascii="Calibri" w:eastAsia="Times New Roman" w:hAnsi="Calibri" w:cs="Times New Roman"/>
          <w:color w:val="000000"/>
          <w:lang w:val="en-US" w:eastAsia="en-CA"/>
        </w:rPr>
      </w:pPr>
      <w:r w:rsidRPr="007410C2">
        <w:rPr>
          <w:rFonts w:ascii="Calibri" w:eastAsia="Times New Roman" w:hAnsi="Calibri" w:cs="Times New Roman"/>
          <w:color w:val="000000"/>
          <w:lang w:val="en-US" w:eastAsia="en-CA"/>
        </w:rPr>
        <w:t> </w:t>
      </w:r>
    </w:p>
    <w:p w:rsidR="007410C2" w:rsidRPr="007410C2" w:rsidRDefault="007410C2" w:rsidP="007410C2">
      <w:pPr>
        <w:spacing w:after="0" w:line="240" w:lineRule="auto"/>
        <w:rPr>
          <w:rFonts w:ascii="Calibri" w:eastAsia="Times New Roman" w:hAnsi="Calibri" w:cs="Times New Roman"/>
          <w:color w:val="000000"/>
          <w:lang w:val="en-US" w:eastAsia="en-CA"/>
        </w:rPr>
      </w:pPr>
      <w:r w:rsidRPr="007410C2">
        <w:rPr>
          <w:rFonts w:ascii="Calibri" w:eastAsia="Times New Roman" w:hAnsi="Calibri" w:cs="Times New Roman"/>
          <w:color w:val="000000"/>
          <w:lang w:val="en-US" w:eastAsia="en-CA"/>
        </w:rPr>
        <w:t>(</w:t>
      </w:r>
      <w:proofErr w:type="gramStart"/>
      <w:r w:rsidRPr="007410C2">
        <w:rPr>
          <w:rFonts w:ascii="Calibri" w:eastAsia="Times New Roman" w:hAnsi="Calibri" w:cs="Times New Roman"/>
          <w:color w:val="000000"/>
          <w:lang w:val="en-US" w:eastAsia="en-CA"/>
        </w:rPr>
        <w:t>over-representation</w:t>
      </w:r>
      <w:proofErr w:type="gramEnd"/>
      <w:r w:rsidRPr="007410C2">
        <w:rPr>
          <w:rFonts w:ascii="Calibri" w:eastAsia="Times New Roman" w:hAnsi="Calibri" w:cs="Times New Roman"/>
          <w:color w:val="000000"/>
          <w:lang w:val="en-US" w:eastAsia="en-CA"/>
        </w:rPr>
        <w:t>: They is a higher amount of Aboriginal people in the criminal justice system compared to the other races in Canada. For being such a minority, there is an abundance of people of that race in the justice system)</w:t>
      </w:r>
    </w:p>
    <w:p w:rsidR="007410C2" w:rsidRPr="007410C2" w:rsidRDefault="007410C2" w:rsidP="007410C2">
      <w:pPr>
        <w:spacing w:after="0" w:line="240" w:lineRule="auto"/>
        <w:ind w:left="540"/>
        <w:rPr>
          <w:rFonts w:ascii="Calibri" w:eastAsia="Times New Roman" w:hAnsi="Calibri" w:cs="Times New Roman"/>
          <w:color w:val="000000"/>
          <w:lang w:val="en-US" w:eastAsia="en-CA"/>
        </w:rPr>
      </w:pPr>
      <w:r w:rsidRPr="007410C2">
        <w:rPr>
          <w:rFonts w:ascii="Calibri" w:eastAsia="Times New Roman" w:hAnsi="Calibri" w:cs="Times New Roman"/>
          <w:color w:val="000000"/>
          <w:lang w:val="en-US" w:eastAsia="en-CA"/>
        </w:rPr>
        <w:t> </w:t>
      </w:r>
    </w:p>
    <w:p w:rsidR="007410C2" w:rsidRPr="007410C2" w:rsidRDefault="007410C2" w:rsidP="007410C2">
      <w:pPr>
        <w:spacing w:after="0" w:line="240" w:lineRule="auto"/>
        <w:rPr>
          <w:rFonts w:ascii="Calibri" w:eastAsia="Times New Roman" w:hAnsi="Calibri" w:cs="Times New Roman"/>
          <w:color w:val="7030A0"/>
          <w:lang w:val="en-US" w:eastAsia="en-CA"/>
        </w:rPr>
      </w:pPr>
      <w:r w:rsidRPr="007410C2">
        <w:rPr>
          <w:rFonts w:ascii="Calibri" w:eastAsia="Times New Roman" w:hAnsi="Calibri" w:cs="Times New Roman"/>
          <w:b/>
          <w:bCs/>
          <w:color w:val="7030A0"/>
          <w:lang w:val="en-US" w:eastAsia="en-CA"/>
        </w:rPr>
        <w:t xml:space="preserve">Example: R v. </w:t>
      </w:r>
      <w:proofErr w:type="spellStart"/>
      <w:r w:rsidRPr="007410C2">
        <w:rPr>
          <w:rFonts w:ascii="Calibri" w:eastAsia="Times New Roman" w:hAnsi="Calibri" w:cs="Times New Roman"/>
          <w:b/>
          <w:bCs/>
          <w:color w:val="7030A0"/>
          <w:lang w:val="en-US" w:eastAsia="en-CA"/>
        </w:rPr>
        <w:t>Gladue</w:t>
      </w:r>
      <w:proofErr w:type="spellEnd"/>
    </w:p>
    <w:p w:rsidR="007410C2" w:rsidRPr="007410C2" w:rsidRDefault="007410C2" w:rsidP="007410C2">
      <w:pPr>
        <w:numPr>
          <w:ilvl w:val="0"/>
          <w:numId w:val="2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410C2">
        <w:rPr>
          <w:rFonts w:ascii="Calibri" w:eastAsia="Times New Roman" w:hAnsi="Calibri" w:cs="Times New Roman"/>
          <w:color w:val="000000"/>
          <w:lang w:val="en-US" w:eastAsia="en-CA"/>
        </w:rPr>
        <w:t>Aboriginal Woman sentenced to jail for killing her abusive spouse.</w:t>
      </w:r>
    </w:p>
    <w:p w:rsidR="007410C2" w:rsidRPr="007410C2" w:rsidRDefault="007410C2" w:rsidP="007410C2">
      <w:pPr>
        <w:numPr>
          <w:ilvl w:val="0"/>
          <w:numId w:val="3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410C2">
        <w:rPr>
          <w:rFonts w:ascii="Calibri" w:eastAsia="Times New Roman" w:hAnsi="Calibri" w:cs="Times New Roman"/>
          <w:color w:val="000000"/>
          <w:lang w:val="en-US" w:eastAsia="en-CA"/>
        </w:rPr>
        <w:t xml:space="preserve">The Supreme Court said that there is </w:t>
      </w:r>
      <w:proofErr w:type="spellStart"/>
      <w:proofErr w:type="gramStart"/>
      <w:r w:rsidRPr="007410C2">
        <w:rPr>
          <w:rFonts w:ascii="Calibri" w:eastAsia="Times New Roman" w:hAnsi="Calibri" w:cs="Times New Roman"/>
          <w:color w:val="000000"/>
          <w:lang w:val="en-US" w:eastAsia="en-CA"/>
        </w:rPr>
        <w:t>a</w:t>
      </w:r>
      <w:proofErr w:type="spellEnd"/>
      <w:proofErr w:type="gramEnd"/>
      <w:r w:rsidRPr="007410C2">
        <w:rPr>
          <w:rFonts w:ascii="Calibri" w:eastAsia="Times New Roman" w:hAnsi="Calibri" w:cs="Times New Roman"/>
          <w:color w:val="000000"/>
          <w:lang w:val="en-US" w:eastAsia="en-CA"/>
        </w:rPr>
        <w:t xml:space="preserve"> over-representation for Aboriginal people in Canadian Jails. </w:t>
      </w:r>
    </w:p>
    <w:p w:rsidR="007410C2" w:rsidRPr="007410C2" w:rsidRDefault="007410C2" w:rsidP="007410C2">
      <w:pPr>
        <w:numPr>
          <w:ilvl w:val="0"/>
          <w:numId w:val="3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410C2">
        <w:rPr>
          <w:rFonts w:ascii="Calibri" w:eastAsia="Times New Roman" w:hAnsi="Calibri" w:cs="Times New Roman"/>
          <w:color w:val="000000"/>
          <w:lang w:val="en-US" w:eastAsia="en-CA"/>
        </w:rPr>
        <w:t>There is a widespread bias against Aboriginal people within Canada</w:t>
      </w:r>
    </w:p>
    <w:p w:rsidR="007410C2" w:rsidRPr="007410C2" w:rsidRDefault="007410C2" w:rsidP="007410C2">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Noted in R. v. Williams-There is a widespread bias against aboriginal people within Canada, and there is evidence that this racism is translated into systematic discrimination in the Criminal Justice System.</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r>
        <w:rPr>
          <w:rFonts w:ascii="Calibri" w:eastAsia="Times New Roman" w:hAnsi="Calibri" w:cs="Times New Roman"/>
          <w:color w:val="8064A2" w:themeColor="accent4"/>
          <w:sz w:val="44"/>
          <w:szCs w:val="44"/>
          <w:lang w:eastAsia="en-CA"/>
        </w:rPr>
        <w:t>Lecture 3:</w:t>
      </w: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Times New Roman" w:eastAsia="Times New Roman" w:hAnsi="Times New Roman" w:cs="Times New Roman"/>
          <w:sz w:val="24"/>
          <w:szCs w:val="24"/>
          <w:lang w:eastAsia="en-CA"/>
        </w:rPr>
      </w:pPr>
      <w:r w:rsidRPr="007410C2">
        <w:rPr>
          <w:rFonts w:ascii="Times New Roman" w:eastAsia="Times New Roman" w:hAnsi="Times New Roman"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Dark Figures-Crimes that have not been reported, and therefore, they fly under the radar.</w:t>
      </w:r>
    </w:p>
    <w:p w:rsidR="007410C2" w:rsidRPr="007410C2" w:rsidRDefault="007410C2" w:rsidP="007410C2">
      <w:pPr>
        <w:spacing w:after="0" w:line="240" w:lineRule="auto"/>
        <w:rPr>
          <w:rFonts w:ascii="Times New Roman" w:eastAsia="Times New Roman" w:hAnsi="Times New Roman" w:cs="Times New Roman"/>
          <w:sz w:val="24"/>
          <w:szCs w:val="24"/>
          <w:lang w:eastAsia="en-CA"/>
        </w:rPr>
      </w:pPr>
      <w:r w:rsidRPr="007410C2">
        <w:rPr>
          <w:rFonts w:ascii="Times New Roman" w:eastAsia="Times New Roman" w:hAnsi="Times New Roman"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sz w:val="28"/>
          <w:szCs w:val="28"/>
          <w:lang w:eastAsia="en-CA"/>
        </w:rPr>
      </w:pPr>
      <w:r w:rsidRPr="007410C2">
        <w:rPr>
          <w:rFonts w:ascii="Calibri" w:eastAsia="Times New Roman" w:hAnsi="Calibri" w:cs="Times New Roman"/>
          <w:b/>
          <w:bCs/>
          <w:sz w:val="28"/>
          <w:szCs w:val="28"/>
          <w:lang w:eastAsia="en-CA"/>
        </w:rPr>
        <w:t>Measuring Crime</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Uniform Crime Reports (UCR)</w:t>
      </w:r>
    </w:p>
    <w:p w:rsidR="007410C2" w:rsidRPr="007410C2" w:rsidRDefault="007410C2" w:rsidP="007410C2">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Collects crime and traffic statistics reported by all police agencies in Canada, and </w:t>
      </w:r>
      <w:r w:rsidRPr="007410C2">
        <w:rPr>
          <w:rFonts w:ascii="Calibri" w:eastAsia="Times New Roman" w:hAnsi="Calibri" w:cs="Times New Roman"/>
          <w:b/>
          <w:bCs/>
          <w:lang w:eastAsia="en-CA"/>
        </w:rPr>
        <w:t>reflects reported crime that has been substantiated  by police investigation</w:t>
      </w:r>
    </w:p>
    <w:p w:rsidR="007410C2" w:rsidRPr="007410C2" w:rsidRDefault="007410C2" w:rsidP="007410C2">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Include number of reported offences, number of actual offences, number of offences cleared by charge, number of persons charges by sex, and adult/youth breakdown</w:t>
      </w:r>
    </w:p>
    <w:p w:rsidR="007410C2" w:rsidRPr="007410C2" w:rsidRDefault="007410C2" w:rsidP="007410C2">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Includes information on the </w:t>
      </w:r>
      <w:r w:rsidRPr="007410C2">
        <w:rPr>
          <w:rFonts w:ascii="Calibri" w:eastAsia="Times New Roman" w:hAnsi="Calibri" w:cs="Times New Roman"/>
          <w:b/>
          <w:bCs/>
          <w:lang w:eastAsia="en-CA"/>
        </w:rPr>
        <w:t xml:space="preserve">most serious offence  </w:t>
      </w:r>
    </w:p>
    <w:p w:rsidR="007410C2" w:rsidRPr="007410C2" w:rsidRDefault="007410C2" w:rsidP="007410C2">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If two crimes occurred at once, the most serious one will take priority (</w:t>
      </w:r>
      <w:proofErr w:type="spellStart"/>
      <w:r w:rsidRPr="007410C2">
        <w:rPr>
          <w:rFonts w:ascii="Calibri" w:eastAsia="Times New Roman" w:hAnsi="Calibri" w:cs="Times New Roman"/>
          <w:lang w:eastAsia="en-CA"/>
        </w:rPr>
        <w:t>ex break-in</w:t>
      </w:r>
      <w:proofErr w:type="spellEnd"/>
      <w:r w:rsidRPr="007410C2">
        <w:rPr>
          <w:rFonts w:ascii="Calibri" w:eastAsia="Times New Roman" w:hAnsi="Calibri" w:cs="Times New Roman"/>
          <w:lang w:eastAsia="en-CA"/>
        </w:rPr>
        <w:t xml:space="preserve"> leads to sexual assault, sexual assault would be the one focused on.)</w:t>
      </w:r>
      <w:r w:rsidRPr="007410C2">
        <w:rPr>
          <w:rFonts w:ascii="Calibri" w:eastAsia="Times New Roman" w:hAnsi="Calibri" w:cs="Times New Roman"/>
          <w:b/>
          <w:bCs/>
          <w:lang w:eastAsia="en-CA"/>
        </w:rPr>
        <w:t xml:space="preserve"> </w:t>
      </w:r>
    </w:p>
    <w:p w:rsidR="007410C2" w:rsidRPr="007410C2" w:rsidRDefault="007410C2" w:rsidP="007410C2">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Does not include victim characteristics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Incident-Based Uniform Crime Reports (UCR2)</w:t>
      </w:r>
    </w:p>
    <w:p w:rsidR="007410C2" w:rsidRPr="007410C2" w:rsidRDefault="007410C2" w:rsidP="007410C2">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Includes information on up to 4 separate crimes which occurred as part of the same incident</w:t>
      </w:r>
    </w:p>
    <w:p w:rsidR="007410C2" w:rsidRPr="007410C2" w:rsidRDefault="007410C2" w:rsidP="007410C2">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Includes information on age and sex of victim and accused, relationship between victim and accused, and location of the incident(s)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Factors Influencing Official Crime Statistics:</w:t>
      </w:r>
    </w:p>
    <w:p w:rsidR="007410C2" w:rsidRPr="007410C2" w:rsidRDefault="007410C2" w:rsidP="007410C2">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Reporting to Police-</w:t>
      </w:r>
      <w:r w:rsidRPr="007410C2">
        <w:rPr>
          <w:rFonts w:ascii="Calibri" w:eastAsia="Times New Roman" w:hAnsi="Calibri" w:cs="Times New Roman"/>
          <w:lang w:eastAsia="en-CA"/>
        </w:rPr>
        <w:t>victims report a wide range of reasons for reporting or not reporting crimes and victimization to the police:</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Reporting Victimizations to the Police</w:t>
      </w:r>
    </w:p>
    <w:p w:rsidR="007410C2" w:rsidRPr="007410C2" w:rsidRDefault="007410C2" w:rsidP="007410C2">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Approximately 31% of </w:t>
      </w:r>
      <w:r w:rsidRPr="007410C2">
        <w:rPr>
          <w:rFonts w:ascii="Calibri" w:eastAsia="Times New Roman" w:hAnsi="Calibri" w:cs="Times New Roman"/>
          <w:b/>
          <w:bCs/>
          <w:lang w:eastAsia="en-CA"/>
        </w:rPr>
        <w:t xml:space="preserve">victimizations </w:t>
      </w:r>
      <w:r w:rsidRPr="007410C2">
        <w:rPr>
          <w:rFonts w:ascii="Calibri" w:eastAsia="Times New Roman" w:hAnsi="Calibri" w:cs="Times New Roman"/>
          <w:lang w:eastAsia="en-CA"/>
        </w:rPr>
        <w:t>were reported to the police: these were highest for household victimization, and fallowed by violent victimization and thefts of personal property.</w:t>
      </w:r>
    </w:p>
    <w:p w:rsidR="007410C2" w:rsidRPr="007410C2" w:rsidRDefault="007410C2" w:rsidP="007410C2">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For </w:t>
      </w:r>
      <w:r w:rsidRPr="007410C2">
        <w:rPr>
          <w:rFonts w:ascii="Calibri" w:eastAsia="Times New Roman" w:hAnsi="Calibri" w:cs="Times New Roman"/>
          <w:b/>
          <w:bCs/>
          <w:lang w:eastAsia="en-CA"/>
        </w:rPr>
        <w:t xml:space="preserve">violent victimizations, </w:t>
      </w:r>
      <w:r w:rsidRPr="007410C2">
        <w:rPr>
          <w:rFonts w:ascii="Calibri" w:eastAsia="Times New Roman" w:hAnsi="Calibri" w:cs="Times New Roman"/>
          <w:lang w:eastAsia="en-CA"/>
        </w:rPr>
        <w:t>robberies were the most likely to be reported to the police, followed by physical assault</w:t>
      </w:r>
    </w:p>
    <w:p w:rsidR="007410C2" w:rsidRPr="007410C2" w:rsidRDefault="007410C2" w:rsidP="007410C2">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For </w:t>
      </w:r>
      <w:r w:rsidRPr="007410C2">
        <w:rPr>
          <w:rFonts w:ascii="Calibri" w:eastAsia="Times New Roman" w:hAnsi="Calibri" w:cs="Times New Roman"/>
          <w:b/>
          <w:bCs/>
          <w:lang w:eastAsia="en-CA"/>
        </w:rPr>
        <w:t>household crimes</w:t>
      </w:r>
      <w:r w:rsidRPr="007410C2">
        <w:rPr>
          <w:rFonts w:ascii="Calibri" w:eastAsia="Times New Roman" w:hAnsi="Calibri" w:cs="Times New Roman"/>
          <w:lang w:eastAsia="en-CA"/>
        </w:rPr>
        <w:t>, break and enters were most often reported, followed by motor vehicle theft</w:t>
      </w:r>
    </w:p>
    <w:p w:rsidR="007410C2" w:rsidRPr="007410C2" w:rsidRDefault="007410C2" w:rsidP="007410C2">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 "sense of duty" was the most common reason given for reported to the police</w:t>
      </w:r>
    </w:p>
    <w:p w:rsidR="007410C2" w:rsidRPr="007410C2" w:rsidRDefault="007410C2" w:rsidP="007410C2">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Wanting to arrest and punish the offender was reported by 69% of respondents</w:t>
      </w:r>
    </w:p>
    <w:p w:rsidR="007410C2" w:rsidRPr="007410C2" w:rsidRDefault="007410C2" w:rsidP="007410C2">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Victims of violent crimes were more likely to report to receive protection</w:t>
      </w:r>
    </w:p>
    <w:p w:rsidR="007410C2" w:rsidRPr="007410C2" w:rsidRDefault="007410C2" w:rsidP="007410C2">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Victims of household crimes were more likely to report in order to obtain compensation</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Reasons for NOT Reporting Victimization to the Police</w:t>
      </w:r>
    </w:p>
    <w:p w:rsidR="007410C2" w:rsidRPr="007410C2" w:rsidRDefault="007410C2" w:rsidP="007410C2">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Insurance </w:t>
      </w:r>
      <w:proofErr w:type="spellStart"/>
      <w:r w:rsidRPr="007410C2">
        <w:rPr>
          <w:rFonts w:ascii="Calibri" w:eastAsia="Times New Roman" w:hAnsi="Calibri" w:cs="Times New Roman"/>
          <w:lang w:eastAsia="en-CA"/>
        </w:rPr>
        <w:t>wont</w:t>
      </w:r>
      <w:proofErr w:type="spellEnd"/>
      <w:r w:rsidRPr="007410C2">
        <w:rPr>
          <w:rFonts w:ascii="Calibri" w:eastAsia="Times New Roman" w:hAnsi="Calibri" w:cs="Times New Roman"/>
          <w:lang w:eastAsia="en-CA"/>
        </w:rPr>
        <w:t xml:space="preserve"> cover it</w:t>
      </w:r>
    </w:p>
    <w:p w:rsidR="007410C2" w:rsidRPr="007410C2" w:rsidRDefault="007410C2" w:rsidP="007410C2">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No items taken or items recovered</w:t>
      </w:r>
    </w:p>
    <w:p w:rsidR="007410C2" w:rsidRPr="007410C2" w:rsidRDefault="007410C2" w:rsidP="007410C2">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No confidence in the criminal justice system</w:t>
      </w:r>
    </w:p>
    <w:p w:rsidR="007410C2" w:rsidRPr="007410C2" w:rsidRDefault="007410C2" w:rsidP="007410C2">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Police would be biased</w:t>
      </w:r>
    </w:p>
    <w:p w:rsidR="007410C2" w:rsidRPr="007410C2" w:rsidRDefault="007410C2" w:rsidP="007410C2">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Fear or revenge by the offender</w:t>
      </w:r>
    </w:p>
    <w:p w:rsidR="007410C2" w:rsidRPr="007410C2" w:rsidRDefault="007410C2" w:rsidP="007410C2">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Fear of Publicity or news coverage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Factors Influencing Official Crime Statistics</w:t>
      </w:r>
    </w:p>
    <w:p w:rsidR="007410C2" w:rsidRPr="007410C2" w:rsidRDefault="007410C2" w:rsidP="007410C2">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Reporting by Police to CCJS-</w:t>
      </w:r>
      <w:r w:rsidRPr="007410C2">
        <w:rPr>
          <w:rFonts w:ascii="Calibri" w:eastAsia="Times New Roman" w:hAnsi="Calibri" w:cs="Times New Roman"/>
          <w:lang w:eastAsia="en-CA"/>
        </w:rPr>
        <w:t>police response to scare resources may mean not reacting to the same range of offences</w:t>
      </w:r>
    </w:p>
    <w:p w:rsidR="007410C2" w:rsidRPr="007410C2" w:rsidRDefault="007410C2" w:rsidP="007410C2">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Changes in legislation, policies and practices-</w:t>
      </w:r>
      <w:r w:rsidRPr="007410C2">
        <w:rPr>
          <w:rFonts w:ascii="Calibri" w:eastAsia="Times New Roman" w:hAnsi="Calibri" w:cs="Times New Roman"/>
          <w:lang w:eastAsia="en-CA"/>
        </w:rPr>
        <w:t xml:space="preserve"> Criminal Code may create new offences, or change/broaden/limit the definition of existing offences (sexual assault vs. rape, criminal harassment, "Safe Streets Act"), police 'targeting' (drinking and driving), changes to prosecution policy (wife assault)</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Alternative Approaches: Victimization Surveys</w:t>
      </w:r>
    </w:p>
    <w:p w:rsidR="007410C2" w:rsidRPr="007410C2" w:rsidRDefault="007410C2" w:rsidP="007410C2">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Any type of survey in which the victim is the main source of information about the victimization experience</w:t>
      </w:r>
    </w:p>
    <w:p w:rsidR="007410C2" w:rsidRPr="007410C2" w:rsidRDefault="007410C2" w:rsidP="007410C2">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There is no requirement that the victimization be reported to the police, either before or after the survey</w:t>
      </w:r>
    </w:p>
    <w:p w:rsidR="007410C2" w:rsidRPr="007410C2" w:rsidRDefault="007410C2" w:rsidP="007410C2">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May or may not include a representative sample of the target population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Assaulted women, victims of hate crimes)</w:t>
      </w:r>
    </w:p>
    <w:p w:rsidR="007410C2" w:rsidRPr="007410C2" w:rsidRDefault="007410C2" w:rsidP="007410C2">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May be done over the telephone, in person, or through the electronic or traditional mail</w:t>
      </w:r>
    </w:p>
    <w:p w:rsidR="007410C2" w:rsidRPr="007410C2" w:rsidRDefault="007410C2" w:rsidP="007410C2">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identity of respondents typically remains anonymous, and their responses confidential</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Advantages of Victimization Surveys</w:t>
      </w:r>
    </w:p>
    <w:p w:rsidR="007410C2" w:rsidRPr="007410C2" w:rsidRDefault="007410C2" w:rsidP="007410C2">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May be more accurate for some types of crime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Sexual offences)</w:t>
      </w:r>
    </w:p>
    <w:p w:rsidR="007410C2" w:rsidRPr="007410C2" w:rsidRDefault="007410C2" w:rsidP="007410C2">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Include more characteristics of victim, offender, context, history, </w:t>
      </w:r>
      <w:proofErr w:type="spellStart"/>
      <w:proofErr w:type="gramStart"/>
      <w:r w:rsidRPr="007410C2">
        <w:rPr>
          <w:rFonts w:ascii="Calibri" w:eastAsia="Times New Roman" w:hAnsi="Calibri" w:cs="Times New Roman"/>
          <w:lang w:eastAsia="en-CA"/>
        </w:rPr>
        <w:t>ect</w:t>
      </w:r>
      <w:proofErr w:type="spellEnd"/>
      <w:proofErr w:type="gramEnd"/>
      <w:r w:rsidRPr="007410C2">
        <w:rPr>
          <w:rFonts w:ascii="Calibri" w:eastAsia="Times New Roman" w:hAnsi="Calibri" w:cs="Times New Roman"/>
          <w:lang w:eastAsia="en-CA"/>
        </w:rPr>
        <w:t>.</w:t>
      </w:r>
    </w:p>
    <w:p w:rsidR="007410C2" w:rsidRPr="007410C2" w:rsidRDefault="007410C2" w:rsidP="007410C2">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Include attitudinal information</w:t>
      </w:r>
    </w:p>
    <w:p w:rsidR="007410C2" w:rsidRPr="007410C2" w:rsidRDefault="007410C2" w:rsidP="007410C2">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Follow-up data on post-offence behaviour (eh whether reported to police or other agencies, impact of victimization on the person)</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Disadvantages of Victimization Surveys</w:t>
      </w:r>
    </w:p>
    <w:p w:rsidR="007410C2" w:rsidRPr="007410C2" w:rsidRDefault="007410C2" w:rsidP="007410C2">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False/inaccurate reporting, reluctance on the part of respondents to report sensitive types of victimizations</w:t>
      </w:r>
    </w:p>
    <w:p w:rsidR="007410C2" w:rsidRPr="007410C2" w:rsidRDefault="007410C2" w:rsidP="007410C2">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Different/inaccurate definitions of crime, different understanding of terms</w:t>
      </w:r>
    </w:p>
    <w:p w:rsidR="007410C2" w:rsidRPr="007410C2" w:rsidRDefault="007410C2" w:rsidP="007410C2">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Don’t generally cover corporate, political, or public order crimes</w:t>
      </w:r>
    </w:p>
    <w:p w:rsidR="007410C2" w:rsidRPr="007410C2" w:rsidRDefault="007410C2" w:rsidP="007410C2">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Cannot include offences against children</w:t>
      </w:r>
    </w:p>
    <w:p w:rsidR="007410C2" w:rsidRPr="007410C2" w:rsidRDefault="007410C2" w:rsidP="007410C2">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Cannot keep a case against a minor silent since there is a legal obligation to report crimes against children for certain individuals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The General Social Survey (GSS</w:t>
      </w:r>
      <w:proofErr w:type="gramStart"/>
      <w:r w:rsidRPr="007410C2">
        <w:rPr>
          <w:rFonts w:ascii="Calibri" w:eastAsia="Times New Roman" w:hAnsi="Calibri" w:cs="Times New Roman"/>
          <w:b/>
          <w:bCs/>
          <w:lang w:eastAsia="en-CA"/>
        </w:rPr>
        <w:t>)-</w:t>
      </w:r>
      <w:proofErr w:type="gramEnd"/>
      <w:r w:rsidRPr="007410C2">
        <w:rPr>
          <w:rFonts w:ascii="Calibri" w:eastAsia="Times New Roman" w:hAnsi="Calibri" w:cs="Times New Roman"/>
          <w:b/>
          <w:bCs/>
          <w:lang w:eastAsia="en-CA"/>
        </w:rPr>
        <w:t xml:space="preserve"> conducted by Statistics Canada</w:t>
      </w:r>
    </w:p>
    <w:p w:rsidR="007410C2" w:rsidRPr="007410C2" w:rsidRDefault="007410C2" w:rsidP="007410C2">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An example of a victimization survey</w:t>
      </w:r>
    </w:p>
    <w:p w:rsidR="007410C2" w:rsidRPr="007410C2" w:rsidRDefault="007410C2" w:rsidP="007410C2">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An annual survey that monitors changes in Canadian Society</w:t>
      </w:r>
    </w:p>
    <w:p w:rsidR="007410C2" w:rsidRPr="007410C2" w:rsidRDefault="007410C2" w:rsidP="007410C2">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Provides information on specific policy issues of current or emerging interest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Time use, social support, the family, technology)</w:t>
      </w:r>
    </w:p>
    <w:p w:rsidR="007410C2" w:rsidRPr="007410C2" w:rsidRDefault="007410C2" w:rsidP="007410C2">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Every 5 years, a panel of questions on criminal victimization is included (1988, 1993, 1999, 2004, 9009)</w:t>
      </w:r>
    </w:p>
    <w:p w:rsidR="007410C2" w:rsidRPr="007410C2" w:rsidRDefault="007410C2" w:rsidP="007410C2">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 telephone survey covering the non-institutionalized population aged 15 years or more in 10 provinces. Data from the Yukon, Northwest Territories and Nunavut are included in a separate report. </w:t>
      </w:r>
    </w:p>
    <w:p w:rsidR="007410C2" w:rsidRPr="007410C2" w:rsidRDefault="007410C2" w:rsidP="007410C2">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Interviews conducted in French and English</w:t>
      </w:r>
    </w:p>
    <w:p w:rsidR="007410C2" w:rsidRPr="007410C2" w:rsidRDefault="007410C2" w:rsidP="007410C2">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sample included 19,500 households</w:t>
      </w:r>
    </w:p>
    <w:p w:rsidR="007410C2" w:rsidRPr="007410C2" w:rsidRDefault="007410C2" w:rsidP="007410C2">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Collects information on their respondents' personal accounts of criminal victimization of two )categories of crime (violent and non-violent victimization)</w:t>
      </w:r>
    </w:p>
    <w:p w:rsidR="007410C2" w:rsidRPr="007410C2" w:rsidRDefault="007410C2" w:rsidP="007410C2">
      <w:pPr>
        <w:numPr>
          <w:ilvl w:val="0"/>
          <w:numId w:val="7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Households without phones, households with only cell phones, and individuals living in institutions were excluded. This is 9% of the targeted population</w:t>
      </w:r>
    </w:p>
    <w:p w:rsidR="007410C2" w:rsidRPr="007410C2" w:rsidRDefault="007410C2" w:rsidP="007410C2">
      <w:pPr>
        <w:numPr>
          <w:ilvl w:val="0"/>
          <w:numId w:val="7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Data on reporting and non-reporting to police are from the 2009 General Social Survey</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Alternative Approaches: Self-Report Surveys</w:t>
      </w:r>
    </w:p>
    <w:p w:rsidR="007410C2" w:rsidRPr="007410C2" w:rsidRDefault="007410C2" w:rsidP="007410C2">
      <w:pPr>
        <w:numPr>
          <w:ilvl w:val="0"/>
          <w:numId w:val="7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Individuals are asked about their own criminal behaviour</w:t>
      </w:r>
    </w:p>
    <w:p w:rsidR="007410C2" w:rsidRPr="007410C2" w:rsidRDefault="007410C2" w:rsidP="007410C2">
      <w:pPr>
        <w:numPr>
          <w:ilvl w:val="0"/>
          <w:numId w:val="7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Designed to include those crimes and other behaviour which may not be reported</w:t>
      </w:r>
    </w:p>
    <w:p w:rsidR="007410C2" w:rsidRPr="007410C2" w:rsidRDefault="007410C2" w:rsidP="007410C2">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Typically anonymous and confidential</w:t>
      </w:r>
    </w:p>
    <w:p w:rsidR="007410C2" w:rsidRPr="007410C2" w:rsidRDefault="007410C2" w:rsidP="007410C2">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And they may be administered in a number of ways, including over the phone, or through the mail</w:t>
      </w:r>
    </w:p>
    <w:p w:rsidR="007410C2" w:rsidRPr="007410C2" w:rsidRDefault="007410C2" w:rsidP="007410C2">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One study in New York questioned 1,700adults with no criminal record on whether they had committed any of 49 offences</w:t>
      </w:r>
    </w:p>
    <w:p w:rsidR="007410C2" w:rsidRPr="007410C2" w:rsidRDefault="007410C2" w:rsidP="007410C2">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90% respondents admitted to having committed at least one of the offences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Self-Report Studies</w:t>
      </w:r>
    </w:p>
    <w:p w:rsidR="007410C2" w:rsidRPr="007410C2" w:rsidRDefault="007410C2" w:rsidP="007410C2">
      <w:pPr>
        <w:numPr>
          <w:ilvl w:val="0"/>
          <w:numId w:val="7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Research from the Centre for Addiction and Mental Health on use of drugs by both adults and high school students:</w:t>
      </w:r>
    </w:p>
    <w:p w:rsidR="007410C2" w:rsidRPr="007410C2" w:rsidRDefault="007410C2" w:rsidP="007410C2">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Reveals more prevalent use of soft drugs than many would have us believe, especially among average people</w:t>
      </w:r>
    </w:p>
    <w:p w:rsidR="007410C2" w:rsidRPr="007410C2" w:rsidRDefault="007410C2" w:rsidP="007410C2">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Also indicates that only some people come to the attention of the police for illegal drug use, and that process is extremely important</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Special Problems Measuring Victimization</w:t>
      </w:r>
    </w:p>
    <w:p w:rsidR="007410C2" w:rsidRPr="007410C2" w:rsidRDefault="007410C2" w:rsidP="007410C2">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Institutionalized populations</w:t>
      </w:r>
    </w:p>
    <w:p w:rsidR="007410C2" w:rsidRPr="007410C2" w:rsidRDefault="007410C2" w:rsidP="007410C2">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Very hard to get to these people since many of these institutions don’t allow access to these people, and these people aren't very forthcoming, or capable to</w:t>
      </w:r>
    </w:p>
    <w:p w:rsidR="007410C2" w:rsidRPr="007410C2" w:rsidRDefault="007410C2" w:rsidP="007410C2">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Systemic forms of victimization</w:t>
      </w:r>
    </w:p>
    <w:p w:rsidR="007410C2" w:rsidRPr="007410C2" w:rsidRDefault="007410C2" w:rsidP="007410C2">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Hard to form a statistic on a group or community (such as gay bashing) since they study individual cases, not communities</w:t>
      </w:r>
    </w:p>
    <w:p w:rsidR="007410C2" w:rsidRPr="007410C2" w:rsidRDefault="007410C2" w:rsidP="007410C2">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Victimization by the State</w:t>
      </w:r>
    </w:p>
    <w:p w:rsidR="007410C2" w:rsidRPr="007410C2" w:rsidRDefault="007410C2" w:rsidP="007410C2">
      <w:pPr>
        <w:numPr>
          <w:ilvl w:val="1"/>
          <w:numId w:val="80"/>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When the government or a government institution is the one who causes you to be a victim, or has wronged you.</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Additional Methods of Measuring Victimization</w:t>
      </w:r>
    </w:p>
    <w:p w:rsidR="007410C2" w:rsidRPr="007410C2" w:rsidRDefault="007410C2" w:rsidP="007410C2">
      <w:pPr>
        <w:numPr>
          <w:ilvl w:val="0"/>
          <w:numId w:val="8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Hospital Admissions</w:t>
      </w:r>
    </w:p>
    <w:p w:rsidR="007410C2" w:rsidRPr="007410C2" w:rsidRDefault="007410C2" w:rsidP="007410C2">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Ex. People who come into the hospital with </w:t>
      </w:r>
      <w:proofErr w:type="spellStart"/>
      <w:r w:rsidRPr="007410C2">
        <w:rPr>
          <w:rFonts w:ascii="Calibri" w:eastAsia="Times New Roman" w:hAnsi="Calibri" w:cs="Times New Roman"/>
          <w:lang w:eastAsia="en-CA"/>
        </w:rPr>
        <w:t>gun shot</w:t>
      </w:r>
      <w:proofErr w:type="spellEnd"/>
      <w:r w:rsidRPr="007410C2">
        <w:rPr>
          <w:rFonts w:ascii="Calibri" w:eastAsia="Times New Roman" w:hAnsi="Calibri" w:cs="Times New Roman"/>
          <w:lang w:eastAsia="en-CA"/>
        </w:rPr>
        <w:t xml:space="preserve"> wounds, the doctors have to report the incident to the police</w:t>
      </w:r>
    </w:p>
    <w:p w:rsidR="007410C2" w:rsidRPr="007410C2" w:rsidRDefault="007410C2" w:rsidP="007410C2">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Report to Social Agencies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CAS)</w:t>
      </w:r>
    </w:p>
    <w:p w:rsidR="007410C2" w:rsidRPr="007410C2" w:rsidRDefault="007410C2" w:rsidP="007410C2">
      <w:pPr>
        <w:numPr>
          <w:ilvl w:val="0"/>
          <w:numId w:val="8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Inquest and Public Inquiries</w:t>
      </w:r>
    </w:p>
    <w:p w:rsidR="007410C2" w:rsidRPr="007410C2" w:rsidRDefault="007410C2" w:rsidP="007410C2">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Just looking into a broader range of things (ex. The G20, The handling of the missing women in BC)</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b/>
          <w:bCs/>
          <w:color w:val="7030A0"/>
          <w:sz w:val="40"/>
          <w:szCs w:val="40"/>
          <w:lang w:eastAsia="en-CA"/>
        </w:rPr>
      </w:pPr>
      <w:r w:rsidRPr="007410C2">
        <w:rPr>
          <w:rFonts w:ascii="Calibri" w:eastAsia="Times New Roman" w:hAnsi="Calibri" w:cs="Times New Roman"/>
          <w:b/>
          <w:bCs/>
          <w:color w:val="7030A0"/>
          <w:sz w:val="40"/>
          <w:szCs w:val="40"/>
          <w:lang w:eastAsia="en-CA"/>
        </w:rPr>
        <w:t>Lecture 4:</w:t>
      </w:r>
    </w:p>
    <w:p w:rsidR="007410C2" w:rsidRDefault="007410C2" w:rsidP="007410C2">
      <w:pPr>
        <w:spacing w:after="0" w:line="240" w:lineRule="auto"/>
        <w:rPr>
          <w:rFonts w:ascii="Calibri" w:eastAsia="Times New Roman" w:hAnsi="Calibri" w:cs="Times New Roman"/>
          <w:b/>
          <w:bCs/>
          <w:color w:val="7030A0"/>
          <w:sz w:val="24"/>
          <w:szCs w:val="24"/>
          <w:lang w:eastAsia="en-CA"/>
        </w:rPr>
      </w:pP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Historical Aspects of the 'Victim'</w:t>
      </w:r>
    </w:p>
    <w:p w:rsidR="007410C2" w:rsidRPr="007410C2" w:rsidRDefault="007410C2" w:rsidP="007410C2">
      <w:pPr>
        <w:numPr>
          <w:ilvl w:val="0"/>
          <w:numId w:val="8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Emergence of the "state" as the victim</w:t>
      </w:r>
    </w:p>
    <w:p w:rsidR="007410C2" w:rsidRPr="007410C2" w:rsidRDefault="007410C2" w:rsidP="007410C2">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In the court, the victim is represented by the </w:t>
      </w:r>
      <w:proofErr w:type="gramStart"/>
      <w:r w:rsidRPr="007410C2">
        <w:rPr>
          <w:rFonts w:ascii="Calibri" w:eastAsia="Times New Roman" w:hAnsi="Calibri" w:cs="Times New Roman"/>
          <w:sz w:val="24"/>
          <w:szCs w:val="24"/>
          <w:lang w:eastAsia="en-CA"/>
        </w:rPr>
        <w:t>government,</w:t>
      </w:r>
      <w:proofErr w:type="gramEnd"/>
      <w:r w:rsidRPr="007410C2">
        <w:rPr>
          <w:rFonts w:ascii="Calibri" w:eastAsia="Times New Roman" w:hAnsi="Calibri" w:cs="Times New Roman"/>
          <w:sz w:val="24"/>
          <w:szCs w:val="24"/>
          <w:lang w:eastAsia="en-CA"/>
        </w:rPr>
        <w:t xml:space="preserve"> the defendant hurt society, not just the victim. </w:t>
      </w:r>
    </w:p>
    <w:p w:rsidR="007410C2" w:rsidRPr="007410C2" w:rsidRDefault="007410C2" w:rsidP="007410C2">
      <w:pPr>
        <w:numPr>
          <w:ilvl w:val="0"/>
          <w:numId w:val="8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"Criminal" vs. "civil" law</w:t>
      </w:r>
    </w:p>
    <w:p w:rsidR="007410C2" w:rsidRPr="007410C2" w:rsidRDefault="007410C2" w:rsidP="007410C2">
      <w:pPr>
        <w:numPr>
          <w:ilvl w:val="1"/>
          <w:numId w:val="8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In criminal law, the state is represented by the Queen, so in cases, it is the defendant against the queen. </w:t>
      </w:r>
    </w:p>
    <w:p w:rsidR="007410C2" w:rsidRPr="007410C2" w:rsidRDefault="007410C2" w:rsidP="007410C2">
      <w:pPr>
        <w:numPr>
          <w:ilvl w:val="1"/>
          <w:numId w:val="8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State becomes the victim</w:t>
      </w:r>
    </w:p>
    <w:p w:rsidR="007410C2" w:rsidRPr="007410C2" w:rsidRDefault="007410C2" w:rsidP="007410C2">
      <w:pPr>
        <w:numPr>
          <w:ilvl w:val="1"/>
          <w:numId w:val="8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Civil law is between individuals.</w:t>
      </w:r>
    </w:p>
    <w:p w:rsidR="007410C2" w:rsidRPr="007410C2" w:rsidRDefault="007410C2" w:rsidP="007410C2">
      <w:pPr>
        <w:numPr>
          <w:ilvl w:val="0"/>
          <w:numId w:val="8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Once the state took over, they were the one to define what </w:t>
      </w:r>
      <w:proofErr w:type="gramStart"/>
      <w:r w:rsidRPr="007410C2">
        <w:rPr>
          <w:rFonts w:ascii="Calibri" w:eastAsia="Times New Roman" w:hAnsi="Calibri" w:cs="Times New Roman"/>
          <w:sz w:val="24"/>
          <w:szCs w:val="24"/>
          <w:lang w:eastAsia="en-CA"/>
        </w:rPr>
        <w:t>a harm</w:t>
      </w:r>
      <w:proofErr w:type="gramEnd"/>
      <w:r w:rsidRPr="007410C2">
        <w:rPr>
          <w:rFonts w:ascii="Calibri" w:eastAsia="Times New Roman" w:hAnsi="Calibri" w:cs="Times New Roman"/>
          <w:sz w:val="24"/>
          <w:szCs w:val="24"/>
          <w:lang w:eastAsia="en-CA"/>
        </w:rPr>
        <w:t xml:space="preserve"> was, who the victim was, and the victim lost their representation and identity as a victim. </w:t>
      </w:r>
    </w:p>
    <w:p w:rsidR="007410C2" w:rsidRPr="007410C2" w:rsidRDefault="007410C2" w:rsidP="007410C2">
      <w:pPr>
        <w:spacing w:after="0" w:line="240" w:lineRule="auto"/>
        <w:ind w:left="540"/>
        <w:rPr>
          <w:rFonts w:ascii="Calibri" w:eastAsia="Times New Roman" w:hAnsi="Calibri" w:cs="Times New Roman"/>
          <w:color w:val="7030A0"/>
          <w:sz w:val="24"/>
          <w:szCs w:val="24"/>
          <w:lang w:eastAsia="en-CA"/>
        </w:rPr>
      </w:pPr>
      <w:r w:rsidRPr="007410C2">
        <w:rPr>
          <w:rFonts w:ascii="Calibri" w:eastAsia="Times New Roman" w:hAnsi="Calibri" w:cs="Times New Roman"/>
          <w:color w:val="7030A0"/>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Due Process Model of the Criminal Justice System</w:t>
      </w:r>
    </w:p>
    <w:p w:rsidR="007410C2" w:rsidRPr="007410C2" w:rsidRDefault="007410C2" w:rsidP="007410C2">
      <w:pPr>
        <w:numPr>
          <w:ilvl w:val="0"/>
          <w:numId w:val="8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The state possesses extraordinary powers </w:t>
      </w:r>
    </w:p>
    <w:p w:rsidR="007410C2" w:rsidRPr="007410C2" w:rsidRDefault="007410C2" w:rsidP="007410C2">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lastRenderedPageBreak/>
        <w:t>Individual citizens are weak in comparison to the state</w:t>
      </w:r>
    </w:p>
    <w:p w:rsidR="007410C2" w:rsidRPr="007410C2" w:rsidRDefault="007410C2" w:rsidP="007410C2">
      <w:pPr>
        <w:numPr>
          <w:ilvl w:val="1"/>
          <w:numId w:val="8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We don’t have the same resources and power that the state does</w:t>
      </w:r>
    </w:p>
    <w:p w:rsidR="007410C2" w:rsidRPr="007410C2" w:rsidRDefault="007410C2" w:rsidP="007410C2">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criminal justice system is one of the most coercive arms of the state</w:t>
      </w:r>
    </w:p>
    <w:p w:rsidR="007410C2" w:rsidRPr="007410C2" w:rsidRDefault="007410C2" w:rsidP="007410C2">
      <w:pPr>
        <w:numPr>
          <w:ilvl w:val="1"/>
          <w:numId w:val="8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most powerful action the government can take against you is to take away your freedom and lock you up.</w:t>
      </w:r>
    </w:p>
    <w:p w:rsidR="007410C2" w:rsidRPr="007410C2" w:rsidRDefault="007410C2" w:rsidP="007410C2">
      <w:pPr>
        <w:numPr>
          <w:ilvl w:val="0"/>
          <w:numId w:val="9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We must protect individual accused persons when faced by criminal allegations by the state by creating barriers to the exercise of state power.</w:t>
      </w:r>
    </w:p>
    <w:p w:rsidR="007410C2" w:rsidRPr="007410C2" w:rsidRDefault="007410C2" w:rsidP="007410C2">
      <w:pPr>
        <w:spacing w:after="0" w:line="240" w:lineRule="auto"/>
        <w:ind w:left="54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Role of the Victim in the Due Process Model</w:t>
      </w:r>
    </w:p>
    <w:p w:rsidR="007410C2" w:rsidRPr="007410C2" w:rsidRDefault="007410C2" w:rsidP="007410C2">
      <w:pPr>
        <w:numPr>
          <w:ilvl w:val="0"/>
          <w:numId w:val="9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Reporting crimes to police</w:t>
      </w:r>
    </w:p>
    <w:p w:rsidR="007410C2" w:rsidRPr="007410C2" w:rsidRDefault="007410C2" w:rsidP="007410C2">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The start of the process. </w:t>
      </w:r>
    </w:p>
    <w:p w:rsidR="007410C2" w:rsidRPr="007410C2" w:rsidRDefault="007410C2" w:rsidP="007410C2">
      <w:pPr>
        <w:numPr>
          <w:ilvl w:val="0"/>
          <w:numId w:val="9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As a witness in the criminal process.</w:t>
      </w:r>
    </w:p>
    <w:p w:rsidR="007410C2" w:rsidRPr="007410C2" w:rsidRDefault="007410C2" w:rsidP="007410C2">
      <w:pPr>
        <w:numPr>
          <w:ilvl w:val="1"/>
          <w:numId w:val="9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The state is the victim, the victim becomes a witness in the </w:t>
      </w:r>
      <w:proofErr w:type="spellStart"/>
      <w:r w:rsidRPr="007410C2">
        <w:rPr>
          <w:rFonts w:ascii="Calibri" w:eastAsia="Times New Roman" w:hAnsi="Calibri" w:cs="Times New Roman"/>
          <w:sz w:val="24"/>
          <w:szCs w:val="24"/>
          <w:lang w:eastAsia="en-CA"/>
        </w:rPr>
        <w:t>states</w:t>
      </w:r>
      <w:proofErr w:type="spellEnd"/>
      <w:r w:rsidRPr="007410C2">
        <w:rPr>
          <w:rFonts w:ascii="Calibri" w:eastAsia="Times New Roman" w:hAnsi="Calibri" w:cs="Times New Roman"/>
          <w:sz w:val="24"/>
          <w:szCs w:val="24"/>
          <w:lang w:eastAsia="en-CA"/>
        </w:rPr>
        <w:t xml:space="preserve"> case against the victim</w:t>
      </w:r>
    </w:p>
    <w:p w:rsidR="007410C2" w:rsidRPr="007410C2" w:rsidRDefault="007410C2" w:rsidP="007410C2">
      <w:pPr>
        <w:numPr>
          <w:ilvl w:val="0"/>
          <w:numId w:val="9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Limited in the post-conviction stage</w:t>
      </w:r>
    </w:p>
    <w:p w:rsidR="007410C2" w:rsidRPr="007410C2" w:rsidRDefault="007410C2" w:rsidP="007410C2">
      <w:pPr>
        <w:numPr>
          <w:ilvl w:val="1"/>
          <w:numId w:val="9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Only thing they can do is a victim impact statement, and even that is limited.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Emergence of the Victims Rights Movement</w:t>
      </w:r>
    </w:p>
    <w:p w:rsidR="007410C2" w:rsidRPr="007410C2" w:rsidRDefault="007410C2" w:rsidP="007410C2">
      <w:pPr>
        <w:numPr>
          <w:ilvl w:val="0"/>
          <w:numId w:val="9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Rising crime rate in the 1960's and 1970's</w:t>
      </w:r>
    </w:p>
    <w:p w:rsidR="007410C2" w:rsidRPr="007410C2" w:rsidRDefault="007410C2" w:rsidP="007410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Although there was a rise in the number of crime rate, there </w:t>
      </w:r>
      <w:proofErr w:type="gramStart"/>
      <w:r w:rsidRPr="007410C2">
        <w:rPr>
          <w:rFonts w:ascii="Calibri" w:eastAsia="Times New Roman" w:hAnsi="Calibri" w:cs="Times New Roman"/>
          <w:sz w:val="24"/>
          <w:szCs w:val="24"/>
          <w:lang w:eastAsia="en-CA"/>
        </w:rPr>
        <w:t>was</w:t>
      </w:r>
      <w:proofErr w:type="gramEnd"/>
      <w:r w:rsidRPr="007410C2">
        <w:rPr>
          <w:rFonts w:ascii="Calibri" w:eastAsia="Times New Roman" w:hAnsi="Calibri" w:cs="Times New Roman"/>
          <w:sz w:val="24"/>
          <w:szCs w:val="24"/>
          <w:lang w:eastAsia="en-CA"/>
        </w:rPr>
        <w:t xml:space="preserve"> still a lot of crimes who weren't reporting the crimes. </w:t>
      </w:r>
    </w:p>
    <w:p w:rsidR="007410C2" w:rsidRPr="007410C2" w:rsidRDefault="007410C2" w:rsidP="007410C2">
      <w:pPr>
        <w:numPr>
          <w:ilvl w:val="0"/>
          <w:numId w:val="9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politicization of crime</w:t>
      </w:r>
    </w:p>
    <w:p w:rsidR="007410C2" w:rsidRPr="007410C2" w:rsidRDefault="007410C2" w:rsidP="007410C2">
      <w:pPr>
        <w:numPr>
          <w:ilvl w:val="1"/>
          <w:numId w:val="9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Politicians, and governments started including crimes and punishments in their political </w:t>
      </w:r>
      <w:proofErr w:type="gramStart"/>
      <w:r w:rsidRPr="007410C2">
        <w:rPr>
          <w:rFonts w:ascii="Calibri" w:eastAsia="Times New Roman" w:hAnsi="Calibri" w:cs="Times New Roman"/>
          <w:sz w:val="24"/>
          <w:szCs w:val="24"/>
          <w:lang w:eastAsia="en-CA"/>
        </w:rPr>
        <w:t>campaigns .</w:t>
      </w:r>
      <w:proofErr w:type="gramEnd"/>
      <w:r w:rsidRPr="007410C2">
        <w:rPr>
          <w:rFonts w:ascii="Calibri" w:eastAsia="Times New Roman" w:hAnsi="Calibri" w:cs="Times New Roman"/>
          <w:sz w:val="24"/>
          <w:szCs w:val="24"/>
          <w:lang w:eastAsia="en-CA"/>
        </w:rPr>
        <w:t xml:space="preserve"> They became election platforms. </w:t>
      </w:r>
    </w:p>
    <w:p w:rsidR="007410C2" w:rsidRPr="007410C2" w:rsidRDefault="007410C2" w:rsidP="007410C2">
      <w:pPr>
        <w:numPr>
          <w:ilvl w:val="0"/>
          <w:numId w:val="9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Linkages with other social movement</w:t>
      </w:r>
    </w:p>
    <w:p w:rsidR="007410C2" w:rsidRPr="007410C2" w:rsidRDefault="007410C2" w:rsidP="007410C2">
      <w:pPr>
        <w:numPr>
          <w:ilvl w:val="1"/>
          <w:numId w:val="9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Similar to other movements at the time such as the Woman's Movement. Women were not receiving adequate and equal protection.  </w:t>
      </w:r>
    </w:p>
    <w:p w:rsidR="007410C2" w:rsidRPr="007410C2" w:rsidRDefault="007410C2" w:rsidP="007410C2">
      <w:pPr>
        <w:numPr>
          <w:ilvl w:val="1"/>
          <w:numId w:val="9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Domestic and Family violence. Before violence in the state was a private home matter. </w:t>
      </w:r>
    </w:p>
    <w:p w:rsidR="007410C2" w:rsidRPr="007410C2" w:rsidRDefault="007410C2" w:rsidP="007410C2">
      <w:pPr>
        <w:numPr>
          <w:ilvl w:val="1"/>
          <w:numId w:val="9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Civil rights movement. People of different races were being victimized by the state. They would receive over-policing due to racialization, but they were under-policed in their protection.</w:t>
      </w:r>
    </w:p>
    <w:p w:rsidR="007410C2" w:rsidRPr="007410C2" w:rsidRDefault="007410C2" w:rsidP="007410C2">
      <w:pPr>
        <w:numPr>
          <w:ilvl w:val="0"/>
          <w:numId w:val="9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Shifts in criminology</w:t>
      </w:r>
    </w:p>
    <w:p w:rsidR="007410C2" w:rsidRPr="007410C2" w:rsidRDefault="007410C2" w:rsidP="007410C2">
      <w:pPr>
        <w:numPr>
          <w:ilvl w:val="1"/>
          <w:numId w:val="97"/>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Stopped focusing on the offender, and start looking at the broader sociological process that included the victim. </w:t>
      </w:r>
    </w:p>
    <w:p w:rsidR="007410C2" w:rsidRPr="007410C2" w:rsidRDefault="007410C2" w:rsidP="007410C2">
      <w:pPr>
        <w:spacing w:after="0" w:line="240" w:lineRule="auto"/>
        <w:ind w:left="54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Christie's (1986) Definition of 'The Ideal Victim'</w:t>
      </w:r>
    </w:p>
    <w:p w:rsidR="007410C2" w:rsidRPr="007410C2" w:rsidRDefault="007410C2" w:rsidP="007410C2">
      <w:pPr>
        <w:numPr>
          <w:ilvl w:val="0"/>
          <w:numId w:val="9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"ideal victim" has the fallowing "attributes":</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victim is weak</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victim was carrying out a respectable project</w:t>
      </w:r>
    </w:p>
    <w:p w:rsidR="007410C2" w:rsidRPr="007410C2" w:rsidRDefault="007410C2" w:rsidP="007410C2">
      <w:pPr>
        <w:numPr>
          <w:ilvl w:val="2"/>
          <w:numId w:val="98"/>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Ex. Helping the homeless, volunteering at hospitals, going to work, protecting someone, going to school. </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She was where she could not possibly be blamed for being</w:t>
      </w:r>
    </w:p>
    <w:p w:rsidR="007410C2" w:rsidRPr="007410C2" w:rsidRDefault="007410C2" w:rsidP="007410C2">
      <w:pPr>
        <w:numPr>
          <w:ilvl w:val="2"/>
          <w:numId w:val="98"/>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At a party, dark alley, bad neighbourhood.</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lastRenderedPageBreak/>
        <w:t>The offender was bad</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 offender was unknown and in no personal relationship to her</w:t>
      </w:r>
    </w:p>
    <w:p w:rsidR="007410C2" w:rsidRPr="007410C2" w:rsidRDefault="007410C2" w:rsidP="007410C2">
      <w:pPr>
        <w:numPr>
          <w:ilvl w:val="2"/>
          <w:numId w:val="98"/>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They are related, or from the same community</w:t>
      </w:r>
    </w:p>
    <w:p w:rsidR="007410C2" w:rsidRPr="007410C2" w:rsidRDefault="007410C2" w:rsidP="007410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The </w:t>
      </w:r>
      <w:proofErr w:type="gramStart"/>
      <w:r w:rsidRPr="007410C2">
        <w:rPr>
          <w:rFonts w:ascii="Calibri" w:eastAsia="Times New Roman" w:hAnsi="Calibri" w:cs="Times New Roman"/>
          <w:sz w:val="24"/>
          <w:szCs w:val="24"/>
          <w:lang w:eastAsia="en-CA"/>
        </w:rPr>
        <w:t>victim is powerful enough the make her case known and successfully claim</w:t>
      </w:r>
      <w:proofErr w:type="gramEnd"/>
      <w:r w:rsidRPr="007410C2">
        <w:rPr>
          <w:rFonts w:ascii="Calibri" w:eastAsia="Times New Roman" w:hAnsi="Calibri" w:cs="Times New Roman"/>
          <w:sz w:val="24"/>
          <w:szCs w:val="24"/>
          <w:lang w:eastAsia="en-CA"/>
        </w:rPr>
        <w:t xml:space="preserve"> the status of an ideal victim.</w:t>
      </w:r>
    </w:p>
    <w:p w:rsidR="007410C2" w:rsidRPr="007410C2" w:rsidRDefault="007410C2" w:rsidP="007410C2">
      <w:pPr>
        <w:spacing w:after="0" w:line="240" w:lineRule="auto"/>
        <w:ind w:left="108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 xml:space="preserve">Findings </w:t>
      </w:r>
      <w:proofErr w:type="gramStart"/>
      <w:r w:rsidRPr="007410C2">
        <w:rPr>
          <w:rFonts w:ascii="Calibri" w:eastAsia="Times New Roman" w:hAnsi="Calibri" w:cs="Times New Roman"/>
          <w:b/>
          <w:bCs/>
          <w:color w:val="7030A0"/>
          <w:sz w:val="24"/>
          <w:szCs w:val="24"/>
          <w:lang w:eastAsia="en-CA"/>
        </w:rPr>
        <w:t>About</w:t>
      </w:r>
      <w:proofErr w:type="gramEnd"/>
      <w:r w:rsidRPr="007410C2">
        <w:rPr>
          <w:rFonts w:ascii="Calibri" w:eastAsia="Times New Roman" w:hAnsi="Calibri" w:cs="Times New Roman"/>
          <w:b/>
          <w:bCs/>
          <w:color w:val="7030A0"/>
          <w:sz w:val="24"/>
          <w:szCs w:val="24"/>
          <w:lang w:eastAsia="en-CA"/>
        </w:rPr>
        <w:t xml:space="preserve"> Crime News Content</w:t>
      </w:r>
    </w:p>
    <w:p w:rsidR="007410C2" w:rsidRPr="007410C2" w:rsidRDefault="007410C2" w:rsidP="007410C2">
      <w:pPr>
        <w:numPr>
          <w:ilvl w:val="0"/>
          <w:numId w:val="9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Crime news items typically involved reports of individual crimes</w:t>
      </w:r>
    </w:p>
    <w:p w:rsidR="007410C2" w:rsidRPr="007410C2" w:rsidRDefault="007410C2" w:rsidP="007410C2">
      <w:pPr>
        <w:numPr>
          <w:ilvl w:val="1"/>
          <w:numId w:val="9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Individual crime-one victim and one offender</w:t>
      </w:r>
    </w:p>
    <w:p w:rsidR="007410C2" w:rsidRPr="007410C2" w:rsidRDefault="007410C2" w:rsidP="007410C2">
      <w:pPr>
        <w:numPr>
          <w:ilvl w:val="0"/>
          <w:numId w:val="10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Crime news is dominated by reports about violence - particularly homicide</w:t>
      </w:r>
    </w:p>
    <w:p w:rsidR="007410C2" w:rsidRPr="007410C2" w:rsidRDefault="007410C2" w:rsidP="007410C2">
      <w:pPr>
        <w:numPr>
          <w:ilvl w:val="1"/>
          <w:numId w:val="100"/>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Misrepresents the amount of violence and homicide that is actually happening</w:t>
      </w:r>
    </w:p>
    <w:p w:rsidR="007410C2" w:rsidRPr="007410C2" w:rsidRDefault="007410C2" w:rsidP="007410C2">
      <w:pPr>
        <w:numPr>
          <w:ilvl w:val="0"/>
          <w:numId w:val="10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There appears to be relatively little relationship between the volume of crime as measured by the amount of crime news and the volume of crime as measured by crime statistics</w:t>
      </w:r>
    </w:p>
    <w:p w:rsidR="007410C2" w:rsidRPr="007410C2" w:rsidRDefault="007410C2" w:rsidP="007410C2">
      <w:pPr>
        <w:numPr>
          <w:ilvl w:val="0"/>
          <w:numId w:val="10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w:t>
      </w:r>
      <w:proofErr w:type="gramStart"/>
      <w:r w:rsidRPr="007410C2">
        <w:rPr>
          <w:rFonts w:ascii="Calibri" w:eastAsia="Times New Roman" w:hAnsi="Calibri" w:cs="Times New Roman"/>
          <w:sz w:val="24"/>
          <w:szCs w:val="24"/>
          <w:lang w:eastAsia="en-CA"/>
        </w:rPr>
        <w:t>common</w:t>
      </w:r>
      <w:proofErr w:type="gramEnd"/>
      <w:r w:rsidRPr="007410C2">
        <w:rPr>
          <w:rFonts w:ascii="Calibri" w:eastAsia="Times New Roman" w:hAnsi="Calibri" w:cs="Times New Roman"/>
          <w:sz w:val="24"/>
          <w:szCs w:val="24"/>
          <w:lang w:eastAsia="en-CA"/>
        </w:rPr>
        <w:t xml:space="preserve"> crime" (</w:t>
      </w:r>
      <w:proofErr w:type="spellStart"/>
      <w:r w:rsidRPr="007410C2">
        <w:rPr>
          <w:rFonts w:ascii="Calibri" w:eastAsia="Times New Roman" w:hAnsi="Calibri" w:cs="Times New Roman"/>
          <w:sz w:val="24"/>
          <w:szCs w:val="24"/>
          <w:lang w:eastAsia="en-CA"/>
        </w:rPr>
        <w:t>eg</w:t>
      </w:r>
      <w:proofErr w:type="spellEnd"/>
      <w:r w:rsidRPr="007410C2">
        <w:rPr>
          <w:rFonts w:ascii="Calibri" w:eastAsia="Times New Roman" w:hAnsi="Calibri" w:cs="Times New Roman"/>
          <w:sz w:val="24"/>
          <w:szCs w:val="24"/>
          <w:lang w:eastAsia="en-CA"/>
        </w:rPr>
        <w:t>. Robbery, theft) is much more likely to receive extensive media coverage than "elite crimes" (</w:t>
      </w:r>
      <w:proofErr w:type="spellStart"/>
      <w:r w:rsidRPr="007410C2">
        <w:rPr>
          <w:rFonts w:ascii="Calibri" w:eastAsia="Times New Roman" w:hAnsi="Calibri" w:cs="Times New Roman"/>
          <w:sz w:val="24"/>
          <w:szCs w:val="24"/>
          <w:lang w:eastAsia="en-CA"/>
        </w:rPr>
        <w:t>eg</w:t>
      </w:r>
      <w:proofErr w:type="spellEnd"/>
      <w:r w:rsidRPr="007410C2">
        <w:rPr>
          <w:rFonts w:ascii="Calibri" w:eastAsia="Times New Roman" w:hAnsi="Calibri" w:cs="Times New Roman"/>
          <w:sz w:val="24"/>
          <w:szCs w:val="24"/>
          <w:lang w:eastAsia="en-CA"/>
        </w:rPr>
        <w:t>. Embezzlement)</w:t>
      </w:r>
    </w:p>
    <w:p w:rsidR="007410C2" w:rsidRPr="007410C2" w:rsidRDefault="007410C2" w:rsidP="007410C2">
      <w:pPr>
        <w:spacing w:after="0" w:line="240" w:lineRule="auto"/>
        <w:ind w:left="54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Barriers to Victims as "good news sources"</w:t>
      </w:r>
    </w:p>
    <w:p w:rsidR="007410C2" w:rsidRPr="007410C2" w:rsidRDefault="007410C2" w:rsidP="007410C2">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Issues with personal credibility - these issues may be embedded within issues of social inequality</w:t>
      </w:r>
    </w:p>
    <w:p w:rsidR="007410C2" w:rsidRPr="007410C2" w:rsidRDefault="007410C2" w:rsidP="007410C2">
      <w:pPr>
        <w:numPr>
          <w:ilvl w:val="1"/>
          <w:numId w:val="10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Homeless, people with records, people who are shy and will not be liked by the public.</w:t>
      </w:r>
    </w:p>
    <w:p w:rsidR="007410C2" w:rsidRPr="007410C2" w:rsidRDefault="007410C2" w:rsidP="007410C2">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Victims may not be articulate or good for 'sound </w:t>
      </w:r>
      <w:proofErr w:type="spellStart"/>
      <w:r w:rsidRPr="007410C2">
        <w:rPr>
          <w:rFonts w:ascii="Calibri" w:eastAsia="Times New Roman" w:hAnsi="Calibri" w:cs="Times New Roman"/>
          <w:sz w:val="24"/>
          <w:szCs w:val="24"/>
          <w:lang w:eastAsia="en-CA"/>
        </w:rPr>
        <w:t>byte</w:t>
      </w:r>
      <w:proofErr w:type="spellEnd"/>
      <w:r w:rsidRPr="007410C2">
        <w:rPr>
          <w:rFonts w:ascii="Calibri" w:eastAsia="Times New Roman" w:hAnsi="Calibri" w:cs="Times New Roman"/>
          <w:sz w:val="24"/>
          <w:szCs w:val="24"/>
          <w:lang w:eastAsia="en-CA"/>
        </w:rPr>
        <w:t xml:space="preserve">' - news organizations have strict time/space constraints </w:t>
      </w:r>
    </w:p>
    <w:p w:rsidR="007410C2" w:rsidRPr="007410C2" w:rsidRDefault="007410C2" w:rsidP="007410C2">
      <w:pPr>
        <w:numPr>
          <w:ilvl w:val="1"/>
          <w:numId w:val="10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Take one or two sentences of what you said, and that fits into what they are writing. </w:t>
      </w:r>
    </w:p>
    <w:p w:rsidR="007410C2" w:rsidRPr="007410C2" w:rsidRDefault="007410C2" w:rsidP="007410C2">
      <w:pPr>
        <w:numPr>
          <w:ilvl w:val="0"/>
          <w:numId w:val="10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They may be difficult to find or to access. </w:t>
      </w:r>
    </w:p>
    <w:p w:rsidR="007410C2" w:rsidRPr="007410C2" w:rsidRDefault="007410C2" w:rsidP="007410C2">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They may be perceived to have their own agenda</w:t>
      </w:r>
    </w:p>
    <w:p w:rsidR="007410C2" w:rsidRPr="007410C2" w:rsidRDefault="007410C2" w:rsidP="007410C2">
      <w:pPr>
        <w:numPr>
          <w:ilvl w:val="0"/>
          <w:numId w:val="10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Victims often perceive the media as invading their privacy. </w:t>
      </w:r>
    </w:p>
    <w:p w:rsidR="007410C2" w:rsidRPr="007410C2" w:rsidRDefault="007410C2" w:rsidP="007410C2">
      <w:pPr>
        <w:spacing w:after="0" w:line="240" w:lineRule="auto"/>
        <w:ind w:left="54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color w:val="7030A0"/>
          <w:sz w:val="24"/>
          <w:szCs w:val="24"/>
          <w:lang w:eastAsia="en-CA"/>
        </w:rPr>
      </w:pPr>
      <w:r w:rsidRPr="007410C2">
        <w:rPr>
          <w:rFonts w:ascii="Calibri" w:eastAsia="Times New Roman" w:hAnsi="Calibri" w:cs="Times New Roman"/>
          <w:b/>
          <w:bCs/>
          <w:color w:val="7030A0"/>
          <w:sz w:val="24"/>
          <w:szCs w:val="24"/>
          <w:lang w:eastAsia="en-CA"/>
        </w:rPr>
        <w:t xml:space="preserve">Concerns Associated with </w:t>
      </w:r>
      <w:proofErr w:type="spellStart"/>
      <w:r w:rsidRPr="007410C2">
        <w:rPr>
          <w:rFonts w:ascii="Calibri" w:eastAsia="Times New Roman" w:hAnsi="Calibri" w:cs="Times New Roman"/>
          <w:b/>
          <w:bCs/>
          <w:color w:val="7030A0"/>
          <w:sz w:val="24"/>
          <w:szCs w:val="24"/>
          <w:lang w:eastAsia="en-CA"/>
        </w:rPr>
        <w:t>Victims</w:t>
      </w:r>
      <w:proofErr w:type="spellEnd"/>
      <w:r w:rsidRPr="007410C2">
        <w:rPr>
          <w:rFonts w:ascii="Calibri" w:eastAsia="Times New Roman" w:hAnsi="Calibri" w:cs="Times New Roman"/>
          <w:b/>
          <w:bCs/>
          <w:color w:val="7030A0"/>
          <w:sz w:val="24"/>
          <w:szCs w:val="24"/>
          <w:lang w:eastAsia="en-CA"/>
        </w:rPr>
        <w:t xml:space="preserve"> Rights Movements</w:t>
      </w:r>
    </w:p>
    <w:p w:rsidR="007410C2" w:rsidRPr="007410C2" w:rsidRDefault="007410C2" w:rsidP="007410C2">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Victims movements might become offender bashing campaigns </w:t>
      </w:r>
    </w:p>
    <w:p w:rsidR="007410C2" w:rsidRPr="007410C2" w:rsidRDefault="007410C2" w:rsidP="007410C2">
      <w:pPr>
        <w:numPr>
          <w:ilvl w:val="1"/>
          <w:numId w:val="10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Not concerned with offender rights. That all of these offenders are bad and don’t deserve any good treatment </w:t>
      </w:r>
    </w:p>
    <w:p w:rsidR="007410C2" w:rsidRPr="007410C2" w:rsidRDefault="007410C2" w:rsidP="007410C2">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All the things that we have done to provide protection for offenders, and helping them become better citizens could all be undone by these Victims Rights Movements</w:t>
      </w:r>
    </w:p>
    <w:p w:rsidR="007410C2" w:rsidRPr="007410C2" w:rsidRDefault="007410C2" w:rsidP="007410C2">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Widening the net of social control</w:t>
      </w:r>
    </w:p>
    <w:p w:rsidR="007410C2" w:rsidRPr="007410C2" w:rsidRDefault="007410C2" w:rsidP="007410C2">
      <w:pPr>
        <w:numPr>
          <w:ilvl w:val="1"/>
          <w:numId w:val="10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Putting pressure on society to take rights away from offenders can cause issues, and making people who deserve to get out and people who deserve and need to stay in, in the same area.</w:t>
      </w:r>
    </w:p>
    <w:p w:rsidR="007410C2" w:rsidRPr="007410C2" w:rsidRDefault="007410C2" w:rsidP="007410C2">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Applying </w:t>
      </w:r>
      <w:proofErr w:type="spellStart"/>
      <w:r w:rsidRPr="007410C2">
        <w:rPr>
          <w:rFonts w:ascii="Calibri" w:eastAsia="Times New Roman" w:hAnsi="Calibri" w:cs="Times New Roman"/>
          <w:sz w:val="24"/>
          <w:szCs w:val="24"/>
          <w:lang w:eastAsia="en-CA"/>
        </w:rPr>
        <w:t>band-aid</w:t>
      </w:r>
      <w:proofErr w:type="spellEnd"/>
      <w:r w:rsidRPr="007410C2">
        <w:rPr>
          <w:rFonts w:ascii="Calibri" w:eastAsia="Times New Roman" w:hAnsi="Calibri" w:cs="Times New Roman"/>
          <w:sz w:val="24"/>
          <w:szCs w:val="24"/>
          <w:lang w:eastAsia="en-CA"/>
        </w:rPr>
        <w:t xml:space="preserve"> solutions without addressing the causes of crime.</w:t>
      </w:r>
    </w:p>
    <w:p w:rsidR="007410C2" w:rsidRPr="007410C2" w:rsidRDefault="007410C2" w:rsidP="007410C2">
      <w:pPr>
        <w:numPr>
          <w:ilvl w:val="0"/>
          <w:numId w:val="11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Placing too much emphasis on conventional crimes</w:t>
      </w:r>
    </w:p>
    <w:p w:rsidR="007410C2" w:rsidRPr="007410C2" w:rsidRDefault="007410C2" w:rsidP="007410C2">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Increasing anxiety about crime and victimization</w:t>
      </w:r>
    </w:p>
    <w:p w:rsidR="007410C2" w:rsidRPr="007410C2" w:rsidRDefault="007410C2" w:rsidP="007410C2">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Intensifying conflict rather than solving it</w:t>
      </w:r>
    </w:p>
    <w:p w:rsidR="007410C2" w:rsidRPr="007410C2" w:rsidRDefault="007410C2" w:rsidP="007410C2">
      <w:pPr>
        <w:numPr>
          <w:ilvl w:val="0"/>
          <w:numId w:val="11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sz w:val="24"/>
          <w:szCs w:val="24"/>
          <w:lang w:eastAsia="en-CA"/>
        </w:rPr>
        <w:t xml:space="preserve">Creating expectations that cannot be met. </w:t>
      </w:r>
    </w:p>
    <w:p w:rsidR="007410C2" w:rsidRPr="007410C2" w:rsidRDefault="007410C2" w:rsidP="007410C2">
      <w:pPr>
        <w:spacing w:after="0" w:line="240" w:lineRule="auto"/>
        <w:ind w:left="540"/>
        <w:textAlignment w:val="center"/>
        <w:rPr>
          <w:rFonts w:ascii="Times New Roman" w:eastAsia="Times New Roman" w:hAnsi="Times New Roman" w:cs="Times New Roman"/>
          <w:color w:val="8064A2" w:themeColor="accent4"/>
          <w:sz w:val="48"/>
          <w:szCs w:val="48"/>
          <w:lang w:eastAsia="en-CA"/>
        </w:rPr>
      </w:pPr>
      <w:r w:rsidRPr="007410C2">
        <w:rPr>
          <w:rFonts w:ascii="Times New Roman" w:eastAsia="Times New Roman" w:hAnsi="Times New Roman" w:cs="Times New Roman"/>
          <w:color w:val="8064A2" w:themeColor="accent4"/>
          <w:sz w:val="48"/>
          <w:szCs w:val="48"/>
          <w:lang w:eastAsia="en-CA"/>
        </w:rPr>
        <w:lastRenderedPageBreak/>
        <w:t>Lecture 5:</w:t>
      </w:r>
    </w:p>
    <w:p w:rsidR="007410C2" w:rsidRPr="007410C2" w:rsidRDefault="007410C2" w:rsidP="007410C2">
      <w:pPr>
        <w:spacing w:after="0" w:line="240" w:lineRule="auto"/>
        <w:ind w:left="540"/>
        <w:textAlignment w:val="center"/>
        <w:rPr>
          <w:rFonts w:ascii="Times New Roman" w:eastAsia="Times New Roman" w:hAnsi="Times New Roman" w:cs="Times New Roman"/>
          <w:sz w:val="24"/>
          <w:szCs w:val="24"/>
          <w:lang w:eastAsia="en-CA"/>
        </w:rPr>
      </w:pPr>
    </w:p>
    <w:p w:rsidR="007410C2" w:rsidRPr="007410C2" w:rsidRDefault="007410C2" w:rsidP="007410C2">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Goals and Functions of the Courts </w:t>
      </w:r>
    </w:p>
    <w:p w:rsidR="007410C2" w:rsidRPr="007410C2" w:rsidRDefault="007410C2" w:rsidP="007410C2">
      <w:pPr>
        <w:numPr>
          <w:ilvl w:val="0"/>
          <w:numId w:val="11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Structure of the Courts</w:t>
      </w:r>
    </w:p>
    <w:p w:rsidR="007410C2" w:rsidRPr="007410C2" w:rsidRDefault="007410C2" w:rsidP="007410C2">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Structure of the Offences</w:t>
      </w:r>
    </w:p>
    <w:p w:rsidR="007410C2" w:rsidRPr="007410C2" w:rsidRDefault="007410C2" w:rsidP="007410C2">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Public Interest" and Criminal Prosecutions</w:t>
      </w:r>
    </w:p>
    <w:p w:rsidR="007410C2" w:rsidRPr="007410C2" w:rsidRDefault="007410C2" w:rsidP="007410C2">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Two examples of the Use of the Courts </w:t>
      </w:r>
    </w:p>
    <w:p w:rsidR="007410C2" w:rsidRPr="007410C2" w:rsidRDefault="007410C2" w:rsidP="007410C2">
      <w:pPr>
        <w:numPr>
          <w:ilvl w:val="1"/>
          <w:numId w:val="11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Diversion/Alternative Measures </w:t>
      </w:r>
    </w:p>
    <w:p w:rsidR="007410C2" w:rsidRPr="007410C2" w:rsidRDefault="007410C2" w:rsidP="007410C2">
      <w:pPr>
        <w:numPr>
          <w:ilvl w:val="1"/>
          <w:numId w:val="118"/>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Criminalization/Zero Tolerance </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MAIN GOALS AND FUNCTIONS OF THE COURT</w:t>
      </w:r>
    </w:p>
    <w:p w:rsidR="007410C2" w:rsidRPr="007410C2" w:rsidRDefault="007410C2" w:rsidP="007410C2">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To hand down "justice" according to principles and purposes of the criminal law as established through the </w:t>
      </w:r>
      <w:proofErr w:type="gramStart"/>
      <w:r w:rsidRPr="007410C2">
        <w:rPr>
          <w:rFonts w:ascii="Calibri" w:eastAsia="Times New Roman" w:hAnsi="Calibri" w:cs="Times New Roman"/>
          <w:lang w:eastAsia="en-CA"/>
        </w:rPr>
        <w:t>mechanisms ,</w:t>
      </w:r>
      <w:proofErr w:type="gramEnd"/>
      <w:r w:rsidRPr="007410C2">
        <w:rPr>
          <w:rFonts w:ascii="Calibri" w:eastAsia="Times New Roman" w:hAnsi="Calibri" w:cs="Times New Roman"/>
          <w:lang w:eastAsia="en-CA"/>
        </w:rPr>
        <w:t xml:space="preserve">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Determine guilt or innocence, impose an appropriate sentence, make rulings on legal/constitutional matters</w:t>
      </w:r>
    </w:p>
    <w:p w:rsidR="007410C2" w:rsidRPr="007410C2" w:rsidRDefault="007410C2" w:rsidP="007410C2">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To protect the rights of individual accused </w:t>
      </w:r>
    </w:p>
    <w:p w:rsidR="007410C2" w:rsidRPr="007410C2" w:rsidRDefault="007410C2" w:rsidP="007410C2">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To hear appeals from certain courts within its jurisdiction </w:t>
      </w:r>
    </w:p>
    <w:p w:rsidR="007410C2" w:rsidRPr="007410C2" w:rsidRDefault="007410C2" w:rsidP="007410C2">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To exercise a </w:t>
      </w:r>
      <w:r w:rsidRPr="007410C2">
        <w:rPr>
          <w:rFonts w:ascii="Calibri" w:eastAsia="Times New Roman" w:hAnsi="Calibri" w:cs="Times New Roman"/>
          <w:b/>
          <w:bCs/>
          <w:lang w:eastAsia="en-CA"/>
        </w:rPr>
        <w:t xml:space="preserve">monitoring function </w:t>
      </w:r>
      <w:r w:rsidRPr="007410C2">
        <w:rPr>
          <w:rFonts w:ascii="Calibri" w:eastAsia="Times New Roman" w:hAnsi="Calibri" w:cs="Times New Roman"/>
          <w:lang w:eastAsia="en-CA"/>
        </w:rPr>
        <w:t>over the activities of the police and Crown</w:t>
      </w:r>
    </w:p>
    <w:p w:rsidR="007410C2" w:rsidRPr="007410C2" w:rsidRDefault="007410C2" w:rsidP="007410C2">
      <w:pPr>
        <w:numPr>
          <w:ilvl w:val="1"/>
          <w:numId w:val="11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Police and the Crowns actions and involvements starts way before court, so it important to monitor their behaviour for violations </w:t>
      </w:r>
    </w:p>
    <w:p w:rsidR="007410C2" w:rsidRPr="007410C2" w:rsidRDefault="007410C2" w:rsidP="007410C2">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No other component in the </w:t>
      </w:r>
      <w:proofErr w:type="spellStart"/>
      <w:r w:rsidRPr="007410C2">
        <w:rPr>
          <w:rFonts w:ascii="Calibri" w:eastAsia="Times New Roman" w:hAnsi="Calibri" w:cs="Times New Roman"/>
          <w:lang w:eastAsia="en-CA"/>
        </w:rPr>
        <w:t>cjs</w:t>
      </w:r>
      <w:proofErr w:type="spellEnd"/>
      <w:r w:rsidRPr="007410C2">
        <w:rPr>
          <w:rFonts w:ascii="Calibri" w:eastAsia="Times New Roman" w:hAnsi="Calibri" w:cs="Times New Roman"/>
          <w:lang w:eastAsia="en-CA"/>
        </w:rPr>
        <w:t xml:space="preserve"> has as much of this particular responsibility or burden as the courts.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STRUCTURES OF THE COURT</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Supreme Court of Canada</w:t>
      </w:r>
    </w:p>
    <w:p w:rsidR="007410C2" w:rsidRPr="007410C2" w:rsidRDefault="007410C2" w:rsidP="007410C2">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highest court in the land"</w:t>
      </w:r>
    </w:p>
    <w:p w:rsidR="007410C2" w:rsidRPr="007410C2" w:rsidRDefault="007410C2" w:rsidP="007410C2">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appeals from all Courts of Appeal</w:t>
      </w:r>
    </w:p>
    <w:p w:rsidR="007410C2" w:rsidRPr="007410C2" w:rsidRDefault="007410C2" w:rsidP="007410C2">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Does not conduct trials</w:t>
      </w:r>
    </w:p>
    <w:p w:rsidR="007410C2" w:rsidRPr="007410C2" w:rsidRDefault="007410C2" w:rsidP="007410C2">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Does not rehear evidence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Court of Appeal</w:t>
      </w:r>
    </w:p>
    <w:p w:rsidR="007410C2" w:rsidRPr="007410C2" w:rsidRDefault="007410C2" w:rsidP="007410C2">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highest court in each province</w:t>
      </w:r>
    </w:p>
    <w:p w:rsidR="007410C2" w:rsidRPr="007410C2" w:rsidRDefault="007410C2" w:rsidP="007410C2">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Does not conduct trials</w:t>
      </w:r>
    </w:p>
    <w:p w:rsidR="007410C2" w:rsidRPr="007410C2" w:rsidRDefault="007410C2" w:rsidP="007410C2">
      <w:pPr>
        <w:numPr>
          <w:ilvl w:val="0"/>
          <w:numId w:val="12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appeals from judgements and orders of the lower courts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Courts of Justice and Superior Court of Justice)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Court of Ontario- Superior Court of Justice</w:t>
      </w:r>
    </w:p>
    <w:p w:rsidR="007410C2" w:rsidRPr="007410C2" w:rsidRDefault="007410C2" w:rsidP="007410C2">
      <w:pPr>
        <w:numPr>
          <w:ilvl w:val="0"/>
          <w:numId w:val="12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superior court of </w:t>
      </w:r>
      <w:r w:rsidRPr="007410C2">
        <w:rPr>
          <w:rFonts w:ascii="Calibri" w:eastAsia="Times New Roman" w:hAnsi="Calibri" w:cs="Times New Roman"/>
          <w:b/>
          <w:bCs/>
          <w:lang w:eastAsia="en-CA"/>
        </w:rPr>
        <w:t xml:space="preserve">criminal </w:t>
      </w:r>
      <w:r w:rsidRPr="007410C2">
        <w:rPr>
          <w:rFonts w:ascii="Calibri" w:eastAsia="Times New Roman" w:hAnsi="Calibri" w:cs="Times New Roman"/>
          <w:lang w:eastAsia="en-CA"/>
        </w:rPr>
        <w:t xml:space="preserve">jurisdiction,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xml:space="preserve"> hears the more serious criminal cases under the Criminal Code</w:t>
      </w:r>
    </w:p>
    <w:p w:rsidR="007410C2" w:rsidRPr="007410C2" w:rsidRDefault="007410C2" w:rsidP="007410C2">
      <w:pPr>
        <w:numPr>
          <w:ilvl w:val="0"/>
          <w:numId w:val="12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criminal and youth criminal justice trials with or without a jury after a preliminary hearing</w:t>
      </w:r>
    </w:p>
    <w:p w:rsidR="007410C2" w:rsidRPr="007410C2" w:rsidRDefault="007410C2" w:rsidP="007410C2">
      <w:pPr>
        <w:numPr>
          <w:ilvl w:val="0"/>
          <w:numId w:val="12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appeals from decisions in the Court of Justice (lower level)</w:t>
      </w:r>
    </w:p>
    <w:p w:rsidR="007410C2" w:rsidRPr="007410C2" w:rsidRDefault="007410C2" w:rsidP="007410C2">
      <w:pPr>
        <w:numPr>
          <w:ilvl w:val="0"/>
          <w:numId w:val="12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family law matters excluding child welfare matters</w:t>
      </w:r>
    </w:p>
    <w:p w:rsidR="007410C2" w:rsidRPr="007410C2" w:rsidRDefault="007410C2" w:rsidP="007410C2">
      <w:pPr>
        <w:numPr>
          <w:ilvl w:val="0"/>
          <w:numId w:val="12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all other civil matters</w:t>
      </w:r>
    </w:p>
    <w:p w:rsidR="007410C2" w:rsidRPr="007410C2" w:rsidRDefault="007410C2" w:rsidP="007410C2">
      <w:pPr>
        <w:numPr>
          <w:ilvl w:val="0"/>
          <w:numId w:val="12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Hears Small Claims Court matters under $10,000</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Court of Ontario- Court of Justice</w:t>
      </w:r>
    </w:p>
    <w:p w:rsidR="007410C2" w:rsidRPr="007410C2" w:rsidRDefault="007410C2" w:rsidP="007410C2">
      <w:pPr>
        <w:numPr>
          <w:ilvl w:val="0"/>
          <w:numId w:val="13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Lowest court of the province</w:t>
      </w:r>
    </w:p>
    <w:p w:rsidR="007410C2" w:rsidRPr="007410C2" w:rsidRDefault="007410C2" w:rsidP="007410C2">
      <w:pPr>
        <w:numPr>
          <w:ilvl w:val="0"/>
          <w:numId w:val="13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Hears summary conviction offences and most pre-trial proceedings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bail hearings, preliminary hearing) for criminal trial (which then are moved to the Superior Court of Justice)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STRUCTURE OF OFFENCES</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 xml:space="preserve">Summary Conviction Offences: (NB </w:t>
      </w:r>
      <w:proofErr w:type="gramStart"/>
      <w:r w:rsidRPr="007410C2">
        <w:rPr>
          <w:rFonts w:ascii="Calibri" w:eastAsia="Times New Roman" w:hAnsi="Calibri" w:cs="Times New Roman"/>
          <w:b/>
          <w:bCs/>
          <w:lang w:eastAsia="en-CA"/>
        </w:rPr>
        <w:t>They</w:t>
      </w:r>
      <w:proofErr w:type="gramEnd"/>
      <w:r w:rsidRPr="007410C2">
        <w:rPr>
          <w:rFonts w:ascii="Calibri" w:eastAsia="Times New Roman" w:hAnsi="Calibri" w:cs="Times New Roman"/>
          <w:b/>
          <w:bCs/>
          <w:lang w:eastAsia="en-CA"/>
        </w:rPr>
        <w:t xml:space="preserve"> are not called "misdemeanours" in Canada)</w:t>
      </w:r>
    </w:p>
    <w:p w:rsidR="007410C2" w:rsidRPr="007410C2" w:rsidRDefault="007410C2" w:rsidP="007410C2">
      <w:pPr>
        <w:numPr>
          <w:ilvl w:val="0"/>
          <w:numId w:val="13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Less serious- reflected in lower maximum penalties and limitations on amount intrusion into accused life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xml:space="preserve"> pretrial detention)</w:t>
      </w:r>
    </w:p>
    <w:p w:rsidR="007410C2" w:rsidRPr="007410C2" w:rsidRDefault="007410C2" w:rsidP="007410C2">
      <w:pPr>
        <w:numPr>
          <w:ilvl w:val="0"/>
          <w:numId w:val="13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Tried before a </w:t>
      </w:r>
      <w:r w:rsidRPr="007410C2">
        <w:rPr>
          <w:rFonts w:ascii="Calibri" w:eastAsia="Times New Roman" w:hAnsi="Calibri" w:cs="Times New Roman"/>
          <w:b/>
          <w:bCs/>
          <w:lang w:eastAsia="en-CA"/>
        </w:rPr>
        <w:t xml:space="preserve">judge alone, </w:t>
      </w:r>
      <w:r w:rsidRPr="007410C2">
        <w:rPr>
          <w:rFonts w:ascii="Calibri" w:eastAsia="Times New Roman" w:hAnsi="Calibri" w:cs="Times New Roman"/>
          <w:lang w:eastAsia="en-CA"/>
        </w:rPr>
        <w:t>dealt with quickly</w:t>
      </w:r>
    </w:p>
    <w:p w:rsidR="007410C2" w:rsidRPr="007410C2" w:rsidRDefault="007410C2" w:rsidP="007410C2">
      <w:pPr>
        <w:numPr>
          <w:ilvl w:val="0"/>
          <w:numId w:val="13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Can only be tried by a provincial court judge sitting alone</w:t>
      </w:r>
    </w:p>
    <w:p w:rsidR="007410C2" w:rsidRPr="007410C2" w:rsidRDefault="007410C2" w:rsidP="007410C2">
      <w:pPr>
        <w:numPr>
          <w:ilvl w:val="0"/>
          <w:numId w:val="13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w:t>
      </w:r>
    </w:p>
    <w:p w:rsidR="007410C2" w:rsidRPr="007410C2" w:rsidRDefault="007410C2" w:rsidP="007410C2">
      <w:pPr>
        <w:numPr>
          <w:ilvl w:val="1"/>
          <w:numId w:val="13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Obtaining food by false pretense (pretending you can pay-dine and dash)</w:t>
      </w:r>
    </w:p>
    <w:p w:rsidR="007410C2" w:rsidRPr="007410C2" w:rsidRDefault="007410C2" w:rsidP="007410C2">
      <w:pPr>
        <w:numPr>
          <w:ilvl w:val="1"/>
          <w:numId w:val="13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Causing a disturbance </w:t>
      </w:r>
    </w:p>
    <w:p w:rsidR="007410C2" w:rsidRPr="007410C2" w:rsidRDefault="007410C2" w:rsidP="007410C2">
      <w:pPr>
        <w:numPr>
          <w:ilvl w:val="0"/>
          <w:numId w:val="13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Although these are the most numerous offences, individual cases take up, on average, relatively little of the time of the provincial courts</w:t>
      </w:r>
    </w:p>
    <w:p w:rsidR="007410C2" w:rsidRPr="007410C2" w:rsidRDefault="007410C2" w:rsidP="007410C2">
      <w:pPr>
        <w:numPr>
          <w:ilvl w:val="0"/>
          <w:numId w:val="13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average summary conviction offence takes approximately 5 minutes to dispose of</w:t>
      </w:r>
    </w:p>
    <w:p w:rsidR="007410C2" w:rsidRPr="007410C2" w:rsidRDefault="007410C2" w:rsidP="007410C2">
      <w:pPr>
        <w:numPr>
          <w:ilvl w:val="0"/>
          <w:numId w:val="13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75% of all cases are dealt with in 3 court appearances of less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 xml:space="preserve">Indictable Offences (NB </w:t>
      </w:r>
      <w:proofErr w:type="gramStart"/>
      <w:r w:rsidRPr="007410C2">
        <w:rPr>
          <w:rFonts w:ascii="Calibri" w:eastAsia="Times New Roman" w:hAnsi="Calibri" w:cs="Times New Roman"/>
          <w:b/>
          <w:bCs/>
          <w:lang w:eastAsia="en-CA"/>
        </w:rPr>
        <w:t>They</w:t>
      </w:r>
      <w:proofErr w:type="gramEnd"/>
      <w:r w:rsidRPr="007410C2">
        <w:rPr>
          <w:rFonts w:ascii="Calibri" w:eastAsia="Times New Roman" w:hAnsi="Calibri" w:cs="Times New Roman"/>
          <w:b/>
          <w:bCs/>
          <w:lang w:eastAsia="en-CA"/>
        </w:rPr>
        <w:t xml:space="preserve"> are not called "felonies" in Canada)</w:t>
      </w:r>
    </w:p>
    <w:p w:rsidR="007410C2" w:rsidRPr="007410C2" w:rsidRDefault="007410C2" w:rsidP="007410C2">
      <w:pPr>
        <w:numPr>
          <w:ilvl w:val="0"/>
          <w:numId w:val="13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most serious offences</w:t>
      </w:r>
    </w:p>
    <w:p w:rsidR="007410C2" w:rsidRPr="007410C2" w:rsidRDefault="007410C2" w:rsidP="007410C2">
      <w:pPr>
        <w:numPr>
          <w:ilvl w:val="0"/>
          <w:numId w:val="13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There are more options in how the case is tried, and which court tries  it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xml:space="preserve"> with or without a jury)</w:t>
      </w:r>
    </w:p>
    <w:p w:rsidR="007410C2" w:rsidRPr="007410C2" w:rsidRDefault="007410C2" w:rsidP="007410C2">
      <w:pPr>
        <w:numPr>
          <w:ilvl w:val="0"/>
          <w:numId w:val="13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There are also more serious penalties which can result from conviction for indictable offences, including life imprisonment</w:t>
      </w:r>
    </w:p>
    <w:p w:rsidR="007410C2" w:rsidRPr="007410C2" w:rsidRDefault="007410C2" w:rsidP="007410C2">
      <w:pPr>
        <w:numPr>
          <w:ilvl w:val="0"/>
          <w:numId w:val="13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 of offences in this category are murder, treason, dangerous driving</w:t>
      </w:r>
    </w:p>
    <w:p w:rsidR="007410C2" w:rsidRPr="007410C2" w:rsidRDefault="007410C2" w:rsidP="007410C2">
      <w:pPr>
        <w:numPr>
          <w:ilvl w:val="0"/>
          <w:numId w:val="13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Indictable offences are more serious, so there are more possibilities of intrusions into the lives of those charged with such offences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pretrial custody, being photographed and fingerprinted)</w:t>
      </w:r>
    </w:p>
    <w:p w:rsidR="007410C2" w:rsidRPr="007410C2" w:rsidRDefault="007410C2" w:rsidP="007410C2">
      <w:pPr>
        <w:numPr>
          <w:ilvl w:val="0"/>
          <w:numId w:val="13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Also try to afford accused persons increased protections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xml:space="preserve"> the possibility or the requirement, that their case be tried by a judge </w:t>
      </w:r>
      <w:r w:rsidRPr="007410C2">
        <w:rPr>
          <w:rFonts w:ascii="Calibri" w:eastAsia="Times New Roman" w:hAnsi="Calibri" w:cs="Times New Roman"/>
          <w:b/>
          <w:bCs/>
          <w:lang w:eastAsia="en-CA"/>
        </w:rPr>
        <w:t xml:space="preserve">and </w:t>
      </w:r>
      <w:r w:rsidRPr="007410C2">
        <w:rPr>
          <w:rFonts w:ascii="Calibri" w:eastAsia="Times New Roman" w:hAnsi="Calibri" w:cs="Times New Roman"/>
          <w:lang w:eastAsia="en-CA"/>
        </w:rPr>
        <w:t>jury)</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Hybrid Offences</w:t>
      </w:r>
    </w:p>
    <w:p w:rsidR="007410C2" w:rsidRPr="007410C2" w:rsidRDefault="007410C2" w:rsidP="007410C2">
      <w:pPr>
        <w:numPr>
          <w:ilvl w:val="0"/>
          <w:numId w:val="13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crown can choose to proceed </w:t>
      </w:r>
      <w:r w:rsidRPr="007410C2">
        <w:rPr>
          <w:rFonts w:ascii="Calibri" w:eastAsia="Times New Roman" w:hAnsi="Calibri" w:cs="Times New Roman"/>
          <w:b/>
          <w:bCs/>
          <w:lang w:eastAsia="en-CA"/>
        </w:rPr>
        <w:t>either</w:t>
      </w:r>
      <w:r w:rsidRPr="007410C2">
        <w:rPr>
          <w:rFonts w:ascii="Calibri" w:eastAsia="Times New Roman" w:hAnsi="Calibri" w:cs="Times New Roman"/>
          <w:lang w:eastAsia="en-CA"/>
        </w:rPr>
        <w:t xml:space="preserve"> by way of summary conviction or by way of indictment </w:t>
      </w:r>
    </w:p>
    <w:p w:rsidR="007410C2" w:rsidRPr="007410C2" w:rsidRDefault="007410C2" w:rsidP="007410C2">
      <w:pPr>
        <w:numPr>
          <w:ilvl w:val="0"/>
          <w:numId w:val="14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This decision is at the </w:t>
      </w:r>
      <w:r w:rsidRPr="007410C2">
        <w:rPr>
          <w:rFonts w:ascii="Calibri" w:eastAsia="Times New Roman" w:hAnsi="Calibri" w:cs="Times New Roman"/>
          <w:b/>
          <w:bCs/>
          <w:lang w:eastAsia="en-CA"/>
        </w:rPr>
        <w:t xml:space="preserve">absolute discretion </w:t>
      </w:r>
      <w:r w:rsidRPr="007410C2">
        <w:rPr>
          <w:rFonts w:ascii="Calibri" w:eastAsia="Times New Roman" w:hAnsi="Calibri" w:cs="Times New Roman"/>
          <w:lang w:eastAsia="en-CA"/>
        </w:rPr>
        <w:t xml:space="preserve">of the Crown, and has significant implication for the accused </w:t>
      </w:r>
    </w:p>
    <w:p w:rsidR="007410C2" w:rsidRPr="007410C2" w:rsidRDefault="007410C2" w:rsidP="007410C2">
      <w:pPr>
        <w:numPr>
          <w:ilvl w:val="0"/>
          <w:numId w:val="14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Especially in whether the police can fingerprint and photograph, the possible delay in the case coming to trial, the possible penalties upon conviction </w:t>
      </w:r>
    </w:p>
    <w:p w:rsidR="007410C2" w:rsidRPr="007410C2" w:rsidRDefault="007410C2" w:rsidP="007410C2">
      <w:pPr>
        <w:numPr>
          <w:ilvl w:val="0"/>
          <w:numId w:val="14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 addition, the Crown can proceed summarily at the beginning, and then change its mind at any time before the trial begins</w:t>
      </w:r>
    </w:p>
    <w:p w:rsidR="007410C2" w:rsidRPr="007410C2" w:rsidRDefault="007410C2" w:rsidP="007410C2">
      <w:pPr>
        <w:numPr>
          <w:ilvl w:val="0"/>
          <w:numId w:val="14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 of hybrid examples are:</w:t>
      </w:r>
    </w:p>
    <w:p w:rsidR="007410C2" w:rsidRPr="007410C2" w:rsidRDefault="007410C2" w:rsidP="007410C2">
      <w:pPr>
        <w:numPr>
          <w:ilvl w:val="1"/>
          <w:numId w:val="14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Theft</w:t>
      </w:r>
    </w:p>
    <w:p w:rsidR="007410C2" w:rsidRPr="007410C2" w:rsidRDefault="007410C2" w:rsidP="007410C2">
      <w:pPr>
        <w:numPr>
          <w:ilvl w:val="1"/>
          <w:numId w:val="14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Fraud under $1,000</w:t>
      </w:r>
    </w:p>
    <w:p w:rsidR="007410C2" w:rsidRPr="007410C2" w:rsidRDefault="007410C2" w:rsidP="007410C2">
      <w:pPr>
        <w:numPr>
          <w:ilvl w:val="1"/>
          <w:numId w:val="14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Impaired driving</w:t>
      </w:r>
    </w:p>
    <w:p w:rsidR="007410C2" w:rsidRPr="007410C2" w:rsidRDefault="007410C2" w:rsidP="007410C2">
      <w:pPr>
        <w:numPr>
          <w:ilvl w:val="0"/>
          <w:numId w:val="14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An important example of the significance of the exercise of discretion:</w:t>
      </w:r>
    </w:p>
    <w:p w:rsidR="007410C2" w:rsidRPr="007410C2" w:rsidRDefault="007410C2" w:rsidP="007410C2">
      <w:pPr>
        <w:numPr>
          <w:ilvl w:val="0"/>
          <w:numId w:val="14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We want the Crown to be able to evaluate individual cases or individual offenders in making fair decisions about how to proceed </w:t>
      </w:r>
      <w:r w:rsidRPr="007410C2">
        <w:rPr>
          <w:rFonts w:ascii="Calibri" w:eastAsia="Times New Roman" w:hAnsi="Calibri" w:cs="Times New Roman"/>
          <w:b/>
          <w:bCs/>
          <w:lang w:eastAsia="en-CA"/>
        </w:rPr>
        <w:t xml:space="preserve">but </w:t>
      </w:r>
      <w:r w:rsidRPr="007410C2">
        <w:rPr>
          <w:rFonts w:ascii="Calibri" w:eastAsia="Times New Roman" w:hAnsi="Calibri" w:cs="Times New Roman"/>
          <w:lang w:eastAsia="en-CA"/>
        </w:rPr>
        <w:t>it creates enormous uncertainty for accused persons, especially since that decision can change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 xml:space="preserve">THE 'PUBLIC INTEREST' AND THE COURTS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lastRenderedPageBreak/>
        <w:t>(From the Adams Report, 1993)</w:t>
      </w:r>
    </w:p>
    <w:p w:rsidR="007410C2" w:rsidRPr="007410C2" w:rsidRDefault="007410C2" w:rsidP="007410C2">
      <w:pPr>
        <w:numPr>
          <w:ilvl w:val="0"/>
          <w:numId w:val="14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gravity of the incident is important</w:t>
      </w:r>
    </w:p>
    <w:p w:rsidR="007410C2" w:rsidRPr="007410C2" w:rsidRDefault="007410C2" w:rsidP="007410C2">
      <w:pPr>
        <w:numPr>
          <w:ilvl w:val="0"/>
          <w:numId w:val="14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wishes of the victim are to be considered but not decisive</w:t>
      </w:r>
    </w:p>
    <w:p w:rsidR="007410C2" w:rsidRPr="007410C2" w:rsidRDefault="007410C2" w:rsidP="007410C2">
      <w:pPr>
        <w:numPr>
          <w:ilvl w:val="0"/>
          <w:numId w:val="14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status in life of either the victim or the accused are never relevant </w:t>
      </w:r>
    </w:p>
    <w:p w:rsidR="007410C2" w:rsidRPr="007410C2" w:rsidRDefault="007410C2" w:rsidP="007410C2">
      <w:pPr>
        <w:numPr>
          <w:ilvl w:val="0"/>
          <w:numId w:val="14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Certain social states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xml:space="preserve"> age, mental ability) may be relevant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EXAMPLE 1: DIVERSION/ALTERNATIVE MEASURES</w:t>
      </w:r>
    </w:p>
    <w:p w:rsidR="007410C2" w:rsidRPr="007410C2" w:rsidRDefault="007410C2" w:rsidP="007410C2">
      <w:pPr>
        <w:numPr>
          <w:ilvl w:val="0"/>
          <w:numId w:val="14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Reduce caseload and pressures on the courts-especially since certain cases may be lost if they are too long in coming to trial</w:t>
      </w:r>
    </w:p>
    <w:p w:rsidR="007410C2" w:rsidRPr="007410C2" w:rsidRDefault="007410C2" w:rsidP="007410C2">
      <w:pPr>
        <w:numPr>
          <w:ilvl w:val="0"/>
          <w:numId w:val="14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Reduce to cost to the province</w:t>
      </w:r>
    </w:p>
    <w:p w:rsidR="007410C2" w:rsidRPr="007410C2" w:rsidRDefault="007410C2" w:rsidP="007410C2">
      <w:pPr>
        <w:numPr>
          <w:ilvl w:val="0"/>
          <w:numId w:val="14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May provide a more effective response to certain, minor offences</w:t>
      </w:r>
    </w:p>
    <w:p w:rsidR="007410C2" w:rsidRPr="007410C2" w:rsidRDefault="007410C2" w:rsidP="007410C2">
      <w:pPr>
        <w:numPr>
          <w:ilvl w:val="0"/>
          <w:numId w:val="14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Adheres to the principle of using restraint in the </w:t>
      </w:r>
      <w:proofErr w:type="spellStart"/>
      <w:r w:rsidRPr="007410C2">
        <w:rPr>
          <w:rFonts w:ascii="Calibri" w:eastAsia="Times New Roman" w:hAnsi="Calibri" w:cs="Times New Roman"/>
          <w:lang w:eastAsia="en-CA"/>
        </w:rPr>
        <w:t>cjs</w:t>
      </w:r>
      <w:proofErr w:type="spellEnd"/>
      <w:r w:rsidRPr="007410C2">
        <w:rPr>
          <w:rFonts w:ascii="Calibri" w:eastAsia="Times New Roman" w:hAnsi="Calibri" w:cs="Times New Roman"/>
          <w:lang w:eastAsia="en-CA"/>
        </w:rPr>
        <w:t xml:space="preserve">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 xml:space="preserve">POSSIBLE CONCERNS WITH DIVERSION PROGRAMS </w:t>
      </w:r>
    </w:p>
    <w:p w:rsidR="007410C2" w:rsidRPr="007410C2" w:rsidRDefault="007410C2" w:rsidP="007410C2">
      <w:pPr>
        <w:numPr>
          <w:ilvl w:val="0"/>
          <w:numId w:val="15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Might result in "net widening" due to less screening by police and Crown</w:t>
      </w:r>
    </w:p>
    <w:p w:rsidR="007410C2" w:rsidRPr="007410C2" w:rsidRDefault="007410C2" w:rsidP="007410C2">
      <w:pPr>
        <w:numPr>
          <w:ilvl w:val="0"/>
          <w:numId w:val="15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Diversionary measures could, in fact, place a greater burden on individuals through various conditions than they would receive had they been processed and convicted in the courts in the usual way</w:t>
      </w:r>
    </w:p>
    <w:p w:rsidR="007410C2" w:rsidRPr="007410C2" w:rsidRDefault="007410C2" w:rsidP="007410C2">
      <w:pPr>
        <w:numPr>
          <w:ilvl w:val="0"/>
          <w:numId w:val="15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May actually increase the burden on other components of the </w:t>
      </w:r>
      <w:proofErr w:type="spellStart"/>
      <w:r w:rsidRPr="007410C2">
        <w:rPr>
          <w:rFonts w:ascii="Calibri" w:eastAsia="Times New Roman" w:hAnsi="Calibri" w:cs="Times New Roman"/>
          <w:lang w:eastAsia="en-CA"/>
        </w:rPr>
        <w:t>cjs</w:t>
      </w:r>
      <w:proofErr w:type="spellEnd"/>
      <w:r w:rsidRPr="007410C2">
        <w:rPr>
          <w:rFonts w:ascii="Calibri" w:eastAsia="Times New Roman" w:hAnsi="Calibri" w:cs="Times New Roman"/>
          <w:lang w:eastAsia="en-CA"/>
        </w:rPr>
        <w:t xml:space="preserve">, especially the correctional system, which usually has the responsibility for supervising people who are diverted </w:t>
      </w:r>
    </w:p>
    <w:p w:rsidR="007410C2" w:rsidRPr="007410C2" w:rsidRDefault="007410C2" w:rsidP="007410C2">
      <w:pPr>
        <w:numPr>
          <w:ilvl w:val="0"/>
          <w:numId w:val="15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There is no real evidence on how, or how well diversion programs are working, based on the various criteria that would be used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 xml:space="preserve">EXAMPLE 2: CRIMINALIZATION/ZERO TOLERANCE: THE CASE OF SPOUSAL ASSAULT </w:t>
      </w:r>
    </w:p>
    <w:p w:rsidR="007410C2" w:rsidRPr="007410C2" w:rsidRDefault="007410C2" w:rsidP="007410C2">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exercise of police discretion is removed: </w:t>
      </w:r>
      <w:r w:rsidRPr="007410C2">
        <w:rPr>
          <w:rFonts w:ascii="Calibri" w:eastAsia="Times New Roman" w:hAnsi="Calibri" w:cs="Times New Roman"/>
          <w:b/>
          <w:bCs/>
          <w:lang w:eastAsia="en-CA"/>
        </w:rPr>
        <w:t>when there are reasonable grounds to believe an assault has taken place, they must lay charges</w:t>
      </w:r>
    </w:p>
    <w:p w:rsidR="007410C2" w:rsidRPr="007410C2" w:rsidRDefault="007410C2" w:rsidP="007410C2">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Victims (mostly women) no longer have any input into whether charges will be laid against their partner </w:t>
      </w:r>
    </w:p>
    <w:p w:rsidR="007410C2" w:rsidRPr="007410C2" w:rsidRDefault="007410C2" w:rsidP="007410C2">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Crown would similarly proceed with charges when there is the reasonable prospect of conviction </w:t>
      </w:r>
    </w:p>
    <w:p w:rsidR="007410C2" w:rsidRPr="007410C2" w:rsidRDefault="007410C2" w:rsidP="007410C2">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Extraordinary measures are taken to ensure victims appear in court to testify </w:t>
      </w:r>
    </w:p>
    <w:p w:rsidR="007410C2" w:rsidRPr="007410C2" w:rsidRDefault="007410C2" w:rsidP="007410C2">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Significant efforts are made to reduce the attrition of cases throughout the prosecutorial process</w:t>
      </w:r>
    </w:p>
    <w:p w:rsidR="007410C2" w:rsidRPr="007410C2" w:rsidRDefault="007410C2" w:rsidP="007410C2">
      <w:pPr>
        <w:numPr>
          <w:ilvl w:val="0"/>
          <w:numId w:val="15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 some jurisdiction, the specialized courts are established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CONCERNS ABOUT CRIMINALIZATION/MANDATORY CHARGING:</w:t>
      </w:r>
    </w:p>
    <w:p w:rsidR="007410C2" w:rsidRPr="007410C2" w:rsidRDefault="007410C2" w:rsidP="007410C2">
      <w:pPr>
        <w:numPr>
          <w:ilvl w:val="0"/>
          <w:numId w:val="15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Differential treatment of victims- holding them to higher standard than if there were other types of offences involved</w:t>
      </w:r>
    </w:p>
    <w:p w:rsidR="007410C2" w:rsidRPr="007410C2" w:rsidRDefault="007410C2" w:rsidP="007410C2">
      <w:pPr>
        <w:numPr>
          <w:ilvl w:val="0"/>
          <w:numId w:val="15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Spousal violence has its roots in broader social relations and social structure - gender inequality </w:t>
      </w:r>
    </w:p>
    <w:p w:rsidR="007410C2" w:rsidRPr="007410C2" w:rsidRDefault="007410C2" w:rsidP="007410C2">
      <w:pPr>
        <w:numPr>
          <w:ilvl w:val="0"/>
          <w:numId w:val="15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Redirection of resources into community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xml:space="preserve"> shelters and job training programs) which would make it easier to leave abusive relationships </w:t>
      </w:r>
    </w:p>
    <w:p w:rsidR="007410C2" w:rsidRPr="007410C2" w:rsidRDefault="007410C2" w:rsidP="007410C2">
      <w:pPr>
        <w:numPr>
          <w:ilvl w:val="0"/>
          <w:numId w:val="15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Prosecution may anger and alienate batterers even more: women who are at greatest risk are women who called the police, the police came and removed the male from the home, </w:t>
      </w:r>
      <w:r w:rsidRPr="007410C2">
        <w:rPr>
          <w:rFonts w:ascii="Calibri" w:eastAsia="Times New Roman" w:hAnsi="Calibri" w:cs="Times New Roman"/>
          <w:b/>
          <w:bCs/>
          <w:lang w:eastAsia="en-CA"/>
        </w:rPr>
        <w:t xml:space="preserve">and didn’t provide the women with information about social services she could access in the community </w:t>
      </w:r>
    </w:p>
    <w:p w:rsidR="007410C2" w:rsidRPr="007410C2" w:rsidRDefault="007410C2" w:rsidP="007410C2">
      <w:pPr>
        <w:numPr>
          <w:ilvl w:val="0"/>
          <w:numId w:val="15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This policy may actually deter some women from calling the police</w:t>
      </w:r>
    </w:p>
    <w:p w:rsidR="007410C2" w:rsidRPr="007410C2" w:rsidRDefault="007410C2" w:rsidP="007410C2">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Does not eliminate the exercise of discretion </w:t>
      </w:r>
    </w:p>
    <w:p w:rsidR="007410C2" w:rsidRPr="007410C2" w:rsidRDefault="007410C2" w:rsidP="007410C2">
      <w:pPr>
        <w:numPr>
          <w:ilvl w:val="0"/>
          <w:numId w:val="16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policy actually reduces the power of victims </w:t>
      </w:r>
    </w:p>
    <w:p w:rsidR="007410C2" w:rsidRDefault="007410C2" w:rsidP="007410C2">
      <w:pPr>
        <w:spacing w:after="0" w:line="240" w:lineRule="auto"/>
        <w:textAlignment w:val="center"/>
        <w:rPr>
          <w:rFonts w:ascii="Calibri" w:eastAsia="Times New Roman" w:hAnsi="Calibri" w:cs="Times New Roman"/>
          <w:lang w:eastAsia="en-CA"/>
        </w:rPr>
      </w:pPr>
    </w:p>
    <w:p w:rsidR="007410C2" w:rsidRDefault="007410C2" w:rsidP="007410C2">
      <w:pPr>
        <w:spacing w:after="0" w:line="240" w:lineRule="auto"/>
        <w:textAlignment w:val="center"/>
        <w:rPr>
          <w:rFonts w:ascii="Calibri" w:eastAsia="Times New Roman" w:hAnsi="Calibri" w:cs="Times New Roman"/>
          <w:lang w:eastAsia="en-CA"/>
        </w:rPr>
      </w:pPr>
    </w:p>
    <w:p w:rsidR="007410C2" w:rsidRDefault="007410C2" w:rsidP="007410C2">
      <w:pPr>
        <w:spacing w:after="0" w:line="240" w:lineRule="auto"/>
        <w:rPr>
          <w:rFonts w:ascii="Calibri" w:eastAsia="Times New Roman" w:hAnsi="Calibri" w:cs="Times New Roman"/>
          <w:b/>
          <w:bCs/>
          <w:color w:val="8064A2" w:themeColor="accent4"/>
          <w:sz w:val="36"/>
          <w:szCs w:val="36"/>
          <w:lang w:eastAsia="en-CA"/>
        </w:rPr>
      </w:pPr>
      <w:r>
        <w:rPr>
          <w:rFonts w:ascii="Calibri" w:eastAsia="Times New Roman" w:hAnsi="Calibri" w:cs="Times New Roman"/>
          <w:b/>
          <w:bCs/>
          <w:color w:val="8064A2" w:themeColor="accent4"/>
          <w:sz w:val="36"/>
          <w:szCs w:val="36"/>
          <w:lang w:eastAsia="en-CA"/>
        </w:rPr>
        <w:lastRenderedPageBreak/>
        <w:t>Lecture 7:</w:t>
      </w:r>
    </w:p>
    <w:p w:rsidR="007410C2" w:rsidRPr="007410C2" w:rsidRDefault="007410C2" w:rsidP="007410C2">
      <w:pPr>
        <w:spacing w:after="0" w:line="240" w:lineRule="auto"/>
        <w:rPr>
          <w:rFonts w:ascii="Calibri" w:eastAsia="Times New Roman" w:hAnsi="Calibri" w:cs="Times New Roman"/>
          <w:b/>
          <w:bCs/>
          <w:color w:val="8064A2" w:themeColor="accent4"/>
          <w:sz w:val="36"/>
          <w:szCs w:val="36"/>
          <w:lang w:eastAsia="en-CA"/>
        </w:rPr>
      </w:pPr>
      <w:bookmarkStart w:id="0" w:name="_GoBack"/>
      <w:bookmarkEnd w:id="0"/>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THE SENTENCING PROCESS </w:t>
      </w:r>
    </w:p>
    <w:p w:rsidR="007410C2" w:rsidRPr="007410C2" w:rsidRDefault="007410C2" w:rsidP="007410C2">
      <w:pPr>
        <w:numPr>
          <w:ilvl w:val="0"/>
          <w:numId w:val="16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It is the culmination of the entire trial process</w:t>
      </w:r>
    </w:p>
    <w:p w:rsidR="007410C2" w:rsidRPr="007410C2" w:rsidRDefault="007410C2" w:rsidP="007410C2">
      <w:pPr>
        <w:numPr>
          <w:ilvl w:val="0"/>
          <w:numId w:val="16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It is here where most of what goes on in earlier stages come together</w:t>
      </w:r>
    </w:p>
    <w:p w:rsidR="007410C2" w:rsidRPr="007410C2" w:rsidRDefault="007410C2" w:rsidP="007410C2">
      <w:pPr>
        <w:numPr>
          <w:ilvl w:val="0"/>
          <w:numId w:val="16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It is where we make attempts to address the wrongs which have been committed</w:t>
      </w:r>
    </w:p>
    <w:p w:rsidR="007410C2" w:rsidRPr="007410C2" w:rsidRDefault="007410C2" w:rsidP="007410C2">
      <w:pPr>
        <w:numPr>
          <w:ilvl w:val="0"/>
          <w:numId w:val="16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We apply our theories of how to address very specific  wrongs which have been proven to have occurred and the context in which they have occurred </w:t>
      </w:r>
    </w:p>
    <w:p w:rsidR="007410C2" w:rsidRPr="007410C2" w:rsidRDefault="007410C2" w:rsidP="007410C2">
      <w:pPr>
        <w:numPr>
          <w:ilvl w:val="0"/>
          <w:numId w:val="16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We also make important symbolic statements about acts, behaviours and people through the imposition of sentences </w:t>
      </w:r>
    </w:p>
    <w:p w:rsidR="007410C2" w:rsidRPr="007410C2" w:rsidRDefault="007410C2" w:rsidP="007410C2">
      <w:pPr>
        <w:numPr>
          <w:ilvl w:val="0"/>
          <w:numId w:val="16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 some ways, the most public and tangible part of the process- it is sometimes the only thing about a case which is either reported or which stays in our minds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PURPOSE OF SENTENCING (S. 718 of the Criminal Code)</w:t>
      </w:r>
    </w:p>
    <w:p w:rsidR="007410C2" w:rsidRPr="007410C2" w:rsidRDefault="007410C2" w:rsidP="007410C2">
      <w:pPr>
        <w:numPr>
          <w:ilvl w:val="0"/>
          <w:numId w:val="16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Says that through the sentencing we are maintaining the just society we want </w:t>
      </w:r>
    </w:p>
    <w:p w:rsidR="007410C2" w:rsidRPr="007410C2" w:rsidRDefault="007410C2" w:rsidP="007410C2">
      <w:pPr>
        <w:numPr>
          <w:ilvl w:val="0"/>
          <w:numId w:val="16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Proportionate:</w:t>
      </w:r>
      <w:r w:rsidRPr="007410C2">
        <w:rPr>
          <w:rFonts w:ascii="Calibri" w:eastAsia="Times New Roman" w:hAnsi="Calibri" w:cs="Times New Roman"/>
          <w:lang w:eastAsia="en-CA"/>
        </w:rPr>
        <w:t xml:space="preserve"> having the sentence be different with the different aspects of a crime. Someone who stole a candy bar will not have the same sentence as someone who stole a car. Or a child will not have the same sentence as an adult </w:t>
      </w:r>
    </w:p>
    <w:p w:rsidR="007410C2" w:rsidRPr="007410C2" w:rsidRDefault="007410C2" w:rsidP="007410C2">
      <w:pPr>
        <w:numPr>
          <w:ilvl w:val="0"/>
          <w:numId w:val="16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Less Restrictive Sanctions:</w:t>
      </w:r>
      <w:r w:rsidRPr="007410C2">
        <w:rPr>
          <w:rFonts w:ascii="Calibri" w:eastAsia="Times New Roman" w:hAnsi="Calibri" w:cs="Times New Roman"/>
          <w:lang w:eastAsia="en-CA"/>
        </w:rPr>
        <w:t xml:space="preserve"> Should try all possible sanctions before jail, ex. House arrest, probation, community service. But it all depends on the crime committed. </w:t>
      </w:r>
    </w:p>
    <w:p w:rsidR="007410C2" w:rsidRPr="007410C2" w:rsidRDefault="007410C2" w:rsidP="007410C2">
      <w:pPr>
        <w:numPr>
          <w:ilvl w:val="0"/>
          <w:numId w:val="17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b/>
          <w:bCs/>
          <w:lang w:eastAsia="en-CA"/>
        </w:rPr>
        <w:t xml:space="preserve">Other than imprisonment: </w:t>
      </w:r>
      <w:r w:rsidRPr="007410C2">
        <w:rPr>
          <w:rFonts w:ascii="Calibri" w:eastAsia="Times New Roman" w:hAnsi="Calibri" w:cs="Times New Roman"/>
          <w:lang w:eastAsia="en-CA"/>
        </w:rPr>
        <w:t xml:space="preserve">In cases of aboriginal offenders, you should look very closely at how to keep aboriginal people out of jail. </w:t>
      </w:r>
    </w:p>
    <w:p w:rsidR="007410C2" w:rsidRPr="007410C2" w:rsidRDefault="007410C2" w:rsidP="007410C2">
      <w:pPr>
        <w:spacing w:after="0" w:line="240" w:lineRule="auto"/>
        <w:ind w:left="540"/>
        <w:rPr>
          <w:rFonts w:ascii="Calibri" w:eastAsia="Times New Roman" w:hAnsi="Calibri" w:cs="Times New Roman"/>
          <w:sz w:val="24"/>
          <w:szCs w:val="24"/>
          <w:lang w:eastAsia="en-CA"/>
        </w:rPr>
      </w:pPr>
      <w:r w:rsidRPr="007410C2">
        <w:rPr>
          <w:rFonts w:ascii="Calibri" w:eastAsia="Times New Roman" w:hAnsi="Calibri" w:cs="Times New Roman"/>
          <w:sz w:val="24"/>
          <w:szCs w:val="24"/>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GOALS OF SENTENCING </w:t>
      </w:r>
      <w:r w:rsidRPr="007410C2">
        <w:rPr>
          <w:rFonts w:ascii="Calibri" w:eastAsia="Times New Roman" w:hAnsi="Calibri" w:cs="Times New Roman"/>
          <w:b/>
          <w:bCs/>
          <w:lang w:eastAsia="en-CA"/>
        </w:rPr>
        <w:t xml:space="preserve">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Utilitarian Goals</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They attempt to change things in the future</w:t>
      </w:r>
    </w:p>
    <w:p w:rsidR="007410C2" w:rsidRPr="007410C2" w:rsidRDefault="007410C2" w:rsidP="007410C2">
      <w:pPr>
        <w:numPr>
          <w:ilvl w:val="0"/>
          <w:numId w:val="17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Deterrence (to discourage people from doing something)</w:t>
      </w:r>
    </w:p>
    <w:p w:rsidR="007410C2" w:rsidRPr="007410C2" w:rsidRDefault="007410C2" w:rsidP="007410C2">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General</w:t>
      </w:r>
    </w:p>
    <w:p w:rsidR="007410C2" w:rsidRPr="007410C2" w:rsidRDefault="007410C2" w:rsidP="007410C2">
      <w:pPr>
        <w:numPr>
          <w:ilvl w:val="2"/>
          <w:numId w:val="17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Sending someone to prison so that someone else </w:t>
      </w:r>
      <w:proofErr w:type="spellStart"/>
      <w:r w:rsidRPr="007410C2">
        <w:rPr>
          <w:rFonts w:ascii="Calibri" w:eastAsia="Times New Roman" w:hAnsi="Calibri" w:cs="Times New Roman"/>
          <w:lang w:eastAsia="en-CA"/>
        </w:rPr>
        <w:t>wont</w:t>
      </w:r>
      <w:proofErr w:type="spellEnd"/>
      <w:r w:rsidRPr="007410C2">
        <w:rPr>
          <w:rFonts w:ascii="Calibri" w:eastAsia="Times New Roman" w:hAnsi="Calibri" w:cs="Times New Roman"/>
          <w:lang w:eastAsia="en-CA"/>
        </w:rPr>
        <w:t xml:space="preserve"> do it </w:t>
      </w:r>
    </w:p>
    <w:p w:rsidR="007410C2" w:rsidRPr="007410C2" w:rsidRDefault="007410C2" w:rsidP="007410C2">
      <w:pPr>
        <w:numPr>
          <w:ilvl w:val="1"/>
          <w:numId w:val="17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Specific </w:t>
      </w:r>
    </w:p>
    <w:p w:rsidR="007410C2" w:rsidRPr="007410C2" w:rsidRDefault="007410C2" w:rsidP="007410C2">
      <w:pPr>
        <w:numPr>
          <w:ilvl w:val="2"/>
          <w:numId w:val="17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Sending someone to jail so that they don’t commit the crime again </w:t>
      </w:r>
    </w:p>
    <w:p w:rsidR="007410C2" w:rsidRPr="007410C2" w:rsidRDefault="007410C2" w:rsidP="007410C2">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Incapacitation</w:t>
      </w:r>
    </w:p>
    <w:p w:rsidR="007410C2" w:rsidRPr="007410C2" w:rsidRDefault="007410C2" w:rsidP="007410C2">
      <w:pPr>
        <w:numPr>
          <w:ilvl w:val="1"/>
          <w:numId w:val="17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Collective</w:t>
      </w:r>
    </w:p>
    <w:p w:rsidR="007410C2" w:rsidRPr="007410C2" w:rsidRDefault="007410C2" w:rsidP="007410C2">
      <w:pPr>
        <w:numPr>
          <w:ilvl w:val="2"/>
          <w:numId w:val="172"/>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Taking away something that will prevent them from committing more crimes that will harm society. Impact on society. Ex. Taking away the car of a DUI </w:t>
      </w:r>
    </w:p>
    <w:p w:rsidR="007410C2" w:rsidRPr="007410C2" w:rsidRDefault="007410C2" w:rsidP="007410C2">
      <w:pPr>
        <w:numPr>
          <w:ilvl w:val="1"/>
          <w:numId w:val="17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Selective </w:t>
      </w:r>
    </w:p>
    <w:p w:rsidR="007410C2" w:rsidRPr="007410C2" w:rsidRDefault="007410C2" w:rsidP="007410C2">
      <w:pPr>
        <w:numPr>
          <w:ilvl w:val="2"/>
          <w:numId w:val="172"/>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If the person is in prison, or has something taken away, then they will not commit the crime again. Talking about the individual.</w:t>
      </w:r>
    </w:p>
    <w:p w:rsidR="007410C2" w:rsidRPr="007410C2" w:rsidRDefault="007410C2" w:rsidP="007410C2">
      <w:pPr>
        <w:numPr>
          <w:ilvl w:val="0"/>
          <w:numId w:val="17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Rehabilitation</w:t>
      </w:r>
    </w:p>
    <w:p w:rsidR="007410C2" w:rsidRPr="007410C2" w:rsidRDefault="007410C2" w:rsidP="007410C2">
      <w:pPr>
        <w:numPr>
          <w:ilvl w:val="1"/>
          <w:numId w:val="17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A project to fix people. Although it isn't clear what rehabilitation is trying to do, but you are trying to fix someone and makes them fit into the norm. It isn't something that is available in prisons, it has to be done outside</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Non-Utilitarian Goals</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They do not attempt to change things in the future</w:t>
      </w:r>
    </w:p>
    <w:p w:rsidR="007410C2" w:rsidRPr="007410C2" w:rsidRDefault="007410C2" w:rsidP="007410C2">
      <w:pPr>
        <w:numPr>
          <w:ilvl w:val="0"/>
          <w:numId w:val="17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Retribution</w:t>
      </w:r>
    </w:p>
    <w:p w:rsidR="007410C2" w:rsidRPr="007410C2" w:rsidRDefault="007410C2" w:rsidP="007410C2">
      <w:pPr>
        <w:numPr>
          <w:ilvl w:val="1"/>
          <w:numId w:val="174"/>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Payback, vengeance. An eye for an eye. </w:t>
      </w:r>
    </w:p>
    <w:p w:rsidR="007410C2" w:rsidRPr="007410C2" w:rsidRDefault="007410C2" w:rsidP="007410C2">
      <w:pPr>
        <w:numPr>
          <w:ilvl w:val="0"/>
          <w:numId w:val="17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Just desserts</w:t>
      </w:r>
    </w:p>
    <w:p w:rsidR="007410C2" w:rsidRPr="007410C2" w:rsidRDefault="007410C2" w:rsidP="007410C2">
      <w:pPr>
        <w:numPr>
          <w:ilvl w:val="1"/>
          <w:numId w:val="17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Looking at the degree of the seriousness of the crime and how much a person deserves to be punished. </w:t>
      </w:r>
    </w:p>
    <w:p w:rsidR="007410C2" w:rsidRPr="007410C2" w:rsidRDefault="007410C2" w:rsidP="007410C2">
      <w:pPr>
        <w:numPr>
          <w:ilvl w:val="0"/>
          <w:numId w:val="17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Denunciation</w:t>
      </w:r>
    </w:p>
    <w:p w:rsidR="007410C2" w:rsidRPr="007410C2" w:rsidRDefault="007410C2" w:rsidP="007410C2">
      <w:pPr>
        <w:numPr>
          <w:ilvl w:val="1"/>
          <w:numId w:val="17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 statement about that whatever this person has done is wrong and not acceptable. </w:t>
      </w:r>
      <w:proofErr w:type="gramStart"/>
      <w:r w:rsidRPr="007410C2">
        <w:rPr>
          <w:rFonts w:ascii="Calibri" w:eastAsia="Times New Roman" w:hAnsi="Calibri" w:cs="Times New Roman"/>
          <w:lang w:eastAsia="en-CA"/>
        </w:rPr>
        <w:t>This statement is made to the community and make</w:t>
      </w:r>
      <w:proofErr w:type="gramEnd"/>
      <w:r w:rsidRPr="007410C2">
        <w:rPr>
          <w:rFonts w:ascii="Calibri" w:eastAsia="Times New Roman" w:hAnsi="Calibri" w:cs="Times New Roman"/>
          <w:lang w:eastAsia="en-CA"/>
        </w:rPr>
        <w:t xml:space="preserve"> society feel good about being law abiding citizens. The person who committed the crime is an outcast</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AGGRAVATING FACTORS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xml:space="preserve">Things that have made the accused and the crime </w:t>
      </w:r>
      <w:proofErr w:type="spellStart"/>
      <w:r w:rsidRPr="007410C2">
        <w:rPr>
          <w:rFonts w:ascii="Calibri" w:eastAsia="Times New Roman" w:hAnsi="Calibri" w:cs="Times New Roman"/>
          <w:lang w:eastAsia="en-CA"/>
        </w:rPr>
        <w:t>seen</w:t>
      </w:r>
      <w:proofErr w:type="spellEnd"/>
      <w:r w:rsidRPr="007410C2">
        <w:rPr>
          <w:rFonts w:ascii="Calibri" w:eastAsia="Times New Roman" w:hAnsi="Calibri" w:cs="Times New Roman"/>
          <w:lang w:eastAsia="en-CA"/>
        </w:rPr>
        <w:t xml:space="preserve"> as incredibly bad and have a stricter and harsher sentence</w:t>
      </w:r>
    </w:p>
    <w:p w:rsidR="007410C2" w:rsidRPr="007410C2" w:rsidRDefault="007410C2" w:rsidP="007410C2">
      <w:pPr>
        <w:numPr>
          <w:ilvl w:val="0"/>
          <w:numId w:val="17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abuse of a child or a spouse</w:t>
      </w:r>
    </w:p>
    <w:p w:rsidR="007410C2" w:rsidRPr="007410C2" w:rsidRDefault="007410C2" w:rsidP="007410C2">
      <w:pPr>
        <w:numPr>
          <w:ilvl w:val="0"/>
          <w:numId w:val="17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Previous criminal record</w:t>
      </w:r>
    </w:p>
    <w:p w:rsidR="007410C2" w:rsidRPr="007410C2" w:rsidRDefault="007410C2" w:rsidP="007410C2">
      <w:pPr>
        <w:numPr>
          <w:ilvl w:val="0"/>
          <w:numId w:val="17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Breach of trust or position of authority </w:t>
      </w:r>
    </w:p>
    <w:p w:rsidR="007410C2" w:rsidRPr="007410C2" w:rsidRDefault="007410C2" w:rsidP="007410C2">
      <w:pPr>
        <w:numPr>
          <w:ilvl w:val="1"/>
          <w:numId w:val="179"/>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Ex. Lawyers, accountants, police officers, teachers, doctors who have access to your personal things. </w:t>
      </w:r>
    </w:p>
    <w:p w:rsidR="007410C2" w:rsidRPr="007410C2" w:rsidRDefault="007410C2" w:rsidP="007410C2">
      <w:pPr>
        <w:numPr>
          <w:ilvl w:val="0"/>
          <w:numId w:val="18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Premeditation</w:t>
      </w:r>
    </w:p>
    <w:p w:rsidR="007410C2" w:rsidRPr="007410C2" w:rsidRDefault="007410C2" w:rsidP="007410C2">
      <w:pPr>
        <w:numPr>
          <w:ilvl w:val="0"/>
          <w:numId w:val="18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offence was motivated by "hate" </w:t>
      </w:r>
    </w:p>
    <w:p w:rsidR="007410C2" w:rsidRPr="007410C2" w:rsidRDefault="007410C2" w:rsidP="007410C2">
      <w:pPr>
        <w:numPr>
          <w:ilvl w:val="0"/>
          <w:numId w:val="18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use of force or a weapon </w:t>
      </w:r>
    </w:p>
    <w:p w:rsidR="007410C2" w:rsidRPr="007410C2" w:rsidRDefault="007410C2" w:rsidP="007410C2">
      <w:pPr>
        <w:numPr>
          <w:ilvl w:val="0"/>
          <w:numId w:val="18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Injury to the victim </w:t>
      </w:r>
    </w:p>
    <w:p w:rsidR="007410C2" w:rsidRPr="007410C2" w:rsidRDefault="007410C2" w:rsidP="007410C2">
      <w:pPr>
        <w:numPr>
          <w:ilvl w:val="0"/>
          <w:numId w:val="18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 high value of stolen or damaged property</w:t>
      </w:r>
    </w:p>
    <w:p w:rsidR="007410C2" w:rsidRPr="007410C2" w:rsidRDefault="007410C2" w:rsidP="007410C2">
      <w:pPr>
        <w:numPr>
          <w:ilvl w:val="0"/>
          <w:numId w:val="18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 victim who is a youth or a vulnerable adult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MITIGATING FACTORS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Evidence that makes the crime the person committed less serious, and make the sentence less severe</w:t>
      </w:r>
    </w:p>
    <w:p w:rsidR="007410C2" w:rsidRPr="007410C2" w:rsidRDefault="007410C2" w:rsidP="007410C2">
      <w:pPr>
        <w:numPr>
          <w:ilvl w:val="0"/>
          <w:numId w:val="18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Evidence of remorse </w:t>
      </w:r>
    </w:p>
    <w:p w:rsidR="007410C2" w:rsidRPr="007410C2" w:rsidRDefault="007410C2" w:rsidP="007410C2">
      <w:pPr>
        <w:numPr>
          <w:ilvl w:val="0"/>
          <w:numId w:val="18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First offences</w:t>
      </w:r>
    </w:p>
    <w:p w:rsidR="007410C2" w:rsidRPr="007410C2" w:rsidRDefault="007410C2" w:rsidP="007410C2">
      <w:pPr>
        <w:numPr>
          <w:ilvl w:val="0"/>
          <w:numId w:val="18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Intoxication, provocation, self-defence</w:t>
      </w:r>
    </w:p>
    <w:p w:rsidR="007410C2" w:rsidRPr="007410C2" w:rsidRDefault="007410C2" w:rsidP="007410C2">
      <w:pPr>
        <w:numPr>
          <w:ilvl w:val="1"/>
          <w:numId w:val="18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Speaks to the responsibility of the person </w:t>
      </w:r>
    </w:p>
    <w:p w:rsidR="007410C2" w:rsidRPr="007410C2" w:rsidRDefault="007410C2" w:rsidP="007410C2">
      <w:pPr>
        <w:numPr>
          <w:ilvl w:val="0"/>
          <w:numId w:val="18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Psychological problems</w:t>
      </w:r>
    </w:p>
    <w:p w:rsidR="007410C2" w:rsidRPr="007410C2" w:rsidRDefault="007410C2" w:rsidP="007410C2">
      <w:pPr>
        <w:numPr>
          <w:ilvl w:val="0"/>
          <w:numId w:val="18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Age of the offender </w:t>
      </w:r>
    </w:p>
    <w:p w:rsidR="007410C2" w:rsidRPr="007410C2" w:rsidRDefault="007410C2" w:rsidP="007410C2">
      <w:pPr>
        <w:numPr>
          <w:ilvl w:val="0"/>
          <w:numId w:val="18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Being Aboriginal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THE STRUCTURE OF SENTENCING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1) Maximum Prison Terms</w:t>
      </w:r>
    </w:p>
    <w:p w:rsidR="007410C2" w:rsidRPr="007410C2" w:rsidRDefault="007410C2" w:rsidP="007410C2">
      <w:pPr>
        <w:numPr>
          <w:ilvl w:val="0"/>
          <w:numId w:val="19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They are generally quite high</w:t>
      </w:r>
    </w:p>
    <w:p w:rsidR="007410C2" w:rsidRPr="007410C2" w:rsidRDefault="007410C2" w:rsidP="007410C2">
      <w:pPr>
        <w:numPr>
          <w:ilvl w:val="0"/>
          <w:numId w:val="19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Reserved for the "worst case" </w:t>
      </w:r>
      <w:proofErr w:type="spellStart"/>
      <w:r w:rsidRPr="007410C2">
        <w:rPr>
          <w:rFonts w:ascii="Calibri" w:eastAsia="Times New Roman" w:hAnsi="Calibri" w:cs="Times New Roman"/>
          <w:lang w:eastAsia="en-CA"/>
        </w:rPr>
        <w:t>ie</w:t>
      </w:r>
      <w:proofErr w:type="spellEnd"/>
      <w:r w:rsidRPr="007410C2">
        <w:rPr>
          <w:rFonts w:ascii="Calibri" w:eastAsia="Times New Roman" w:hAnsi="Calibri" w:cs="Times New Roman"/>
          <w:lang w:eastAsia="en-CA"/>
        </w:rPr>
        <w:t xml:space="preserve">. The worst offender and the worst offence. The judge exercises the right to decide if the case is a worst case. </w:t>
      </w:r>
    </w:p>
    <w:p w:rsidR="007410C2" w:rsidRPr="007410C2" w:rsidRDefault="007410C2" w:rsidP="007410C2">
      <w:pPr>
        <w:numPr>
          <w:ilvl w:val="1"/>
          <w:numId w:val="191"/>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Life (murder, robbery, treason, aggravated sexual assault)</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Fourteen years</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Ten years</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Five years</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Two years</w:t>
      </w:r>
    </w:p>
    <w:p w:rsidR="007410C2" w:rsidRPr="007410C2" w:rsidRDefault="007410C2" w:rsidP="007410C2">
      <w:pPr>
        <w:numPr>
          <w:ilvl w:val="2"/>
          <w:numId w:val="191"/>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6 months for summary conviction offences</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2) Mandatory Minimum Prison Terms</w:t>
      </w:r>
    </w:p>
    <w:p w:rsidR="007410C2" w:rsidRPr="007410C2" w:rsidRDefault="007410C2" w:rsidP="007410C2">
      <w:pPr>
        <w:numPr>
          <w:ilvl w:val="0"/>
          <w:numId w:val="19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Examples:</w:t>
      </w:r>
    </w:p>
    <w:p w:rsidR="007410C2" w:rsidRPr="007410C2" w:rsidRDefault="007410C2" w:rsidP="007410C2">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First and second degree murder.</w:t>
      </w:r>
    </w:p>
    <w:p w:rsidR="007410C2" w:rsidRPr="007410C2" w:rsidRDefault="007410C2" w:rsidP="007410C2">
      <w:pPr>
        <w:numPr>
          <w:ilvl w:val="2"/>
          <w:numId w:val="192"/>
        </w:numPr>
        <w:spacing w:after="0" w:line="240" w:lineRule="auto"/>
        <w:ind w:left="162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You are always under the sentence of the court. You can apply to go work in the outside world, but you are still serving your sentence. The court can decide where you live, or even go back to jail.</w:t>
      </w:r>
    </w:p>
    <w:p w:rsidR="007410C2" w:rsidRPr="007410C2" w:rsidRDefault="007410C2" w:rsidP="007410C2">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Use of a firearm during the commission of an offence, second conviction for impaired driving</w:t>
      </w:r>
    </w:p>
    <w:p w:rsidR="007410C2" w:rsidRPr="007410C2" w:rsidRDefault="007410C2" w:rsidP="007410C2">
      <w:pPr>
        <w:numPr>
          <w:ilvl w:val="0"/>
          <w:numId w:val="19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 Reasons for mandatory minimum sentences:</w:t>
      </w:r>
    </w:p>
    <w:p w:rsidR="007410C2" w:rsidRPr="007410C2" w:rsidRDefault="007410C2" w:rsidP="007410C2">
      <w:pPr>
        <w:numPr>
          <w:ilvl w:val="1"/>
          <w:numId w:val="19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Denunciation</w:t>
      </w:r>
    </w:p>
    <w:p w:rsidR="007410C2" w:rsidRPr="007410C2" w:rsidRDefault="007410C2" w:rsidP="007410C2">
      <w:pPr>
        <w:numPr>
          <w:ilvl w:val="1"/>
          <w:numId w:val="19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General and specific deterrence </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BILL C-10</w:t>
      </w:r>
    </w:p>
    <w:p w:rsidR="007410C2" w:rsidRPr="007410C2" w:rsidRDefault="007410C2" w:rsidP="007410C2">
      <w:pPr>
        <w:numPr>
          <w:ilvl w:val="0"/>
          <w:numId w:val="19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Increase the length of some mandatory minimum sentences </w:t>
      </w:r>
    </w:p>
    <w:p w:rsidR="007410C2" w:rsidRPr="007410C2" w:rsidRDefault="007410C2" w:rsidP="007410C2">
      <w:pPr>
        <w:numPr>
          <w:ilvl w:val="0"/>
          <w:numId w:val="19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Increases the number of offences for which a mandatory minimum sentence must be imposed</w:t>
      </w:r>
    </w:p>
    <w:p w:rsidR="007410C2" w:rsidRPr="007410C2" w:rsidRDefault="007410C2" w:rsidP="007410C2">
      <w:pPr>
        <w:numPr>
          <w:ilvl w:val="1"/>
          <w:numId w:val="19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For sexual offences against young people (and increased existing MM)</w:t>
      </w:r>
    </w:p>
    <w:p w:rsidR="007410C2" w:rsidRPr="007410C2" w:rsidRDefault="007410C2" w:rsidP="007410C2">
      <w:pPr>
        <w:numPr>
          <w:ilvl w:val="1"/>
          <w:numId w:val="195"/>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For certain offences under the Controlled Drugs and Substances Act (which previously had no MM) except when sentenced before a drug treatment court or other treatment program</w:t>
      </w:r>
    </w:p>
    <w:p w:rsidR="007410C2" w:rsidRPr="007410C2" w:rsidRDefault="007410C2" w:rsidP="007410C2">
      <w:pPr>
        <w:spacing w:after="0" w:line="240" w:lineRule="auto"/>
        <w:ind w:left="108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CONCERNS ABOUT MANDATORY MINIMUM SENTENCES</w:t>
      </w:r>
    </w:p>
    <w:p w:rsidR="007410C2" w:rsidRPr="007410C2" w:rsidRDefault="007410C2" w:rsidP="007410C2">
      <w:pPr>
        <w:numPr>
          <w:ilvl w:val="0"/>
          <w:numId w:val="19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No evidence that crime in increasing therefore focus on criminal justice penalties is misplaced</w:t>
      </w:r>
    </w:p>
    <w:p w:rsidR="007410C2" w:rsidRPr="007410C2" w:rsidRDefault="007410C2" w:rsidP="007410C2">
      <w:pPr>
        <w:numPr>
          <w:ilvl w:val="0"/>
          <w:numId w:val="19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No evidence that mandatory minimum sentences prevent or deter crimes</w:t>
      </w:r>
    </w:p>
    <w:p w:rsidR="007410C2" w:rsidRPr="007410C2" w:rsidRDefault="007410C2" w:rsidP="007410C2">
      <w:pPr>
        <w:numPr>
          <w:ilvl w:val="0"/>
          <w:numId w:val="19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Greater use of imprisonment often increases recidivism among offenders </w:t>
      </w:r>
    </w:p>
    <w:p w:rsidR="007410C2" w:rsidRPr="007410C2" w:rsidRDefault="007410C2" w:rsidP="007410C2">
      <w:pPr>
        <w:numPr>
          <w:ilvl w:val="0"/>
          <w:numId w:val="19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Remove discretionary powers of the judge to tailor the sentence to the facts and to the offender</w:t>
      </w:r>
    </w:p>
    <w:p w:rsidR="007410C2" w:rsidRPr="007410C2" w:rsidRDefault="007410C2" w:rsidP="007410C2">
      <w:pPr>
        <w:numPr>
          <w:ilvl w:val="0"/>
          <w:numId w:val="20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Offenders convicted of serious crimes already serves long sentences in Canada- we have high maximum penalties </w:t>
      </w:r>
    </w:p>
    <w:p w:rsidR="007410C2" w:rsidRPr="007410C2" w:rsidRDefault="007410C2" w:rsidP="007410C2">
      <w:pPr>
        <w:numPr>
          <w:ilvl w:val="0"/>
          <w:numId w:val="20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Does not reduce disparity in sentences- it is simply moved to another stage in the process</w:t>
      </w:r>
    </w:p>
    <w:p w:rsidR="007410C2" w:rsidRPr="007410C2" w:rsidRDefault="007410C2" w:rsidP="007410C2">
      <w:pPr>
        <w:numPr>
          <w:ilvl w:val="0"/>
          <w:numId w:val="20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Creates backlogs in the courts- more cases more time per case</w:t>
      </w:r>
    </w:p>
    <w:p w:rsidR="007410C2" w:rsidRPr="007410C2" w:rsidRDefault="007410C2" w:rsidP="007410C2">
      <w:pPr>
        <w:numPr>
          <w:ilvl w:val="0"/>
          <w:numId w:val="20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Creates over-crowding in prisons</w:t>
      </w:r>
    </w:p>
    <w:p w:rsidR="007410C2" w:rsidRPr="007410C2" w:rsidRDefault="007410C2" w:rsidP="007410C2">
      <w:pPr>
        <w:numPr>
          <w:ilvl w:val="0"/>
          <w:numId w:val="20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Increased costs throughout the system</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sz w:val="24"/>
          <w:szCs w:val="24"/>
          <w:lang w:eastAsia="en-CA"/>
        </w:rPr>
      </w:pPr>
      <w:r w:rsidRPr="007410C2">
        <w:rPr>
          <w:rFonts w:ascii="Calibri" w:eastAsia="Times New Roman" w:hAnsi="Calibri" w:cs="Times New Roman"/>
          <w:b/>
          <w:bCs/>
          <w:sz w:val="24"/>
          <w:szCs w:val="24"/>
          <w:lang w:eastAsia="en-CA"/>
        </w:rPr>
        <w:t xml:space="preserve">PLEA NEGOTIATIONS </w:t>
      </w:r>
    </w:p>
    <w:p w:rsidR="007410C2" w:rsidRPr="007410C2" w:rsidRDefault="007410C2" w:rsidP="007410C2">
      <w:pPr>
        <w:numPr>
          <w:ilvl w:val="0"/>
          <w:numId w:val="20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"An agreement by the accused to plead guilty in return for the prosecution agreeing to take or refrain from taking a particular course of action"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Charge "Bargaining"</w:t>
      </w:r>
    </w:p>
    <w:p w:rsidR="007410C2" w:rsidRPr="007410C2" w:rsidRDefault="007410C2" w:rsidP="007410C2">
      <w:pPr>
        <w:numPr>
          <w:ilvl w:val="0"/>
          <w:numId w:val="20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Seriousness of charges</w:t>
      </w:r>
    </w:p>
    <w:p w:rsidR="007410C2" w:rsidRPr="007410C2" w:rsidRDefault="007410C2" w:rsidP="007410C2">
      <w:pPr>
        <w:numPr>
          <w:ilvl w:val="1"/>
          <w:numId w:val="206"/>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Could go from second degree murder to manslaughter. Reduce the charges to something lower </w:t>
      </w:r>
    </w:p>
    <w:p w:rsidR="007410C2" w:rsidRPr="007410C2" w:rsidRDefault="007410C2" w:rsidP="007410C2">
      <w:pPr>
        <w:numPr>
          <w:ilvl w:val="0"/>
          <w:numId w:val="20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Number of charges </w:t>
      </w:r>
    </w:p>
    <w:p w:rsidR="007410C2" w:rsidRPr="007410C2" w:rsidRDefault="007410C2" w:rsidP="007410C2">
      <w:pPr>
        <w:numPr>
          <w:ilvl w:val="1"/>
          <w:numId w:val="207"/>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police will give the maximum and most serious charges. The crown can lower the amount of charges. </w:t>
      </w:r>
    </w:p>
    <w:p w:rsidR="007410C2" w:rsidRPr="007410C2" w:rsidRDefault="007410C2" w:rsidP="007410C2">
      <w:pPr>
        <w:numPr>
          <w:ilvl w:val="0"/>
          <w:numId w:val="20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Withdraw/Stay of charges</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Sentence "Bargaining"</w:t>
      </w:r>
    </w:p>
    <w:p w:rsidR="007410C2" w:rsidRPr="007410C2" w:rsidRDefault="007410C2" w:rsidP="007410C2">
      <w:pPr>
        <w:numPr>
          <w:ilvl w:val="0"/>
          <w:numId w:val="209"/>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Type of sentence (</w:t>
      </w:r>
      <w:proofErr w:type="spellStart"/>
      <w:r w:rsidRPr="007410C2">
        <w:rPr>
          <w:rFonts w:ascii="Calibri" w:eastAsia="Times New Roman" w:hAnsi="Calibri" w:cs="Times New Roman"/>
          <w:lang w:eastAsia="en-CA"/>
        </w:rPr>
        <w:t>eg</w:t>
      </w:r>
      <w:proofErr w:type="spellEnd"/>
      <w:r w:rsidRPr="007410C2">
        <w:rPr>
          <w:rFonts w:ascii="Calibri" w:eastAsia="Times New Roman" w:hAnsi="Calibri" w:cs="Times New Roman"/>
          <w:lang w:eastAsia="en-CA"/>
        </w:rPr>
        <w:t>. Prison vs. community sanction)</w:t>
      </w:r>
    </w:p>
    <w:p w:rsidR="007410C2" w:rsidRPr="007410C2" w:rsidRDefault="007410C2" w:rsidP="007410C2">
      <w:pPr>
        <w:numPr>
          <w:ilvl w:val="0"/>
          <w:numId w:val="210"/>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lastRenderedPageBreak/>
        <w:t xml:space="preserve">Length of sentence </w:t>
      </w:r>
    </w:p>
    <w:p w:rsidR="007410C2" w:rsidRPr="007410C2" w:rsidRDefault="007410C2" w:rsidP="007410C2">
      <w:pPr>
        <w:numPr>
          <w:ilvl w:val="0"/>
          <w:numId w:val="211"/>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Detention order</w:t>
      </w:r>
    </w:p>
    <w:p w:rsidR="007410C2" w:rsidRPr="007410C2" w:rsidRDefault="007410C2" w:rsidP="007410C2">
      <w:pPr>
        <w:numPr>
          <w:ilvl w:val="0"/>
          <w:numId w:val="212"/>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Crown will not challenge or appeal a sentence</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b/>
          <w:bCs/>
          <w:lang w:eastAsia="en-CA"/>
        </w:rPr>
        <w:t>Fact "Bargaining"</w:t>
      </w:r>
    </w:p>
    <w:p w:rsidR="007410C2" w:rsidRPr="007410C2" w:rsidRDefault="007410C2" w:rsidP="007410C2">
      <w:pPr>
        <w:numPr>
          <w:ilvl w:val="0"/>
          <w:numId w:val="213"/>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The facts to be presented in court </w:t>
      </w:r>
    </w:p>
    <w:p w:rsidR="007410C2" w:rsidRPr="007410C2" w:rsidRDefault="007410C2" w:rsidP="007410C2">
      <w:pPr>
        <w:numPr>
          <w:ilvl w:val="1"/>
          <w:numId w:val="213"/>
        </w:numPr>
        <w:spacing w:after="0" w:line="240" w:lineRule="auto"/>
        <w:ind w:left="108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Both sides decide what facts could be presented in court</w:t>
      </w:r>
    </w:p>
    <w:p w:rsidR="007410C2" w:rsidRPr="007410C2" w:rsidRDefault="007410C2" w:rsidP="007410C2">
      <w:pPr>
        <w:numPr>
          <w:ilvl w:val="0"/>
          <w:numId w:val="214"/>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Not to enter certain facts in court </w:t>
      </w:r>
    </w:p>
    <w:p w:rsidR="007410C2" w:rsidRPr="007410C2" w:rsidRDefault="007410C2" w:rsidP="007410C2">
      <w:pPr>
        <w:spacing w:after="0" w:line="240" w:lineRule="auto"/>
        <w:ind w:left="540"/>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Pr="007410C2" w:rsidRDefault="007410C2" w:rsidP="007410C2">
      <w:pPr>
        <w:spacing w:after="0" w:line="240" w:lineRule="auto"/>
        <w:rPr>
          <w:rFonts w:ascii="Calibri" w:eastAsia="Times New Roman" w:hAnsi="Calibri" w:cs="Times New Roman"/>
          <w:lang w:eastAsia="en-CA"/>
        </w:rPr>
      </w:pPr>
      <w:proofErr w:type="gramStart"/>
      <w:r w:rsidRPr="007410C2">
        <w:rPr>
          <w:rFonts w:ascii="Calibri" w:eastAsia="Times New Roman" w:hAnsi="Calibri" w:cs="Times New Roman"/>
          <w:b/>
          <w:bCs/>
          <w:lang w:eastAsia="en-CA"/>
        </w:rPr>
        <w:t>But……</w:t>
      </w:r>
      <w:proofErr w:type="gramEnd"/>
    </w:p>
    <w:p w:rsidR="007410C2" w:rsidRPr="007410C2" w:rsidRDefault="007410C2" w:rsidP="007410C2">
      <w:pPr>
        <w:numPr>
          <w:ilvl w:val="0"/>
          <w:numId w:val="215"/>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Would the Crown have received convictions without guilty pleas?</w:t>
      </w:r>
    </w:p>
    <w:p w:rsidR="007410C2" w:rsidRPr="007410C2" w:rsidRDefault="007410C2" w:rsidP="007410C2">
      <w:pPr>
        <w:numPr>
          <w:ilvl w:val="0"/>
          <w:numId w:val="216"/>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What is the strength of the Crown's evidence without a trial</w:t>
      </w:r>
    </w:p>
    <w:p w:rsidR="007410C2" w:rsidRPr="007410C2" w:rsidRDefault="007410C2" w:rsidP="007410C2">
      <w:pPr>
        <w:numPr>
          <w:ilvl w:val="0"/>
          <w:numId w:val="217"/>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What would the sentence have been</w:t>
      </w:r>
    </w:p>
    <w:p w:rsidR="007410C2" w:rsidRPr="007410C2" w:rsidRDefault="007410C2" w:rsidP="007410C2">
      <w:pPr>
        <w:numPr>
          <w:ilvl w:val="0"/>
          <w:numId w:val="218"/>
        </w:numPr>
        <w:spacing w:after="0" w:line="240" w:lineRule="auto"/>
        <w:ind w:left="540"/>
        <w:textAlignment w:val="center"/>
        <w:rPr>
          <w:rFonts w:ascii="Times New Roman" w:eastAsia="Times New Roman" w:hAnsi="Times New Roman" w:cs="Times New Roman"/>
          <w:sz w:val="24"/>
          <w:szCs w:val="24"/>
          <w:lang w:eastAsia="en-CA"/>
        </w:rPr>
      </w:pPr>
      <w:r w:rsidRPr="007410C2">
        <w:rPr>
          <w:rFonts w:ascii="Calibri" w:eastAsia="Times New Roman" w:hAnsi="Calibri" w:cs="Times New Roman"/>
          <w:lang w:eastAsia="en-CA"/>
        </w:rPr>
        <w:t xml:space="preserve">Evidence of "charging up" and "overcharging" in anticipation of plea negotiations </w:t>
      </w:r>
    </w:p>
    <w:p w:rsidR="007410C2" w:rsidRPr="007410C2" w:rsidRDefault="007410C2" w:rsidP="007410C2">
      <w:pPr>
        <w:spacing w:after="0" w:line="240" w:lineRule="auto"/>
        <w:textAlignment w:val="center"/>
        <w:rPr>
          <w:rFonts w:ascii="Times New Roman" w:eastAsia="Times New Roman" w:hAnsi="Times New Roman" w:cs="Times New Roman"/>
          <w:sz w:val="24"/>
          <w:szCs w:val="24"/>
          <w:lang w:eastAsia="en-CA"/>
        </w:rPr>
      </w:pPr>
    </w:p>
    <w:p w:rsidR="007410C2" w:rsidRPr="007410C2" w:rsidRDefault="007410C2" w:rsidP="007410C2">
      <w:pPr>
        <w:spacing w:after="0" w:line="240" w:lineRule="auto"/>
        <w:rPr>
          <w:rFonts w:ascii="Calibri" w:eastAsia="Times New Roman" w:hAnsi="Calibri" w:cs="Times New Roman"/>
          <w:lang w:eastAsia="en-CA"/>
        </w:rPr>
      </w:pPr>
      <w:r w:rsidRPr="007410C2">
        <w:rPr>
          <w:rFonts w:ascii="Calibri" w:eastAsia="Times New Roman" w:hAnsi="Calibri" w:cs="Times New Roman"/>
          <w:lang w:eastAsia="en-CA"/>
        </w:rPr>
        <w:t> </w:t>
      </w:r>
    </w:p>
    <w:p w:rsidR="007410C2" w:rsidRDefault="007410C2"/>
    <w:sectPr w:rsidR="007410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956"/>
    <w:multiLevelType w:val="multilevel"/>
    <w:tmpl w:val="89CE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507C15"/>
    <w:multiLevelType w:val="multilevel"/>
    <w:tmpl w:val="02A0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A53305"/>
    <w:multiLevelType w:val="multilevel"/>
    <w:tmpl w:val="E54A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B1095D"/>
    <w:multiLevelType w:val="multilevel"/>
    <w:tmpl w:val="C9D8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180BF5"/>
    <w:multiLevelType w:val="multilevel"/>
    <w:tmpl w:val="D154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9651A1"/>
    <w:multiLevelType w:val="multilevel"/>
    <w:tmpl w:val="C58E6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2E008F3"/>
    <w:multiLevelType w:val="multilevel"/>
    <w:tmpl w:val="EBBA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2E94436"/>
    <w:multiLevelType w:val="multilevel"/>
    <w:tmpl w:val="29F6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4D03FC5"/>
    <w:multiLevelType w:val="multilevel"/>
    <w:tmpl w:val="7762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4D51125"/>
    <w:multiLevelType w:val="multilevel"/>
    <w:tmpl w:val="E14A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7AD17F0"/>
    <w:multiLevelType w:val="multilevel"/>
    <w:tmpl w:val="F1F6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82515D1"/>
    <w:multiLevelType w:val="multilevel"/>
    <w:tmpl w:val="3708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83A454E"/>
    <w:multiLevelType w:val="multilevel"/>
    <w:tmpl w:val="1B607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85566A1"/>
    <w:multiLevelType w:val="multilevel"/>
    <w:tmpl w:val="184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8B40370"/>
    <w:multiLevelType w:val="multilevel"/>
    <w:tmpl w:val="0A80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9B64253"/>
    <w:multiLevelType w:val="multilevel"/>
    <w:tmpl w:val="7B5E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722FF4"/>
    <w:multiLevelType w:val="multilevel"/>
    <w:tmpl w:val="9E5A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C7A4ECF"/>
    <w:multiLevelType w:val="multilevel"/>
    <w:tmpl w:val="2FFA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C803C2B"/>
    <w:multiLevelType w:val="multilevel"/>
    <w:tmpl w:val="057A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C875500"/>
    <w:multiLevelType w:val="multilevel"/>
    <w:tmpl w:val="6804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C95666E"/>
    <w:multiLevelType w:val="multilevel"/>
    <w:tmpl w:val="C0CE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DB9129D"/>
    <w:multiLevelType w:val="multilevel"/>
    <w:tmpl w:val="A9E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DCB5D6F"/>
    <w:multiLevelType w:val="multilevel"/>
    <w:tmpl w:val="7E72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E1D3245"/>
    <w:multiLevelType w:val="multilevel"/>
    <w:tmpl w:val="5A96B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E411483"/>
    <w:multiLevelType w:val="multilevel"/>
    <w:tmpl w:val="21BA2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EBE346D"/>
    <w:multiLevelType w:val="multilevel"/>
    <w:tmpl w:val="D1F8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EEE6C18"/>
    <w:multiLevelType w:val="multilevel"/>
    <w:tmpl w:val="3B2A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0F142B64"/>
    <w:multiLevelType w:val="multilevel"/>
    <w:tmpl w:val="A2D0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FAB4C17"/>
    <w:multiLevelType w:val="multilevel"/>
    <w:tmpl w:val="A6DA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2516C0B"/>
    <w:multiLevelType w:val="multilevel"/>
    <w:tmpl w:val="607A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3E9126A"/>
    <w:multiLevelType w:val="multilevel"/>
    <w:tmpl w:val="23061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46D5CDC"/>
    <w:multiLevelType w:val="multilevel"/>
    <w:tmpl w:val="36EE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4BC15B9"/>
    <w:multiLevelType w:val="multilevel"/>
    <w:tmpl w:val="2462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5213E48"/>
    <w:multiLevelType w:val="multilevel"/>
    <w:tmpl w:val="3DCA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6752E4C"/>
    <w:multiLevelType w:val="multilevel"/>
    <w:tmpl w:val="8816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7140809"/>
    <w:multiLevelType w:val="multilevel"/>
    <w:tmpl w:val="01C0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7316392"/>
    <w:multiLevelType w:val="multilevel"/>
    <w:tmpl w:val="38EC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7930785"/>
    <w:multiLevelType w:val="multilevel"/>
    <w:tmpl w:val="4446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7C50BB3"/>
    <w:multiLevelType w:val="multilevel"/>
    <w:tmpl w:val="112C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8B47301"/>
    <w:multiLevelType w:val="multilevel"/>
    <w:tmpl w:val="8A16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9672D19"/>
    <w:multiLevelType w:val="multilevel"/>
    <w:tmpl w:val="95C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9E17671"/>
    <w:multiLevelType w:val="multilevel"/>
    <w:tmpl w:val="62DCF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9E87CAD"/>
    <w:multiLevelType w:val="multilevel"/>
    <w:tmpl w:val="B404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B7E6641"/>
    <w:multiLevelType w:val="multilevel"/>
    <w:tmpl w:val="5470C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C924AA7"/>
    <w:multiLevelType w:val="multilevel"/>
    <w:tmpl w:val="7DDC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D5454BA"/>
    <w:multiLevelType w:val="multilevel"/>
    <w:tmpl w:val="3AA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D574A5C"/>
    <w:multiLevelType w:val="multilevel"/>
    <w:tmpl w:val="F5601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D5B51A3"/>
    <w:multiLevelType w:val="multilevel"/>
    <w:tmpl w:val="4C68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D655A5C"/>
    <w:multiLevelType w:val="multilevel"/>
    <w:tmpl w:val="82B26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ED46674"/>
    <w:multiLevelType w:val="multilevel"/>
    <w:tmpl w:val="74B27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1F2A4AC9"/>
    <w:multiLevelType w:val="multilevel"/>
    <w:tmpl w:val="88A24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FBF0917"/>
    <w:multiLevelType w:val="multilevel"/>
    <w:tmpl w:val="EED0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0580F86"/>
    <w:multiLevelType w:val="multilevel"/>
    <w:tmpl w:val="8EDA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1B72590"/>
    <w:multiLevelType w:val="multilevel"/>
    <w:tmpl w:val="588C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1B845EC"/>
    <w:multiLevelType w:val="multilevel"/>
    <w:tmpl w:val="6C88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1F60CEA"/>
    <w:multiLevelType w:val="multilevel"/>
    <w:tmpl w:val="56FA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29313FF"/>
    <w:multiLevelType w:val="multilevel"/>
    <w:tmpl w:val="9C38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2BD563F"/>
    <w:multiLevelType w:val="multilevel"/>
    <w:tmpl w:val="0A8C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2E30EAF"/>
    <w:multiLevelType w:val="multilevel"/>
    <w:tmpl w:val="E4F2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3634E3D"/>
    <w:multiLevelType w:val="multilevel"/>
    <w:tmpl w:val="95ECF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4172D59"/>
    <w:multiLevelType w:val="multilevel"/>
    <w:tmpl w:val="C1A2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50860F0"/>
    <w:multiLevelType w:val="multilevel"/>
    <w:tmpl w:val="3508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54B782E"/>
    <w:multiLevelType w:val="multilevel"/>
    <w:tmpl w:val="961A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5A72960"/>
    <w:multiLevelType w:val="multilevel"/>
    <w:tmpl w:val="098C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25B66247"/>
    <w:multiLevelType w:val="multilevel"/>
    <w:tmpl w:val="0128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6065C51"/>
    <w:multiLevelType w:val="multilevel"/>
    <w:tmpl w:val="9C1A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7DE352C"/>
    <w:multiLevelType w:val="multilevel"/>
    <w:tmpl w:val="344A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887067C"/>
    <w:multiLevelType w:val="multilevel"/>
    <w:tmpl w:val="DC6A5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9166D15"/>
    <w:multiLevelType w:val="multilevel"/>
    <w:tmpl w:val="41269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928280C"/>
    <w:multiLevelType w:val="multilevel"/>
    <w:tmpl w:val="1ED2A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9C5373C"/>
    <w:multiLevelType w:val="multilevel"/>
    <w:tmpl w:val="7A4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2A6A56F9"/>
    <w:multiLevelType w:val="multilevel"/>
    <w:tmpl w:val="A9CE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2AC333D2"/>
    <w:multiLevelType w:val="multilevel"/>
    <w:tmpl w:val="94CE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2ACB6C9E"/>
    <w:multiLevelType w:val="multilevel"/>
    <w:tmpl w:val="53C0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2C8470DA"/>
    <w:multiLevelType w:val="multilevel"/>
    <w:tmpl w:val="5F2A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2D3C2275"/>
    <w:multiLevelType w:val="multilevel"/>
    <w:tmpl w:val="42B2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2D572486"/>
    <w:multiLevelType w:val="multilevel"/>
    <w:tmpl w:val="A1CC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2DB66587"/>
    <w:multiLevelType w:val="multilevel"/>
    <w:tmpl w:val="6C0C7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2DDC7FE2"/>
    <w:multiLevelType w:val="multilevel"/>
    <w:tmpl w:val="8BF22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2DF54BF2"/>
    <w:multiLevelType w:val="multilevel"/>
    <w:tmpl w:val="A310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2E20459E"/>
    <w:multiLevelType w:val="multilevel"/>
    <w:tmpl w:val="0FE64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0526894"/>
    <w:multiLevelType w:val="multilevel"/>
    <w:tmpl w:val="70563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0782D29"/>
    <w:multiLevelType w:val="multilevel"/>
    <w:tmpl w:val="53D80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1500129"/>
    <w:multiLevelType w:val="multilevel"/>
    <w:tmpl w:val="6066B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24B29A6"/>
    <w:multiLevelType w:val="multilevel"/>
    <w:tmpl w:val="0680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26E70DD"/>
    <w:multiLevelType w:val="multilevel"/>
    <w:tmpl w:val="42A6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35C0044"/>
    <w:multiLevelType w:val="multilevel"/>
    <w:tmpl w:val="DAAA5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36D1999"/>
    <w:multiLevelType w:val="multilevel"/>
    <w:tmpl w:val="847E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3876DCE"/>
    <w:multiLevelType w:val="multilevel"/>
    <w:tmpl w:val="7226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3D07178"/>
    <w:multiLevelType w:val="multilevel"/>
    <w:tmpl w:val="C5A0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34222E36"/>
    <w:multiLevelType w:val="multilevel"/>
    <w:tmpl w:val="246E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4DB7D3A"/>
    <w:multiLevelType w:val="multilevel"/>
    <w:tmpl w:val="DBE6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5D73D1E"/>
    <w:multiLevelType w:val="multilevel"/>
    <w:tmpl w:val="C4D8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78060AF"/>
    <w:multiLevelType w:val="multilevel"/>
    <w:tmpl w:val="C3D44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37E87CA2"/>
    <w:multiLevelType w:val="multilevel"/>
    <w:tmpl w:val="5156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7ED3E40"/>
    <w:multiLevelType w:val="multilevel"/>
    <w:tmpl w:val="D42C3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8640FF3"/>
    <w:multiLevelType w:val="multilevel"/>
    <w:tmpl w:val="FD32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38670E97"/>
    <w:multiLevelType w:val="multilevel"/>
    <w:tmpl w:val="E6D40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395A6B13"/>
    <w:multiLevelType w:val="multilevel"/>
    <w:tmpl w:val="02364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39967422"/>
    <w:multiLevelType w:val="multilevel"/>
    <w:tmpl w:val="083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3A800378"/>
    <w:multiLevelType w:val="multilevel"/>
    <w:tmpl w:val="6DD4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3ACA102B"/>
    <w:multiLevelType w:val="multilevel"/>
    <w:tmpl w:val="0E44B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3B207459"/>
    <w:multiLevelType w:val="multilevel"/>
    <w:tmpl w:val="B332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3C0C47E0"/>
    <w:multiLevelType w:val="multilevel"/>
    <w:tmpl w:val="53B0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3CA11E42"/>
    <w:multiLevelType w:val="multilevel"/>
    <w:tmpl w:val="F870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3CD570D3"/>
    <w:multiLevelType w:val="multilevel"/>
    <w:tmpl w:val="6030A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3D6E6ABC"/>
    <w:multiLevelType w:val="multilevel"/>
    <w:tmpl w:val="F6BE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3DA47230"/>
    <w:multiLevelType w:val="multilevel"/>
    <w:tmpl w:val="EF4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3DAE7E57"/>
    <w:multiLevelType w:val="multilevel"/>
    <w:tmpl w:val="6746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3E557777"/>
    <w:multiLevelType w:val="multilevel"/>
    <w:tmpl w:val="9E44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3FD17F71"/>
    <w:multiLevelType w:val="multilevel"/>
    <w:tmpl w:val="CD14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40024344"/>
    <w:multiLevelType w:val="multilevel"/>
    <w:tmpl w:val="AC20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402B0191"/>
    <w:multiLevelType w:val="multilevel"/>
    <w:tmpl w:val="9F2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1313B6B"/>
    <w:multiLevelType w:val="multilevel"/>
    <w:tmpl w:val="8E38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213060B"/>
    <w:multiLevelType w:val="multilevel"/>
    <w:tmpl w:val="E3304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2F44266"/>
    <w:multiLevelType w:val="multilevel"/>
    <w:tmpl w:val="0F9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353058E"/>
    <w:multiLevelType w:val="multilevel"/>
    <w:tmpl w:val="9FC8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54D55C3"/>
    <w:multiLevelType w:val="multilevel"/>
    <w:tmpl w:val="AB0C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45B32B27"/>
    <w:multiLevelType w:val="multilevel"/>
    <w:tmpl w:val="59A8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46062291"/>
    <w:multiLevelType w:val="multilevel"/>
    <w:tmpl w:val="76EE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46A6123A"/>
    <w:multiLevelType w:val="multilevel"/>
    <w:tmpl w:val="C7D6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47693F61"/>
    <w:multiLevelType w:val="multilevel"/>
    <w:tmpl w:val="6B20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47DC7E7B"/>
    <w:multiLevelType w:val="multilevel"/>
    <w:tmpl w:val="FF22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480649A7"/>
    <w:multiLevelType w:val="multilevel"/>
    <w:tmpl w:val="880A5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49951514"/>
    <w:multiLevelType w:val="multilevel"/>
    <w:tmpl w:val="CF84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49A20074"/>
    <w:multiLevelType w:val="multilevel"/>
    <w:tmpl w:val="0AFE0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49B55E5E"/>
    <w:multiLevelType w:val="multilevel"/>
    <w:tmpl w:val="0864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4A462F0C"/>
    <w:multiLevelType w:val="multilevel"/>
    <w:tmpl w:val="4F724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4AB96B3B"/>
    <w:multiLevelType w:val="multilevel"/>
    <w:tmpl w:val="0DE4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4AEF677E"/>
    <w:multiLevelType w:val="multilevel"/>
    <w:tmpl w:val="46F80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4B7C0BB4"/>
    <w:multiLevelType w:val="multilevel"/>
    <w:tmpl w:val="67BE3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4BA421D9"/>
    <w:multiLevelType w:val="multilevel"/>
    <w:tmpl w:val="6806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4BEC6EE7"/>
    <w:multiLevelType w:val="multilevel"/>
    <w:tmpl w:val="D000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4D07389A"/>
    <w:multiLevelType w:val="multilevel"/>
    <w:tmpl w:val="50CCF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4D557531"/>
    <w:multiLevelType w:val="multilevel"/>
    <w:tmpl w:val="3542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4DAB5FBD"/>
    <w:multiLevelType w:val="multilevel"/>
    <w:tmpl w:val="3AE26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4EDC193A"/>
    <w:multiLevelType w:val="multilevel"/>
    <w:tmpl w:val="E80A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51C121E3"/>
    <w:multiLevelType w:val="multilevel"/>
    <w:tmpl w:val="55DA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52315C4B"/>
    <w:multiLevelType w:val="multilevel"/>
    <w:tmpl w:val="C688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53163CE1"/>
    <w:multiLevelType w:val="multilevel"/>
    <w:tmpl w:val="A06A8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531B0627"/>
    <w:multiLevelType w:val="multilevel"/>
    <w:tmpl w:val="764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545D45F8"/>
    <w:multiLevelType w:val="multilevel"/>
    <w:tmpl w:val="F244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54744069"/>
    <w:multiLevelType w:val="multilevel"/>
    <w:tmpl w:val="83A4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54A17A6D"/>
    <w:multiLevelType w:val="multilevel"/>
    <w:tmpl w:val="ECC25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54B32EEA"/>
    <w:multiLevelType w:val="multilevel"/>
    <w:tmpl w:val="0BFE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54FD487D"/>
    <w:multiLevelType w:val="multilevel"/>
    <w:tmpl w:val="5802A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55850A2D"/>
    <w:multiLevelType w:val="multilevel"/>
    <w:tmpl w:val="3B78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562C0F59"/>
    <w:multiLevelType w:val="multilevel"/>
    <w:tmpl w:val="0548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56663C46"/>
    <w:multiLevelType w:val="multilevel"/>
    <w:tmpl w:val="EFBC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57022496"/>
    <w:multiLevelType w:val="multilevel"/>
    <w:tmpl w:val="74D8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57E06F8F"/>
    <w:multiLevelType w:val="multilevel"/>
    <w:tmpl w:val="4150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58045D2B"/>
    <w:multiLevelType w:val="multilevel"/>
    <w:tmpl w:val="181C5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588D6D82"/>
    <w:multiLevelType w:val="multilevel"/>
    <w:tmpl w:val="A7B2F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588F3487"/>
    <w:multiLevelType w:val="multilevel"/>
    <w:tmpl w:val="D2046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597D4932"/>
    <w:multiLevelType w:val="multilevel"/>
    <w:tmpl w:val="B388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59FD752B"/>
    <w:multiLevelType w:val="multilevel"/>
    <w:tmpl w:val="70FE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5B8C446E"/>
    <w:multiLevelType w:val="multilevel"/>
    <w:tmpl w:val="E302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5BD950A3"/>
    <w:multiLevelType w:val="multilevel"/>
    <w:tmpl w:val="6502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5C0211AD"/>
    <w:multiLevelType w:val="multilevel"/>
    <w:tmpl w:val="A8E26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5CDB0C59"/>
    <w:multiLevelType w:val="multilevel"/>
    <w:tmpl w:val="C17A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5CF577D5"/>
    <w:multiLevelType w:val="multilevel"/>
    <w:tmpl w:val="0656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5E151576"/>
    <w:multiLevelType w:val="multilevel"/>
    <w:tmpl w:val="0448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5EA35766"/>
    <w:multiLevelType w:val="multilevel"/>
    <w:tmpl w:val="5232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5EE40CBC"/>
    <w:multiLevelType w:val="multilevel"/>
    <w:tmpl w:val="8CC2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5EFD4B43"/>
    <w:multiLevelType w:val="multilevel"/>
    <w:tmpl w:val="19F2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5F411B2F"/>
    <w:multiLevelType w:val="multilevel"/>
    <w:tmpl w:val="3F7A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5F7D76BA"/>
    <w:multiLevelType w:val="multilevel"/>
    <w:tmpl w:val="019C1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5FD658CF"/>
    <w:multiLevelType w:val="multilevel"/>
    <w:tmpl w:val="81D0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61CC1456"/>
    <w:multiLevelType w:val="multilevel"/>
    <w:tmpl w:val="D71E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62B75518"/>
    <w:multiLevelType w:val="multilevel"/>
    <w:tmpl w:val="7D36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4EA2311"/>
    <w:multiLevelType w:val="multilevel"/>
    <w:tmpl w:val="1580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66687DDF"/>
    <w:multiLevelType w:val="multilevel"/>
    <w:tmpl w:val="4CA2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676F4F0B"/>
    <w:multiLevelType w:val="multilevel"/>
    <w:tmpl w:val="47C6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68067AD8"/>
    <w:multiLevelType w:val="multilevel"/>
    <w:tmpl w:val="F784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686075A8"/>
    <w:multiLevelType w:val="multilevel"/>
    <w:tmpl w:val="18A8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68710000"/>
    <w:multiLevelType w:val="multilevel"/>
    <w:tmpl w:val="7E8E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688B6AC1"/>
    <w:multiLevelType w:val="multilevel"/>
    <w:tmpl w:val="5E04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69510928"/>
    <w:multiLevelType w:val="multilevel"/>
    <w:tmpl w:val="EF18F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69EB3C74"/>
    <w:multiLevelType w:val="multilevel"/>
    <w:tmpl w:val="BB40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6A406826"/>
    <w:multiLevelType w:val="multilevel"/>
    <w:tmpl w:val="A838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6B4E5D5D"/>
    <w:multiLevelType w:val="multilevel"/>
    <w:tmpl w:val="26329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6C984FE2"/>
    <w:multiLevelType w:val="multilevel"/>
    <w:tmpl w:val="977C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6CBD4FBB"/>
    <w:multiLevelType w:val="multilevel"/>
    <w:tmpl w:val="22A21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6D5B0437"/>
    <w:multiLevelType w:val="multilevel"/>
    <w:tmpl w:val="DD6E8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6EE34A71"/>
    <w:multiLevelType w:val="multilevel"/>
    <w:tmpl w:val="4736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6F237012"/>
    <w:multiLevelType w:val="multilevel"/>
    <w:tmpl w:val="459C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6F8166C9"/>
    <w:multiLevelType w:val="multilevel"/>
    <w:tmpl w:val="F26A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6FA84162"/>
    <w:multiLevelType w:val="multilevel"/>
    <w:tmpl w:val="F820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6FB42546"/>
    <w:multiLevelType w:val="multilevel"/>
    <w:tmpl w:val="72F46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70CA53DD"/>
    <w:multiLevelType w:val="multilevel"/>
    <w:tmpl w:val="352A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70E01EF2"/>
    <w:multiLevelType w:val="multilevel"/>
    <w:tmpl w:val="E468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715925C1"/>
    <w:multiLevelType w:val="multilevel"/>
    <w:tmpl w:val="5296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71D67E13"/>
    <w:multiLevelType w:val="multilevel"/>
    <w:tmpl w:val="F3C2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724E65FB"/>
    <w:multiLevelType w:val="multilevel"/>
    <w:tmpl w:val="4E36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72CA0C87"/>
    <w:multiLevelType w:val="multilevel"/>
    <w:tmpl w:val="6F00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72F909B5"/>
    <w:multiLevelType w:val="multilevel"/>
    <w:tmpl w:val="4A36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72FE5879"/>
    <w:multiLevelType w:val="multilevel"/>
    <w:tmpl w:val="D17CF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730604AF"/>
    <w:multiLevelType w:val="multilevel"/>
    <w:tmpl w:val="AA62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747C036E"/>
    <w:multiLevelType w:val="multilevel"/>
    <w:tmpl w:val="A1C6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74815537"/>
    <w:multiLevelType w:val="multilevel"/>
    <w:tmpl w:val="DC065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76236DE6"/>
    <w:multiLevelType w:val="multilevel"/>
    <w:tmpl w:val="A680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7667213D"/>
    <w:multiLevelType w:val="multilevel"/>
    <w:tmpl w:val="C6380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76D631DA"/>
    <w:multiLevelType w:val="multilevel"/>
    <w:tmpl w:val="6956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77CD584D"/>
    <w:multiLevelType w:val="multilevel"/>
    <w:tmpl w:val="95DC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78632F24"/>
    <w:multiLevelType w:val="multilevel"/>
    <w:tmpl w:val="8ECA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7896653D"/>
    <w:multiLevelType w:val="multilevel"/>
    <w:tmpl w:val="2D20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79767B72"/>
    <w:multiLevelType w:val="multilevel"/>
    <w:tmpl w:val="474A5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79C07E9B"/>
    <w:multiLevelType w:val="multilevel"/>
    <w:tmpl w:val="9526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79F45E4B"/>
    <w:multiLevelType w:val="multilevel"/>
    <w:tmpl w:val="4F8C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7A2E7CF8"/>
    <w:multiLevelType w:val="multilevel"/>
    <w:tmpl w:val="033C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7AF73AA0"/>
    <w:multiLevelType w:val="multilevel"/>
    <w:tmpl w:val="91FAB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7C1B7B05"/>
    <w:multiLevelType w:val="multilevel"/>
    <w:tmpl w:val="93A6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7C214583"/>
    <w:multiLevelType w:val="multilevel"/>
    <w:tmpl w:val="0B0AD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nsid w:val="7D155493"/>
    <w:multiLevelType w:val="multilevel"/>
    <w:tmpl w:val="8FBC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7E026C33"/>
    <w:multiLevelType w:val="multilevel"/>
    <w:tmpl w:val="6810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7E276E18"/>
    <w:multiLevelType w:val="multilevel"/>
    <w:tmpl w:val="CFC0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7F1817D3"/>
    <w:multiLevelType w:val="multilevel"/>
    <w:tmpl w:val="4E76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7FBF25CA"/>
    <w:multiLevelType w:val="multilevel"/>
    <w:tmpl w:val="C544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0"/>
  </w:num>
  <w:num w:numId="2">
    <w:abstractNumId w:val="99"/>
  </w:num>
  <w:num w:numId="3">
    <w:abstractNumId w:val="175"/>
  </w:num>
  <w:num w:numId="4">
    <w:abstractNumId w:val="35"/>
  </w:num>
  <w:num w:numId="5">
    <w:abstractNumId w:val="61"/>
  </w:num>
  <w:num w:numId="6">
    <w:abstractNumId w:val="168"/>
  </w:num>
  <w:num w:numId="7">
    <w:abstractNumId w:val="44"/>
  </w:num>
  <w:num w:numId="8">
    <w:abstractNumId w:val="97"/>
  </w:num>
  <w:num w:numId="9">
    <w:abstractNumId w:val="48"/>
  </w:num>
  <w:num w:numId="10">
    <w:abstractNumId w:val="105"/>
  </w:num>
  <w:num w:numId="11">
    <w:abstractNumId w:val="210"/>
  </w:num>
  <w:num w:numId="12">
    <w:abstractNumId w:val="17"/>
  </w:num>
  <w:num w:numId="13">
    <w:abstractNumId w:val="104"/>
  </w:num>
  <w:num w:numId="14">
    <w:abstractNumId w:val="153"/>
  </w:num>
  <w:num w:numId="15">
    <w:abstractNumId w:val="31"/>
  </w:num>
  <w:num w:numId="16">
    <w:abstractNumId w:val="60"/>
  </w:num>
  <w:num w:numId="17">
    <w:abstractNumId w:val="102"/>
  </w:num>
  <w:num w:numId="18">
    <w:abstractNumId w:val="160"/>
  </w:num>
  <w:num w:numId="19">
    <w:abstractNumId w:val="37"/>
  </w:num>
  <w:num w:numId="20">
    <w:abstractNumId w:val="182"/>
  </w:num>
  <w:num w:numId="21">
    <w:abstractNumId w:val="93"/>
  </w:num>
  <w:num w:numId="22">
    <w:abstractNumId w:val="188"/>
  </w:num>
  <w:num w:numId="23">
    <w:abstractNumId w:val="116"/>
  </w:num>
  <w:num w:numId="24">
    <w:abstractNumId w:val="163"/>
  </w:num>
  <w:num w:numId="25">
    <w:abstractNumId w:val="131"/>
  </w:num>
  <w:num w:numId="26">
    <w:abstractNumId w:val="66"/>
  </w:num>
  <w:num w:numId="27">
    <w:abstractNumId w:val="90"/>
  </w:num>
  <w:num w:numId="28">
    <w:abstractNumId w:val="112"/>
  </w:num>
  <w:num w:numId="29">
    <w:abstractNumId w:val="28"/>
  </w:num>
  <w:num w:numId="30">
    <w:abstractNumId w:val="47"/>
  </w:num>
  <w:num w:numId="31">
    <w:abstractNumId w:val="190"/>
  </w:num>
  <w:num w:numId="32">
    <w:abstractNumId w:val="74"/>
  </w:num>
  <w:num w:numId="33">
    <w:abstractNumId w:val="138"/>
  </w:num>
  <w:num w:numId="34">
    <w:abstractNumId w:val="81"/>
  </w:num>
  <w:num w:numId="35">
    <w:abstractNumId w:val="121"/>
  </w:num>
  <w:num w:numId="36">
    <w:abstractNumId w:val="134"/>
  </w:num>
  <w:num w:numId="37">
    <w:abstractNumId w:val="137"/>
  </w:num>
  <w:num w:numId="38">
    <w:abstractNumId w:val="204"/>
  </w:num>
  <w:num w:numId="39">
    <w:abstractNumId w:val="217"/>
  </w:num>
  <w:num w:numId="40">
    <w:abstractNumId w:val="13"/>
  </w:num>
  <w:num w:numId="41">
    <w:abstractNumId w:val="159"/>
  </w:num>
  <w:num w:numId="42">
    <w:abstractNumId w:val="195"/>
  </w:num>
  <w:num w:numId="43">
    <w:abstractNumId w:val="29"/>
  </w:num>
  <w:num w:numId="44">
    <w:abstractNumId w:val="132"/>
  </w:num>
  <w:num w:numId="45">
    <w:abstractNumId w:val="75"/>
  </w:num>
  <w:num w:numId="46">
    <w:abstractNumId w:val="18"/>
  </w:num>
  <w:num w:numId="47">
    <w:abstractNumId w:val="214"/>
  </w:num>
  <w:num w:numId="48">
    <w:abstractNumId w:val="25"/>
  </w:num>
  <w:num w:numId="49">
    <w:abstractNumId w:val="120"/>
  </w:num>
  <w:num w:numId="50">
    <w:abstractNumId w:val="16"/>
  </w:num>
  <w:num w:numId="51">
    <w:abstractNumId w:val="51"/>
  </w:num>
  <w:num w:numId="52">
    <w:abstractNumId w:val="113"/>
  </w:num>
  <w:num w:numId="53">
    <w:abstractNumId w:val="45"/>
  </w:num>
  <w:num w:numId="54">
    <w:abstractNumId w:val="79"/>
  </w:num>
  <w:num w:numId="55">
    <w:abstractNumId w:val="136"/>
  </w:num>
  <w:num w:numId="56">
    <w:abstractNumId w:val="205"/>
  </w:num>
  <w:num w:numId="57">
    <w:abstractNumId w:val="32"/>
  </w:num>
  <w:num w:numId="58">
    <w:abstractNumId w:val="139"/>
  </w:num>
  <w:num w:numId="59">
    <w:abstractNumId w:val="84"/>
  </w:num>
  <w:num w:numId="60">
    <w:abstractNumId w:val="3"/>
  </w:num>
  <w:num w:numId="61">
    <w:abstractNumId w:val="36"/>
  </w:num>
  <w:num w:numId="62">
    <w:abstractNumId w:val="125"/>
  </w:num>
  <w:num w:numId="63">
    <w:abstractNumId w:val="179"/>
  </w:num>
  <w:num w:numId="64">
    <w:abstractNumId w:val="140"/>
  </w:num>
  <w:num w:numId="65">
    <w:abstractNumId w:val="130"/>
  </w:num>
  <w:num w:numId="66">
    <w:abstractNumId w:val="176"/>
  </w:num>
  <w:num w:numId="67">
    <w:abstractNumId w:val="107"/>
  </w:num>
  <w:num w:numId="68">
    <w:abstractNumId w:val="209"/>
  </w:num>
  <w:num w:numId="69">
    <w:abstractNumId w:val="54"/>
  </w:num>
  <w:num w:numId="70">
    <w:abstractNumId w:val="9"/>
  </w:num>
  <w:num w:numId="71">
    <w:abstractNumId w:val="14"/>
  </w:num>
  <w:num w:numId="72">
    <w:abstractNumId w:val="71"/>
  </w:num>
  <w:num w:numId="73">
    <w:abstractNumId w:val="0"/>
  </w:num>
  <w:num w:numId="74">
    <w:abstractNumId w:val="38"/>
  </w:num>
  <w:num w:numId="75">
    <w:abstractNumId w:val="109"/>
  </w:num>
  <w:num w:numId="76">
    <w:abstractNumId w:val="110"/>
  </w:num>
  <w:num w:numId="77">
    <w:abstractNumId w:val="42"/>
  </w:num>
  <w:num w:numId="78">
    <w:abstractNumId w:val="127"/>
  </w:num>
  <w:num w:numId="79">
    <w:abstractNumId w:val="69"/>
  </w:num>
  <w:num w:numId="80">
    <w:abstractNumId w:val="86"/>
  </w:num>
  <w:num w:numId="81">
    <w:abstractNumId w:val="80"/>
  </w:num>
  <w:num w:numId="82">
    <w:abstractNumId w:val="184"/>
  </w:num>
  <w:num w:numId="83">
    <w:abstractNumId w:val="199"/>
  </w:num>
  <w:num w:numId="84">
    <w:abstractNumId w:val="23"/>
  </w:num>
  <w:num w:numId="85">
    <w:abstractNumId w:val="151"/>
  </w:num>
  <w:num w:numId="86">
    <w:abstractNumId w:val="4"/>
  </w:num>
  <w:num w:numId="87">
    <w:abstractNumId w:val="186"/>
  </w:num>
  <w:num w:numId="88">
    <w:abstractNumId w:val="59"/>
  </w:num>
  <w:num w:numId="89">
    <w:abstractNumId w:val="129"/>
  </w:num>
  <w:num w:numId="90">
    <w:abstractNumId w:val="73"/>
  </w:num>
  <w:num w:numId="91">
    <w:abstractNumId w:val="67"/>
  </w:num>
  <w:num w:numId="92">
    <w:abstractNumId w:val="30"/>
  </w:num>
  <w:num w:numId="93">
    <w:abstractNumId w:val="68"/>
  </w:num>
  <w:num w:numId="94">
    <w:abstractNumId w:val="180"/>
  </w:num>
  <w:num w:numId="95">
    <w:abstractNumId w:val="24"/>
  </w:num>
  <w:num w:numId="96">
    <w:abstractNumId w:val="83"/>
  </w:num>
  <w:num w:numId="97">
    <w:abstractNumId w:val="143"/>
  </w:num>
  <w:num w:numId="98">
    <w:abstractNumId w:val="77"/>
  </w:num>
  <w:num w:numId="99">
    <w:abstractNumId w:val="135"/>
  </w:num>
  <w:num w:numId="100">
    <w:abstractNumId w:val="145"/>
  </w:num>
  <w:num w:numId="101">
    <w:abstractNumId w:val="119"/>
  </w:num>
  <w:num w:numId="102">
    <w:abstractNumId w:val="65"/>
  </w:num>
  <w:num w:numId="103">
    <w:abstractNumId w:val="196"/>
  </w:num>
  <w:num w:numId="104">
    <w:abstractNumId w:val="43"/>
  </w:num>
  <w:num w:numId="105">
    <w:abstractNumId w:val="7"/>
  </w:num>
  <w:num w:numId="106">
    <w:abstractNumId w:val="94"/>
  </w:num>
  <w:num w:numId="107">
    <w:abstractNumId w:val="1"/>
  </w:num>
  <w:num w:numId="108">
    <w:abstractNumId w:val="46"/>
  </w:num>
  <w:num w:numId="109">
    <w:abstractNumId w:val="98"/>
  </w:num>
  <w:num w:numId="110">
    <w:abstractNumId w:val="22"/>
  </w:num>
  <w:num w:numId="111">
    <w:abstractNumId w:val="8"/>
  </w:num>
  <w:num w:numId="112">
    <w:abstractNumId w:val="64"/>
  </w:num>
  <w:num w:numId="113">
    <w:abstractNumId w:val="103"/>
  </w:num>
  <w:num w:numId="114">
    <w:abstractNumId w:val="216"/>
  </w:num>
  <w:num w:numId="115">
    <w:abstractNumId w:val="56"/>
  </w:num>
  <w:num w:numId="116">
    <w:abstractNumId w:val="191"/>
  </w:num>
  <w:num w:numId="117">
    <w:abstractNumId w:val="203"/>
  </w:num>
  <w:num w:numId="118">
    <w:abstractNumId w:val="101"/>
  </w:num>
  <w:num w:numId="119">
    <w:abstractNumId w:val="5"/>
  </w:num>
  <w:num w:numId="120">
    <w:abstractNumId w:val="146"/>
  </w:num>
  <w:num w:numId="121">
    <w:abstractNumId w:val="57"/>
  </w:num>
  <w:num w:numId="122">
    <w:abstractNumId w:val="164"/>
  </w:num>
  <w:num w:numId="123">
    <w:abstractNumId w:val="181"/>
  </w:num>
  <w:num w:numId="124">
    <w:abstractNumId w:val="89"/>
  </w:num>
  <w:num w:numId="125">
    <w:abstractNumId w:val="96"/>
  </w:num>
  <w:num w:numId="126">
    <w:abstractNumId w:val="62"/>
  </w:num>
  <w:num w:numId="127">
    <w:abstractNumId w:val="211"/>
  </w:num>
  <w:num w:numId="128">
    <w:abstractNumId w:val="148"/>
  </w:num>
  <w:num w:numId="129">
    <w:abstractNumId w:val="27"/>
  </w:num>
  <w:num w:numId="130">
    <w:abstractNumId w:val="154"/>
  </w:num>
  <w:num w:numId="131">
    <w:abstractNumId w:val="87"/>
  </w:num>
  <w:num w:numId="132">
    <w:abstractNumId w:val="185"/>
  </w:num>
  <w:num w:numId="133">
    <w:abstractNumId w:val="207"/>
  </w:num>
  <w:num w:numId="134">
    <w:abstractNumId w:val="95"/>
  </w:num>
  <w:num w:numId="135">
    <w:abstractNumId w:val="193"/>
  </w:num>
  <w:num w:numId="136">
    <w:abstractNumId w:val="202"/>
  </w:num>
  <w:num w:numId="137">
    <w:abstractNumId w:val="194"/>
  </w:num>
  <w:num w:numId="138">
    <w:abstractNumId w:val="11"/>
  </w:num>
  <w:num w:numId="139">
    <w:abstractNumId w:val="21"/>
  </w:num>
  <w:num w:numId="140">
    <w:abstractNumId w:val="33"/>
  </w:num>
  <w:num w:numId="141">
    <w:abstractNumId w:val="12"/>
  </w:num>
  <w:num w:numId="142">
    <w:abstractNumId w:val="155"/>
  </w:num>
  <w:num w:numId="143">
    <w:abstractNumId w:val="34"/>
  </w:num>
  <w:num w:numId="144">
    <w:abstractNumId w:val="115"/>
  </w:num>
  <w:num w:numId="145">
    <w:abstractNumId w:val="122"/>
  </w:num>
  <w:num w:numId="146">
    <w:abstractNumId w:val="208"/>
  </w:num>
  <w:num w:numId="147">
    <w:abstractNumId w:val="178"/>
  </w:num>
  <w:num w:numId="148">
    <w:abstractNumId w:val="171"/>
  </w:num>
  <w:num w:numId="149">
    <w:abstractNumId w:val="39"/>
  </w:num>
  <w:num w:numId="150">
    <w:abstractNumId w:val="6"/>
  </w:num>
  <w:num w:numId="151">
    <w:abstractNumId w:val="141"/>
  </w:num>
  <w:num w:numId="152">
    <w:abstractNumId w:val="20"/>
  </w:num>
  <w:num w:numId="153">
    <w:abstractNumId w:val="108"/>
  </w:num>
  <w:num w:numId="154">
    <w:abstractNumId w:val="70"/>
  </w:num>
  <w:num w:numId="155">
    <w:abstractNumId w:val="200"/>
  </w:num>
  <w:num w:numId="156">
    <w:abstractNumId w:val="10"/>
  </w:num>
  <w:num w:numId="157">
    <w:abstractNumId w:val="15"/>
  </w:num>
  <w:num w:numId="158">
    <w:abstractNumId w:val="174"/>
  </w:num>
  <w:num w:numId="159">
    <w:abstractNumId w:val="58"/>
  </w:num>
  <w:num w:numId="160">
    <w:abstractNumId w:val="53"/>
  </w:num>
  <w:num w:numId="161">
    <w:abstractNumId w:val="100"/>
  </w:num>
  <w:num w:numId="162">
    <w:abstractNumId w:val="26"/>
  </w:num>
  <w:num w:numId="163">
    <w:abstractNumId w:val="72"/>
  </w:num>
  <w:num w:numId="164">
    <w:abstractNumId w:val="167"/>
  </w:num>
  <w:num w:numId="165">
    <w:abstractNumId w:val="156"/>
  </w:num>
  <w:num w:numId="166">
    <w:abstractNumId w:val="173"/>
  </w:num>
  <w:num w:numId="167">
    <w:abstractNumId w:val="172"/>
  </w:num>
  <w:num w:numId="168">
    <w:abstractNumId w:val="133"/>
  </w:num>
  <w:num w:numId="169">
    <w:abstractNumId w:val="2"/>
  </w:num>
  <w:num w:numId="170">
    <w:abstractNumId w:val="213"/>
  </w:num>
  <w:num w:numId="171">
    <w:abstractNumId w:val="114"/>
  </w:num>
  <w:num w:numId="172">
    <w:abstractNumId w:val="152"/>
  </w:num>
  <w:num w:numId="173">
    <w:abstractNumId w:val="158"/>
  </w:num>
  <w:num w:numId="174">
    <w:abstractNumId w:val="206"/>
  </w:num>
  <w:num w:numId="175">
    <w:abstractNumId w:val="123"/>
  </w:num>
  <w:num w:numId="176">
    <w:abstractNumId w:val="166"/>
  </w:num>
  <w:num w:numId="177">
    <w:abstractNumId w:val="161"/>
  </w:num>
  <w:num w:numId="178">
    <w:abstractNumId w:val="192"/>
  </w:num>
  <w:num w:numId="179">
    <w:abstractNumId w:val="41"/>
  </w:num>
  <w:num w:numId="180">
    <w:abstractNumId w:val="76"/>
  </w:num>
  <w:num w:numId="181">
    <w:abstractNumId w:val="128"/>
  </w:num>
  <w:num w:numId="182">
    <w:abstractNumId w:val="169"/>
  </w:num>
  <w:num w:numId="183">
    <w:abstractNumId w:val="124"/>
  </w:num>
  <w:num w:numId="184">
    <w:abstractNumId w:val="40"/>
  </w:num>
  <w:num w:numId="185">
    <w:abstractNumId w:val="189"/>
  </w:num>
  <w:num w:numId="186">
    <w:abstractNumId w:val="78"/>
  </w:num>
  <w:num w:numId="187">
    <w:abstractNumId w:val="157"/>
  </w:num>
  <w:num w:numId="188">
    <w:abstractNumId w:val="63"/>
  </w:num>
  <w:num w:numId="189">
    <w:abstractNumId w:val="198"/>
  </w:num>
  <w:num w:numId="190">
    <w:abstractNumId w:val="165"/>
  </w:num>
  <w:num w:numId="191">
    <w:abstractNumId w:val="49"/>
  </w:num>
  <w:num w:numId="192">
    <w:abstractNumId w:val="201"/>
  </w:num>
  <w:num w:numId="193">
    <w:abstractNumId w:val="50"/>
  </w:num>
  <w:num w:numId="194">
    <w:abstractNumId w:val="88"/>
  </w:num>
  <w:num w:numId="195">
    <w:abstractNumId w:val="177"/>
  </w:num>
  <w:num w:numId="196">
    <w:abstractNumId w:val="126"/>
  </w:num>
  <w:num w:numId="197">
    <w:abstractNumId w:val="85"/>
  </w:num>
  <w:num w:numId="198">
    <w:abstractNumId w:val="142"/>
  </w:num>
  <w:num w:numId="199">
    <w:abstractNumId w:val="19"/>
  </w:num>
  <w:num w:numId="200">
    <w:abstractNumId w:val="187"/>
  </w:num>
  <w:num w:numId="201">
    <w:abstractNumId w:val="147"/>
  </w:num>
  <w:num w:numId="202">
    <w:abstractNumId w:val="117"/>
  </w:num>
  <w:num w:numId="203">
    <w:abstractNumId w:val="52"/>
  </w:num>
  <w:num w:numId="204">
    <w:abstractNumId w:val="197"/>
  </w:num>
  <w:num w:numId="205">
    <w:abstractNumId w:val="149"/>
  </w:num>
  <w:num w:numId="206">
    <w:abstractNumId w:val="82"/>
  </w:num>
  <w:num w:numId="207">
    <w:abstractNumId w:val="212"/>
  </w:num>
  <w:num w:numId="208">
    <w:abstractNumId w:val="111"/>
  </w:num>
  <w:num w:numId="209">
    <w:abstractNumId w:val="144"/>
  </w:num>
  <w:num w:numId="210">
    <w:abstractNumId w:val="92"/>
  </w:num>
  <w:num w:numId="211">
    <w:abstractNumId w:val="91"/>
  </w:num>
  <w:num w:numId="212">
    <w:abstractNumId w:val="118"/>
  </w:num>
  <w:num w:numId="213">
    <w:abstractNumId w:val="183"/>
  </w:num>
  <w:num w:numId="214">
    <w:abstractNumId w:val="162"/>
  </w:num>
  <w:num w:numId="215">
    <w:abstractNumId w:val="170"/>
  </w:num>
  <w:num w:numId="216">
    <w:abstractNumId w:val="106"/>
  </w:num>
  <w:num w:numId="217">
    <w:abstractNumId w:val="215"/>
  </w:num>
  <w:num w:numId="218">
    <w:abstractNumId w:val="55"/>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0C2"/>
    <w:rsid w:val="007410C2"/>
    <w:rsid w:val="00C73C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0C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41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0C2"/>
    <w:rPr>
      <w:rFonts w:ascii="Tahoma" w:hAnsi="Tahoma" w:cs="Tahoma"/>
      <w:sz w:val="16"/>
      <w:szCs w:val="16"/>
    </w:rPr>
  </w:style>
  <w:style w:type="paragraph" w:styleId="ListParagraph">
    <w:name w:val="List Paragraph"/>
    <w:basedOn w:val="Normal"/>
    <w:uiPriority w:val="34"/>
    <w:qFormat/>
    <w:rsid w:val="007410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0C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41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0C2"/>
    <w:rPr>
      <w:rFonts w:ascii="Tahoma" w:hAnsi="Tahoma" w:cs="Tahoma"/>
      <w:sz w:val="16"/>
      <w:szCs w:val="16"/>
    </w:rPr>
  </w:style>
  <w:style w:type="paragraph" w:styleId="ListParagraph">
    <w:name w:val="List Paragraph"/>
    <w:basedOn w:val="Normal"/>
    <w:uiPriority w:val="34"/>
    <w:qFormat/>
    <w:rsid w:val="007410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967606">
      <w:bodyDiv w:val="1"/>
      <w:marLeft w:val="0"/>
      <w:marRight w:val="0"/>
      <w:marTop w:val="0"/>
      <w:marBottom w:val="0"/>
      <w:divBdr>
        <w:top w:val="none" w:sz="0" w:space="0" w:color="auto"/>
        <w:left w:val="none" w:sz="0" w:space="0" w:color="auto"/>
        <w:bottom w:val="none" w:sz="0" w:space="0" w:color="auto"/>
        <w:right w:val="none" w:sz="0" w:space="0" w:color="auto"/>
      </w:divBdr>
    </w:div>
    <w:div w:id="430782940">
      <w:bodyDiv w:val="1"/>
      <w:marLeft w:val="0"/>
      <w:marRight w:val="0"/>
      <w:marTop w:val="0"/>
      <w:marBottom w:val="0"/>
      <w:divBdr>
        <w:top w:val="none" w:sz="0" w:space="0" w:color="auto"/>
        <w:left w:val="none" w:sz="0" w:space="0" w:color="auto"/>
        <w:bottom w:val="none" w:sz="0" w:space="0" w:color="auto"/>
        <w:right w:val="none" w:sz="0" w:space="0" w:color="auto"/>
      </w:divBdr>
    </w:div>
    <w:div w:id="606472391">
      <w:bodyDiv w:val="1"/>
      <w:marLeft w:val="0"/>
      <w:marRight w:val="0"/>
      <w:marTop w:val="0"/>
      <w:marBottom w:val="0"/>
      <w:divBdr>
        <w:top w:val="none" w:sz="0" w:space="0" w:color="auto"/>
        <w:left w:val="none" w:sz="0" w:space="0" w:color="auto"/>
        <w:bottom w:val="none" w:sz="0" w:space="0" w:color="auto"/>
        <w:right w:val="none" w:sz="0" w:space="0" w:color="auto"/>
      </w:divBdr>
    </w:div>
    <w:div w:id="1203055131">
      <w:bodyDiv w:val="1"/>
      <w:marLeft w:val="0"/>
      <w:marRight w:val="0"/>
      <w:marTop w:val="0"/>
      <w:marBottom w:val="0"/>
      <w:divBdr>
        <w:top w:val="none" w:sz="0" w:space="0" w:color="auto"/>
        <w:left w:val="none" w:sz="0" w:space="0" w:color="auto"/>
        <w:bottom w:val="none" w:sz="0" w:space="0" w:color="auto"/>
        <w:right w:val="none" w:sz="0" w:space="0" w:color="auto"/>
      </w:divBdr>
    </w:div>
    <w:div w:id="2028628653">
      <w:bodyDiv w:val="1"/>
      <w:marLeft w:val="0"/>
      <w:marRight w:val="0"/>
      <w:marTop w:val="0"/>
      <w:marBottom w:val="0"/>
      <w:divBdr>
        <w:top w:val="none" w:sz="0" w:space="0" w:color="auto"/>
        <w:left w:val="none" w:sz="0" w:space="0" w:color="auto"/>
        <w:bottom w:val="none" w:sz="0" w:space="0" w:color="auto"/>
        <w:right w:val="none" w:sz="0" w:space="0" w:color="auto"/>
      </w:divBdr>
    </w:div>
    <w:div w:id="212429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5484</Words>
  <Characters>31260</Characters>
  <Application>Microsoft Office Word</Application>
  <DocSecurity>0</DocSecurity>
  <Lines>260</Lines>
  <Paragraphs>73</Paragraphs>
  <ScaleCrop>false</ScaleCrop>
  <Company>Hewlett-Packard</Company>
  <LinksUpToDate>false</LinksUpToDate>
  <CharactersWithSpaces>36671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Marie-Laure</dc:creator>
  <cp:lastModifiedBy>Marie-Laure</cp:lastModifiedBy>
  <cp:revision>1</cp:revision>
  <dcterms:created xsi:type="dcterms:W3CDTF">2012-12-13T04:01:00Z</dcterms:created>
  <dcterms:modified xsi:type="dcterms:W3CDTF">2012-12-13T04:05:00Z</dcterms:modified>
</cp:coreProperties>
</file>