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824" w:rsidRPr="00D50824" w:rsidRDefault="00D50824" w:rsidP="00D50824">
      <w:pPr>
        <w:pStyle w:val="NormalWeb"/>
        <w:rPr>
          <w:u w:val="single"/>
        </w:rPr>
      </w:pPr>
      <w:r w:rsidRPr="00D50824">
        <w:rPr>
          <w:u w:val="single"/>
        </w:rPr>
        <w:t>Key Term</w:t>
      </w:r>
      <w:r w:rsidR="006F6618">
        <w:rPr>
          <w:u w:val="single"/>
        </w:rPr>
        <w:t>s for the lecture on Jainism:</w:t>
      </w:r>
    </w:p>
    <w:p w:rsidR="00D50824" w:rsidRDefault="00D50824" w:rsidP="00D50824">
      <w:pPr>
        <w:pStyle w:val="NormalWeb"/>
      </w:pPr>
      <w:proofErr w:type="spellStart"/>
      <w:r>
        <w:t>Karmamarga</w:t>
      </w:r>
      <w:proofErr w:type="spellEnd"/>
      <w:r>
        <w:t xml:space="preserve">: Exemplifies “way of works” </w:t>
      </w:r>
    </w:p>
    <w:p w:rsidR="00D50824" w:rsidRDefault="00D50824" w:rsidP="00D50824">
      <w:pPr>
        <w:pStyle w:val="NormalWeb"/>
      </w:pPr>
      <w:r>
        <w:t xml:space="preserve">Ahimsa: closely related to </w:t>
      </w:r>
      <w:r w:rsidR="00C815FF">
        <w:t>non-violence</w:t>
      </w:r>
      <w:r>
        <w:t xml:space="preserve"> </w:t>
      </w:r>
    </w:p>
    <w:p w:rsidR="00D50824" w:rsidRDefault="00D50824" w:rsidP="00D50824">
      <w:pPr>
        <w:pStyle w:val="NormalWeb"/>
      </w:pPr>
      <w:proofErr w:type="spellStart"/>
      <w:r>
        <w:t>Sramanas</w:t>
      </w:r>
      <w:proofErr w:type="spellEnd"/>
      <w:r>
        <w:t xml:space="preserve">: new religious and philosophical groups surfaced, rejecting the basic claims of the </w:t>
      </w:r>
      <w:proofErr w:type="spellStart"/>
      <w:proofErr w:type="gramStart"/>
      <w:r>
        <w:t>vedic</w:t>
      </w:r>
      <w:proofErr w:type="spellEnd"/>
      <w:proofErr w:type="gramEnd"/>
      <w:r>
        <w:t xml:space="preserve"> tradition, while asserting what they saw as reality of the universe can be attained by human beings of any caste through mediation. (“</w:t>
      </w:r>
      <w:r w:rsidR="002F3485">
        <w:t>Strivers”</w:t>
      </w:r>
      <w:r>
        <w:t xml:space="preserve">) </w:t>
      </w:r>
    </w:p>
    <w:p w:rsidR="00D50824" w:rsidRDefault="00C815FF" w:rsidP="00D50824">
      <w:pPr>
        <w:pStyle w:val="NormalWeb"/>
      </w:pPr>
      <w:r>
        <w:t>Karma</w:t>
      </w:r>
      <w:r w:rsidR="00D50824">
        <w:t xml:space="preserve"> (in the context of Jainism): Jains believe karma to be material in nature. Intention is important to determine the quality of karma. </w:t>
      </w:r>
    </w:p>
    <w:p w:rsidR="00D50824" w:rsidRPr="001F7444" w:rsidRDefault="00C815FF" w:rsidP="00D50824">
      <w:pPr>
        <w:pStyle w:val="NormalWeb"/>
      </w:pPr>
      <w:proofErr w:type="spellStart"/>
      <w:r>
        <w:t>T</w:t>
      </w:r>
      <w:r w:rsidR="00D50824">
        <w:t>irthankaras</w:t>
      </w:r>
      <w:proofErr w:type="spellEnd"/>
      <w:r w:rsidR="00D50824">
        <w:t xml:space="preserve">: those who transcended the ocean of samsara and found </w:t>
      </w:r>
      <w:r w:rsidR="002F3485">
        <w:t>moksha</w:t>
      </w:r>
      <w:r w:rsidR="00D50824">
        <w:t xml:space="preserve"> from matters </w:t>
      </w:r>
      <w:proofErr w:type="gramStart"/>
      <w:r w:rsidR="00DC31C9">
        <w:t>clutches</w:t>
      </w:r>
      <w:proofErr w:type="gramEnd"/>
      <w:r w:rsidR="00DC31C9">
        <w:t xml:space="preserve">. “Ford-Maker”, epithet 24 </w:t>
      </w:r>
      <w:proofErr w:type="spellStart"/>
      <w:r w:rsidR="00DC31C9">
        <w:t>Jinas</w:t>
      </w:r>
      <w:proofErr w:type="spellEnd"/>
    </w:p>
    <w:p w:rsidR="00D50824" w:rsidRPr="001F7444" w:rsidRDefault="002F3485" w:rsidP="00D50824">
      <w:pPr>
        <w:pStyle w:val="NormalWeb"/>
        <w:rPr>
          <w:lang w:val="en"/>
        </w:rPr>
      </w:pPr>
      <w:r w:rsidRPr="001F7444">
        <w:t>Moksha</w:t>
      </w:r>
      <w:r w:rsidR="001F7444" w:rsidRPr="001F7444">
        <w:t xml:space="preserve">: </w:t>
      </w:r>
      <w:r w:rsidRPr="001F7444">
        <w:rPr>
          <w:lang w:val="en"/>
        </w:rPr>
        <w:t>moksha</w:t>
      </w:r>
      <w:r w:rsidR="001F7444" w:rsidRPr="001F7444">
        <w:rPr>
          <w:lang w:val="en"/>
        </w:rPr>
        <w:t xml:space="preserve"> and </w:t>
      </w:r>
      <w:hyperlink r:id="rId5" w:tooltip="Nirvana (Jainism)" w:history="1">
        <w:r w:rsidR="001F7444" w:rsidRPr="001F7444">
          <w:rPr>
            <w:rStyle w:val="Hyperlink"/>
            <w:color w:val="auto"/>
            <w:u w:val="none"/>
            <w:lang w:val="en"/>
          </w:rPr>
          <w:t>nirvana</w:t>
        </w:r>
      </w:hyperlink>
      <w:r w:rsidR="001F7444" w:rsidRPr="001F7444">
        <w:rPr>
          <w:lang w:val="en"/>
        </w:rPr>
        <w:t xml:space="preserve"> are one and the same. When a soul achieves </w:t>
      </w:r>
      <w:r w:rsidRPr="001F7444">
        <w:rPr>
          <w:lang w:val="en"/>
        </w:rPr>
        <w:t>moksha</w:t>
      </w:r>
      <w:r w:rsidR="001F7444" w:rsidRPr="001F7444">
        <w:rPr>
          <w:lang w:val="en"/>
        </w:rPr>
        <w:t xml:space="preserve">, it is released from the cycle of births and deaths, and achieves its pure self. It then becomes a </w:t>
      </w:r>
      <w:hyperlink r:id="rId6" w:tooltip="Siddha" w:history="1">
        <w:r w:rsidR="001F7444" w:rsidRPr="001F7444">
          <w:rPr>
            <w:rStyle w:val="Hyperlink"/>
            <w:iCs/>
            <w:color w:val="auto"/>
            <w:u w:val="none"/>
            <w:lang w:val="en"/>
          </w:rPr>
          <w:t>siddha</w:t>
        </w:r>
      </w:hyperlink>
      <w:r w:rsidR="001F7444" w:rsidRPr="001F7444">
        <w:rPr>
          <w:lang w:val="en"/>
        </w:rPr>
        <w:t xml:space="preserve">. Attaining </w:t>
      </w:r>
      <w:r w:rsidRPr="001F7444">
        <w:rPr>
          <w:lang w:val="en"/>
        </w:rPr>
        <w:t>Moksha</w:t>
      </w:r>
      <w:r w:rsidR="001F7444" w:rsidRPr="001F7444">
        <w:rPr>
          <w:lang w:val="en"/>
        </w:rPr>
        <w:t xml:space="preserve"> requires annihilation of all </w:t>
      </w:r>
      <w:hyperlink r:id="rId7" w:tooltip="Karma in Jainism" w:history="1">
        <w:r w:rsidR="001F7444" w:rsidRPr="001F7444">
          <w:rPr>
            <w:rStyle w:val="Hyperlink"/>
            <w:iCs/>
            <w:color w:val="auto"/>
            <w:u w:val="none"/>
            <w:lang w:val="en"/>
          </w:rPr>
          <w:t>karmas</w:t>
        </w:r>
      </w:hyperlink>
      <w:r w:rsidR="001F7444" w:rsidRPr="001F7444">
        <w:rPr>
          <w:lang w:val="en"/>
        </w:rPr>
        <w:t>, good and bad.</w:t>
      </w:r>
    </w:p>
    <w:p w:rsidR="00D50824" w:rsidRDefault="00D50824" w:rsidP="00D50824">
      <w:pPr>
        <w:pStyle w:val="NormalWeb"/>
      </w:pPr>
      <w:proofErr w:type="spellStart"/>
      <w:r>
        <w:t>Rsabha</w:t>
      </w:r>
      <w:proofErr w:type="spellEnd"/>
      <w:r>
        <w:t xml:space="preserve">: according to Jains, there were 24 </w:t>
      </w:r>
      <w:proofErr w:type="spellStart"/>
      <w:r>
        <w:t>tirthankaras</w:t>
      </w:r>
      <w:proofErr w:type="spellEnd"/>
      <w:r>
        <w:t xml:space="preserve"> in all, beginning with </w:t>
      </w:r>
      <w:proofErr w:type="spellStart"/>
      <w:r>
        <w:t>Rsabha</w:t>
      </w:r>
      <w:proofErr w:type="spellEnd"/>
      <w:r>
        <w:t xml:space="preserve">. Became a monk and practiced for 600,000 years before he attained “release” </w:t>
      </w:r>
    </w:p>
    <w:p w:rsidR="00D50824" w:rsidRDefault="00D50824" w:rsidP="00D50824">
      <w:pPr>
        <w:pStyle w:val="NormalWeb"/>
      </w:pPr>
      <w:proofErr w:type="spellStart"/>
      <w:r>
        <w:t>Mahavira</w:t>
      </w:r>
      <w:proofErr w:type="spellEnd"/>
      <w:r>
        <w:t xml:space="preserve">: Scholars believe that Jainism was given its present form by </w:t>
      </w:r>
      <w:proofErr w:type="spellStart"/>
      <w:r>
        <w:t>Mahavira</w:t>
      </w:r>
      <w:proofErr w:type="spellEnd"/>
      <w:r>
        <w:t xml:space="preserve"> (Great Hero). Some scholars believe that he lived from 599 to 527 BCE, while others hold that he should live around 350 BCE. </w:t>
      </w:r>
    </w:p>
    <w:p w:rsidR="00D50824" w:rsidRDefault="00D50824" w:rsidP="00D50824">
      <w:pPr>
        <w:pStyle w:val="NormalWeb"/>
      </w:pPr>
      <w:proofErr w:type="spellStart"/>
      <w:r>
        <w:t>Jina</w:t>
      </w:r>
      <w:proofErr w:type="spellEnd"/>
      <w:r>
        <w:t xml:space="preserve">: </w:t>
      </w:r>
      <w:proofErr w:type="spellStart"/>
      <w:r>
        <w:t>Mahavira</w:t>
      </w:r>
      <w:proofErr w:type="spellEnd"/>
      <w:r>
        <w:t xml:space="preserve"> was referred to as this. The victorious one, after</w:t>
      </w:r>
      <w:r w:rsidR="00B054B9">
        <w:t xml:space="preserve"> he attained his enlightenment. Alternatively called </w:t>
      </w:r>
      <w:proofErr w:type="spellStart"/>
      <w:r w:rsidR="00B054B9">
        <w:t>Tirthankara</w:t>
      </w:r>
      <w:proofErr w:type="spellEnd"/>
      <w:r w:rsidR="00B054B9">
        <w:t>, conquered the world of desire and suffering, and taught the path to eternal happiness.</w:t>
      </w:r>
    </w:p>
    <w:p w:rsidR="00D50824" w:rsidRDefault="00D50824" w:rsidP="00D50824">
      <w:pPr>
        <w:pStyle w:val="NormalWeb"/>
      </w:pPr>
      <w:proofErr w:type="spellStart"/>
      <w:r>
        <w:t>Parsva</w:t>
      </w:r>
      <w:proofErr w:type="spellEnd"/>
      <w:r>
        <w:t xml:space="preserve">: </w:t>
      </w:r>
      <w:proofErr w:type="spellStart"/>
      <w:r>
        <w:t>Mahavira</w:t>
      </w:r>
      <w:proofErr w:type="spellEnd"/>
      <w:r>
        <w:t xml:space="preserve"> was preceded by </w:t>
      </w:r>
      <w:proofErr w:type="spellStart"/>
      <w:r>
        <w:t>Parsva</w:t>
      </w:r>
      <w:proofErr w:type="spellEnd"/>
      <w:r>
        <w:t xml:space="preserve">, believed to have born in about 872 BCE. Renounced worldly pleasures and began his life of austerity. Gathered disciplines and asked them to observe the four vows: Not to take life, not to lie, not to steal, not to own property. </w:t>
      </w:r>
    </w:p>
    <w:p w:rsidR="00D50824" w:rsidRDefault="00D50824" w:rsidP="00D50824">
      <w:pPr>
        <w:pStyle w:val="NormalWeb"/>
      </w:pPr>
      <w:proofErr w:type="spellStart"/>
      <w:r>
        <w:t>Svatambaras</w:t>
      </w:r>
      <w:proofErr w:type="spellEnd"/>
      <w:r>
        <w:t xml:space="preserve">: White-clad. </w:t>
      </w:r>
      <w:proofErr w:type="gramStart"/>
      <w:r>
        <w:t xml:space="preserve">Had a schism between </w:t>
      </w:r>
      <w:proofErr w:type="spellStart"/>
      <w:r>
        <w:t>Digamabaras</w:t>
      </w:r>
      <w:proofErr w:type="spellEnd"/>
      <w:r>
        <w:t>.</w:t>
      </w:r>
      <w:proofErr w:type="gramEnd"/>
      <w:r>
        <w:t xml:space="preserve"> </w:t>
      </w:r>
      <w:proofErr w:type="gramStart"/>
      <w:r w:rsidR="00DC31C9">
        <w:t>One of the two early sectarian.</w:t>
      </w:r>
      <w:proofErr w:type="gramEnd"/>
    </w:p>
    <w:p w:rsidR="00D50824" w:rsidRDefault="00B054B9" w:rsidP="00D50824">
      <w:pPr>
        <w:pStyle w:val="NormalWeb"/>
      </w:pPr>
      <w:proofErr w:type="spellStart"/>
      <w:r>
        <w:t>Digambaras</w:t>
      </w:r>
      <w:proofErr w:type="spellEnd"/>
      <w:r>
        <w:t>: Sky-clad. Early sectarian node within Jainism with its own sacred scriptures; identified by the male mendicant practice of nudity.</w:t>
      </w:r>
    </w:p>
    <w:p w:rsidR="00D50824" w:rsidRDefault="00D50824" w:rsidP="00D50824">
      <w:pPr>
        <w:pStyle w:val="NormalWeb"/>
      </w:pPr>
      <w:proofErr w:type="spellStart"/>
      <w:r>
        <w:t>Acarya</w:t>
      </w:r>
      <w:proofErr w:type="spellEnd"/>
      <w:r>
        <w:t xml:space="preserve">: Each Jain monastic community is governed by an </w:t>
      </w:r>
      <w:proofErr w:type="spellStart"/>
      <w:r>
        <w:t>acarya</w:t>
      </w:r>
      <w:proofErr w:type="spellEnd"/>
      <w:r>
        <w:t xml:space="preserve">. Monastic life pattern are defined with rules for truthfulness, study, wandering, begging confession and penance. </w:t>
      </w:r>
    </w:p>
    <w:p w:rsidR="00D50824" w:rsidRDefault="00B054B9" w:rsidP="00D50824">
      <w:pPr>
        <w:pStyle w:val="NormalWeb"/>
      </w:pPr>
      <w:r>
        <w:t>Swastika</w:t>
      </w:r>
      <w:r w:rsidR="00D50824">
        <w:t>: “</w:t>
      </w:r>
      <w:proofErr w:type="spellStart"/>
      <w:r w:rsidR="00D50824">
        <w:t>Syastika</w:t>
      </w:r>
      <w:proofErr w:type="spellEnd"/>
      <w:r w:rsidR="00D50824">
        <w:t xml:space="preserve">” means “well-being” </w:t>
      </w:r>
    </w:p>
    <w:p w:rsidR="00FF4153" w:rsidRDefault="00FF4153" w:rsidP="00D50824">
      <w:pPr>
        <w:pStyle w:val="NormalWeb"/>
        <w:rPr>
          <w:u w:val="single"/>
        </w:rPr>
      </w:pPr>
    </w:p>
    <w:p w:rsidR="00D50824" w:rsidRDefault="00D50824" w:rsidP="00D50824">
      <w:pPr>
        <w:pStyle w:val="NormalWeb"/>
        <w:rPr>
          <w:u w:val="single"/>
        </w:rPr>
      </w:pPr>
      <w:bookmarkStart w:id="0" w:name="_GoBack"/>
      <w:bookmarkEnd w:id="0"/>
      <w:r w:rsidRPr="00D50824">
        <w:rPr>
          <w:u w:val="single"/>
        </w:rPr>
        <w:lastRenderedPageBreak/>
        <w:t xml:space="preserve">Key Terms for the lectures on Buddhism: </w:t>
      </w:r>
    </w:p>
    <w:p w:rsidR="00DC31C9" w:rsidRPr="00D50824" w:rsidRDefault="00DC31C9" w:rsidP="00D50824">
      <w:pPr>
        <w:pStyle w:val="NormalWeb"/>
        <w:rPr>
          <w:u w:val="single"/>
        </w:rPr>
      </w:pPr>
      <w:r>
        <w:rPr>
          <w:u w:val="single"/>
        </w:rPr>
        <w:t xml:space="preserve">***KNOW THE DIFFERENCE B/W MAHAYANA, THERAVADA AND VAJRAYANA FOR </w:t>
      </w:r>
      <w:r w:rsidR="00330472">
        <w:rPr>
          <w:u w:val="single"/>
        </w:rPr>
        <w:t xml:space="preserve">LONG ANSWER ON </w:t>
      </w:r>
      <w:r>
        <w:rPr>
          <w:u w:val="single"/>
        </w:rPr>
        <w:t>TEST.</w:t>
      </w:r>
    </w:p>
    <w:p w:rsidR="00D50824" w:rsidRDefault="00D50824" w:rsidP="00D50824">
      <w:pPr>
        <w:pStyle w:val="NormalWeb"/>
      </w:pPr>
      <w:r>
        <w:t xml:space="preserve">Theravada / </w:t>
      </w:r>
      <w:proofErr w:type="spellStart"/>
      <w:r>
        <w:t>Hinayana</w:t>
      </w:r>
      <w:proofErr w:type="spellEnd"/>
      <w:r>
        <w:t xml:space="preserve">: believes that </w:t>
      </w:r>
      <w:proofErr w:type="spellStart"/>
      <w:r>
        <w:t>Sakyamuni</w:t>
      </w:r>
      <w:proofErr w:type="spellEnd"/>
      <w:r>
        <w:t xml:space="preserve"> is the only Buddha; the historical Buddha seen as a human; limited capacity for laymen to be enlightened; monks only can be enlightened.  </w:t>
      </w:r>
      <w:r w:rsidR="00DC31C9">
        <w:t>“Teachings of the elders”, “Lesser Vehicle”</w:t>
      </w:r>
    </w:p>
    <w:p w:rsidR="00D50824" w:rsidRDefault="00D50824" w:rsidP="00D50824">
      <w:pPr>
        <w:pStyle w:val="NormalWeb"/>
      </w:pPr>
      <w:r>
        <w:t xml:space="preserve">Mahayana: believes there are countless number of </w:t>
      </w:r>
      <w:proofErr w:type="spellStart"/>
      <w:r>
        <w:t>Buddhas</w:t>
      </w:r>
      <w:proofErr w:type="spellEnd"/>
      <w:r>
        <w:t xml:space="preserve"> in the three times; also infinite numbers of Buddha realms, all can be enlightened; anyone who is enlightened has the same authority as the Buddha to teach the Dharma; Monks, nuns, laymen, laywomen all share equal opportunities to attain enlightenment. </w:t>
      </w:r>
    </w:p>
    <w:p w:rsidR="00D50824" w:rsidRDefault="00D50824" w:rsidP="00D50824">
      <w:pPr>
        <w:pStyle w:val="NormalWeb"/>
      </w:pPr>
      <w:proofErr w:type="spellStart"/>
      <w:r>
        <w:t>Vajrayana</w:t>
      </w:r>
      <w:proofErr w:type="spellEnd"/>
      <w:r>
        <w:t>: “Di</w:t>
      </w:r>
      <w:r w:rsidR="00B054B9">
        <w:t>amond” or “</w:t>
      </w:r>
      <w:proofErr w:type="spellStart"/>
      <w:r w:rsidR="00B054B9">
        <w:t>Thunderbold</w:t>
      </w:r>
      <w:proofErr w:type="spellEnd"/>
      <w:r w:rsidR="00B054B9">
        <w:t xml:space="preserve">” Vehicle. </w:t>
      </w:r>
      <w:proofErr w:type="gramStart"/>
      <w:r w:rsidR="00B054B9">
        <w:t xml:space="preserve">The tantric branch of Buddhism that became established in Tibet and the </w:t>
      </w:r>
      <w:proofErr w:type="spellStart"/>
      <w:r w:rsidR="00B054B9">
        <w:t>Shakyamuni’s</w:t>
      </w:r>
      <w:proofErr w:type="spellEnd"/>
      <w:r w:rsidR="00B054B9">
        <w:t xml:space="preserve"> birth, enlightenment, and parinirvana.</w:t>
      </w:r>
      <w:proofErr w:type="gramEnd"/>
    </w:p>
    <w:p w:rsidR="00D50824" w:rsidRDefault="00D50824" w:rsidP="00D50824">
      <w:pPr>
        <w:pStyle w:val="NormalWeb"/>
      </w:pPr>
      <w:r>
        <w:t xml:space="preserve">Buddha: The </w:t>
      </w:r>
      <w:r w:rsidR="002F3485">
        <w:t xml:space="preserve">enlightened one. </w:t>
      </w:r>
      <w:r w:rsidR="002F3485" w:rsidRPr="002F3485">
        <w:rPr>
          <w:lang w:val="en"/>
        </w:rPr>
        <w:t xml:space="preserve">Was a </w:t>
      </w:r>
      <w:hyperlink r:id="rId8" w:tooltip="Spirituality" w:history="1">
        <w:r w:rsidR="002F3485" w:rsidRPr="002F3485">
          <w:rPr>
            <w:rStyle w:val="Hyperlink"/>
            <w:color w:val="auto"/>
            <w:u w:val="none"/>
            <w:lang w:val="en"/>
          </w:rPr>
          <w:t>spiritual</w:t>
        </w:r>
      </w:hyperlink>
      <w:r w:rsidR="002F3485" w:rsidRPr="002F3485">
        <w:rPr>
          <w:lang w:val="en"/>
        </w:rPr>
        <w:t xml:space="preserve"> teacher from the </w:t>
      </w:r>
      <w:hyperlink r:id="rId9" w:tooltip="Indian subcontinent" w:history="1">
        <w:r w:rsidR="002F3485" w:rsidRPr="002F3485">
          <w:rPr>
            <w:rStyle w:val="Hyperlink"/>
            <w:color w:val="auto"/>
            <w:u w:val="none"/>
            <w:lang w:val="en"/>
          </w:rPr>
          <w:t>Indian subcontinent</w:t>
        </w:r>
      </w:hyperlink>
      <w:r w:rsidR="002F3485" w:rsidRPr="002F3485">
        <w:rPr>
          <w:lang w:val="en"/>
        </w:rPr>
        <w:t xml:space="preserve">, on whose teachings </w:t>
      </w:r>
      <w:hyperlink r:id="rId10" w:tooltip="Buddhism" w:history="1">
        <w:r w:rsidR="002F3485" w:rsidRPr="002F3485">
          <w:rPr>
            <w:rStyle w:val="Hyperlink"/>
            <w:color w:val="auto"/>
            <w:u w:val="none"/>
            <w:lang w:val="en"/>
          </w:rPr>
          <w:t>Buddhism</w:t>
        </w:r>
      </w:hyperlink>
      <w:r w:rsidR="002F3485" w:rsidRPr="002F3485">
        <w:rPr>
          <w:lang w:val="en"/>
        </w:rPr>
        <w:t xml:space="preserve"> was </w:t>
      </w:r>
      <w:proofErr w:type="gramStart"/>
      <w:r w:rsidR="002F3485" w:rsidRPr="002F3485">
        <w:rPr>
          <w:lang w:val="en"/>
        </w:rPr>
        <w:t>founded</w:t>
      </w:r>
      <w:r w:rsidR="002F3485">
        <w:rPr>
          <w:lang w:val="en"/>
        </w:rPr>
        <w:t>.</w:t>
      </w:r>
      <w:proofErr w:type="gramEnd"/>
    </w:p>
    <w:p w:rsidR="00D50824" w:rsidRDefault="00D50824" w:rsidP="00D50824">
      <w:pPr>
        <w:pStyle w:val="NormalWeb"/>
      </w:pPr>
      <w:r>
        <w:t xml:space="preserve">Dharma: doctrine and </w:t>
      </w:r>
      <w:proofErr w:type="spellStart"/>
      <w:r>
        <w:t>vinaya</w:t>
      </w:r>
      <w:proofErr w:type="spellEnd"/>
      <w:r w:rsidR="001F7444">
        <w:t xml:space="preserve">. </w:t>
      </w:r>
      <w:proofErr w:type="gramStart"/>
      <w:r w:rsidR="001F7444">
        <w:t>In Buddhist usage, teaching or truth concerning the ultimate nature of things.</w:t>
      </w:r>
      <w:proofErr w:type="gramEnd"/>
      <w:r>
        <w:t xml:space="preserve"> </w:t>
      </w:r>
    </w:p>
    <w:p w:rsidR="00D50824" w:rsidRDefault="001F7444" w:rsidP="00D50824">
      <w:pPr>
        <w:pStyle w:val="NormalWeb"/>
      </w:pPr>
      <w:proofErr w:type="spellStart"/>
      <w:r>
        <w:t>San</w:t>
      </w:r>
      <w:r w:rsidR="00D50824">
        <w:t>gha</w:t>
      </w:r>
      <w:proofErr w:type="spellEnd"/>
      <w:r w:rsidR="00D50824">
        <w:t xml:space="preserve">: </w:t>
      </w:r>
      <w:r>
        <w:t xml:space="preserve">the ‘congregation’ or community of </w:t>
      </w:r>
      <w:r w:rsidR="002F3485">
        <w:t>Buddhist</w:t>
      </w:r>
      <w:r>
        <w:t xml:space="preserve"> monks and nuns. Some forms of Buddhism also refer to the congregation of lay persons as a </w:t>
      </w:r>
      <w:proofErr w:type="spellStart"/>
      <w:r>
        <w:t>sangha</w:t>
      </w:r>
      <w:proofErr w:type="spellEnd"/>
      <w:r>
        <w:t>.</w:t>
      </w:r>
      <w:r w:rsidR="00D50824">
        <w:t xml:space="preserve"> </w:t>
      </w:r>
    </w:p>
    <w:p w:rsidR="00D50824" w:rsidRDefault="001F7444" w:rsidP="00D50824">
      <w:pPr>
        <w:pStyle w:val="NormalWeb"/>
      </w:pPr>
      <w:proofErr w:type="spellStart"/>
      <w:r>
        <w:t>Anatman</w:t>
      </w:r>
      <w:proofErr w:type="spellEnd"/>
      <w:r>
        <w:t>: “No Soul”</w:t>
      </w:r>
      <w:r w:rsidR="00D50824">
        <w:t xml:space="preserve">. </w:t>
      </w:r>
      <w:proofErr w:type="gramStart"/>
      <w:r w:rsidR="00D50824">
        <w:t>Teaching of the imperman</w:t>
      </w:r>
      <w:r>
        <w:t xml:space="preserve">ence of the Human self or soul, a </w:t>
      </w:r>
      <w:proofErr w:type="spellStart"/>
      <w:r>
        <w:t>chaning</w:t>
      </w:r>
      <w:proofErr w:type="spellEnd"/>
      <w:r>
        <w:t xml:space="preserve"> combination of components.</w:t>
      </w:r>
      <w:proofErr w:type="gramEnd"/>
    </w:p>
    <w:p w:rsidR="00D50824" w:rsidRDefault="00D50824" w:rsidP="00D50824">
      <w:pPr>
        <w:pStyle w:val="NormalWeb"/>
      </w:pPr>
      <w:r>
        <w:t xml:space="preserve">Siddhartha Gautama: fifth or fourth century BCE; a prince from a Kingdom of Southern Nepal, born in </w:t>
      </w:r>
      <w:proofErr w:type="spellStart"/>
      <w:r>
        <w:t>Lumbini</w:t>
      </w:r>
      <w:proofErr w:type="spellEnd"/>
      <w:r>
        <w:t xml:space="preserve"> of the clan of </w:t>
      </w:r>
      <w:proofErr w:type="spellStart"/>
      <w:r>
        <w:t>Sakya</w:t>
      </w:r>
      <w:proofErr w:type="spellEnd"/>
      <w:r>
        <w:t xml:space="preserve">. </w:t>
      </w:r>
    </w:p>
    <w:p w:rsidR="00D50824" w:rsidRDefault="00D50824" w:rsidP="00D50824">
      <w:pPr>
        <w:pStyle w:val="NormalWeb"/>
      </w:pPr>
      <w:proofErr w:type="spellStart"/>
      <w:r>
        <w:t>Sakyamuni</w:t>
      </w:r>
      <w:proofErr w:type="spellEnd"/>
      <w:r>
        <w:t xml:space="preserve">: </w:t>
      </w:r>
      <w:r w:rsidR="001F7444">
        <w:t>‘</w:t>
      </w:r>
      <w:r>
        <w:t xml:space="preserve">sage of the </w:t>
      </w:r>
      <w:proofErr w:type="spellStart"/>
      <w:r>
        <w:t>sakya</w:t>
      </w:r>
      <w:proofErr w:type="spellEnd"/>
      <w:r>
        <w:t xml:space="preserve"> clan</w:t>
      </w:r>
      <w:r w:rsidR="001F7444">
        <w:t>’, a title used to refer to the historical figure of Siddhartha Gautama, the Buddha.</w:t>
      </w:r>
      <w:r>
        <w:t xml:space="preserve"> </w:t>
      </w:r>
    </w:p>
    <w:p w:rsidR="00D50824" w:rsidRDefault="00D50824" w:rsidP="00D50824">
      <w:pPr>
        <w:pStyle w:val="NormalWeb"/>
      </w:pPr>
      <w:proofErr w:type="spellStart"/>
      <w:r>
        <w:t>Duhkha</w:t>
      </w:r>
      <w:proofErr w:type="spellEnd"/>
      <w:r>
        <w:t xml:space="preserve"> (suffering): there is suffering in samsara; suffering arises from desire; there can be an end to our suffering; the end of suffering can be attained through following the eightfold path. </w:t>
      </w:r>
    </w:p>
    <w:p w:rsidR="00D50824" w:rsidRDefault="00D50824" w:rsidP="00D50824">
      <w:pPr>
        <w:pStyle w:val="NormalWeb"/>
      </w:pPr>
      <w:r>
        <w:t xml:space="preserve">Noble Eightfold Path: RIGHT view; thought; speech; conduct; livelihood; effort; mindfulness; meditations. </w:t>
      </w:r>
    </w:p>
    <w:p w:rsidR="00D50824" w:rsidRDefault="00FE2C4B" w:rsidP="00D50824">
      <w:pPr>
        <w:pStyle w:val="NormalWeb"/>
      </w:pPr>
      <w:r>
        <w:t>Dependent-origination: foundation teachings of the Buddha; all things are constantly changing: a process, a flux; these changes effect subsequent changes in other things: karma. The twelve link of the chain of dependent-origination: 1) ignorance; 2) karma formations; 3) consciousness; 4) body-mind complex; 5) six senses; 6) sense impressions (contacts); 7) feelings; 8) craving; 9) grasping; 10) ‘becoming’ (the drive to be reborn); 11) rebirth; 12) old age and death</w:t>
      </w:r>
    </w:p>
    <w:p w:rsidR="00D50824" w:rsidRDefault="00FE2C4B" w:rsidP="00D50824">
      <w:pPr>
        <w:pStyle w:val="NormalWeb"/>
      </w:pPr>
      <w:proofErr w:type="spellStart"/>
      <w:r>
        <w:lastRenderedPageBreak/>
        <w:t>Tripitaka</w:t>
      </w:r>
      <w:proofErr w:type="spellEnd"/>
      <w:r>
        <w:t>: The three Baskets. The collection of early sacred writings whose three sections consist of discourses attributed to the Buddha, rules of mastic discipline, and treatises on doctrine.</w:t>
      </w:r>
    </w:p>
    <w:p w:rsidR="00D50824" w:rsidRDefault="00D50824" w:rsidP="00D50824">
      <w:pPr>
        <w:pStyle w:val="NormalWeb"/>
      </w:pPr>
      <w:proofErr w:type="spellStart"/>
      <w:r>
        <w:t>Vinaya</w:t>
      </w:r>
      <w:proofErr w:type="spellEnd"/>
      <w:r>
        <w:t xml:space="preserve">: </w:t>
      </w:r>
      <w:r w:rsidR="00FE2C4B">
        <w:t xml:space="preserve">The rules of practice and conduct for monks; a section of the </w:t>
      </w:r>
      <w:proofErr w:type="spellStart"/>
      <w:r w:rsidR="00FE2C4B">
        <w:t>Pali</w:t>
      </w:r>
      <w:proofErr w:type="spellEnd"/>
      <w:r w:rsidR="00FE2C4B">
        <w:t xml:space="preserve"> canon.</w:t>
      </w:r>
    </w:p>
    <w:p w:rsidR="00D50824" w:rsidRPr="002F3485" w:rsidRDefault="00D50824" w:rsidP="00D50824">
      <w:pPr>
        <w:pStyle w:val="NormalWeb"/>
      </w:pPr>
      <w:proofErr w:type="spellStart"/>
      <w:r w:rsidRPr="002F3485">
        <w:t>Abhidharma</w:t>
      </w:r>
      <w:proofErr w:type="spellEnd"/>
      <w:r w:rsidRPr="002F3485">
        <w:t xml:space="preserve">: </w:t>
      </w:r>
      <w:r w:rsidR="002F3485" w:rsidRPr="002F3485">
        <w:rPr>
          <w:lang w:val="en"/>
        </w:rPr>
        <w:t xml:space="preserve">Buddhist texts which contain detailed scholastic and scientific </w:t>
      </w:r>
      <w:proofErr w:type="gramStart"/>
      <w:r w:rsidR="002F3485" w:rsidRPr="002F3485">
        <w:rPr>
          <w:lang w:val="en"/>
        </w:rPr>
        <w:t>reworking’s</w:t>
      </w:r>
      <w:proofErr w:type="gramEnd"/>
      <w:r w:rsidR="002F3485" w:rsidRPr="002F3485">
        <w:rPr>
          <w:lang w:val="en"/>
        </w:rPr>
        <w:t xml:space="preserve"> of doctrinal material appearing in the Buddhist </w:t>
      </w:r>
      <w:hyperlink r:id="rId11" w:tooltip="Sutra" w:history="1">
        <w:r w:rsidR="002F3485" w:rsidRPr="002F3485">
          <w:rPr>
            <w:rStyle w:val="Hyperlink"/>
            <w:color w:val="auto"/>
            <w:u w:val="none"/>
            <w:lang w:val="en"/>
          </w:rPr>
          <w:t>Sutras</w:t>
        </w:r>
      </w:hyperlink>
      <w:r w:rsidR="002F3485" w:rsidRPr="002F3485">
        <w:rPr>
          <w:lang w:val="en"/>
        </w:rPr>
        <w:t>.</w:t>
      </w:r>
    </w:p>
    <w:p w:rsidR="00D50824" w:rsidRDefault="00D50824" w:rsidP="00D50824">
      <w:pPr>
        <w:pStyle w:val="NormalWeb"/>
      </w:pPr>
      <w:proofErr w:type="spellStart"/>
      <w:r>
        <w:t>Bhiksu</w:t>
      </w:r>
      <w:proofErr w:type="spellEnd"/>
      <w:r w:rsidR="00FE2C4B">
        <w:t xml:space="preserve"> and </w:t>
      </w:r>
      <w:proofErr w:type="spellStart"/>
      <w:r w:rsidR="00FE2C4B">
        <w:t>Bhiksuni</w:t>
      </w:r>
      <w:proofErr w:type="spellEnd"/>
      <w:r>
        <w:t xml:space="preserve">: Buddhist monks </w:t>
      </w:r>
      <w:r w:rsidR="00FE2C4B">
        <w:t>and Buddhist nuns</w:t>
      </w:r>
    </w:p>
    <w:p w:rsidR="00D50824" w:rsidRDefault="00D50824" w:rsidP="00D50824">
      <w:pPr>
        <w:pStyle w:val="NormalWeb"/>
      </w:pPr>
      <w:proofErr w:type="spellStart"/>
      <w:r>
        <w:t>Sthavira</w:t>
      </w:r>
      <w:proofErr w:type="spellEnd"/>
      <w:r>
        <w:t xml:space="preserve"> and </w:t>
      </w:r>
      <w:proofErr w:type="spellStart"/>
      <w:r>
        <w:t>Mahasamghika</w:t>
      </w:r>
      <w:proofErr w:type="spellEnd"/>
      <w:r>
        <w:t xml:space="preserve">: Schism within the Buddhist community into two major groups, around 100 years after the death of the Buddha. </w:t>
      </w:r>
    </w:p>
    <w:p w:rsidR="00D50824" w:rsidRDefault="00D50824" w:rsidP="00D50824">
      <w:pPr>
        <w:pStyle w:val="NormalWeb"/>
      </w:pPr>
      <w:proofErr w:type="spellStart"/>
      <w:r>
        <w:t>Sunyata</w:t>
      </w:r>
      <w:proofErr w:type="spellEnd"/>
      <w:r>
        <w:t>: Emptiness</w:t>
      </w:r>
      <w:r w:rsidR="00DC31C9">
        <w:t xml:space="preserve"> that is held to be ultimately characteristic of all things, stressed especially by </w:t>
      </w:r>
      <w:proofErr w:type="spellStart"/>
      <w:r w:rsidR="00DC31C9">
        <w:t>Madhayamika</w:t>
      </w:r>
      <w:proofErr w:type="spellEnd"/>
      <w:r w:rsidR="00DC31C9">
        <w:t xml:space="preserve"> doctrine.</w:t>
      </w:r>
      <w:r>
        <w:t xml:space="preserve"> </w:t>
      </w:r>
    </w:p>
    <w:p w:rsidR="00D50824" w:rsidRDefault="00D50824" w:rsidP="00D50824">
      <w:pPr>
        <w:pStyle w:val="NormalWeb"/>
      </w:pPr>
      <w:proofErr w:type="spellStart"/>
      <w:r>
        <w:t>Bodhicitta</w:t>
      </w:r>
      <w:proofErr w:type="spellEnd"/>
      <w:r>
        <w:t xml:space="preserve">: wisdom and compassion </w:t>
      </w:r>
    </w:p>
    <w:p w:rsidR="00D50824" w:rsidRDefault="00D50824" w:rsidP="00D50824">
      <w:pPr>
        <w:pStyle w:val="NormalWeb"/>
      </w:pPr>
      <w:r>
        <w:t xml:space="preserve">Bodhisattva: ten stages of </w:t>
      </w:r>
      <w:proofErr w:type="spellStart"/>
      <w:r>
        <w:t>Bodhisattvahood</w:t>
      </w:r>
      <w:proofErr w:type="spellEnd"/>
      <w:r>
        <w:t xml:space="preserve"> </w:t>
      </w:r>
    </w:p>
    <w:p w:rsidR="00D50824" w:rsidRDefault="00C815FF" w:rsidP="00D50824">
      <w:pPr>
        <w:pStyle w:val="NormalWeb"/>
      </w:pPr>
      <w:r>
        <w:t>S</w:t>
      </w:r>
      <w:r w:rsidR="00D50824">
        <w:t xml:space="preserve">amsara </w:t>
      </w:r>
    </w:p>
    <w:p w:rsidR="00D50824" w:rsidRDefault="00C815FF" w:rsidP="00D50824">
      <w:pPr>
        <w:pStyle w:val="NormalWeb"/>
      </w:pPr>
      <w:r>
        <w:t>N</w:t>
      </w:r>
      <w:r w:rsidR="00D50824">
        <w:t>irvana</w:t>
      </w:r>
      <w:r w:rsidR="001F7444">
        <w:t>: the state of bliss associated with final enlightenment; nirvana with remainder is the highest level possible in this life, and nirvana without remainder is the ultimate state.</w:t>
      </w:r>
      <w:r w:rsidR="00D50824">
        <w:t xml:space="preserve"> </w:t>
      </w:r>
    </w:p>
    <w:p w:rsidR="00D50824" w:rsidRDefault="00D50824" w:rsidP="00D50824">
      <w:pPr>
        <w:pStyle w:val="NormalWeb"/>
      </w:pPr>
      <w:proofErr w:type="spellStart"/>
      <w:proofErr w:type="gramStart"/>
      <w:r>
        <w:t>upaya</w:t>
      </w:r>
      <w:proofErr w:type="spellEnd"/>
      <w:proofErr w:type="gramEnd"/>
      <w:r>
        <w:t xml:space="preserve">: expedient means of skillful means. </w:t>
      </w:r>
    </w:p>
    <w:p w:rsidR="00D50824" w:rsidRDefault="00D50824" w:rsidP="00D50824">
      <w:pPr>
        <w:pStyle w:val="NormalWeb"/>
      </w:pPr>
      <w:proofErr w:type="spellStart"/>
      <w:r>
        <w:t>Madhyamaka</w:t>
      </w:r>
      <w:proofErr w:type="spellEnd"/>
      <w:r>
        <w:t xml:space="preserve">: founded by </w:t>
      </w:r>
      <w:proofErr w:type="spellStart"/>
      <w:r w:rsidRPr="002F3485">
        <w:rPr>
          <w:u w:val="single"/>
        </w:rPr>
        <w:t>Nagajuna</w:t>
      </w:r>
      <w:proofErr w:type="spellEnd"/>
      <w:r>
        <w:t xml:space="preserve"> in the late second century, to defend and explain the teachings of Mahayana sutras </w:t>
      </w:r>
    </w:p>
    <w:p w:rsidR="00D50824" w:rsidRDefault="00D50824" w:rsidP="00D50824">
      <w:pPr>
        <w:pStyle w:val="NormalWeb"/>
      </w:pPr>
      <w:proofErr w:type="spellStart"/>
      <w:r>
        <w:t>Yogacara</w:t>
      </w:r>
      <w:proofErr w:type="spellEnd"/>
      <w:r>
        <w:t xml:space="preserve">: founded by </w:t>
      </w:r>
      <w:proofErr w:type="spellStart"/>
      <w:r w:rsidRPr="002F3485">
        <w:rPr>
          <w:u w:val="single"/>
        </w:rPr>
        <w:t>Asanga</w:t>
      </w:r>
      <w:proofErr w:type="spellEnd"/>
      <w:r>
        <w:t xml:space="preserve"> in the late third century, to </w:t>
      </w:r>
      <w:proofErr w:type="spellStart"/>
      <w:r>
        <w:t>layout</w:t>
      </w:r>
      <w:proofErr w:type="spellEnd"/>
      <w:r>
        <w:t xml:space="preserve"> a systematic </w:t>
      </w:r>
      <w:r w:rsidR="002F3485">
        <w:t>sequence</w:t>
      </w:r>
      <w:r>
        <w:t xml:space="preserve">-of-path towards liberation </w:t>
      </w:r>
    </w:p>
    <w:p w:rsidR="00D50824" w:rsidRDefault="00D50824" w:rsidP="00D50824">
      <w:pPr>
        <w:pStyle w:val="NormalWeb"/>
      </w:pPr>
      <w:proofErr w:type="spellStart"/>
      <w:r>
        <w:t>Sukhavati</w:t>
      </w:r>
      <w:proofErr w:type="spellEnd"/>
      <w:r>
        <w:t xml:space="preserve"> </w:t>
      </w:r>
    </w:p>
    <w:p w:rsidR="00D50824" w:rsidRDefault="00D50824" w:rsidP="00D50824">
      <w:pPr>
        <w:pStyle w:val="NormalWeb"/>
      </w:pPr>
      <w:r>
        <w:t xml:space="preserve">Consciousness-only: </w:t>
      </w:r>
      <w:proofErr w:type="spellStart"/>
      <w:r>
        <w:t>Yogacara</w:t>
      </w:r>
      <w:proofErr w:type="spellEnd"/>
      <w:r>
        <w:t xml:space="preserve"> teaching </w:t>
      </w:r>
    </w:p>
    <w:p w:rsidR="00D50824" w:rsidRDefault="00D50824" w:rsidP="00D50824">
      <w:pPr>
        <w:pStyle w:val="NormalWeb"/>
      </w:pPr>
      <w:proofErr w:type="spellStart"/>
      <w:r w:rsidRPr="00870514">
        <w:t>Mantrayana</w:t>
      </w:r>
      <w:proofErr w:type="spellEnd"/>
      <w:r w:rsidR="00870514" w:rsidRPr="00870514">
        <w:t xml:space="preserve">: A general term for the path of </w:t>
      </w:r>
      <w:hyperlink r:id="rId12" w:tgtFrame="_top" w:history="1">
        <w:r w:rsidR="00870514" w:rsidRPr="00870514">
          <w:rPr>
            <w:rStyle w:val="Hyperlink"/>
            <w:color w:val="auto"/>
            <w:u w:val="none"/>
          </w:rPr>
          <w:t>tantric</w:t>
        </w:r>
      </w:hyperlink>
      <w:r w:rsidR="00870514" w:rsidRPr="00870514">
        <w:t xml:space="preserve"> </w:t>
      </w:r>
      <w:hyperlink r:id="rId13" w:tgtFrame="_top" w:history="1">
        <w:r w:rsidR="00870514" w:rsidRPr="00870514">
          <w:rPr>
            <w:rStyle w:val="Hyperlink"/>
            <w:color w:val="auto"/>
            <w:u w:val="none"/>
          </w:rPr>
          <w:t>Buddhism</w:t>
        </w:r>
      </w:hyperlink>
      <w:r w:rsidR="00870514" w:rsidRPr="00870514">
        <w:t xml:space="preserve"> which highlights the importance of </w:t>
      </w:r>
      <w:hyperlink r:id="rId14" w:tgtFrame="_top" w:history="1">
        <w:r w:rsidR="00870514" w:rsidRPr="00870514">
          <w:rPr>
            <w:rStyle w:val="Hyperlink"/>
            <w:color w:val="auto"/>
            <w:u w:val="none"/>
          </w:rPr>
          <w:t>mantras</w:t>
        </w:r>
      </w:hyperlink>
      <w:r w:rsidR="00870514" w:rsidRPr="00870514">
        <w:t xml:space="preserve"> in that practice</w:t>
      </w:r>
      <w:r w:rsidR="00870514">
        <w:t xml:space="preserve">. </w:t>
      </w:r>
      <w:r>
        <w:t xml:space="preserve"> </w:t>
      </w:r>
    </w:p>
    <w:p w:rsidR="00D50824" w:rsidRDefault="00D50824" w:rsidP="00D50824">
      <w:pPr>
        <w:pStyle w:val="NormalWeb"/>
      </w:pPr>
      <w:r w:rsidRPr="00DC31C9">
        <w:rPr>
          <w:color w:val="FF0000"/>
        </w:rPr>
        <w:t xml:space="preserve">Sutra: </w:t>
      </w:r>
      <w:r>
        <w:t xml:space="preserve">connotes the thread by which texts were bound together. </w:t>
      </w:r>
      <w:r w:rsidR="001F7444">
        <w:t xml:space="preserve">A discourse attributed either to </w:t>
      </w:r>
      <w:proofErr w:type="spellStart"/>
      <w:r w:rsidR="001F7444">
        <w:t>Shakyamuni</w:t>
      </w:r>
      <w:proofErr w:type="spellEnd"/>
      <w:r w:rsidR="001F7444">
        <w:t xml:space="preserve"> himself or to an important discipline. </w:t>
      </w:r>
    </w:p>
    <w:p w:rsidR="00D50824" w:rsidRDefault="00D50824" w:rsidP="00D50824">
      <w:pPr>
        <w:pStyle w:val="NormalWeb"/>
      </w:pPr>
      <w:proofErr w:type="spellStart"/>
      <w:r w:rsidRPr="00DC31C9">
        <w:rPr>
          <w:color w:val="FF0000"/>
        </w:rPr>
        <w:t>Tantra</w:t>
      </w:r>
      <w:proofErr w:type="spellEnd"/>
      <w:r>
        <w:t xml:space="preserve">: connotes a </w:t>
      </w:r>
      <w:proofErr w:type="spellStart"/>
      <w:r>
        <w:t>bafric</w:t>
      </w:r>
      <w:proofErr w:type="spellEnd"/>
      <w:r>
        <w:t xml:space="preserve"> of continuity in teaching and practice. </w:t>
      </w:r>
    </w:p>
    <w:p w:rsidR="00D50824" w:rsidRDefault="00C815FF" w:rsidP="00D50824">
      <w:pPr>
        <w:pStyle w:val="NormalWeb"/>
      </w:pPr>
      <w:r w:rsidRPr="00DC31C9">
        <w:rPr>
          <w:color w:val="4F81BD" w:themeColor="accent1"/>
        </w:rPr>
        <w:lastRenderedPageBreak/>
        <w:t>M</w:t>
      </w:r>
      <w:r w:rsidR="00FE2C4B" w:rsidRPr="00DC31C9">
        <w:rPr>
          <w:color w:val="4F81BD" w:themeColor="accent1"/>
        </w:rPr>
        <w:t xml:space="preserve">andala: </w:t>
      </w:r>
      <w:r w:rsidR="00FE2C4B">
        <w:t xml:space="preserve">a chart-like representation of cosmic Buddha figures that often serves as a focus of meditation and devotion in the Mahayana and </w:t>
      </w:r>
      <w:proofErr w:type="spellStart"/>
      <w:r w:rsidR="00FE2C4B">
        <w:t>Vajrayana</w:t>
      </w:r>
      <w:proofErr w:type="spellEnd"/>
      <w:r w:rsidR="00FE2C4B">
        <w:t xml:space="preserve"> traditions.</w:t>
      </w:r>
    </w:p>
    <w:p w:rsidR="00D50824" w:rsidRDefault="00C815FF" w:rsidP="00D50824">
      <w:pPr>
        <w:pStyle w:val="NormalWeb"/>
      </w:pPr>
      <w:r w:rsidRPr="00DC31C9">
        <w:rPr>
          <w:color w:val="4F81BD" w:themeColor="accent1"/>
        </w:rPr>
        <w:t>M</w:t>
      </w:r>
      <w:r w:rsidR="00D50824" w:rsidRPr="00DC31C9">
        <w:rPr>
          <w:color w:val="4F81BD" w:themeColor="accent1"/>
        </w:rPr>
        <w:t>antra</w:t>
      </w:r>
      <w:r w:rsidR="00FE2C4B" w:rsidRPr="00DC31C9">
        <w:rPr>
          <w:color w:val="4F81BD" w:themeColor="accent1"/>
        </w:rPr>
        <w:t>:</w:t>
      </w:r>
      <w:r w:rsidR="00D50824">
        <w:t xml:space="preserve"> </w:t>
      </w:r>
      <w:r w:rsidR="00DC31C9">
        <w:t xml:space="preserve">hums, singing </w:t>
      </w:r>
    </w:p>
    <w:p w:rsidR="00D50824" w:rsidRDefault="00C815FF" w:rsidP="00D50824">
      <w:pPr>
        <w:pStyle w:val="NormalWeb"/>
      </w:pPr>
      <w:r w:rsidRPr="00DC31C9">
        <w:rPr>
          <w:color w:val="4F81BD" w:themeColor="accent1"/>
        </w:rPr>
        <w:t>M</w:t>
      </w:r>
      <w:r w:rsidR="00FE2C4B" w:rsidRPr="00DC31C9">
        <w:rPr>
          <w:color w:val="4F81BD" w:themeColor="accent1"/>
        </w:rPr>
        <w:t>udra</w:t>
      </w:r>
      <w:r w:rsidR="00FE2C4B">
        <w:t>: a pose or gesture in artistic representations of Buddha figures; by convention, each mudra has s specific symbolic meaning.</w:t>
      </w:r>
    </w:p>
    <w:p w:rsidR="00D50824" w:rsidRDefault="00C815FF" w:rsidP="00D50824">
      <w:pPr>
        <w:pStyle w:val="NormalWeb"/>
      </w:pPr>
      <w:proofErr w:type="spellStart"/>
      <w:r>
        <w:t>S</w:t>
      </w:r>
      <w:r w:rsidR="00D50824">
        <w:t>amatha</w:t>
      </w:r>
      <w:proofErr w:type="spellEnd"/>
      <w:r w:rsidR="00D50824">
        <w:t xml:space="preserve">: Techniques; tranquility </w:t>
      </w:r>
    </w:p>
    <w:p w:rsidR="00D50824" w:rsidRDefault="001F7444" w:rsidP="00D50824">
      <w:pPr>
        <w:pStyle w:val="NormalWeb"/>
      </w:pPr>
      <w:proofErr w:type="spellStart"/>
      <w:r>
        <w:t>V</w:t>
      </w:r>
      <w:r w:rsidR="00D50824">
        <w:t>ipasyana</w:t>
      </w:r>
      <w:proofErr w:type="spellEnd"/>
      <w:r w:rsidR="00D50824">
        <w:t>: Techniques of Budd</w:t>
      </w:r>
      <w:r>
        <w:t xml:space="preserve">hist Meditation; Higher-insight. </w:t>
      </w:r>
      <w:proofErr w:type="gramStart"/>
      <w:r>
        <w:t xml:space="preserve">Practiced by </w:t>
      </w:r>
      <w:proofErr w:type="spellStart"/>
      <w:r>
        <w:t>Theravade</w:t>
      </w:r>
      <w:proofErr w:type="spellEnd"/>
      <w:r>
        <w:t xml:space="preserve"> Buddhists.</w:t>
      </w:r>
      <w:proofErr w:type="gramEnd"/>
    </w:p>
    <w:p w:rsidR="00D50824" w:rsidRDefault="00D50824" w:rsidP="00D50824">
      <w:pPr>
        <w:pStyle w:val="NormalWeb"/>
      </w:pPr>
      <w:r>
        <w:t>Pure Land: Land of bliss</w:t>
      </w:r>
      <w:r w:rsidR="001F7444">
        <w:t xml:space="preserve">. The comfortable realm in the western region of the heavens reserved for those who trust in the merit and grace of its lord, the celestial Buddha </w:t>
      </w:r>
      <w:proofErr w:type="spellStart"/>
      <w:r w:rsidR="001F7444">
        <w:t>Amitabha</w:t>
      </w:r>
      <w:proofErr w:type="spellEnd"/>
      <w:r w:rsidR="001F7444">
        <w:t>.</w:t>
      </w:r>
      <w:r>
        <w:t xml:space="preserve"> </w:t>
      </w:r>
    </w:p>
    <w:p w:rsidR="004F158E" w:rsidRDefault="004F158E"/>
    <w:p w:rsidR="00BC5329" w:rsidRDefault="00BC5329"/>
    <w:sectPr w:rsidR="00BC53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824"/>
    <w:rsid w:val="001A2492"/>
    <w:rsid w:val="001F7444"/>
    <w:rsid w:val="002F3485"/>
    <w:rsid w:val="00330472"/>
    <w:rsid w:val="004F158E"/>
    <w:rsid w:val="0064196B"/>
    <w:rsid w:val="006F6618"/>
    <w:rsid w:val="00713D7D"/>
    <w:rsid w:val="00870514"/>
    <w:rsid w:val="009B4328"/>
    <w:rsid w:val="00B054B9"/>
    <w:rsid w:val="00BC5329"/>
    <w:rsid w:val="00C815FF"/>
    <w:rsid w:val="00D50824"/>
    <w:rsid w:val="00DC31C9"/>
    <w:rsid w:val="00EF6AA6"/>
    <w:rsid w:val="00FE2C4B"/>
    <w:rsid w:val="00FF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0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4F158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D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0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4F158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D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34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3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Spirituality" TargetMode="External"/><Relationship Id="rId13" Type="http://schemas.openxmlformats.org/officeDocument/2006/relationships/hyperlink" Target="http://www.answers.com/topic/buddhis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Karma_in_Jainism" TargetMode="External"/><Relationship Id="rId12" Type="http://schemas.openxmlformats.org/officeDocument/2006/relationships/hyperlink" Target="http://www.answers.com/topic/tantric-buddhism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en.wikipedia.org/wiki/Siddha" TargetMode="External"/><Relationship Id="rId11" Type="http://schemas.openxmlformats.org/officeDocument/2006/relationships/hyperlink" Target="http://en.wikipedia.org/wiki/Sutra" TargetMode="External"/><Relationship Id="rId5" Type="http://schemas.openxmlformats.org/officeDocument/2006/relationships/hyperlink" Target="http://en.wikipedia.org/wiki/Nirvana_(Jainism)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en.wikipedia.org/wiki/Buddhis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Indian_subcontinent" TargetMode="External"/><Relationship Id="rId14" Type="http://schemas.openxmlformats.org/officeDocument/2006/relationships/hyperlink" Target="http://www.answers.com/topic/mant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Praveen</cp:lastModifiedBy>
  <cp:revision>2</cp:revision>
  <cp:lastPrinted>2011-11-14T21:20:00Z</cp:lastPrinted>
  <dcterms:created xsi:type="dcterms:W3CDTF">2012-12-13T03:18:00Z</dcterms:created>
  <dcterms:modified xsi:type="dcterms:W3CDTF">2012-12-13T03:18:00Z</dcterms:modified>
</cp:coreProperties>
</file>