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AB7B01" w14:textId="77777777" w:rsidR="00A7525A" w:rsidRPr="00D71100" w:rsidRDefault="0090332E" w:rsidP="0090332E">
      <w:pPr>
        <w:jc w:val="center"/>
        <w:rPr>
          <w:rFonts w:ascii="Calibri" w:hAnsi="Calibri"/>
          <w:b/>
          <w:color w:val="1F497D" w:themeColor="text2"/>
          <w:sz w:val="40"/>
          <w:szCs w:val="40"/>
        </w:rPr>
      </w:pPr>
      <w:bookmarkStart w:id="0" w:name="_GoBack"/>
      <w:r w:rsidRPr="00D71100">
        <w:rPr>
          <w:rFonts w:ascii="Calibri" w:hAnsi="Calibri"/>
          <w:b/>
          <w:color w:val="1F497D" w:themeColor="text2"/>
          <w:sz w:val="40"/>
          <w:szCs w:val="40"/>
        </w:rPr>
        <w:t>Chapter 3 – The Police</w:t>
      </w:r>
    </w:p>
    <w:p w14:paraId="7E9AB08C" w14:textId="77777777" w:rsidR="0090332E" w:rsidRPr="00D71100" w:rsidRDefault="0090332E" w:rsidP="0090332E">
      <w:pPr>
        <w:jc w:val="center"/>
        <w:rPr>
          <w:rFonts w:ascii="Calibri" w:hAnsi="Calibri"/>
          <w:b/>
          <w:color w:val="1F497D" w:themeColor="text2"/>
          <w:sz w:val="40"/>
          <w:szCs w:val="40"/>
        </w:rPr>
      </w:pPr>
    </w:p>
    <w:p w14:paraId="0F73ED3D" w14:textId="77777777" w:rsidR="0090332E" w:rsidRPr="00D71100" w:rsidRDefault="0090332E" w:rsidP="0090332E">
      <w:pPr>
        <w:rPr>
          <w:rFonts w:ascii="Calibri" w:hAnsi="Calibri"/>
          <w:b/>
          <w:color w:val="1F497D" w:themeColor="text2"/>
          <w:sz w:val="32"/>
          <w:szCs w:val="32"/>
          <w:u w:val="single"/>
        </w:rPr>
      </w:pPr>
      <w:r w:rsidRPr="00D71100">
        <w:rPr>
          <w:rFonts w:ascii="Calibri" w:hAnsi="Calibri"/>
          <w:b/>
          <w:color w:val="1F497D" w:themeColor="text2"/>
          <w:sz w:val="32"/>
          <w:szCs w:val="32"/>
          <w:u w:val="single"/>
        </w:rPr>
        <w:t>Defining Police Work</w:t>
      </w:r>
    </w:p>
    <w:p w14:paraId="6D60F2BB" w14:textId="77777777" w:rsidR="0090332E" w:rsidRPr="00D71100" w:rsidRDefault="0090332E" w:rsidP="0090332E">
      <w:pPr>
        <w:pStyle w:val="ListParagraph"/>
        <w:numPr>
          <w:ilvl w:val="0"/>
          <w:numId w:val="1"/>
        </w:numPr>
        <w:rPr>
          <w:rFonts w:ascii="Calibri" w:hAnsi="Calibri"/>
          <w:color w:val="1F497D" w:themeColor="text2"/>
        </w:rPr>
      </w:pPr>
      <w:r w:rsidRPr="00D71100">
        <w:rPr>
          <w:rFonts w:ascii="Calibri" w:hAnsi="Calibri"/>
          <w:color w:val="1F497D" w:themeColor="text2"/>
        </w:rPr>
        <w:t>Police services, including the RCMP, the Edmonton Police Service, and the Ontario Police Service, are created by statute.</w:t>
      </w:r>
    </w:p>
    <w:p w14:paraId="3B4CEB44" w14:textId="77777777" w:rsidR="0090332E" w:rsidRPr="00D71100" w:rsidRDefault="0090332E" w:rsidP="0090332E">
      <w:pPr>
        <w:pStyle w:val="ListParagraph"/>
        <w:numPr>
          <w:ilvl w:val="1"/>
          <w:numId w:val="1"/>
        </w:numPr>
        <w:rPr>
          <w:rFonts w:ascii="Calibri" w:hAnsi="Calibri"/>
          <w:color w:val="1F497D" w:themeColor="text2"/>
        </w:rPr>
      </w:pPr>
      <w:r w:rsidRPr="00D71100">
        <w:rPr>
          <w:rFonts w:ascii="Calibri" w:hAnsi="Calibri"/>
          <w:color w:val="1F497D" w:themeColor="text2"/>
        </w:rPr>
        <w:t>These are the entities that engage in policing; however, as the discussion below will reveal, so do a number of other agencies and institutions.</w:t>
      </w:r>
    </w:p>
    <w:p w14:paraId="10EA68F2" w14:textId="77777777" w:rsidR="0090332E" w:rsidRPr="00D71100" w:rsidRDefault="00075793" w:rsidP="00075793">
      <w:pPr>
        <w:pStyle w:val="ListParagraph"/>
        <w:numPr>
          <w:ilvl w:val="0"/>
          <w:numId w:val="1"/>
        </w:numPr>
        <w:rPr>
          <w:rFonts w:ascii="Calibri" w:hAnsi="Calibri"/>
          <w:color w:val="1F497D" w:themeColor="text2"/>
        </w:rPr>
      </w:pPr>
      <w:proofErr w:type="spellStart"/>
      <w:r w:rsidRPr="00D71100">
        <w:rPr>
          <w:rFonts w:ascii="Calibri" w:hAnsi="Calibri"/>
          <w:b/>
          <w:color w:val="1F497D" w:themeColor="text2"/>
        </w:rPr>
        <w:t>Pluralization</w:t>
      </w:r>
      <w:proofErr w:type="spellEnd"/>
      <w:r w:rsidRPr="00D71100">
        <w:rPr>
          <w:rFonts w:ascii="Calibri" w:hAnsi="Calibri"/>
          <w:b/>
          <w:color w:val="1F497D" w:themeColor="text2"/>
        </w:rPr>
        <w:t xml:space="preserve"> of Policing:</w:t>
      </w:r>
      <w:r w:rsidRPr="00D71100">
        <w:rPr>
          <w:rFonts w:ascii="Calibri" w:hAnsi="Calibri"/>
          <w:color w:val="1F497D" w:themeColor="text2"/>
        </w:rPr>
        <w:t xml:space="preserve"> The trend toward an increasing role in community safety and security being played by private security services and </w:t>
      </w:r>
      <w:proofErr w:type="spellStart"/>
      <w:r w:rsidRPr="00D71100">
        <w:rPr>
          <w:rFonts w:ascii="Calibri" w:hAnsi="Calibri"/>
          <w:color w:val="1F497D" w:themeColor="text2"/>
        </w:rPr>
        <w:t>para</w:t>
      </w:r>
      <w:proofErr w:type="spellEnd"/>
      <w:r w:rsidRPr="00D71100">
        <w:rPr>
          <w:rFonts w:ascii="Calibri" w:hAnsi="Calibri"/>
          <w:color w:val="1F497D" w:themeColor="text2"/>
        </w:rPr>
        <w:t>-police officers.</w:t>
      </w:r>
    </w:p>
    <w:p w14:paraId="0854C012" w14:textId="17479FC8" w:rsidR="007B6D2C" w:rsidRPr="00D71100" w:rsidRDefault="007B6D2C" w:rsidP="007B6D2C">
      <w:pPr>
        <w:pStyle w:val="ListParagraph"/>
        <w:numPr>
          <w:ilvl w:val="1"/>
          <w:numId w:val="1"/>
        </w:numPr>
        <w:rPr>
          <w:rFonts w:ascii="Calibri" w:hAnsi="Calibri"/>
          <w:color w:val="1F497D" w:themeColor="text2"/>
        </w:rPr>
      </w:pPr>
      <w:r w:rsidRPr="00D71100">
        <w:rPr>
          <w:rFonts w:ascii="Calibri" w:hAnsi="Calibri"/>
          <w:color w:val="1F497D" w:themeColor="text2"/>
        </w:rPr>
        <w:t>Department of Public Safety and Emergency includes.</w:t>
      </w:r>
    </w:p>
    <w:p w14:paraId="365934B4" w14:textId="1757816C" w:rsidR="007B6D2C" w:rsidRPr="00D71100" w:rsidRDefault="007B6D2C" w:rsidP="007B6D2C">
      <w:pPr>
        <w:pStyle w:val="ListParagraph"/>
        <w:numPr>
          <w:ilvl w:val="2"/>
          <w:numId w:val="1"/>
        </w:numPr>
        <w:rPr>
          <w:rFonts w:ascii="Calibri" w:hAnsi="Calibri"/>
          <w:color w:val="1F497D" w:themeColor="text2"/>
        </w:rPr>
      </w:pPr>
      <w:r w:rsidRPr="00D71100">
        <w:rPr>
          <w:rFonts w:ascii="Calibri" w:hAnsi="Calibri"/>
          <w:color w:val="1F497D" w:themeColor="text2"/>
        </w:rPr>
        <w:t>RCMP, border services, CSIS for investigation.</w:t>
      </w:r>
    </w:p>
    <w:p w14:paraId="14F30246" w14:textId="6981F7CF" w:rsidR="00DF2030" w:rsidRPr="00D71100" w:rsidRDefault="007B6D2C" w:rsidP="00BC53B1">
      <w:pPr>
        <w:pStyle w:val="ListParagraph"/>
        <w:numPr>
          <w:ilvl w:val="2"/>
          <w:numId w:val="1"/>
        </w:numPr>
        <w:rPr>
          <w:rFonts w:ascii="Calibri" w:hAnsi="Calibri"/>
          <w:color w:val="1F497D" w:themeColor="text2"/>
        </w:rPr>
      </w:pPr>
      <w:r w:rsidRPr="00D71100">
        <w:rPr>
          <w:rFonts w:ascii="Calibri" w:hAnsi="Calibri"/>
          <w:color w:val="1F497D" w:themeColor="text2"/>
        </w:rPr>
        <w:t>Like Homeland Security in the US except no marine police (handled by the Canadian Forces).</w:t>
      </w:r>
    </w:p>
    <w:p w14:paraId="4F11AA1C" w14:textId="31796D21" w:rsidR="00DF2030" w:rsidRPr="00D71100" w:rsidRDefault="00DF2030" w:rsidP="00DF2030">
      <w:pPr>
        <w:ind w:left="360"/>
        <w:rPr>
          <w:rFonts w:ascii="Calibri" w:hAnsi="Calibri"/>
          <w:b/>
          <w:color w:val="1F497D" w:themeColor="text2"/>
          <w:sz w:val="32"/>
          <w:szCs w:val="32"/>
          <w:u w:val="single"/>
        </w:rPr>
      </w:pPr>
      <w:r w:rsidRPr="00D71100">
        <w:rPr>
          <w:rFonts w:ascii="Calibri" w:hAnsi="Calibri"/>
          <w:b/>
          <w:color w:val="1F497D" w:themeColor="text2"/>
          <w:sz w:val="32"/>
          <w:szCs w:val="32"/>
          <w:u w:val="single"/>
        </w:rPr>
        <w:t>Police Work in a Democratic Society</w:t>
      </w:r>
    </w:p>
    <w:p w14:paraId="3BBF8F72" w14:textId="77777777" w:rsidR="00913717" w:rsidRPr="00D71100" w:rsidRDefault="00913717" w:rsidP="00913717">
      <w:pPr>
        <w:pStyle w:val="ListParagraph"/>
        <w:numPr>
          <w:ilvl w:val="0"/>
          <w:numId w:val="3"/>
        </w:numPr>
        <w:rPr>
          <w:rFonts w:ascii="Calibri" w:hAnsi="Calibri"/>
          <w:color w:val="1F497D" w:themeColor="text2"/>
        </w:rPr>
      </w:pPr>
      <w:r w:rsidRPr="00D71100">
        <w:rPr>
          <w:rFonts w:ascii="Calibri" w:hAnsi="Calibri"/>
          <w:color w:val="1F497D" w:themeColor="text2"/>
        </w:rPr>
        <w:t>The Law Commission of Canada has identified four key values that form the framework within which to understand police work in Canadian society:</w:t>
      </w:r>
    </w:p>
    <w:p w14:paraId="3EEEDC2F" w14:textId="77777777" w:rsidR="00913717" w:rsidRPr="00D71100" w:rsidRDefault="00913717" w:rsidP="00913717">
      <w:pPr>
        <w:pStyle w:val="ListParagraph"/>
        <w:numPr>
          <w:ilvl w:val="1"/>
          <w:numId w:val="3"/>
        </w:numPr>
        <w:rPr>
          <w:rFonts w:ascii="Calibri" w:hAnsi="Calibri"/>
          <w:color w:val="1F497D" w:themeColor="text2"/>
        </w:rPr>
      </w:pPr>
      <w:r w:rsidRPr="00D71100">
        <w:rPr>
          <w:rFonts w:ascii="Calibri" w:hAnsi="Calibri"/>
          <w:b/>
          <w:color w:val="1F497D" w:themeColor="text2"/>
          <w:highlight w:val="yellow"/>
        </w:rPr>
        <w:t>Justice</w:t>
      </w:r>
    </w:p>
    <w:p w14:paraId="061F07E1" w14:textId="443D242D" w:rsidR="00913717" w:rsidRPr="00D71100" w:rsidRDefault="00FA42F5" w:rsidP="00FA42F5">
      <w:pPr>
        <w:pStyle w:val="ListParagraph"/>
        <w:numPr>
          <w:ilvl w:val="2"/>
          <w:numId w:val="3"/>
        </w:numPr>
        <w:rPr>
          <w:rFonts w:ascii="Calibri" w:hAnsi="Calibri"/>
          <w:color w:val="1F497D" w:themeColor="text2"/>
        </w:rPr>
      </w:pPr>
      <w:r w:rsidRPr="00D71100">
        <w:rPr>
          <w:rFonts w:ascii="Calibri" w:hAnsi="Calibri"/>
          <w:color w:val="1F497D" w:themeColor="text2"/>
        </w:rPr>
        <w:t>The requirement that the police maintain peace and security in the community while ensuring that individuals are treated fairly and human rights are respected.</w:t>
      </w:r>
    </w:p>
    <w:p w14:paraId="6C81D3C2" w14:textId="77777777" w:rsidR="00913717" w:rsidRPr="00D71100" w:rsidRDefault="00913717" w:rsidP="00913717">
      <w:pPr>
        <w:pStyle w:val="ListParagraph"/>
        <w:numPr>
          <w:ilvl w:val="1"/>
          <w:numId w:val="3"/>
        </w:numPr>
        <w:rPr>
          <w:rFonts w:ascii="Calibri" w:hAnsi="Calibri"/>
          <w:color w:val="1F497D" w:themeColor="text2"/>
        </w:rPr>
      </w:pPr>
      <w:r w:rsidRPr="00D71100">
        <w:rPr>
          <w:rFonts w:ascii="Calibri" w:hAnsi="Calibri"/>
          <w:b/>
          <w:color w:val="1F497D" w:themeColor="text2"/>
          <w:highlight w:val="yellow"/>
        </w:rPr>
        <w:t>Equality</w:t>
      </w:r>
    </w:p>
    <w:p w14:paraId="78A1AB5C" w14:textId="7447DAEC" w:rsidR="00FA42F5" w:rsidRPr="00D71100" w:rsidRDefault="00B30774" w:rsidP="00B30774">
      <w:pPr>
        <w:pStyle w:val="ListParagraph"/>
        <w:numPr>
          <w:ilvl w:val="2"/>
          <w:numId w:val="3"/>
        </w:numPr>
        <w:rPr>
          <w:rFonts w:ascii="Calibri" w:hAnsi="Calibri"/>
          <w:color w:val="1F497D" w:themeColor="text2"/>
        </w:rPr>
      </w:pPr>
      <w:r w:rsidRPr="00D71100">
        <w:rPr>
          <w:rFonts w:ascii="Calibri" w:hAnsi="Calibri"/>
          <w:color w:val="1F497D" w:themeColor="text2"/>
        </w:rPr>
        <w:t>All citizens are entitled to policing services that contribute to their feelings of safety and security.</w:t>
      </w:r>
    </w:p>
    <w:p w14:paraId="4BA5ADC4" w14:textId="77777777" w:rsidR="00913717" w:rsidRPr="00D71100" w:rsidRDefault="00913717" w:rsidP="00913717">
      <w:pPr>
        <w:pStyle w:val="ListParagraph"/>
        <w:numPr>
          <w:ilvl w:val="1"/>
          <w:numId w:val="3"/>
        </w:numPr>
        <w:rPr>
          <w:rFonts w:ascii="Calibri" w:hAnsi="Calibri"/>
          <w:color w:val="1F497D" w:themeColor="text2"/>
        </w:rPr>
      </w:pPr>
      <w:r w:rsidRPr="00D71100">
        <w:rPr>
          <w:rFonts w:ascii="Calibri" w:hAnsi="Calibri"/>
          <w:b/>
          <w:color w:val="1F497D" w:themeColor="text2"/>
          <w:highlight w:val="yellow"/>
        </w:rPr>
        <w:t>Accountability</w:t>
      </w:r>
    </w:p>
    <w:p w14:paraId="03A68F44" w14:textId="26268863" w:rsidR="00B30774" w:rsidRPr="00D71100" w:rsidRDefault="00A01888" w:rsidP="00A01888">
      <w:pPr>
        <w:pStyle w:val="ListParagraph"/>
        <w:numPr>
          <w:ilvl w:val="2"/>
          <w:numId w:val="3"/>
        </w:numPr>
        <w:rPr>
          <w:rFonts w:ascii="Calibri" w:hAnsi="Calibri"/>
          <w:color w:val="1F497D" w:themeColor="text2"/>
        </w:rPr>
      </w:pPr>
      <w:r w:rsidRPr="00D71100">
        <w:rPr>
          <w:rFonts w:ascii="Calibri" w:hAnsi="Calibri"/>
          <w:color w:val="1F497D" w:themeColor="text2"/>
        </w:rPr>
        <w:t>The actions of police services, and police officers, are subject to review.</w:t>
      </w:r>
    </w:p>
    <w:p w14:paraId="2E080E72" w14:textId="77777777" w:rsidR="00913717" w:rsidRPr="00D71100" w:rsidRDefault="00913717" w:rsidP="00913717">
      <w:pPr>
        <w:pStyle w:val="ListParagraph"/>
        <w:numPr>
          <w:ilvl w:val="1"/>
          <w:numId w:val="3"/>
        </w:numPr>
        <w:rPr>
          <w:rFonts w:ascii="Calibri" w:hAnsi="Calibri"/>
          <w:color w:val="1F497D" w:themeColor="text2"/>
        </w:rPr>
      </w:pPr>
      <w:r w:rsidRPr="00D71100">
        <w:rPr>
          <w:rFonts w:ascii="Calibri" w:hAnsi="Calibri"/>
          <w:b/>
          <w:color w:val="1F497D" w:themeColor="text2"/>
          <w:highlight w:val="yellow"/>
        </w:rPr>
        <w:t>Efficiency</w:t>
      </w:r>
    </w:p>
    <w:p w14:paraId="2F4B0D2A" w14:textId="30637F77" w:rsidR="00A01888" w:rsidRPr="00D71100" w:rsidRDefault="00ED114F" w:rsidP="00A01888">
      <w:pPr>
        <w:pStyle w:val="ListParagraph"/>
        <w:numPr>
          <w:ilvl w:val="2"/>
          <w:numId w:val="3"/>
        </w:numPr>
        <w:rPr>
          <w:rFonts w:ascii="Calibri" w:hAnsi="Calibri"/>
          <w:color w:val="1F497D" w:themeColor="text2"/>
        </w:rPr>
      </w:pPr>
      <w:r w:rsidRPr="00D71100">
        <w:rPr>
          <w:rFonts w:ascii="Calibri" w:hAnsi="Calibri"/>
          <w:color w:val="1F497D" w:themeColor="text2"/>
        </w:rPr>
        <w:t>Policing services must be cost-effective.</w:t>
      </w:r>
    </w:p>
    <w:p w14:paraId="3957AA0E" w14:textId="7323B1C6" w:rsidR="00913717" w:rsidRPr="00D71100" w:rsidRDefault="00913717" w:rsidP="00A07D86">
      <w:pPr>
        <w:pStyle w:val="ListParagraph"/>
        <w:numPr>
          <w:ilvl w:val="0"/>
          <w:numId w:val="3"/>
        </w:numPr>
        <w:rPr>
          <w:rFonts w:ascii="Calibri" w:hAnsi="Calibri"/>
          <w:b/>
          <w:color w:val="1F497D" w:themeColor="text2"/>
        </w:rPr>
      </w:pPr>
      <w:r w:rsidRPr="00D71100">
        <w:rPr>
          <w:rFonts w:ascii="Calibri" w:hAnsi="Calibri"/>
          <w:b/>
          <w:color w:val="1F497D" w:themeColor="text2"/>
        </w:rPr>
        <w:t>What Do Police Do?</w:t>
      </w:r>
    </w:p>
    <w:p w14:paraId="018DBDE7" w14:textId="200CC800" w:rsidR="00ED114F" w:rsidRPr="00D71100" w:rsidRDefault="00ED114F" w:rsidP="00ED114F">
      <w:pPr>
        <w:pStyle w:val="ListParagraph"/>
        <w:numPr>
          <w:ilvl w:val="1"/>
          <w:numId w:val="3"/>
        </w:numPr>
        <w:rPr>
          <w:rFonts w:ascii="Calibri" w:hAnsi="Calibri"/>
          <w:color w:val="1F497D" w:themeColor="text2"/>
        </w:rPr>
      </w:pPr>
      <w:r w:rsidRPr="00D71100">
        <w:rPr>
          <w:rFonts w:ascii="Calibri" w:hAnsi="Calibri"/>
          <w:color w:val="1F497D" w:themeColor="text2"/>
        </w:rPr>
        <w:t>Traditionally the police role was categorized into crime control (catching criminals), order maintenance (keeping the peace), and service (providing assistance).</w:t>
      </w:r>
    </w:p>
    <w:p w14:paraId="0B3E7933" w14:textId="43D39C33" w:rsidR="00A31EB7" w:rsidRPr="00D71100" w:rsidRDefault="006E0A10" w:rsidP="00F51096">
      <w:pPr>
        <w:pStyle w:val="ListParagraph"/>
        <w:numPr>
          <w:ilvl w:val="1"/>
          <w:numId w:val="3"/>
        </w:numPr>
        <w:rPr>
          <w:rFonts w:ascii="Calibri" w:hAnsi="Calibri"/>
          <w:color w:val="1F497D" w:themeColor="text2"/>
        </w:rPr>
      </w:pPr>
      <w:r w:rsidRPr="00D71100">
        <w:rPr>
          <w:rFonts w:ascii="Calibri" w:hAnsi="Calibri"/>
          <w:color w:val="1F497D" w:themeColor="text2"/>
        </w:rPr>
        <w:t>For most police officers, the primary role is that of peacekeeper rather than enforcer: depending upon the area being policed, officers might spend most of their time maintaining order and less than 10 or 15 percent of their time enforcing the law.</w:t>
      </w:r>
    </w:p>
    <w:p w14:paraId="741DC27B" w14:textId="5E1EAC76" w:rsidR="00ED114F" w:rsidRPr="00D71100" w:rsidRDefault="00F51096" w:rsidP="00A07D86">
      <w:pPr>
        <w:pStyle w:val="ListParagraph"/>
        <w:numPr>
          <w:ilvl w:val="0"/>
          <w:numId w:val="3"/>
        </w:numPr>
        <w:rPr>
          <w:rFonts w:ascii="Calibri" w:hAnsi="Calibri"/>
          <w:b/>
          <w:color w:val="1F497D" w:themeColor="text2"/>
        </w:rPr>
      </w:pPr>
      <w:r w:rsidRPr="00D71100">
        <w:rPr>
          <w:rFonts w:ascii="Calibri" w:hAnsi="Calibri"/>
          <w:b/>
          <w:color w:val="1F497D" w:themeColor="text2"/>
          <w:highlight w:val="yellow"/>
        </w:rPr>
        <w:t>The Roles of the Police</w:t>
      </w:r>
    </w:p>
    <w:p w14:paraId="228E7DA7" w14:textId="28BFD1CA" w:rsidR="001D073B" w:rsidRPr="00D71100" w:rsidRDefault="001D073B" w:rsidP="00F51096">
      <w:pPr>
        <w:pStyle w:val="ListParagraph"/>
        <w:numPr>
          <w:ilvl w:val="1"/>
          <w:numId w:val="3"/>
        </w:numPr>
        <w:rPr>
          <w:rFonts w:ascii="Calibri" w:hAnsi="Calibri"/>
          <w:b/>
          <w:color w:val="1F497D" w:themeColor="text2"/>
        </w:rPr>
      </w:pPr>
      <w:r w:rsidRPr="00D71100">
        <w:rPr>
          <w:rFonts w:ascii="Calibri" w:hAnsi="Calibri"/>
          <w:b/>
          <w:color w:val="1F497D" w:themeColor="text2"/>
          <w:highlight w:val="yellow"/>
        </w:rPr>
        <w:t>Police Duties and Activities</w:t>
      </w:r>
    </w:p>
    <w:p w14:paraId="4F77247E" w14:textId="232799B9" w:rsidR="001D073B" w:rsidRPr="00D71100" w:rsidRDefault="001D073B" w:rsidP="001D073B">
      <w:pPr>
        <w:pStyle w:val="ListParagraph"/>
        <w:numPr>
          <w:ilvl w:val="2"/>
          <w:numId w:val="3"/>
        </w:numPr>
        <w:rPr>
          <w:rFonts w:ascii="Calibri" w:hAnsi="Calibri"/>
          <w:color w:val="1F497D" w:themeColor="text2"/>
        </w:rPr>
      </w:pPr>
      <w:r w:rsidRPr="00D71100">
        <w:rPr>
          <w:rFonts w:ascii="Calibri" w:hAnsi="Calibri"/>
          <w:color w:val="1F497D" w:themeColor="text2"/>
        </w:rPr>
        <w:t xml:space="preserve">The duties of police officers are set out in provincial statutes. Ontario’s </w:t>
      </w:r>
      <w:r w:rsidRPr="00D71100">
        <w:rPr>
          <w:rFonts w:ascii="Calibri" w:hAnsi="Calibri"/>
          <w:b/>
          <w:i/>
          <w:color w:val="1F497D" w:themeColor="text2"/>
        </w:rPr>
        <w:t>Police Services Act</w:t>
      </w:r>
      <w:r w:rsidRPr="00D71100">
        <w:rPr>
          <w:rFonts w:ascii="Calibri" w:hAnsi="Calibri"/>
          <w:color w:val="1F497D" w:themeColor="text2"/>
        </w:rPr>
        <w:t>, for example, sets out the following duties of police officers:</w:t>
      </w:r>
    </w:p>
    <w:p w14:paraId="41411996" w14:textId="0F50D39C" w:rsidR="001D073B" w:rsidRPr="00D71100" w:rsidRDefault="001745DF" w:rsidP="001745DF">
      <w:pPr>
        <w:pStyle w:val="ListParagraph"/>
        <w:numPr>
          <w:ilvl w:val="3"/>
          <w:numId w:val="3"/>
        </w:numPr>
        <w:rPr>
          <w:rFonts w:ascii="Calibri" w:hAnsi="Calibri"/>
          <w:color w:val="1F497D" w:themeColor="text2"/>
        </w:rPr>
      </w:pPr>
      <w:r w:rsidRPr="00D71100">
        <w:rPr>
          <w:rFonts w:ascii="Calibri" w:hAnsi="Calibri"/>
          <w:color w:val="1F497D" w:themeColor="text2"/>
        </w:rPr>
        <w:lastRenderedPageBreak/>
        <w:t>Preserving the peace.</w:t>
      </w:r>
    </w:p>
    <w:p w14:paraId="4F26672C" w14:textId="1F84DAC9" w:rsidR="001745DF" w:rsidRPr="00D71100" w:rsidRDefault="001745DF" w:rsidP="001745DF">
      <w:pPr>
        <w:pStyle w:val="ListParagraph"/>
        <w:numPr>
          <w:ilvl w:val="3"/>
          <w:numId w:val="3"/>
        </w:numPr>
        <w:rPr>
          <w:rFonts w:ascii="Calibri" w:hAnsi="Calibri"/>
          <w:color w:val="1F497D" w:themeColor="text2"/>
        </w:rPr>
      </w:pPr>
      <w:r w:rsidRPr="00D71100">
        <w:rPr>
          <w:rFonts w:ascii="Calibri" w:hAnsi="Calibri"/>
          <w:color w:val="1F497D" w:themeColor="text2"/>
        </w:rPr>
        <w:t>Preventing crimes and other offences.</w:t>
      </w:r>
    </w:p>
    <w:p w14:paraId="73F1D4FD" w14:textId="4EAE12B9" w:rsidR="001745DF" w:rsidRPr="00D71100" w:rsidRDefault="001745DF" w:rsidP="001745DF">
      <w:pPr>
        <w:pStyle w:val="ListParagraph"/>
        <w:numPr>
          <w:ilvl w:val="3"/>
          <w:numId w:val="3"/>
        </w:numPr>
        <w:rPr>
          <w:rFonts w:ascii="Calibri" w:hAnsi="Calibri"/>
          <w:color w:val="1F497D" w:themeColor="text2"/>
        </w:rPr>
      </w:pPr>
      <w:r w:rsidRPr="00D71100">
        <w:rPr>
          <w:rFonts w:ascii="Calibri" w:hAnsi="Calibri"/>
          <w:color w:val="1F497D" w:themeColor="text2"/>
        </w:rPr>
        <w:t>Assisting victims of crimes.</w:t>
      </w:r>
    </w:p>
    <w:p w14:paraId="46CA01A6" w14:textId="721211BE" w:rsidR="001745DF" w:rsidRPr="00D71100" w:rsidRDefault="00904FD2" w:rsidP="001745DF">
      <w:pPr>
        <w:pStyle w:val="ListParagraph"/>
        <w:numPr>
          <w:ilvl w:val="3"/>
          <w:numId w:val="3"/>
        </w:numPr>
        <w:rPr>
          <w:rFonts w:ascii="Calibri" w:hAnsi="Calibri"/>
          <w:color w:val="1F497D" w:themeColor="text2"/>
        </w:rPr>
      </w:pPr>
      <w:r w:rsidRPr="00D71100">
        <w:rPr>
          <w:rFonts w:ascii="Calibri" w:hAnsi="Calibri"/>
          <w:color w:val="1F497D" w:themeColor="text2"/>
        </w:rPr>
        <w:t>Apprehending criminals.</w:t>
      </w:r>
    </w:p>
    <w:p w14:paraId="7E1B22C6" w14:textId="271C2D59" w:rsidR="00904FD2" w:rsidRPr="00D71100" w:rsidRDefault="00904FD2" w:rsidP="001745DF">
      <w:pPr>
        <w:pStyle w:val="ListParagraph"/>
        <w:numPr>
          <w:ilvl w:val="3"/>
          <w:numId w:val="3"/>
        </w:numPr>
        <w:rPr>
          <w:rFonts w:ascii="Calibri" w:hAnsi="Calibri"/>
          <w:color w:val="1F497D" w:themeColor="text2"/>
        </w:rPr>
      </w:pPr>
      <w:r w:rsidRPr="00D71100">
        <w:rPr>
          <w:rFonts w:ascii="Calibri" w:hAnsi="Calibri"/>
          <w:color w:val="1F497D" w:themeColor="text2"/>
        </w:rPr>
        <w:t>Laying charges and participating in prosecutions.</w:t>
      </w:r>
    </w:p>
    <w:p w14:paraId="36885470" w14:textId="71D28C78" w:rsidR="00904FD2" w:rsidRPr="00D71100" w:rsidRDefault="0038795B" w:rsidP="001745DF">
      <w:pPr>
        <w:pStyle w:val="ListParagraph"/>
        <w:numPr>
          <w:ilvl w:val="3"/>
          <w:numId w:val="3"/>
        </w:numPr>
        <w:rPr>
          <w:rFonts w:ascii="Calibri" w:hAnsi="Calibri"/>
          <w:color w:val="1F497D" w:themeColor="text2"/>
        </w:rPr>
      </w:pPr>
      <w:r w:rsidRPr="00D71100">
        <w:rPr>
          <w:rFonts w:ascii="Calibri" w:hAnsi="Calibri"/>
          <w:color w:val="1F497D" w:themeColor="text2"/>
        </w:rPr>
        <w:t>Executing warrants.</w:t>
      </w:r>
    </w:p>
    <w:p w14:paraId="7A170856" w14:textId="0FEE0630" w:rsidR="007E4A7E" w:rsidRPr="00D71100" w:rsidRDefault="007E4A7E" w:rsidP="001745DF">
      <w:pPr>
        <w:pStyle w:val="ListParagraph"/>
        <w:numPr>
          <w:ilvl w:val="3"/>
          <w:numId w:val="3"/>
        </w:numPr>
        <w:rPr>
          <w:rFonts w:ascii="Calibri" w:hAnsi="Calibri"/>
          <w:color w:val="1F497D" w:themeColor="text2"/>
        </w:rPr>
      </w:pPr>
      <w:r w:rsidRPr="00D71100">
        <w:rPr>
          <w:rFonts w:ascii="Calibri" w:hAnsi="Calibri"/>
          <w:color w:val="1F497D" w:themeColor="text2"/>
        </w:rPr>
        <w:t>Performing the lawful duties that the chief of police assigns.</w:t>
      </w:r>
    </w:p>
    <w:p w14:paraId="114B46F6" w14:textId="73BCB733" w:rsidR="007E4A7E" w:rsidRPr="00D71100" w:rsidRDefault="007E4A7E" w:rsidP="001745DF">
      <w:pPr>
        <w:pStyle w:val="ListParagraph"/>
        <w:numPr>
          <w:ilvl w:val="3"/>
          <w:numId w:val="3"/>
        </w:numPr>
        <w:rPr>
          <w:rFonts w:ascii="Calibri" w:hAnsi="Calibri"/>
          <w:color w:val="1F497D" w:themeColor="text2"/>
        </w:rPr>
      </w:pPr>
      <w:r w:rsidRPr="00D71100">
        <w:rPr>
          <w:rFonts w:ascii="Calibri" w:hAnsi="Calibri"/>
          <w:color w:val="1F497D" w:themeColor="text2"/>
        </w:rPr>
        <w:t>Completing the prescribed training.</w:t>
      </w:r>
    </w:p>
    <w:p w14:paraId="5FBDB033" w14:textId="2F2CB6F1" w:rsidR="00F51096" w:rsidRPr="00D71100" w:rsidRDefault="001D1031" w:rsidP="001D1031">
      <w:pPr>
        <w:pStyle w:val="ListParagraph"/>
        <w:numPr>
          <w:ilvl w:val="1"/>
          <w:numId w:val="3"/>
        </w:numPr>
        <w:rPr>
          <w:rFonts w:ascii="Calibri" w:hAnsi="Calibri"/>
          <w:color w:val="1F497D" w:themeColor="text2"/>
        </w:rPr>
      </w:pPr>
      <w:r w:rsidRPr="00D71100">
        <w:rPr>
          <w:rFonts w:ascii="Calibri" w:hAnsi="Calibri"/>
          <w:color w:val="1F497D" w:themeColor="text2"/>
        </w:rPr>
        <w:t>The many activities that police officers become involved in can be divided into three major categories:</w:t>
      </w:r>
    </w:p>
    <w:p w14:paraId="61730A99" w14:textId="4D0E900E" w:rsidR="001D1031" w:rsidRPr="00D71100" w:rsidRDefault="00A100EA" w:rsidP="001D1031">
      <w:pPr>
        <w:pStyle w:val="ListParagraph"/>
        <w:numPr>
          <w:ilvl w:val="2"/>
          <w:numId w:val="3"/>
        </w:numPr>
        <w:rPr>
          <w:rFonts w:ascii="Calibri" w:hAnsi="Calibri"/>
          <w:b/>
          <w:color w:val="1F497D" w:themeColor="text2"/>
        </w:rPr>
      </w:pPr>
      <w:r w:rsidRPr="00D71100">
        <w:rPr>
          <w:rFonts w:ascii="Calibri" w:hAnsi="Calibri"/>
          <w:b/>
          <w:color w:val="1F497D" w:themeColor="text2"/>
        </w:rPr>
        <w:t>Crime Control</w:t>
      </w:r>
    </w:p>
    <w:p w14:paraId="00099F2B" w14:textId="74319F83" w:rsidR="00A100EA" w:rsidRPr="00D71100" w:rsidRDefault="00C42C01" w:rsidP="00C42C01">
      <w:pPr>
        <w:pStyle w:val="ListParagraph"/>
        <w:numPr>
          <w:ilvl w:val="3"/>
          <w:numId w:val="3"/>
        </w:numPr>
        <w:rPr>
          <w:rFonts w:ascii="Calibri" w:hAnsi="Calibri"/>
          <w:color w:val="1F497D" w:themeColor="text2"/>
        </w:rPr>
      </w:pPr>
      <w:r w:rsidRPr="00D71100">
        <w:rPr>
          <w:rFonts w:ascii="Calibri" w:hAnsi="Calibri"/>
          <w:color w:val="1F497D" w:themeColor="text2"/>
        </w:rPr>
        <w:t>Responding to and investigating crimes, and patrolling the streets to prevent offences from occurring.</w:t>
      </w:r>
    </w:p>
    <w:p w14:paraId="7D479E07" w14:textId="7E579780" w:rsidR="00A62FF1" w:rsidRPr="00D71100" w:rsidRDefault="00A62FF1" w:rsidP="00A62FF1">
      <w:pPr>
        <w:pStyle w:val="ListParagraph"/>
        <w:numPr>
          <w:ilvl w:val="4"/>
          <w:numId w:val="3"/>
        </w:numPr>
        <w:rPr>
          <w:rFonts w:ascii="Calibri" w:hAnsi="Calibri"/>
          <w:color w:val="1F497D" w:themeColor="text2"/>
        </w:rPr>
      </w:pPr>
      <w:r w:rsidRPr="00D71100">
        <w:rPr>
          <w:rFonts w:ascii="Calibri" w:hAnsi="Calibri"/>
          <w:color w:val="1F497D" w:themeColor="text2"/>
        </w:rPr>
        <w:t>Accounts for 25% of the officers’ time.</w:t>
      </w:r>
    </w:p>
    <w:p w14:paraId="42B948C5" w14:textId="1CDCAA20" w:rsidR="00A100EA" w:rsidRPr="00D71100" w:rsidRDefault="00A100EA" w:rsidP="001D1031">
      <w:pPr>
        <w:pStyle w:val="ListParagraph"/>
        <w:numPr>
          <w:ilvl w:val="2"/>
          <w:numId w:val="3"/>
        </w:numPr>
        <w:rPr>
          <w:rFonts w:ascii="Calibri" w:hAnsi="Calibri"/>
          <w:b/>
          <w:color w:val="1F497D" w:themeColor="text2"/>
        </w:rPr>
      </w:pPr>
      <w:r w:rsidRPr="00D71100">
        <w:rPr>
          <w:rFonts w:ascii="Calibri" w:hAnsi="Calibri"/>
          <w:b/>
          <w:color w:val="1F497D" w:themeColor="text2"/>
        </w:rPr>
        <w:t>Order Maintenance</w:t>
      </w:r>
    </w:p>
    <w:p w14:paraId="2EC160E6" w14:textId="0AC010CF" w:rsidR="00C42C01" w:rsidRPr="00D71100" w:rsidRDefault="001C7D87" w:rsidP="001C7D87">
      <w:pPr>
        <w:pStyle w:val="ListParagraph"/>
        <w:numPr>
          <w:ilvl w:val="3"/>
          <w:numId w:val="3"/>
        </w:numPr>
        <w:rPr>
          <w:rFonts w:ascii="Calibri" w:hAnsi="Calibri"/>
          <w:color w:val="1F497D" w:themeColor="text2"/>
        </w:rPr>
      </w:pPr>
      <w:r w:rsidRPr="00D71100">
        <w:rPr>
          <w:rFonts w:ascii="Calibri" w:hAnsi="Calibri"/>
          <w:color w:val="1F497D" w:themeColor="text2"/>
        </w:rPr>
        <w:t xml:space="preserve">Preventing and controlling </w:t>
      </w:r>
      <w:proofErr w:type="spellStart"/>
      <w:r w:rsidRPr="00D71100">
        <w:rPr>
          <w:rFonts w:ascii="Calibri" w:hAnsi="Calibri"/>
          <w:color w:val="1F497D" w:themeColor="text2"/>
        </w:rPr>
        <w:t>behaviour</w:t>
      </w:r>
      <w:proofErr w:type="spellEnd"/>
      <w:r w:rsidRPr="00D71100">
        <w:rPr>
          <w:rFonts w:ascii="Calibri" w:hAnsi="Calibri"/>
          <w:color w:val="1F497D" w:themeColor="text2"/>
        </w:rPr>
        <w:t xml:space="preserve"> that disturbs the public peace, including quieting loud parties, responding to (and often mediating) domestic and </w:t>
      </w:r>
      <w:proofErr w:type="spellStart"/>
      <w:r w:rsidRPr="00D71100">
        <w:rPr>
          <w:rFonts w:ascii="Calibri" w:hAnsi="Calibri"/>
          <w:color w:val="1F497D" w:themeColor="text2"/>
        </w:rPr>
        <w:t>neighbourhood</w:t>
      </w:r>
      <w:proofErr w:type="spellEnd"/>
      <w:r w:rsidRPr="00D71100">
        <w:rPr>
          <w:rFonts w:ascii="Calibri" w:hAnsi="Calibri"/>
          <w:color w:val="1F497D" w:themeColor="text2"/>
        </w:rPr>
        <w:t xml:space="preserve"> disputes, and intervening in conflicts that arise between citizens.</w:t>
      </w:r>
    </w:p>
    <w:p w14:paraId="59299125" w14:textId="1CE10856" w:rsidR="00A100EA" w:rsidRPr="00D71100" w:rsidRDefault="00A100EA" w:rsidP="001D1031">
      <w:pPr>
        <w:pStyle w:val="ListParagraph"/>
        <w:numPr>
          <w:ilvl w:val="2"/>
          <w:numId w:val="3"/>
        </w:numPr>
        <w:rPr>
          <w:rFonts w:ascii="Calibri" w:hAnsi="Calibri"/>
          <w:b/>
          <w:color w:val="1F497D" w:themeColor="text2"/>
        </w:rPr>
      </w:pPr>
      <w:r w:rsidRPr="00D71100">
        <w:rPr>
          <w:rFonts w:ascii="Calibri" w:hAnsi="Calibri"/>
          <w:b/>
          <w:color w:val="1F497D" w:themeColor="text2"/>
        </w:rPr>
        <w:t>Crime Prevention and Service</w:t>
      </w:r>
    </w:p>
    <w:p w14:paraId="05517C04" w14:textId="43F74ABD" w:rsidR="001C7D87" w:rsidRPr="00D71100" w:rsidRDefault="001A38C0" w:rsidP="001A38C0">
      <w:pPr>
        <w:pStyle w:val="ListParagraph"/>
        <w:numPr>
          <w:ilvl w:val="3"/>
          <w:numId w:val="3"/>
        </w:numPr>
        <w:rPr>
          <w:rFonts w:ascii="Calibri" w:hAnsi="Calibri"/>
          <w:color w:val="1F497D" w:themeColor="text2"/>
        </w:rPr>
      </w:pPr>
      <w:r w:rsidRPr="00D71100">
        <w:rPr>
          <w:rFonts w:ascii="Calibri" w:hAnsi="Calibri"/>
          <w:color w:val="1F497D" w:themeColor="text2"/>
        </w:rPr>
        <w:t>Providing a wide range of services to the community, often as a consequence of the twenty-four-hour availability of the police, including responding to traffic accidents, assisting in searches for missing persons, and acting as an information/referral agency for victims of crime and for the general public.</w:t>
      </w:r>
    </w:p>
    <w:p w14:paraId="5242A776" w14:textId="53B5C929" w:rsidR="001D1031" w:rsidRPr="00D71100" w:rsidRDefault="004066FD" w:rsidP="00F51096">
      <w:pPr>
        <w:pStyle w:val="ListParagraph"/>
        <w:numPr>
          <w:ilvl w:val="1"/>
          <w:numId w:val="3"/>
        </w:numPr>
        <w:rPr>
          <w:rFonts w:ascii="Calibri" w:hAnsi="Calibri"/>
          <w:b/>
          <w:color w:val="1F497D" w:themeColor="text2"/>
        </w:rPr>
      </w:pPr>
      <w:r w:rsidRPr="00D71100">
        <w:rPr>
          <w:rFonts w:ascii="Calibri" w:hAnsi="Calibri"/>
          <w:b/>
          <w:color w:val="1F497D" w:themeColor="text2"/>
        </w:rPr>
        <w:t>The Political Role of the Police</w:t>
      </w:r>
    </w:p>
    <w:p w14:paraId="2792C41A" w14:textId="7296D104" w:rsidR="004066FD" w:rsidRPr="00D71100" w:rsidRDefault="004066FD" w:rsidP="004066FD">
      <w:pPr>
        <w:pStyle w:val="ListParagraph"/>
        <w:numPr>
          <w:ilvl w:val="2"/>
          <w:numId w:val="3"/>
        </w:numPr>
        <w:rPr>
          <w:rFonts w:ascii="Calibri" w:hAnsi="Calibri"/>
          <w:color w:val="1F497D" w:themeColor="text2"/>
        </w:rPr>
      </w:pPr>
      <w:r w:rsidRPr="00D71100">
        <w:rPr>
          <w:rFonts w:ascii="Calibri" w:hAnsi="Calibri"/>
          <w:color w:val="1F497D" w:themeColor="text2"/>
        </w:rPr>
        <w:t>Although, in theory, the police are apolitical and are to direct their attention toward ensuring the safety and security of the community, all police services operate in a political environment.</w:t>
      </w:r>
    </w:p>
    <w:p w14:paraId="1EDD79D8" w14:textId="46F8668E" w:rsidR="004066FD" w:rsidRPr="00D71100" w:rsidRDefault="00DA5C6F" w:rsidP="00DA5C6F">
      <w:pPr>
        <w:pStyle w:val="ListParagraph"/>
        <w:numPr>
          <w:ilvl w:val="2"/>
          <w:numId w:val="3"/>
        </w:numPr>
        <w:rPr>
          <w:rFonts w:ascii="Calibri" w:hAnsi="Calibri"/>
          <w:color w:val="1F497D" w:themeColor="text2"/>
        </w:rPr>
      </w:pPr>
      <w:r w:rsidRPr="00D71100">
        <w:rPr>
          <w:rFonts w:ascii="Calibri" w:hAnsi="Calibri"/>
          <w:color w:val="1F497D" w:themeColor="text2"/>
        </w:rPr>
        <w:t>With the exception of the RCMP, they are under the control of local and provincial political authorities. City councils control the budgets of municipal police services, which are under the control of local political authorities. The police are mandated to enforce the criminal law, which reflects political values and political ends.</w:t>
      </w:r>
    </w:p>
    <w:p w14:paraId="1C16EAA7" w14:textId="2F007D63" w:rsidR="0007146C" w:rsidRPr="00D71100" w:rsidRDefault="00EF001C" w:rsidP="00DA5C6F">
      <w:pPr>
        <w:pStyle w:val="ListParagraph"/>
        <w:numPr>
          <w:ilvl w:val="2"/>
          <w:numId w:val="3"/>
        </w:numPr>
        <w:rPr>
          <w:rFonts w:ascii="Calibri" w:hAnsi="Calibri"/>
          <w:b/>
          <w:color w:val="1F497D" w:themeColor="text2"/>
        </w:rPr>
      </w:pPr>
      <w:r w:rsidRPr="00D71100">
        <w:rPr>
          <w:rFonts w:ascii="Calibri" w:hAnsi="Calibri"/>
          <w:b/>
          <w:color w:val="1F497D" w:themeColor="text2"/>
        </w:rPr>
        <w:t>Canadian Professional Police Association (CPA)</w:t>
      </w:r>
    </w:p>
    <w:p w14:paraId="162D4788" w14:textId="02D5D8FE" w:rsidR="00EF001C" w:rsidRPr="00D71100" w:rsidRDefault="00EF001C" w:rsidP="00EF001C">
      <w:pPr>
        <w:pStyle w:val="ListParagraph"/>
        <w:numPr>
          <w:ilvl w:val="3"/>
          <w:numId w:val="3"/>
        </w:numPr>
        <w:rPr>
          <w:rFonts w:ascii="Calibri" w:hAnsi="Calibri"/>
          <w:color w:val="1F497D" w:themeColor="text2"/>
        </w:rPr>
      </w:pPr>
      <w:r w:rsidRPr="00D71100">
        <w:rPr>
          <w:rFonts w:ascii="Calibri" w:hAnsi="Calibri"/>
          <w:color w:val="1F497D" w:themeColor="text2"/>
        </w:rPr>
        <w:t>An organization that represents the interests of the police across the country.</w:t>
      </w:r>
    </w:p>
    <w:p w14:paraId="60F23E4C" w14:textId="65C6EF04" w:rsidR="00EF001C" w:rsidRPr="00D71100" w:rsidRDefault="00D52914" w:rsidP="00D52914">
      <w:pPr>
        <w:pStyle w:val="ListParagraph"/>
        <w:numPr>
          <w:ilvl w:val="3"/>
          <w:numId w:val="3"/>
        </w:numPr>
        <w:rPr>
          <w:rFonts w:ascii="Calibri" w:hAnsi="Calibri"/>
          <w:color w:val="1F497D" w:themeColor="text2"/>
        </w:rPr>
      </w:pPr>
      <w:r w:rsidRPr="00D71100">
        <w:rPr>
          <w:rFonts w:ascii="Calibri" w:hAnsi="Calibri"/>
          <w:color w:val="1F497D" w:themeColor="text2"/>
        </w:rPr>
        <w:t>The CPA has set out a “Template for Progressive Justice Reform” which calls for the development of a national drug strategy, sentencing reform including the increased use of consecutive sentences, and new legislation to protect children against exploitation on the Internet.</w:t>
      </w:r>
    </w:p>
    <w:p w14:paraId="1BCC66F7" w14:textId="0D09237B" w:rsidR="00D52914" w:rsidRPr="00D71100" w:rsidRDefault="006A4720" w:rsidP="006A4720">
      <w:pPr>
        <w:pStyle w:val="ListParagraph"/>
        <w:numPr>
          <w:ilvl w:val="3"/>
          <w:numId w:val="3"/>
        </w:numPr>
        <w:rPr>
          <w:rFonts w:ascii="Calibri" w:hAnsi="Calibri"/>
          <w:color w:val="1F497D" w:themeColor="text2"/>
        </w:rPr>
      </w:pPr>
      <w:r w:rsidRPr="00D71100">
        <w:rPr>
          <w:rFonts w:ascii="Calibri" w:hAnsi="Calibri"/>
          <w:color w:val="1F497D" w:themeColor="text2"/>
        </w:rPr>
        <w:t>The CPA has frequently called for an independent public inquiry into the justice system, with specific reference to sentencing, corrections, parole, and release, and has lobbied for an increased voice for victims of crime.</w:t>
      </w:r>
    </w:p>
    <w:p w14:paraId="32A2CD96" w14:textId="3A53B6AE" w:rsidR="006A4720" w:rsidRPr="00D71100" w:rsidRDefault="006A4720" w:rsidP="006A4720">
      <w:pPr>
        <w:pStyle w:val="ListParagraph"/>
        <w:numPr>
          <w:ilvl w:val="3"/>
          <w:numId w:val="3"/>
        </w:numPr>
        <w:rPr>
          <w:rFonts w:ascii="Calibri" w:hAnsi="Calibri"/>
          <w:color w:val="1F497D" w:themeColor="text2"/>
        </w:rPr>
      </w:pPr>
      <w:r w:rsidRPr="00D71100">
        <w:rPr>
          <w:rFonts w:ascii="Calibri" w:hAnsi="Calibri"/>
          <w:color w:val="1F497D" w:themeColor="text2"/>
        </w:rPr>
        <w:t>The CPA is active in presenting briefs to Parliament outlining its positions on various justice issues.</w:t>
      </w:r>
    </w:p>
    <w:p w14:paraId="031A9CDD" w14:textId="16848E3D" w:rsidR="00EF001C" w:rsidRPr="00D71100" w:rsidRDefault="005370E8" w:rsidP="00DA5C6F">
      <w:pPr>
        <w:pStyle w:val="ListParagraph"/>
        <w:numPr>
          <w:ilvl w:val="2"/>
          <w:numId w:val="3"/>
        </w:numPr>
        <w:rPr>
          <w:rFonts w:ascii="Calibri" w:hAnsi="Calibri"/>
          <w:b/>
          <w:color w:val="1F497D" w:themeColor="text2"/>
        </w:rPr>
      </w:pPr>
      <w:r w:rsidRPr="00D71100">
        <w:rPr>
          <w:rFonts w:ascii="Calibri" w:hAnsi="Calibri"/>
          <w:b/>
          <w:color w:val="1F497D" w:themeColor="text2"/>
        </w:rPr>
        <w:t>Factors Influencing the Role and Activities of the Police</w:t>
      </w:r>
    </w:p>
    <w:p w14:paraId="31625836" w14:textId="1267D074" w:rsidR="005370E8" w:rsidRPr="00D71100" w:rsidRDefault="005370E8" w:rsidP="005370E8">
      <w:pPr>
        <w:pStyle w:val="ListParagraph"/>
        <w:numPr>
          <w:ilvl w:val="3"/>
          <w:numId w:val="3"/>
        </w:numPr>
        <w:rPr>
          <w:rFonts w:ascii="Calibri" w:hAnsi="Calibri"/>
          <w:b/>
          <w:color w:val="1F497D" w:themeColor="text2"/>
        </w:rPr>
      </w:pPr>
      <w:r w:rsidRPr="00D71100">
        <w:rPr>
          <w:rFonts w:ascii="Calibri" w:hAnsi="Calibri"/>
          <w:b/>
          <w:color w:val="1F497D" w:themeColor="text2"/>
        </w:rPr>
        <w:t>Legislation</w:t>
      </w:r>
    </w:p>
    <w:p w14:paraId="62B4572D" w14:textId="169A4677" w:rsidR="005370E8" w:rsidRPr="00D71100" w:rsidRDefault="005370E8" w:rsidP="005370E8">
      <w:pPr>
        <w:pStyle w:val="ListParagraph"/>
        <w:numPr>
          <w:ilvl w:val="4"/>
          <w:numId w:val="3"/>
        </w:numPr>
        <w:rPr>
          <w:rFonts w:ascii="Calibri" w:hAnsi="Calibri"/>
          <w:color w:val="1F497D" w:themeColor="text2"/>
        </w:rPr>
      </w:pPr>
      <w:r w:rsidRPr="00D71100">
        <w:rPr>
          <w:rFonts w:ascii="Calibri" w:hAnsi="Calibri"/>
          <w:color w:val="1F497D" w:themeColor="text2"/>
        </w:rPr>
        <w:t>New laws and amendments to existing legislation can have a sharp impact on police powers, on the demands placed on police services, and on how police services set (and try to achieve) their operational priorities.</w:t>
      </w:r>
    </w:p>
    <w:p w14:paraId="24DECCE9" w14:textId="33C6D5A2" w:rsidR="005370E8" w:rsidRPr="00D71100" w:rsidRDefault="005370E8" w:rsidP="005370E8">
      <w:pPr>
        <w:pStyle w:val="ListParagraph"/>
        <w:numPr>
          <w:ilvl w:val="3"/>
          <w:numId w:val="3"/>
        </w:numPr>
        <w:rPr>
          <w:rFonts w:ascii="Calibri" w:hAnsi="Calibri"/>
          <w:b/>
          <w:color w:val="1F497D" w:themeColor="text2"/>
        </w:rPr>
      </w:pPr>
      <w:r w:rsidRPr="00D71100">
        <w:rPr>
          <w:rFonts w:ascii="Calibri" w:hAnsi="Calibri"/>
          <w:b/>
          <w:color w:val="1F497D" w:themeColor="text2"/>
        </w:rPr>
        <w:t>Geography and Demographics</w:t>
      </w:r>
    </w:p>
    <w:p w14:paraId="378E0219" w14:textId="2E65F981" w:rsidR="005370E8" w:rsidRPr="00D71100" w:rsidRDefault="005370E8" w:rsidP="005370E8">
      <w:pPr>
        <w:pStyle w:val="ListParagraph"/>
        <w:numPr>
          <w:ilvl w:val="4"/>
          <w:numId w:val="3"/>
        </w:numPr>
        <w:rPr>
          <w:rFonts w:ascii="Calibri" w:hAnsi="Calibri"/>
          <w:color w:val="1F497D" w:themeColor="text2"/>
        </w:rPr>
      </w:pPr>
      <w:r w:rsidRPr="00D71100">
        <w:rPr>
          <w:rFonts w:ascii="Calibri" w:hAnsi="Calibri"/>
          <w:color w:val="1F497D" w:themeColor="text2"/>
        </w:rPr>
        <w:t>Canada is a huge but sparsely populated country. RCMP, OPP, and SQ officers can be posted to rural and remote settings, often in small detachments of five or less.</w:t>
      </w:r>
    </w:p>
    <w:p w14:paraId="33B4A265" w14:textId="3B2DE9E6" w:rsidR="005370E8" w:rsidRPr="00D71100" w:rsidRDefault="005370E8" w:rsidP="005370E8">
      <w:pPr>
        <w:pStyle w:val="ListParagraph"/>
        <w:numPr>
          <w:ilvl w:val="3"/>
          <w:numId w:val="3"/>
        </w:numPr>
        <w:rPr>
          <w:rFonts w:ascii="Calibri" w:hAnsi="Calibri"/>
          <w:b/>
          <w:color w:val="1F497D" w:themeColor="text2"/>
        </w:rPr>
      </w:pPr>
      <w:r w:rsidRPr="00D71100">
        <w:rPr>
          <w:rFonts w:ascii="Calibri" w:hAnsi="Calibri"/>
          <w:b/>
          <w:color w:val="1F497D" w:themeColor="text2"/>
        </w:rPr>
        <w:t>The Ethnic and Cultural Diversity of Canadian Society</w:t>
      </w:r>
    </w:p>
    <w:p w14:paraId="1921A8CD" w14:textId="47436275" w:rsidR="005370E8" w:rsidRPr="00D71100" w:rsidRDefault="00444599" w:rsidP="00444599">
      <w:pPr>
        <w:pStyle w:val="ListParagraph"/>
        <w:numPr>
          <w:ilvl w:val="4"/>
          <w:numId w:val="3"/>
        </w:numPr>
        <w:rPr>
          <w:rFonts w:ascii="Calibri" w:hAnsi="Calibri"/>
          <w:color w:val="1F497D" w:themeColor="text2"/>
        </w:rPr>
      </w:pPr>
      <w:r w:rsidRPr="00D71100">
        <w:rPr>
          <w:rFonts w:ascii="Calibri" w:hAnsi="Calibri"/>
          <w:color w:val="1F497D" w:themeColor="text2"/>
        </w:rPr>
        <w:t>Many of Canada’s communities are rich in ethnic and cultural diversity. Fifteen percent of this country’s population is “foreign-born,” and that percentage is expected to rise in the coming years.</w:t>
      </w:r>
    </w:p>
    <w:p w14:paraId="7F24F047" w14:textId="7121506D" w:rsidR="00444599" w:rsidRPr="00D71100" w:rsidRDefault="00444599" w:rsidP="00444599">
      <w:pPr>
        <w:pStyle w:val="ListParagraph"/>
        <w:numPr>
          <w:ilvl w:val="4"/>
          <w:numId w:val="3"/>
        </w:numPr>
        <w:rPr>
          <w:rFonts w:ascii="Calibri" w:hAnsi="Calibri"/>
          <w:color w:val="1F497D" w:themeColor="text2"/>
        </w:rPr>
      </w:pPr>
      <w:r w:rsidRPr="00D71100">
        <w:rPr>
          <w:rFonts w:ascii="Calibri" w:hAnsi="Calibri"/>
          <w:color w:val="1F497D" w:themeColor="text2"/>
        </w:rPr>
        <w:t xml:space="preserve">Police services are being pressured to adapt their recruitment, training, and delivery practices to reflect the diverse needs of multicultural communities and </w:t>
      </w:r>
      <w:proofErr w:type="spellStart"/>
      <w:r w:rsidRPr="00D71100">
        <w:rPr>
          <w:rFonts w:ascii="Calibri" w:hAnsi="Calibri"/>
          <w:color w:val="1F497D" w:themeColor="text2"/>
        </w:rPr>
        <w:t>neighbourhoods</w:t>
      </w:r>
      <w:proofErr w:type="spellEnd"/>
      <w:r w:rsidRPr="00D71100">
        <w:rPr>
          <w:rFonts w:ascii="Calibri" w:hAnsi="Calibri"/>
          <w:color w:val="1F497D" w:themeColor="text2"/>
        </w:rPr>
        <w:t>.</w:t>
      </w:r>
    </w:p>
    <w:p w14:paraId="55806EF7" w14:textId="33E7B7ED" w:rsidR="005370E8" w:rsidRPr="00D71100" w:rsidRDefault="005370E8" w:rsidP="005370E8">
      <w:pPr>
        <w:pStyle w:val="ListParagraph"/>
        <w:numPr>
          <w:ilvl w:val="3"/>
          <w:numId w:val="3"/>
        </w:numPr>
        <w:rPr>
          <w:rFonts w:ascii="Calibri" w:hAnsi="Calibri"/>
          <w:b/>
          <w:color w:val="1F497D" w:themeColor="text2"/>
        </w:rPr>
      </w:pPr>
      <w:r w:rsidRPr="00D71100">
        <w:rPr>
          <w:rFonts w:ascii="Calibri" w:hAnsi="Calibri"/>
          <w:b/>
          <w:color w:val="1F497D" w:themeColor="text2"/>
        </w:rPr>
        <w:t>Police Funding</w:t>
      </w:r>
    </w:p>
    <w:p w14:paraId="4020F329" w14:textId="2700B43D" w:rsidR="008A5FDF" w:rsidRPr="00D71100" w:rsidRDefault="008A5FDF" w:rsidP="008A5FDF">
      <w:pPr>
        <w:pStyle w:val="ListParagraph"/>
        <w:numPr>
          <w:ilvl w:val="4"/>
          <w:numId w:val="3"/>
        </w:numPr>
        <w:rPr>
          <w:rFonts w:ascii="Calibri" w:hAnsi="Calibri"/>
          <w:color w:val="1F497D" w:themeColor="text2"/>
        </w:rPr>
      </w:pPr>
      <w:r w:rsidRPr="00D71100">
        <w:rPr>
          <w:rFonts w:ascii="Calibri" w:hAnsi="Calibri"/>
          <w:color w:val="1F497D" w:themeColor="text2"/>
        </w:rPr>
        <w:t>As public-sector organizations, police services depend for their funding on municipal councils or provincial legislatures (in the case of the RCMP, on federal funding).</w:t>
      </w:r>
    </w:p>
    <w:p w14:paraId="610F5110" w14:textId="6EF35B37" w:rsidR="008A5FDF" w:rsidRPr="00D71100" w:rsidRDefault="003E6FDA" w:rsidP="003E6FDA">
      <w:pPr>
        <w:pStyle w:val="ListParagraph"/>
        <w:numPr>
          <w:ilvl w:val="4"/>
          <w:numId w:val="3"/>
        </w:numPr>
        <w:rPr>
          <w:rFonts w:ascii="Calibri" w:hAnsi="Calibri"/>
          <w:color w:val="1F497D" w:themeColor="text2"/>
        </w:rPr>
      </w:pPr>
      <w:r w:rsidRPr="00D71100">
        <w:rPr>
          <w:rFonts w:ascii="Calibri" w:hAnsi="Calibri"/>
          <w:color w:val="1F497D" w:themeColor="text2"/>
        </w:rPr>
        <w:t>Many factors influence the budgets of police services, including economic downturns and efforts to reduce the public debt and the reluctance of politicians to increase taxes in order to increase public services.</w:t>
      </w:r>
    </w:p>
    <w:p w14:paraId="6B72F32B" w14:textId="035B5ABB" w:rsidR="005370E8" w:rsidRPr="00D71100" w:rsidRDefault="005370E8" w:rsidP="005370E8">
      <w:pPr>
        <w:pStyle w:val="ListParagraph"/>
        <w:numPr>
          <w:ilvl w:val="3"/>
          <w:numId w:val="3"/>
        </w:numPr>
        <w:rPr>
          <w:rFonts w:ascii="Calibri" w:hAnsi="Calibri"/>
          <w:b/>
          <w:color w:val="1F497D" w:themeColor="text2"/>
        </w:rPr>
      </w:pPr>
      <w:r w:rsidRPr="00D71100">
        <w:rPr>
          <w:rFonts w:ascii="Calibri" w:hAnsi="Calibri"/>
          <w:b/>
          <w:color w:val="1F497D" w:themeColor="text2"/>
        </w:rPr>
        <w:t>Economic, Political, and Cultural Trends</w:t>
      </w:r>
    </w:p>
    <w:p w14:paraId="73CB0BCE" w14:textId="473999A0" w:rsidR="0076141E" w:rsidRPr="00D71100" w:rsidRDefault="0076141E" w:rsidP="0076141E">
      <w:pPr>
        <w:pStyle w:val="ListParagraph"/>
        <w:numPr>
          <w:ilvl w:val="4"/>
          <w:numId w:val="3"/>
        </w:numPr>
        <w:rPr>
          <w:rFonts w:ascii="Calibri" w:hAnsi="Calibri"/>
          <w:color w:val="1F497D" w:themeColor="text2"/>
        </w:rPr>
      </w:pPr>
      <w:r w:rsidRPr="00D71100">
        <w:rPr>
          <w:rFonts w:ascii="Calibri" w:hAnsi="Calibri"/>
          <w:color w:val="1F497D" w:themeColor="text2"/>
        </w:rPr>
        <w:t>Conflicts over environmental issues such as global warming, logging, ongoing protests against globalization as represented by the World Trade Organization (WTO), unresolved Aboriginal land claims, and political terrorism are presenting new challenges to police organizations.</w:t>
      </w:r>
    </w:p>
    <w:p w14:paraId="3CF6A85A" w14:textId="5F262848" w:rsidR="006C3DAC" w:rsidRPr="00D71100" w:rsidRDefault="006C3DAC" w:rsidP="006C3DAC">
      <w:pPr>
        <w:pStyle w:val="ListParagraph"/>
        <w:numPr>
          <w:ilvl w:val="4"/>
          <w:numId w:val="3"/>
        </w:numPr>
        <w:rPr>
          <w:rFonts w:ascii="Calibri" w:hAnsi="Calibri"/>
          <w:color w:val="1F497D" w:themeColor="text2"/>
        </w:rPr>
      </w:pPr>
      <w:r w:rsidRPr="00D71100">
        <w:rPr>
          <w:rFonts w:ascii="Calibri" w:hAnsi="Calibri"/>
          <w:color w:val="1F497D" w:themeColor="text2"/>
        </w:rPr>
        <w:t>International crimes such as drug trafficking, Internet crime, human smuggling, sex tourism, and genocide require the police in many countries to coordinate their activities.</w:t>
      </w:r>
    </w:p>
    <w:p w14:paraId="0A2D6521" w14:textId="185FA1AE" w:rsidR="00A07D86" w:rsidRPr="00D71100" w:rsidRDefault="00C5556E" w:rsidP="00913717">
      <w:pPr>
        <w:rPr>
          <w:rFonts w:ascii="Calibri" w:hAnsi="Calibri"/>
          <w:b/>
          <w:color w:val="1F497D" w:themeColor="text2"/>
          <w:sz w:val="32"/>
          <w:szCs w:val="32"/>
          <w:u w:val="single"/>
        </w:rPr>
      </w:pPr>
      <w:r w:rsidRPr="00D71100">
        <w:rPr>
          <w:rFonts w:ascii="Calibri" w:hAnsi="Calibri"/>
          <w:b/>
          <w:color w:val="1F497D" w:themeColor="text2"/>
          <w:sz w:val="32"/>
          <w:szCs w:val="32"/>
          <w:u w:val="single"/>
        </w:rPr>
        <w:t>The Structure of Policing</w:t>
      </w:r>
    </w:p>
    <w:p w14:paraId="5C17CEA6" w14:textId="71DE1C01" w:rsidR="00C5556E" w:rsidRPr="00D71100" w:rsidRDefault="00916C81" w:rsidP="00916C81">
      <w:pPr>
        <w:pStyle w:val="ListParagraph"/>
        <w:numPr>
          <w:ilvl w:val="0"/>
          <w:numId w:val="6"/>
        </w:numPr>
        <w:rPr>
          <w:rFonts w:ascii="Calibri" w:hAnsi="Calibri"/>
          <w:b/>
          <w:color w:val="1F497D" w:themeColor="text2"/>
        </w:rPr>
      </w:pPr>
      <w:r w:rsidRPr="00D71100">
        <w:rPr>
          <w:rFonts w:ascii="Calibri" w:hAnsi="Calibri"/>
          <w:b/>
          <w:color w:val="1F497D" w:themeColor="text2"/>
          <w:highlight w:val="yellow"/>
        </w:rPr>
        <w:t>Federal Police: The Royal Canadian Mounted Police (RCMP)</w:t>
      </w:r>
    </w:p>
    <w:p w14:paraId="6ABD8B57" w14:textId="32F4E9CA" w:rsidR="008C48AB" w:rsidRPr="00D71100" w:rsidRDefault="008C48AB" w:rsidP="008C48AB">
      <w:pPr>
        <w:pStyle w:val="ListParagraph"/>
        <w:numPr>
          <w:ilvl w:val="1"/>
          <w:numId w:val="6"/>
        </w:numPr>
        <w:rPr>
          <w:rFonts w:ascii="Calibri" w:hAnsi="Calibri"/>
          <w:color w:val="1F497D" w:themeColor="text2"/>
        </w:rPr>
      </w:pPr>
      <w:r w:rsidRPr="00D71100">
        <w:rPr>
          <w:rFonts w:ascii="Calibri" w:hAnsi="Calibri"/>
          <w:color w:val="1F497D" w:themeColor="text2"/>
        </w:rPr>
        <w:t>The RCMP, which operates under the umbrella of Public Safety and Emergency Preparedness Canada, is organized into sixteen divisions, fourteen of which are operational divisions.</w:t>
      </w:r>
    </w:p>
    <w:p w14:paraId="78B9B502" w14:textId="40B39983" w:rsidR="008C48AB" w:rsidRPr="00D71100" w:rsidRDefault="00927CDF" w:rsidP="00927CDF">
      <w:pPr>
        <w:pStyle w:val="ListParagraph"/>
        <w:numPr>
          <w:ilvl w:val="1"/>
          <w:numId w:val="6"/>
        </w:numPr>
        <w:rPr>
          <w:rFonts w:ascii="Calibri" w:hAnsi="Calibri"/>
          <w:color w:val="1F497D" w:themeColor="text2"/>
        </w:rPr>
      </w:pPr>
      <w:r w:rsidRPr="00D71100">
        <w:rPr>
          <w:rFonts w:ascii="Calibri" w:hAnsi="Calibri"/>
          <w:color w:val="1F497D" w:themeColor="text2"/>
        </w:rPr>
        <w:t>These are organized into four regions (Pacific, Northwest, Central, and Atlantic), each of which is under the direction of a deputy commissioner.</w:t>
      </w:r>
    </w:p>
    <w:p w14:paraId="4514FCF3" w14:textId="068941AC" w:rsidR="00927CDF" w:rsidRPr="00D71100" w:rsidRDefault="00927CDF" w:rsidP="00927CDF">
      <w:pPr>
        <w:pStyle w:val="ListParagraph"/>
        <w:numPr>
          <w:ilvl w:val="1"/>
          <w:numId w:val="6"/>
        </w:numPr>
        <w:rPr>
          <w:rFonts w:ascii="Calibri" w:hAnsi="Calibri"/>
          <w:b/>
          <w:i/>
          <w:color w:val="1F497D" w:themeColor="text2"/>
        </w:rPr>
      </w:pPr>
      <w:r w:rsidRPr="00D71100">
        <w:rPr>
          <w:rFonts w:ascii="Calibri" w:hAnsi="Calibri"/>
          <w:b/>
          <w:i/>
          <w:color w:val="1F497D" w:themeColor="text2"/>
        </w:rPr>
        <w:t>Royal Canadian Mounted Police Act (RCMP Act)</w:t>
      </w:r>
    </w:p>
    <w:p w14:paraId="7F611174" w14:textId="35E310FA" w:rsidR="00927CDF" w:rsidRPr="00D71100" w:rsidRDefault="00927CDF" w:rsidP="00927CDF">
      <w:pPr>
        <w:pStyle w:val="ListParagraph"/>
        <w:numPr>
          <w:ilvl w:val="2"/>
          <w:numId w:val="6"/>
        </w:numPr>
        <w:rPr>
          <w:rFonts w:ascii="Calibri" w:hAnsi="Calibri"/>
          <w:color w:val="1F497D" w:themeColor="text2"/>
        </w:rPr>
      </w:pPr>
      <w:r w:rsidRPr="00D71100">
        <w:rPr>
          <w:rFonts w:ascii="Calibri" w:hAnsi="Calibri"/>
          <w:color w:val="1F497D" w:themeColor="text2"/>
        </w:rPr>
        <w:t>Federal legislation that provides the framework for the operation of the RCMP.</w:t>
      </w:r>
    </w:p>
    <w:p w14:paraId="5AA911DD" w14:textId="45E61A09" w:rsidR="00927CDF" w:rsidRPr="00D71100" w:rsidRDefault="001F1566" w:rsidP="001F1566">
      <w:pPr>
        <w:pStyle w:val="ListParagraph"/>
        <w:numPr>
          <w:ilvl w:val="1"/>
          <w:numId w:val="6"/>
        </w:numPr>
        <w:rPr>
          <w:rFonts w:ascii="Calibri" w:hAnsi="Calibri"/>
          <w:color w:val="1F497D" w:themeColor="text2"/>
        </w:rPr>
      </w:pPr>
      <w:r w:rsidRPr="00D71100">
        <w:rPr>
          <w:rFonts w:ascii="Calibri" w:hAnsi="Calibri"/>
          <w:color w:val="1F497D" w:themeColor="text2"/>
        </w:rPr>
        <w:t xml:space="preserve">The RCMP is a federal police force, yet about 60 percent of its personnel are involved in </w:t>
      </w:r>
      <w:r w:rsidRPr="00D71100">
        <w:rPr>
          <w:rFonts w:ascii="Calibri" w:hAnsi="Calibri"/>
          <w:b/>
          <w:i/>
          <w:color w:val="1F497D" w:themeColor="text2"/>
        </w:rPr>
        <w:t>contract policing</w:t>
      </w:r>
      <w:r w:rsidRPr="00D71100">
        <w:rPr>
          <w:rFonts w:ascii="Calibri" w:hAnsi="Calibri"/>
          <w:color w:val="1F497D" w:themeColor="text2"/>
        </w:rPr>
        <w:t>—that is, they serve as provincial and municipal police officers under agreements between the RCMP and the provinces/territories.</w:t>
      </w:r>
    </w:p>
    <w:p w14:paraId="2E20CF17" w14:textId="4E8D82C2" w:rsidR="001F1566" w:rsidRPr="00D71100" w:rsidRDefault="001F1566" w:rsidP="001F1566">
      <w:pPr>
        <w:pStyle w:val="ListParagraph"/>
        <w:numPr>
          <w:ilvl w:val="2"/>
          <w:numId w:val="6"/>
        </w:numPr>
        <w:rPr>
          <w:rFonts w:ascii="Calibri" w:hAnsi="Calibri"/>
          <w:color w:val="1F497D" w:themeColor="text2"/>
        </w:rPr>
      </w:pPr>
      <w:r w:rsidRPr="00D71100">
        <w:rPr>
          <w:rFonts w:ascii="Calibri" w:hAnsi="Calibri"/>
          <w:color w:val="1F497D" w:themeColor="text2"/>
        </w:rPr>
        <w:t>These RCMP officers are not subject to the provincial police acts in the jurisdictions they police. They are accountable only to the RCMP Act and to other directives issued by RCMP headquarters in Ottawa.</w:t>
      </w:r>
    </w:p>
    <w:p w14:paraId="27819C0B" w14:textId="656B7568" w:rsidR="001F1566" w:rsidRPr="00D71100" w:rsidRDefault="00DF7504" w:rsidP="001F1566">
      <w:pPr>
        <w:pStyle w:val="ListParagraph"/>
        <w:numPr>
          <w:ilvl w:val="1"/>
          <w:numId w:val="6"/>
        </w:numPr>
        <w:rPr>
          <w:rFonts w:ascii="Calibri" w:hAnsi="Calibri"/>
          <w:b/>
          <w:color w:val="1F497D" w:themeColor="text2"/>
        </w:rPr>
      </w:pPr>
      <w:r w:rsidRPr="00D71100">
        <w:rPr>
          <w:rFonts w:ascii="Calibri" w:hAnsi="Calibri"/>
          <w:b/>
          <w:color w:val="1F497D" w:themeColor="text2"/>
        </w:rPr>
        <w:t>Peacekeeping</w:t>
      </w:r>
    </w:p>
    <w:p w14:paraId="748B87A6" w14:textId="6FB438D8" w:rsidR="00542577" w:rsidRPr="00D71100" w:rsidRDefault="00DF7504" w:rsidP="00542577">
      <w:pPr>
        <w:pStyle w:val="ListParagraph"/>
        <w:numPr>
          <w:ilvl w:val="2"/>
          <w:numId w:val="6"/>
        </w:numPr>
        <w:rPr>
          <w:rFonts w:ascii="Calibri" w:hAnsi="Calibri"/>
          <w:color w:val="1F497D" w:themeColor="text2"/>
        </w:rPr>
      </w:pPr>
      <w:r w:rsidRPr="00D71100">
        <w:rPr>
          <w:rFonts w:ascii="Calibri" w:hAnsi="Calibri"/>
          <w:color w:val="1F497D" w:themeColor="text2"/>
        </w:rPr>
        <w:t>The force’s Civilian Police Peacekeeping Operations coordinates and manages the participation of Canadian police officers in international peacekeeping activities.</w:t>
      </w:r>
    </w:p>
    <w:p w14:paraId="0A9DDE72" w14:textId="7C7B6979" w:rsidR="00DF7504" w:rsidRPr="00D71100" w:rsidRDefault="00542577" w:rsidP="00DF7504">
      <w:pPr>
        <w:pStyle w:val="ListParagraph"/>
        <w:numPr>
          <w:ilvl w:val="1"/>
          <w:numId w:val="6"/>
        </w:numPr>
        <w:rPr>
          <w:rFonts w:ascii="Calibri" w:hAnsi="Calibri"/>
          <w:color w:val="1F497D" w:themeColor="text2"/>
        </w:rPr>
      </w:pPr>
      <w:r w:rsidRPr="00D71100">
        <w:rPr>
          <w:rFonts w:ascii="Calibri" w:hAnsi="Calibri"/>
          <w:b/>
          <w:color w:val="1F497D" w:themeColor="text2"/>
        </w:rPr>
        <w:t>Organizational Features of the RCMP</w:t>
      </w:r>
    </w:p>
    <w:p w14:paraId="0364FE4A" w14:textId="35F6F1D2" w:rsidR="00542577" w:rsidRPr="00D71100" w:rsidRDefault="00542577" w:rsidP="00542577">
      <w:pPr>
        <w:pStyle w:val="ListParagraph"/>
        <w:numPr>
          <w:ilvl w:val="2"/>
          <w:numId w:val="6"/>
        </w:numPr>
        <w:rPr>
          <w:rFonts w:ascii="Calibri" w:hAnsi="Calibri"/>
          <w:color w:val="1F497D" w:themeColor="text2"/>
        </w:rPr>
      </w:pPr>
      <w:r w:rsidRPr="00D71100">
        <w:rPr>
          <w:rFonts w:ascii="Calibri" w:hAnsi="Calibri"/>
          <w:b/>
          <w:color w:val="1F497D" w:themeColor="text2"/>
        </w:rPr>
        <w:t>Accountability</w:t>
      </w:r>
    </w:p>
    <w:p w14:paraId="3BAADFD7" w14:textId="22A05744" w:rsidR="00F86CFE" w:rsidRPr="00D71100" w:rsidRDefault="00F86CFE" w:rsidP="00CF543B">
      <w:pPr>
        <w:pStyle w:val="ListParagraph"/>
        <w:numPr>
          <w:ilvl w:val="3"/>
          <w:numId w:val="6"/>
        </w:numPr>
        <w:rPr>
          <w:rFonts w:ascii="Calibri" w:hAnsi="Calibri"/>
          <w:color w:val="1F497D" w:themeColor="text2"/>
        </w:rPr>
      </w:pPr>
      <w:r w:rsidRPr="00D71100">
        <w:rPr>
          <w:rFonts w:ascii="Calibri" w:hAnsi="Calibri"/>
          <w:color w:val="1F497D" w:themeColor="text2"/>
        </w:rPr>
        <w:t>Municipal police departments are subject to local police boards and elected municipal councils; in contrast, RCMP detachments are not legally accountable to the municipalities they police under contract.</w:t>
      </w:r>
    </w:p>
    <w:p w14:paraId="547C0C76" w14:textId="0506EEA0" w:rsidR="00542577" w:rsidRPr="00D71100" w:rsidRDefault="00542577" w:rsidP="00542577">
      <w:pPr>
        <w:pStyle w:val="ListParagraph"/>
        <w:numPr>
          <w:ilvl w:val="2"/>
          <w:numId w:val="6"/>
        </w:numPr>
        <w:rPr>
          <w:rFonts w:ascii="Calibri" w:hAnsi="Calibri"/>
          <w:color w:val="1F497D" w:themeColor="text2"/>
        </w:rPr>
      </w:pPr>
      <w:r w:rsidRPr="00D71100">
        <w:rPr>
          <w:rFonts w:ascii="Calibri" w:hAnsi="Calibri"/>
          <w:b/>
          <w:color w:val="1F497D" w:themeColor="text2"/>
        </w:rPr>
        <w:t>Nationwide Recruiting and Centralized Training</w:t>
      </w:r>
    </w:p>
    <w:p w14:paraId="7C40997A" w14:textId="3809C8BD" w:rsidR="00CF543B" w:rsidRPr="00D71100" w:rsidRDefault="004003BF" w:rsidP="004003BF">
      <w:pPr>
        <w:pStyle w:val="ListParagraph"/>
        <w:numPr>
          <w:ilvl w:val="3"/>
          <w:numId w:val="6"/>
        </w:numPr>
        <w:rPr>
          <w:rFonts w:ascii="Calibri" w:hAnsi="Calibri"/>
          <w:color w:val="1F497D" w:themeColor="text2"/>
        </w:rPr>
      </w:pPr>
      <w:r w:rsidRPr="00D71100">
        <w:rPr>
          <w:rFonts w:ascii="Calibri" w:hAnsi="Calibri"/>
          <w:color w:val="1F497D" w:themeColor="text2"/>
        </w:rPr>
        <w:t>Officers are recruited from across the country and trained in Regina, Saskatchewan, at a central facility known as the Training Academy, informally referred to as “Depot.”</w:t>
      </w:r>
    </w:p>
    <w:p w14:paraId="75FD130A" w14:textId="188E99F1" w:rsidR="00542577" w:rsidRPr="00D71100" w:rsidRDefault="00542577" w:rsidP="00542577">
      <w:pPr>
        <w:pStyle w:val="ListParagraph"/>
        <w:numPr>
          <w:ilvl w:val="2"/>
          <w:numId w:val="6"/>
        </w:numPr>
        <w:rPr>
          <w:rFonts w:ascii="Calibri" w:hAnsi="Calibri"/>
          <w:color w:val="1F497D" w:themeColor="text2"/>
        </w:rPr>
      </w:pPr>
      <w:r w:rsidRPr="00D71100">
        <w:rPr>
          <w:rFonts w:ascii="Calibri" w:hAnsi="Calibri"/>
          <w:b/>
          <w:color w:val="1F497D" w:themeColor="text2"/>
        </w:rPr>
        <w:t>Policing Diverse Task Environments</w:t>
      </w:r>
    </w:p>
    <w:p w14:paraId="6A66DB9D" w14:textId="5852FEE8" w:rsidR="004003BF" w:rsidRPr="00D71100" w:rsidRDefault="000D4EC8" w:rsidP="000D4EC8">
      <w:pPr>
        <w:pStyle w:val="ListParagraph"/>
        <w:numPr>
          <w:ilvl w:val="3"/>
          <w:numId w:val="6"/>
        </w:numPr>
        <w:rPr>
          <w:rFonts w:ascii="Calibri" w:hAnsi="Calibri"/>
          <w:color w:val="1F497D" w:themeColor="text2"/>
        </w:rPr>
      </w:pPr>
      <w:r w:rsidRPr="00D71100">
        <w:rPr>
          <w:rFonts w:ascii="Calibri" w:hAnsi="Calibri"/>
          <w:color w:val="1F497D" w:themeColor="text2"/>
        </w:rPr>
        <w:t>RCMP members carry out their duties in a variety of environments across the country, from small coastal villages in Newfoundland and British Columbia, to Aboriginal communities in the North, to large suburban communities.</w:t>
      </w:r>
    </w:p>
    <w:p w14:paraId="1EFEE0AB" w14:textId="1D4B1B6B" w:rsidR="00542577" w:rsidRPr="00D71100" w:rsidRDefault="00BB1A24" w:rsidP="00542577">
      <w:pPr>
        <w:pStyle w:val="ListParagraph"/>
        <w:numPr>
          <w:ilvl w:val="2"/>
          <w:numId w:val="6"/>
        </w:numPr>
        <w:rPr>
          <w:rFonts w:ascii="Calibri" w:hAnsi="Calibri"/>
          <w:color w:val="1F497D" w:themeColor="text2"/>
        </w:rPr>
      </w:pPr>
      <w:r w:rsidRPr="00D71100">
        <w:rPr>
          <w:rFonts w:ascii="Calibri" w:hAnsi="Calibri"/>
          <w:b/>
          <w:color w:val="1F497D" w:themeColor="text2"/>
        </w:rPr>
        <w:t>Transfer Policy</w:t>
      </w:r>
    </w:p>
    <w:p w14:paraId="715D7911" w14:textId="3237D2E2" w:rsidR="00090806" w:rsidRPr="00D71100" w:rsidRDefault="00504C2B" w:rsidP="00504C2B">
      <w:pPr>
        <w:pStyle w:val="ListParagraph"/>
        <w:numPr>
          <w:ilvl w:val="3"/>
          <w:numId w:val="6"/>
        </w:numPr>
        <w:rPr>
          <w:rFonts w:ascii="Calibri" w:hAnsi="Calibri"/>
          <w:color w:val="1F497D" w:themeColor="text2"/>
        </w:rPr>
      </w:pPr>
      <w:r w:rsidRPr="00D71100">
        <w:rPr>
          <w:rFonts w:ascii="Calibri" w:hAnsi="Calibri"/>
          <w:color w:val="1F497D" w:themeColor="text2"/>
        </w:rPr>
        <w:t>Quite unlike their municipal police counterparts, RCMP officers have traditionally been rotated among detachments every two years or so.</w:t>
      </w:r>
    </w:p>
    <w:p w14:paraId="65678E0B" w14:textId="1C4F8ED2" w:rsidR="00BB1A24" w:rsidRPr="00D71100" w:rsidRDefault="00BB1A24" w:rsidP="00542577">
      <w:pPr>
        <w:pStyle w:val="ListParagraph"/>
        <w:numPr>
          <w:ilvl w:val="2"/>
          <w:numId w:val="6"/>
        </w:numPr>
        <w:rPr>
          <w:rFonts w:ascii="Calibri" w:hAnsi="Calibri"/>
          <w:color w:val="1F497D" w:themeColor="text2"/>
        </w:rPr>
      </w:pPr>
      <w:r w:rsidRPr="00D71100">
        <w:rPr>
          <w:rFonts w:ascii="Calibri" w:hAnsi="Calibri"/>
          <w:b/>
          <w:color w:val="1F497D" w:themeColor="text2"/>
        </w:rPr>
        <w:t>Nonunion</w:t>
      </w:r>
    </w:p>
    <w:p w14:paraId="564D6150" w14:textId="34C9EB7E" w:rsidR="00C4349B" w:rsidRPr="00D71100" w:rsidRDefault="00295117" w:rsidP="00295117">
      <w:pPr>
        <w:pStyle w:val="ListParagraph"/>
        <w:numPr>
          <w:ilvl w:val="3"/>
          <w:numId w:val="6"/>
        </w:numPr>
        <w:rPr>
          <w:rFonts w:ascii="Calibri" w:hAnsi="Calibri"/>
          <w:color w:val="1F497D" w:themeColor="text2"/>
        </w:rPr>
      </w:pPr>
      <w:r w:rsidRPr="00D71100">
        <w:rPr>
          <w:rFonts w:ascii="Calibri" w:hAnsi="Calibri"/>
          <w:color w:val="1F497D" w:themeColor="text2"/>
        </w:rPr>
        <w:t xml:space="preserve">Unlike their provincial and municipal counterparts across the country, RCMP officers are prohibited by legislation from forming a union (see </w:t>
      </w:r>
      <w:proofErr w:type="spellStart"/>
      <w:r w:rsidRPr="00D71100">
        <w:rPr>
          <w:rFonts w:ascii="Calibri" w:hAnsi="Calibri"/>
          <w:color w:val="1F497D" w:themeColor="text2"/>
        </w:rPr>
        <w:t>Delisle</w:t>
      </w:r>
      <w:proofErr w:type="spellEnd"/>
      <w:r w:rsidRPr="00D71100">
        <w:rPr>
          <w:rFonts w:ascii="Calibri" w:hAnsi="Calibri"/>
          <w:color w:val="1F497D" w:themeColor="text2"/>
        </w:rPr>
        <w:t xml:space="preserve"> v. Canada (Deputy Attorney General) [1999] 2 S.C.R. 989).</w:t>
      </w:r>
    </w:p>
    <w:p w14:paraId="77767CFE" w14:textId="77777777" w:rsidR="00D75FBB" w:rsidRPr="00D71100" w:rsidRDefault="002429D7" w:rsidP="002429D7">
      <w:pPr>
        <w:pStyle w:val="ListParagraph"/>
        <w:numPr>
          <w:ilvl w:val="3"/>
          <w:numId w:val="6"/>
        </w:numPr>
        <w:rPr>
          <w:rFonts w:ascii="Calibri" w:hAnsi="Calibri"/>
          <w:color w:val="1F497D" w:themeColor="text2"/>
        </w:rPr>
      </w:pPr>
      <w:r w:rsidRPr="00D71100">
        <w:rPr>
          <w:rFonts w:ascii="Calibri" w:hAnsi="Calibri"/>
          <w:color w:val="1F497D" w:themeColor="text2"/>
        </w:rPr>
        <w:t xml:space="preserve">Rather, their interests are represented through the </w:t>
      </w:r>
      <w:r w:rsidRPr="00D71100">
        <w:rPr>
          <w:rFonts w:ascii="Calibri" w:hAnsi="Calibri"/>
          <w:b/>
          <w:i/>
          <w:color w:val="1F497D" w:themeColor="text2"/>
        </w:rPr>
        <w:t>Division Staff Relations Representative</w:t>
      </w:r>
      <w:r w:rsidRPr="00D71100">
        <w:rPr>
          <w:rFonts w:ascii="Calibri" w:hAnsi="Calibri"/>
          <w:color w:val="1F497D" w:themeColor="text2"/>
        </w:rPr>
        <w:t xml:space="preserve"> (</w:t>
      </w:r>
      <w:proofErr w:type="spellStart"/>
      <w:r w:rsidRPr="00D71100">
        <w:rPr>
          <w:rFonts w:ascii="Calibri" w:hAnsi="Calibri"/>
          <w:color w:val="1F497D" w:themeColor="text2"/>
        </w:rPr>
        <w:t>DivRep</w:t>
      </w:r>
      <w:proofErr w:type="spellEnd"/>
      <w:r w:rsidRPr="00D71100">
        <w:rPr>
          <w:rFonts w:ascii="Calibri" w:hAnsi="Calibri"/>
          <w:color w:val="1F497D" w:themeColor="text2"/>
        </w:rPr>
        <w:t xml:space="preserve">) Program. </w:t>
      </w:r>
    </w:p>
    <w:p w14:paraId="43A24A12" w14:textId="17A626AB" w:rsidR="009B1246" w:rsidRPr="00D71100" w:rsidRDefault="002429D7" w:rsidP="00D75FBB">
      <w:pPr>
        <w:pStyle w:val="ListParagraph"/>
        <w:numPr>
          <w:ilvl w:val="4"/>
          <w:numId w:val="6"/>
        </w:numPr>
        <w:rPr>
          <w:rFonts w:ascii="Calibri" w:hAnsi="Calibri"/>
          <w:color w:val="1F497D" w:themeColor="text2"/>
        </w:rPr>
      </w:pPr>
      <w:r w:rsidRPr="00D71100">
        <w:rPr>
          <w:rFonts w:ascii="Calibri" w:hAnsi="Calibri"/>
          <w:color w:val="1F497D" w:themeColor="text2"/>
        </w:rPr>
        <w:t xml:space="preserve">Full-time </w:t>
      </w:r>
      <w:proofErr w:type="spellStart"/>
      <w:r w:rsidRPr="00D71100">
        <w:rPr>
          <w:rFonts w:ascii="Calibri" w:hAnsi="Calibri"/>
          <w:color w:val="1F497D" w:themeColor="text2"/>
        </w:rPr>
        <w:t>DivReps</w:t>
      </w:r>
      <w:proofErr w:type="spellEnd"/>
      <w:r w:rsidRPr="00D71100">
        <w:rPr>
          <w:rFonts w:ascii="Calibri" w:hAnsi="Calibri"/>
          <w:color w:val="1F497D" w:themeColor="text2"/>
        </w:rPr>
        <w:t xml:space="preserve"> are elected from each of the geographic divisions of the RCMP; it is mainly through them that officers express their concerns about employment issues.</w:t>
      </w:r>
    </w:p>
    <w:p w14:paraId="50C12259" w14:textId="3326C3A4" w:rsidR="00BB1A24" w:rsidRPr="00D71100" w:rsidRDefault="00BB1A24" w:rsidP="00542577">
      <w:pPr>
        <w:pStyle w:val="ListParagraph"/>
        <w:numPr>
          <w:ilvl w:val="2"/>
          <w:numId w:val="6"/>
        </w:numPr>
        <w:rPr>
          <w:rFonts w:ascii="Calibri" w:hAnsi="Calibri"/>
          <w:color w:val="1F497D" w:themeColor="text2"/>
        </w:rPr>
      </w:pPr>
      <w:r w:rsidRPr="00D71100">
        <w:rPr>
          <w:rFonts w:ascii="Calibri" w:hAnsi="Calibri"/>
          <w:b/>
          <w:color w:val="1F497D" w:themeColor="text2"/>
        </w:rPr>
        <w:t>Broad Mandate</w:t>
      </w:r>
    </w:p>
    <w:p w14:paraId="10EE4C99" w14:textId="29C9D5C6" w:rsidR="00090965" w:rsidRPr="00D71100" w:rsidRDefault="00090965" w:rsidP="00090965">
      <w:pPr>
        <w:pStyle w:val="ListParagraph"/>
        <w:numPr>
          <w:ilvl w:val="3"/>
          <w:numId w:val="6"/>
        </w:numPr>
        <w:rPr>
          <w:rFonts w:ascii="Calibri" w:hAnsi="Calibri"/>
          <w:color w:val="1F497D" w:themeColor="text2"/>
        </w:rPr>
      </w:pPr>
      <w:r w:rsidRPr="00D71100">
        <w:rPr>
          <w:rFonts w:ascii="Calibri" w:hAnsi="Calibri"/>
          <w:color w:val="1F497D" w:themeColor="text2"/>
        </w:rPr>
        <w:t>The RCMP is involved in a broad range of policing activities, from peacekeeping to policing national parks.</w:t>
      </w:r>
    </w:p>
    <w:p w14:paraId="258A5134" w14:textId="6F96C579" w:rsidR="00542577" w:rsidRPr="00D71100" w:rsidRDefault="00E9013B" w:rsidP="00005E7A">
      <w:pPr>
        <w:pStyle w:val="ListParagraph"/>
        <w:numPr>
          <w:ilvl w:val="3"/>
          <w:numId w:val="6"/>
        </w:numPr>
        <w:rPr>
          <w:rFonts w:ascii="Calibri" w:hAnsi="Calibri"/>
          <w:color w:val="1F497D" w:themeColor="text2"/>
        </w:rPr>
      </w:pPr>
      <w:r w:rsidRPr="00D71100">
        <w:rPr>
          <w:rFonts w:ascii="Calibri" w:hAnsi="Calibri"/>
          <w:color w:val="1F497D" w:themeColor="text2"/>
        </w:rPr>
        <w:t>RCMP officers guard dignitaries, staff drug enforcement offices in foreign countries, and cooperate with other countries in the fight against organized crime.</w:t>
      </w:r>
    </w:p>
    <w:p w14:paraId="5F08DB9E" w14:textId="7A1DD636" w:rsidR="00916C81" w:rsidRPr="00D71100" w:rsidRDefault="00916C81" w:rsidP="00916C81">
      <w:pPr>
        <w:pStyle w:val="ListParagraph"/>
        <w:numPr>
          <w:ilvl w:val="0"/>
          <w:numId w:val="6"/>
        </w:numPr>
        <w:rPr>
          <w:rFonts w:ascii="Calibri" w:hAnsi="Calibri"/>
          <w:b/>
          <w:color w:val="1F497D" w:themeColor="text2"/>
        </w:rPr>
      </w:pPr>
      <w:r w:rsidRPr="00D71100">
        <w:rPr>
          <w:rFonts w:ascii="Calibri" w:hAnsi="Calibri"/>
          <w:b/>
          <w:color w:val="1F497D" w:themeColor="text2"/>
          <w:highlight w:val="yellow"/>
        </w:rPr>
        <w:t>Provincial Police – OPP, SQ</w:t>
      </w:r>
      <w:r w:rsidR="00005E7A" w:rsidRPr="00D71100">
        <w:rPr>
          <w:rFonts w:ascii="Calibri" w:hAnsi="Calibri"/>
          <w:b/>
          <w:color w:val="1F497D" w:themeColor="text2"/>
          <w:highlight w:val="yellow"/>
        </w:rPr>
        <w:t>, RNC</w:t>
      </w:r>
    </w:p>
    <w:p w14:paraId="0622A4ED" w14:textId="1B79F53F" w:rsidR="00005E7A" w:rsidRPr="00D71100" w:rsidRDefault="005A29F2" w:rsidP="005A29F2">
      <w:pPr>
        <w:pStyle w:val="ListParagraph"/>
        <w:numPr>
          <w:ilvl w:val="1"/>
          <w:numId w:val="6"/>
        </w:numPr>
        <w:rPr>
          <w:rFonts w:ascii="Calibri" w:hAnsi="Calibri"/>
          <w:color w:val="1F497D" w:themeColor="text2"/>
        </w:rPr>
      </w:pPr>
      <w:r w:rsidRPr="00D71100">
        <w:rPr>
          <w:rFonts w:ascii="Calibri" w:hAnsi="Calibri"/>
          <w:color w:val="1F497D" w:themeColor="text2"/>
        </w:rPr>
        <w:t>Provincial police forces are responsible for policing rural areas and the areas outside municipalities and cities. They enforce provincial laws as well as the Criminal Code.</w:t>
      </w:r>
    </w:p>
    <w:p w14:paraId="30C225AA" w14:textId="0323A4BB" w:rsidR="005A29F2" w:rsidRPr="00D71100" w:rsidRDefault="00003880" w:rsidP="005A29F2">
      <w:pPr>
        <w:pStyle w:val="ListParagraph"/>
        <w:numPr>
          <w:ilvl w:val="1"/>
          <w:numId w:val="6"/>
        </w:numPr>
        <w:rPr>
          <w:rFonts w:ascii="Calibri" w:hAnsi="Calibri"/>
          <w:color w:val="1F497D" w:themeColor="text2"/>
        </w:rPr>
      </w:pPr>
      <w:r w:rsidRPr="00D71100">
        <w:rPr>
          <w:rFonts w:ascii="Calibri" w:hAnsi="Calibri"/>
          <w:color w:val="1F497D" w:themeColor="text2"/>
        </w:rPr>
        <w:t>The OPP is organized into six regions. Its responsibilities include:</w:t>
      </w:r>
    </w:p>
    <w:p w14:paraId="0973531C" w14:textId="7B35B6D9" w:rsidR="00003880" w:rsidRPr="00D71100" w:rsidRDefault="007F7BD0" w:rsidP="007F7BD0">
      <w:pPr>
        <w:pStyle w:val="ListParagraph"/>
        <w:numPr>
          <w:ilvl w:val="2"/>
          <w:numId w:val="6"/>
        </w:numPr>
        <w:rPr>
          <w:rFonts w:ascii="Calibri" w:hAnsi="Calibri"/>
          <w:color w:val="1F497D" w:themeColor="text2"/>
        </w:rPr>
      </w:pPr>
      <w:r w:rsidRPr="00D71100">
        <w:rPr>
          <w:rFonts w:ascii="Calibri" w:hAnsi="Calibri"/>
          <w:color w:val="1F497D" w:themeColor="text2"/>
        </w:rPr>
        <w:t>Providing policing services to communities that do not have municipal police services.</w:t>
      </w:r>
    </w:p>
    <w:p w14:paraId="56B4AE1F" w14:textId="3E993E4C" w:rsidR="007F7BD0" w:rsidRPr="00D71100" w:rsidRDefault="007F7BD0" w:rsidP="007F7BD0">
      <w:pPr>
        <w:pStyle w:val="ListParagraph"/>
        <w:numPr>
          <w:ilvl w:val="2"/>
          <w:numId w:val="6"/>
        </w:numPr>
        <w:rPr>
          <w:rFonts w:ascii="Calibri" w:hAnsi="Calibri"/>
          <w:color w:val="1F497D" w:themeColor="text2"/>
        </w:rPr>
      </w:pPr>
      <w:r w:rsidRPr="00D71100">
        <w:rPr>
          <w:rFonts w:ascii="Calibri" w:hAnsi="Calibri"/>
          <w:color w:val="1F497D" w:themeColor="text2"/>
        </w:rPr>
        <w:t>With a few exceptions, policing all domestic waterways, trails, and roadways.</w:t>
      </w:r>
    </w:p>
    <w:p w14:paraId="17F7BBA9" w14:textId="7FBD0DB9" w:rsidR="007F7BD0" w:rsidRPr="00D71100" w:rsidRDefault="00B40803" w:rsidP="00B40803">
      <w:pPr>
        <w:pStyle w:val="ListParagraph"/>
        <w:numPr>
          <w:ilvl w:val="2"/>
          <w:numId w:val="6"/>
        </w:numPr>
        <w:rPr>
          <w:rFonts w:ascii="Calibri" w:hAnsi="Calibri"/>
          <w:color w:val="1F497D" w:themeColor="text2"/>
        </w:rPr>
      </w:pPr>
      <w:r w:rsidRPr="00D71100">
        <w:rPr>
          <w:rFonts w:ascii="Calibri" w:hAnsi="Calibri"/>
          <w:color w:val="1F497D" w:themeColor="text2"/>
        </w:rPr>
        <w:t xml:space="preserve">Maintaining the province’s </w:t>
      </w:r>
      <w:proofErr w:type="spellStart"/>
      <w:r w:rsidRPr="00D71100">
        <w:rPr>
          <w:rFonts w:ascii="Calibri" w:hAnsi="Calibri"/>
          <w:color w:val="1F497D" w:themeColor="text2"/>
        </w:rPr>
        <w:t>ViCLAS</w:t>
      </w:r>
      <w:proofErr w:type="spellEnd"/>
      <w:r w:rsidRPr="00D71100">
        <w:rPr>
          <w:rFonts w:ascii="Calibri" w:hAnsi="Calibri"/>
          <w:color w:val="1F497D" w:themeColor="text2"/>
        </w:rPr>
        <w:t xml:space="preserve"> (Violent Crime Linkages Analysis System) and the provincial Sex Offender Registries.</w:t>
      </w:r>
    </w:p>
    <w:p w14:paraId="7314CB02" w14:textId="2604CA13" w:rsidR="00B40803" w:rsidRPr="00D71100" w:rsidRDefault="00134C97" w:rsidP="00134C97">
      <w:pPr>
        <w:pStyle w:val="ListParagraph"/>
        <w:numPr>
          <w:ilvl w:val="2"/>
          <w:numId w:val="6"/>
        </w:numPr>
        <w:rPr>
          <w:rFonts w:ascii="Calibri" w:hAnsi="Calibri"/>
          <w:color w:val="1F497D" w:themeColor="text2"/>
        </w:rPr>
      </w:pPr>
      <w:r w:rsidRPr="00D71100">
        <w:rPr>
          <w:rFonts w:ascii="Calibri" w:hAnsi="Calibri"/>
          <w:color w:val="1F497D" w:themeColor="text2"/>
        </w:rPr>
        <w:t>Providing policing services to a number of First Nations communities that have not exercised the option to have a First Nations police service.</w:t>
      </w:r>
    </w:p>
    <w:p w14:paraId="7C6112AB" w14:textId="0045D0A4" w:rsidR="00916C81" w:rsidRPr="00D71100" w:rsidRDefault="00916C81" w:rsidP="00916C81">
      <w:pPr>
        <w:pStyle w:val="ListParagraph"/>
        <w:numPr>
          <w:ilvl w:val="0"/>
          <w:numId w:val="6"/>
        </w:numPr>
        <w:rPr>
          <w:rFonts w:ascii="Calibri" w:hAnsi="Calibri"/>
          <w:b/>
          <w:color w:val="1F497D" w:themeColor="text2"/>
        </w:rPr>
      </w:pPr>
      <w:r w:rsidRPr="00D71100">
        <w:rPr>
          <w:rFonts w:ascii="Calibri" w:hAnsi="Calibri"/>
          <w:b/>
          <w:color w:val="1F497D" w:themeColor="text2"/>
          <w:highlight w:val="yellow"/>
        </w:rPr>
        <w:t>Private Security Services</w:t>
      </w:r>
    </w:p>
    <w:p w14:paraId="735E89F0" w14:textId="26A0D467" w:rsidR="002F48A4" w:rsidRPr="00D71100" w:rsidRDefault="00142FA0" w:rsidP="00142FA0">
      <w:pPr>
        <w:pStyle w:val="ListParagraph"/>
        <w:numPr>
          <w:ilvl w:val="1"/>
          <w:numId w:val="6"/>
        </w:numPr>
        <w:rPr>
          <w:rFonts w:ascii="Calibri" w:hAnsi="Calibri"/>
          <w:color w:val="1F497D" w:themeColor="text2"/>
        </w:rPr>
      </w:pPr>
      <w:r w:rsidRPr="00D71100">
        <w:rPr>
          <w:rFonts w:ascii="Calibri" w:hAnsi="Calibri"/>
          <w:color w:val="1F497D" w:themeColor="text2"/>
        </w:rPr>
        <w:t xml:space="preserve">There are two main types of private security: security firms that sell their services to businesses, industries, private residences, and </w:t>
      </w:r>
      <w:proofErr w:type="spellStart"/>
      <w:r w:rsidRPr="00D71100">
        <w:rPr>
          <w:rFonts w:ascii="Calibri" w:hAnsi="Calibri"/>
          <w:color w:val="1F497D" w:themeColor="text2"/>
        </w:rPr>
        <w:t>neighbourhoods</w:t>
      </w:r>
      <w:proofErr w:type="spellEnd"/>
      <w:r w:rsidRPr="00D71100">
        <w:rPr>
          <w:rFonts w:ascii="Calibri" w:hAnsi="Calibri"/>
          <w:color w:val="1F497D" w:themeColor="text2"/>
        </w:rPr>
        <w:t>; and alternatively, companies that employ their own in-house security officers.</w:t>
      </w:r>
    </w:p>
    <w:p w14:paraId="0301294C" w14:textId="26EBC9C6" w:rsidR="00142FA0" w:rsidRPr="00D71100" w:rsidRDefault="00E344E5" w:rsidP="00E344E5">
      <w:pPr>
        <w:pStyle w:val="ListParagraph"/>
        <w:numPr>
          <w:ilvl w:val="1"/>
          <w:numId w:val="6"/>
        </w:numPr>
        <w:rPr>
          <w:rFonts w:ascii="Calibri" w:hAnsi="Calibri"/>
          <w:color w:val="1F497D" w:themeColor="text2"/>
        </w:rPr>
      </w:pPr>
      <w:r w:rsidRPr="00D71100">
        <w:rPr>
          <w:rFonts w:ascii="Calibri" w:hAnsi="Calibri"/>
          <w:color w:val="1F497D" w:themeColor="text2"/>
        </w:rPr>
        <w:t>Private security officers outnumber police officers in Canada and are engaged in a wide range of activities, including crowd control, protecting businesses and property (including shopping malls and college and university campuses), and conducting investigations for individuals and businesses.</w:t>
      </w:r>
    </w:p>
    <w:p w14:paraId="7570B7BD" w14:textId="37B325E5" w:rsidR="00916C81" w:rsidRPr="00D71100" w:rsidRDefault="008C48AB" w:rsidP="00916C81">
      <w:pPr>
        <w:pStyle w:val="ListParagraph"/>
        <w:numPr>
          <w:ilvl w:val="0"/>
          <w:numId w:val="6"/>
        </w:numPr>
        <w:rPr>
          <w:rFonts w:ascii="Calibri" w:hAnsi="Calibri"/>
          <w:b/>
          <w:color w:val="1F497D" w:themeColor="text2"/>
        </w:rPr>
      </w:pPr>
      <w:r w:rsidRPr="00D71100">
        <w:rPr>
          <w:rFonts w:ascii="Calibri" w:hAnsi="Calibri"/>
          <w:b/>
          <w:color w:val="1F497D" w:themeColor="text2"/>
          <w:highlight w:val="yellow"/>
        </w:rPr>
        <w:t>The Recruitment and Training of Police Officers</w:t>
      </w:r>
    </w:p>
    <w:p w14:paraId="6EB34C12" w14:textId="15AF4AD8" w:rsidR="00B9481B" w:rsidRPr="00D71100" w:rsidRDefault="00B9481B" w:rsidP="00B9481B">
      <w:pPr>
        <w:pStyle w:val="ListParagraph"/>
        <w:numPr>
          <w:ilvl w:val="1"/>
          <w:numId w:val="6"/>
        </w:numPr>
        <w:rPr>
          <w:rFonts w:ascii="Calibri" w:hAnsi="Calibri"/>
          <w:color w:val="1F497D" w:themeColor="text2"/>
        </w:rPr>
      </w:pPr>
      <w:r w:rsidRPr="00D71100">
        <w:rPr>
          <w:rFonts w:ascii="Calibri" w:hAnsi="Calibri"/>
          <w:color w:val="1F497D" w:themeColor="text2"/>
        </w:rPr>
        <w:t>RCMP recruits receive basic training in the twenty-four-week Cadet Training Program at the Training Academy (“Depot”) in Regina.</w:t>
      </w:r>
    </w:p>
    <w:p w14:paraId="00D704CF" w14:textId="50CEBACA" w:rsidR="00B9481B" w:rsidRPr="00D71100" w:rsidRDefault="00C01EF4" w:rsidP="00C01EF4">
      <w:pPr>
        <w:pStyle w:val="ListParagraph"/>
        <w:numPr>
          <w:ilvl w:val="1"/>
          <w:numId w:val="6"/>
        </w:numPr>
        <w:rPr>
          <w:rFonts w:ascii="Calibri" w:hAnsi="Calibri"/>
          <w:color w:val="1F497D" w:themeColor="text2"/>
        </w:rPr>
      </w:pPr>
      <w:r w:rsidRPr="00D71100">
        <w:rPr>
          <w:rFonts w:ascii="Calibri" w:hAnsi="Calibri"/>
          <w:color w:val="1F497D" w:themeColor="text2"/>
        </w:rPr>
        <w:t xml:space="preserve">The cadets are trained in the law, community policing, operating police vehicles, handling firearms, </w:t>
      </w:r>
      <w:proofErr w:type="spellStart"/>
      <w:r w:rsidRPr="00D71100">
        <w:rPr>
          <w:rFonts w:ascii="Calibri" w:hAnsi="Calibri"/>
          <w:color w:val="1F497D" w:themeColor="text2"/>
        </w:rPr>
        <w:t>self-defence</w:t>
      </w:r>
      <w:proofErr w:type="spellEnd"/>
      <w:r w:rsidRPr="00D71100">
        <w:rPr>
          <w:rFonts w:ascii="Calibri" w:hAnsi="Calibri"/>
          <w:color w:val="1F497D" w:themeColor="text2"/>
        </w:rPr>
        <w:t>, and tactics.</w:t>
      </w:r>
    </w:p>
    <w:p w14:paraId="5F744594" w14:textId="1D01B31B" w:rsidR="005E5404" w:rsidRPr="00D71100" w:rsidRDefault="00011094" w:rsidP="005E5404">
      <w:pPr>
        <w:pStyle w:val="ListParagraph"/>
        <w:numPr>
          <w:ilvl w:val="1"/>
          <w:numId w:val="6"/>
        </w:numPr>
        <w:rPr>
          <w:rFonts w:ascii="Calibri" w:hAnsi="Calibri"/>
          <w:color w:val="1F497D" w:themeColor="text2"/>
        </w:rPr>
      </w:pPr>
      <w:r w:rsidRPr="00D71100">
        <w:rPr>
          <w:rFonts w:ascii="Calibri" w:hAnsi="Calibri"/>
          <w:color w:val="1F497D" w:themeColor="text2"/>
        </w:rPr>
        <w:t>Police recruits in Canada generally receive instruction in the law, community relations, methods of patrol and investigation, and firearms handling. They are also provided with driver training and physical training.</w:t>
      </w:r>
    </w:p>
    <w:p w14:paraId="16299DF5" w14:textId="401AE424" w:rsidR="008C48AB" w:rsidRPr="00D71100" w:rsidRDefault="005E5404" w:rsidP="005E5404">
      <w:pPr>
        <w:rPr>
          <w:rFonts w:ascii="Calibri" w:hAnsi="Calibri"/>
          <w:b/>
          <w:color w:val="1F497D" w:themeColor="text2"/>
          <w:sz w:val="32"/>
          <w:szCs w:val="32"/>
          <w:u w:val="single"/>
        </w:rPr>
      </w:pPr>
      <w:r w:rsidRPr="00D71100">
        <w:rPr>
          <w:rFonts w:ascii="Calibri" w:hAnsi="Calibri"/>
          <w:b/>
          <w:color w:val="1F497D" w:themeColor="text2"/>
          <w:sz w:val="32"/>
          <w:szCs w:val="32"/>
          <w:u w:val="single"/>
        </w:rPr>
        <w:t>The Police Occupation</w:t>
      </w:r>
    </w:p>
    <w:p w14:paraId="2231C28B" w14:textId="303FB6FA" w:rsidR="00AD04E6" w:rsidRPr="00D71100" w:rsidRDefault="00AD04E6" w:rsidP="00AD04E6">
      <w:pPr>
        <w:pStyle w:val="ListParagraph"/>
        <w:numPr>
          <w:ilvl w:val="0"/>
          <w:numId w:val="7"/>
        </w:numPr>
        <w:rPr>
          <w:rFonts w:ascii="Calibri" w:hAnsi="Calibri"/>
          <w:color w:val="1F497D" w:themeColor="text2"/>
        </w:rPr>
      </w:pPr>
      <w:r w:rsidRPr="00D71100">
        <w:rPr>
          <w:rFonts w:ascii="Calibri" w:hAnsi="Calibri"/>
          <w:color w:val="1F497D" w:themeColor="text2"/>
        </w:rPr>
        <w:t xml:space="preserve">Clearly, police officers are required to play a multifaceted role: </w:t>
      </w:r>
      <w:proofErr w:type="spellStart"/>
      <w:r w:rsidRPr="00D71100">
        <w:rPr>
          <w:rFonts w:ascii="Calibri" w:hAnsi="Calibri"/>
          <w:color w:val="1F497D" w:themeColor="text2"/>
        </w:rPr>
        <w:t>counsellor</w:t>
      </w:r>
      <w:proofErr w:type="spellEnd"/>
      <w:r w:rsidRPr="00D71100">
        <w:rPr>
          <w:rFonts w:ascii="Calibri" w:hAnsi="Calibri"/>
          <w:color w:val="1F497D" w:themeColor="text2"/>
        </w:rPr>
        <w:t>, psychologist, enforcer, mediator, and listener.</w:t>
      </w:r>
    </w:p>
    <w:p w14:paraId="175B5A95" w14:textId="52AE1C19" w:rsidR="00AD04E6" w:rsidRPr="00D71100" w:rsidRDefault="00AD04E6" w:rsidP="00AD04E6">
      <w:pPr>
        <w:pStyle w:val="ListParagraph"/>
        <w:numPr>
          <w:ilvl w:val="1"/>
          <w:numId w:val="7"/>
        </w:numPr>
        <w:rPr>
          <w:rFonts w:ascii="Calibri" w:hAnsi="Calibri"/>
          <w:color w:val="1F497D" w:themeColor="text2"/>
        </w:rPr>
      </w:pPr>
      <w:r w:rsidRPr="00D71100">
        <w:rPr>
          <w:rFonts w:ascii="Calibri" w:hAnsi="Calibri"/>
          <w:color w:val="1F497D" w:themeColor="text2"/>
        </w:rPr>
        <w:t>They must be able to understand and empathize with the feelings and frustrations of crime victims; at the same time, they must develop strategies to cope with the dark side of human behavior, which they encounter every day.</w:t>
      </w:r>
    </w:p>
    <w:p w14:paraId="67F808C2" w14:textId="6F57A6E1" w:rsidR="00EC7A12" w:rsidRPr="00D71100" w:rsidRDefault="00EC7A12" w:rsidP="00EC7A12">
      <w:pPr>
        <w:pStyle w:val="ListParagraph"/>
        <w:numPr>
          <w:ilvl w:val="1"/>
          <w:numId w:val="7"/>
        </w:numPr>
        <w:rPr>
          <w:rFonts w:ascii="Calibri" w:hAnsi="Calibri"/>
          <w:color w:val="1F497D" w:themeColor="text2"/>
        </w:rPr>
      </w:pPr>
      <w:r w:rsidRPr="00D71100">
        <w:rPr>
          <w:rFonts w:ascii="Calibri" w:hAnsi="Calibri"/>
          <w:color w:val="1F497D" w:themeColor="text2"/>
        </w:rPr>
        <w:t>Officers must walk a fine line between carrying out their enforcement role and ensuring that the rights of law-abiding citizens and suspects are protected.</w:t>
      </w:r>
    </w:p>
    <w:p w14:paraId="479ED25F" w14:textId="51F01918" w:rsidR="00AD04E6" w:rsidRPr="00D71100" w:rsidRDefault="00AD04E6" w:rsidP="00AD04E6">
      <w:pPr>
        <w:pStyle w:val="ListParagraph"/>
        <w:numPr>
          <w:ilvl w:val="0"/>
          <w:numId w:val="7"/>
        </w:numPr>
        <w:rPr>
          <w:rFonts w:ascii="Calibri" w:hAnsi="Calibri"/>
          <w:color w:val="1F497D" w:themeColor="text2"/>
        </w:rPr>
      </w:pPr>
      <w:r w:rsidRPr="00D71100">
        <w:rPr>
          <w:rFonts w:ascii="Calibri" w:hAnsi="Calibri"/>
          <w:b/>
          <w:color w:val="1F497D" w:themeColor="text2"/>
        </w:rPr>
        <w:t>The “Working Personality” of Police Officers</w:t>
      </w:r>
    </w:p>
    <w:p w14:paraId="2DCEB1D9" w14:textId="2364DCFF" w:rsidR="00FD4D74" w:rsidRPr="00D71100" w:rsidRDefault="005B0AC1" w:rsidP="005B0AC1">
      <w:pPr>
        <w:pStyle w:val="ListParagraph"/>
        <w:numPr>
          <w:ilvl w:val="1"/>
          <w:numId w:val="7"/>
        </w:numPr>
        <w:rPr>
          <w:rFonts w:ascii="Calibri" w:hAnsi="Calibri"/>
          <w:color w:val="1F497D" w:themeColor="text2"/>
        </w:rPr>
      </w:pPr>
      <w:r w:rsidRPr="00D71100">
        <w:rPr>
          <w:rFonts w:ascii="Calibri" w:hAnsi="Calibri"/>
          <w:color w:val="1F497D" w:themeColor="text2"/>
        </w:rPr>
        <w:t xml:space="preserve">A set of attitudinal and </w:t>
      </w:r>
      <w:proofErr w:type="spellStart"/>
      <w:r w:rsidRPr="00D71100">
        <w:rPr>
          <w:rFonts w:ascii="Calibri" w:hAnsi="Calibri"/>
          <w:color w:val="1F497D" w:themeColor="text2"/>
        </w:rPr>
        <w:t>behavioural</w:t>
      </w:r>
      <w:proofErr w:type="spellEnd"/>
      <w:r w:rsidRPr="00D71100">
        <w:rPr>
          <w:rFonts w:ascii="Calibri" w:hAnsi="Calibri"/>
          <w:color w:val="1F497D" w:themeColor="text2"/>
        </w:rPr>
        <w:t xml:space="preserve"> attributes that develops as a consequence of the unique role and activities of police officers.</w:t>
      </w:r>
    </w:p>
    <w:p w14:paraId="6F7EFA4D" w14:textId="7C3CCA4F" w:rsidR="005B0AC1" w:rsidRPr="00D71100" w:rsidRDefault="00E62A3E" w:rsidP="00E62A3E">
      <w:pPr>
        <w:pStyle w:val="ListParagraph"/>
        <w:numPr>
          <w:ilvl w:val="2"/>
          <w:numId w:val="7"/>
        </w:numPr>
        <w:rPr>
          <w:rFonts w:ascii="Calibri" w:hAnsi="Calibri"/>
          <w:color w:val="1F497D" w:themeColor="text2"/>
        </w:rPr>
      </w:pPr>
      <w:r w:rsidRPr="00D71100">
        <w:rPr>
          <w:rFonts w:ascii="Calibri" w:hAnsi="Calibri"/>
          <w:color w:val="1F497D" w:themeColor="text2"/>
        </w:rPr>
        <w:t>“The police, as a result of the combined features of their social situation, tend to develop ways of looking at the world distinctive to themselves, cognitive lenses through which to see situations and events.” – Jerome Skolnick</w:t>
      </w:r>
    </w:p>
    <w:p w14:paraId="5FB582DE" w14:textId="3E6B658F" w:rsidR="00F42220" w:rsidRPr="00D71100" w:rsidRDefault="00F42B07" w:rsidP="00F42B07">
      <w:pPr>
        <w:pStyle w:val="ListParagraph"/>
        <w:numPr>
          <w:ilvl w:val="2"/>
          <w:numId w:val="7"/>
        </w:numPr>
        <w:rPr>
          <w:rFonts w:ascii="Calibri" w:hAnsi="Calibri"/>
          <w:color w:val="1F497D" w:themeColor="text2"/>
        </w:rPr>
      </w:pPr>
      <w:r w:rsidRPr="00D71100">
        <w:rPr>
          <w:rFonts w:ascii="Calibri" w:hAnsi="Calibri"/>
          <w:color w:val="1F497D" w:themeColor="text2"/>
        </w:rPr>
        <w:t>Among the features of the working personality are a preoccupation with danger, excessive suspiciousness of people and activities, a protective cynicism, and difficulties exercising authority in a manner that balances the rights of citizens with the need to maintain order.</w:t>
      </w:r>
    </w:p>
    <w:p w14:paraId="3923F199" w14:textId="797D09EB" w:rsidR="00F42B07" w:rsidRPr="00D71100" w:rsidRDefault="004F0BA4" w:rsidP="00A32BE3">
      <w:pPr>
        <w:pStyle w:val="ListParagraph"/>
        <w:numPr>
          <w:ilvl w:val="2"/>
          <w:numId w:val="7"/>
        </w:numPr>
        <w:rPr>
          <w:rFonts w:ascii="Calibri" w:hAnsi="Calibri"/>
          <w:color w:val="1F497D" w:themeColor="text2"/>
        </w:rPr>
      </w:pPr>
      <w:r w:rsidRPr="00D71100">
        <w:rPr>
          <w:rFonts w:ascii="Calibri" w:hAnsi="Calibri"/>
          <w:color w:val="1F497D" w:themeColor="text2"/>
        </w:rPr>
        <w:t>It is argued that as a consequence of these</w:t>
      </w:r>
      <w:r w:rsidR="00A32BE3" w:rsidRPr="00D71100">
        <w:rPr>
          <w:rFonts w:ascii="Calibri" w:hAnsi="Calibri"/>
          <w:color w:val="1F497D" w:themeColor="text2"/>
        </w:rPr>
        <w:t xml:space="preserve"> “personality” attributes, many police officers tend to view policing as a career and a way of life, rather than merely a nine-to-five job; value secrecy and practice a code of silence to protect fellow officers; and exhibit strong in-group solidarity—often referred to as “the blue wall”—owing to job-related stresses, shift work, and an “us versus them” division between police and non-police.</w:t>
      </w:r>
    </w:p>
    <w:p w14:paraId="4CF28710" w14:textId="667C7B80" w:rsidR="00A32BE3" w:rsidRPr="00D71100" w:rsidRDefault="00A32BE3" w:rsidP="009E3B71">
      <w:pPr>
        <w:pStyle w:val="ListParagraph"/>
        <w:numPr>
          <w:ilvl w:val="3"/>
          <w:numId w:val="7"/>
        </w:numPr>
        <w:rPr>
          <w:rFonts w:ascii="Calibri" w:hAnsi="Calibri"/>
          <w:color w:val="1F497D" w:themeColor="text2"/>
        </w:rPr>
      </w:pPr>
      <w:r w:rsidRPr="00D71100">
        <w:rPr>
          <w:rFonts w:ascii="Calibri" w:hAnsi="Calibri"/>
          <w:color w:val="1F497D" w:themeColor="text2"/>
        </w:rPr>
        <w:t>As well, police officers tend to hold conservative political and moral views, and to exhibit attitudes, often referred to as “the blue light syndrome,” that emphasize the high-risk, high-action component of police work.</w:t>
      </w:r>
    </w:p>
    <w:p w14:paraId="6540E71A" w14:textId="68EC5C85" w:rsidR="005E5404" w:rsidRPr="00D71100" w:rsidRDefault="00E942EE" w:rsidP="005E5404">
      <w:pPr>
        <w:rPr>
          <w:rFonts w:ascii="Calibri" w:hAnsi="Calibri"/>
          <w:b/>
          <w:color w:val="1F497D" w:themeColor="text2"/>
          <w:sz w:val="32"/>
          <w:szCs w:val="32"/>
          <w:u w:val="single"/>
        </w:rPr>
      </w:pPr>
      <w:r w:rsidRPr="00D71100">
        <w:rPr>
          <w:rFonts w:ascii="Calibri" w:hAnsi="Calibri"/>
          <w:b/>
          <w:color w:val="1F497D" w:themeColor="text2"/>
          <w:sz w:val="32"/>
          <w:szCs w:val="32"/>
          <w:u w:val="single"/>
        </w:rPr>
        <w:t>Structures of Police Governance</w:t>
      </w:r>
    </w:p>
    <w:p w14:paraId="509ADDB4" w14:textId="47AC98A1" w:rsidR="009E3B71" w:rsidRPr="00D71100" w:rsidRDefault="00713693" w:rsidP="00713693">
      <w:pPr>
        <w:pStyle w:val="ListParagraph"/>
        <w:numPr>
          <w:ilvl w:val="0"/>
          <w:numId w:val="9"/>
        </w:numPr>
        <w:rPr>
          <w:rFonts w:ascii="Calibri" w:hAnsi="Calibri"/>
          <w:color w:val="1F497D" w:themeColor="text2"/>
        </w:rPr>
      </w:pPr>
      <w:r w:rsidRPr="00D71100">
        <w:rPr>
          <w:rFonts w:ascii="Calibri" w:hAnsi="Calibri"/>
          <w:color w:val="1F497D" w:themeColor="text2"/>
        </w:rPr>
        <w:t xml:space="preserve">The police require a degree of operational autonomy to effectively and efficiently carry out their mandated tasks. Given the nature of their mandated role, the </w:t>
      </w:r>
      <w:r w:rsidRPr="00D71100">
        <w:rPr>
          <w:rFonts w:ascii="Calibri" w:hAnsi="Calibri"/>
          <w:b/>
          <w:color w:val="1F497D" w:themeColor="text2"/>
        </w:rPr>
        <w:t>police need to be free from government interference and influence</w:t>
      </w:r>
      <w:r w:rsidRPr="00D71100">
        <w:rPr>
          <w:rFonts w:ascii="Calibri" w:hAnsi="Calibri"/>
          <w:color w:val="1F497D" w:themeColor="text2"/>
        </w:rPr>
        <w:t>. It is important that the police not become an instrument for implementing government policy or to support specific political agendas.</w:t>
      </w:r>
    </w:p>
    <w:p w14:paraId="43683EC4" w14:textId="6EBF0E11" w:rsidR="00713693" w:rsidRPr="00D71100" w:rsidRDefault="00352C50" w:rsidP="00352C50">
      <w:pPr>
        <w:pStyle w:val="ListParagraph"/>
        <w:numPr>
          <w:ilvl w:val="0"/>
          <w:numId w:val="9"/>
        </w:numPr>
        <w:rPr>
          <w:rFonts w:ascii="Calibri" w:hAnsi="Calibri"/>
          <w:color w:val="1F497D" w:themeColor="text2"/>
        </w:rPr>
      </w:pPr>
      <w:r w:rsidRPr="00D71100">
        <w:rPr>
          <w:rFonts w:ascii="Calibri" w:hAnsi="Calibri"/>
          <w:color w:val="1F497D" w:themeColor="text2"/>
        </w:rPr>
        <w:t>The principles of due process and of a democratic society require that there be mechanisms in place to govern the police, to ensure that police services do not exceed their mandate and compromise the rights of citizens.</w:t>
      </w:r>
    </w:p>
    <w:p w14:paraId="328B9F28" w14:textId="13E8D2E8" w:rsidR="00352C50" w:rsidRPr="00D71100" w:rsidRDefault="001544C8" w:rsidP="001544C8">
      <w:pPr>
        <w:pStyle w:val="ListParagraph"/>
        <w:numPr>
          <w:ilvl w:val="0"/>
          <w:numId w:val="9"/>
        </w:numPr>
        <w:rPr>
          <w:rFonts w:ascii="Calibri" w:hAnsi="Calibri"/>
          <w:color w:val="1F497D" w:themeColor="text2"/>
        </w:rPr>
      </w:pPr>
      <w:r w:rsidRPr="00D71100">
        <w:rPr>
          <w:rFonts w:ascii="Calibri" w:hAnsi="Calibri"/>
          <w:color w:val="1F497D" w:themeColor="text2"/>
        </w:rPr>
        <w:t>There are differences in how federal, provincial, regional, and municipal police services are governed.</w:t>
      </w:r>
    </w:p>
    <w:p w14:paraId="68BDAA75" w14:textId="266349A0" w:rsidR="005B0BB7" w:rsidRPr="00D71100" w:rsidRDefault="005B0BB7" w:rsidP="005B0BB7">
      <w:pPr>
        <w:pStyle w:val="ListParagraph"/>
        <w:numPr>
          <w:ilvl w:val="1"/>
          <w:numId w:val="9"/>
        </w:numPr>
        <w:rPr>
          <w:rFonts w:ascii="Calibri" w:hAnsi="Calibri"/>
          <w:color w:val="1F497D" w:themeColor="text2"/>
        </w:rPr>
      </w:pPr>
      <w:r w:rsidRPr="00D71100">
        <w:rPr>
          <w:rFonts w:ascii="Calibri" w:hAnsi="Calibri"/>
          <w:color w:val="1F497D" w:themeColor="text2"/>
        </w:rPr>
        <w:t xml:space="preserve">The </w:t>
      </w:r>
      <w:r w:rsidRPr="00D71100">
        <w:rPr>
          <w:rFonts w:ascii="Calibri" w:hAnsi="Calibri"/>
          <w:b/>
          <w:color w:val="1F497D" w:themeColor="text2"/>
          <w:highlight w:val="yellow"/>
        </w:rPr>
        <w:t>Minister of Public Safety and Emergency Preparedness is responsible for oversight of the RCMP</w:t>
      </w:r>
      <w:r w:rsidRPr="00D71100">
        <w:rPr>
          <w:rFonts w:ascii="Calibri" w:hAnsi="Calibri"/>
          <w:color w:val="1F497D" w:themeColor="text2"/>
        </w:rPr>
        <w:t xml:space="preserve">, while the </w:t>
      </w:r>
      <w:r w:rsidRPr="00D71100">
        <w:rPr>
          <w:rFonts w:ascii="Calibri" w:hAnsi="Calibri"/>
          <w:b/>
          <w:color w:val="1F497D" w:themeColor="text2"/>
          <w:highlight w:val="yellow"/>
        </w:rPr>
        <w:t>OPP, SQ, and RNC are governed by the relevant provincial ministry</w:t>
      </w:r>
      <w:r w:rsidRPr="00D71100">
        <w:rPr>
          <w:rFonts w:ascii="Calibri" w:hAnsi="Calibri"/>
          <w:color w:val="1F497D" w:themeColor="text2"/>
        </w:rPr>
        <w:t>.</w:t>
      </w:r>
    </w:p>
    <w:p w14:paraId="2190900A" w14:textId="4AF3A0CF" w:rsidR="009B1EDA" w:rsidRPr="00D71100" w:rsidRDefault="007032CE" w:rsidP="007032CE">
      <w:pPr>
        <w:pStyle w:val="ListParagraph"/>
        <w:numPr>
          <w:ilvl w:val="2"/>
          <w:numId w:val="9"/>
        </w:numPr>
        <w:rPr>
          <w:rFonts w:ascii="Calibri" w:hAnsi="Calibri"/>
          <w:color w:val="1F497D" w:themeColor="text2"/>
        </w:rPr>
      </w:pPr>
      <w:r w:rsidRPr="00D71100">
        <w:rPr>
          <w:rFonts w:ascii="Calibri" w:hAnsi="Calibri"/>
          <w:color w:val="1F497D" w:themeColor="text2"/>
        </w:rPr>
        <w:t>Provincial authorities retain control over many facets of policing, including the development of policing standards, the regionalization of police services, the public complaints process, police training academies, and appointing representatives to serve on municipal police boards.</w:t>
      </w:r>
    </w:p>
    <w:p w14:paraId="2A7B48B9" w14:textId="6F11D1B1" w:rsidR="009B1EDA" w:rsidRPr="00D71100" w:rsidRDefault="009B1EDA" w:rsidP="009B1EDA">
      <w:pPr>
        <w:pStyle w:val="ListParagraph"/>
        <w:numPr>
          <w:ilvl w:val="1"/>
          <w:numId w:val="9"/>
        </w:numPr>
        <w:rPr>
          <w:rFonts w:ascii="Calibri" w:hAnsi="Calibri"/>
          <w:color w:val="1F497D" w:themeColor="text2"/>
        </w:rPr>
      </w:pPr>
      <w:r w:rsidRPr="00D71100">
        <w:rPr>
          <w:rFonts w:ascii="Calibri" w:hAnsi="Calibri"/>
          <w:color w:val="1F497D" w:themeColor="text2"/>
        </w:rPr>
        <w:t>Municipal and regional police services, on the other hand, are governed by police commissions or police services boards composed of elected or appointed citizens.</w:t>
      </w:r>
    </w:p>
    <w:p w14:paraId="19A6546A" w14:textId="798AF245" w:rsidR="009B1EDA" w:rsidRPr="00D71100" w:rsidRDefault="009B1EDA" w:rsidP="007032CE">
      <w:pPr>
        <w:pStyle w:val="ListParagraph"/>
        <w:numPr>
          <w:ilvl w:val="2"/>
          <w:numId w:val="9"/>
        </w:numPr>
        <w:rPr>
          <w:rFonts w:ascii="Calibri" w:hAnsi="Calibri"/>
          <w:color w:val="1F497D" w:themeColor="text2"/>
        </w:rPr>
      </w:pPr>
      <w:r w:rsidRPr="00D71100">
        <w:rPr>
          <w:rFonts w:ascii="Calibri" w:hAnsi="Calibri"/>
          <w:color w:val="1F497D" w:themeColor="text2"/>
        </w:rPr>
        <w:t>This structure of accountability to civilians is designed to ensure that the police remain at arm’s length from political control.</w:t>
      </w:r>
    </w:p>
    <w:p w14:paraId="0FA2C579" w14:textId="625925E7" w:rsidR="001917D0" w:rsidRPr="00D71100" w:rsidRDefault="00B1721F" w:rsidP="001544C8">
      <w:pPr>
        <w:pStyle w:val="ListParagraph"/>
        <w:numPr>
          <w:ilvl w:val="0"/>
          <w:numId w:val="9"/>
        </w:numPr>
        <w:rPr>
          <w:rFonts w:ascii="Calibri" w:hAnsi="Calibri"/>
          <w:color w:val="1F497D" w:themeColor="text2"/>
        </w:rPr>
      </w:pPr>
      <w:r w:rsidRPr="00D71100">
        <w:rPr>
          <w:rFonts w:ascii="Calibri" w:hAnsi="Calibri"/>
          <w:noProof/>
          <w:color w:val="1F497D" w:themeColor="text2"/>
        </w:rPr>
        <w:drawing>
          <wp:inline distT="0" distB="0" distL="0" distR="0" wp14:anchorId="366127CE" wp14:editId="1DDB5CDE">
            <wp:extent cx="4114162" cy="1198535"/>
            <wp:effectExtent l="0" t="0" r="1270" b="0"/>
            <wp:docPr id="1" name="Picture 1" descr="Macintosh HD:Users:ckmohr1994:Documents:University - Semester 01:CRM 100:Chapter Three:Private vs Public Pol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kmohr1994:Documents:University - Semester 01:CRM 100:Chapter Three:Private vs Public Police.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14783" cy="1198716"/>
                    </a:xfrm>
                    <a:prstGeom prst="rect">
                      <a:avLst/>
                    </a:prstGeom>
                    <a:noFill/>
                    <a:ln>
                      <a:noFill/>
                    </a:ln>
                  </pic:spPr>
                </pic:pic>
              </a:graphicData>
            </a:graphic>
          </wp:inline>
        </w:drawing>
      </w:r>
    </w:p>
    <w:p w14:paraId="65EFD46A" w14:textId="382DAF85" w:rsidR="001544C8" w:rsidRPr="00D71100" w:rsidRDefault="004F3211" w:rsidP="001544C8">
      <w:pPr>
        <w:pStyle w:val="ListParagraph"/>
        <w:numPr>
          <w:ilvl w:val="0"/>
          <w:numId w:val="9"/>
        </w:numPr>
        <w:rPr>
          <w:rFonts w:ascii="Calibri" w:hAnsi="Calibri"/>
          <w:color w:val="1F497D" w:themeColor="text2"/>
        </w:rPr>
      </w:pPr>
      <w:r w:rsidRPr="00D71100">
        <w:rPr>
          <w:rFonts w:ascii="Calibri" w:hAnsi="Calibri"/>
          <w:b/>
          <w:color w:val="1F497D" w:themeColor="text2"/>
        </w:rPr>
        <w:t>Police Commissions and Police Boards</w:t>
      </w:r>
    </w:p>
    <w:p w14:paraId="3C1E6F4C" w14:textId="2E04D8B8" w:rsidR="004F3211" w:rsidRPr="00D71100" w:rsidRDefault="00775D22" w:rsidP="00775D22">
      <w:pPr>
        <w:pStyle w:val="ListParagraph"/>
        <w:numPr>
          <w:ilvl w:val="1"/>
          <w:numId w:val="9"/>
        </w:numPr>
        <w:rPr>
          <w:rFonts w:ascii="Calibri" w:hAnsi="Calibri"/>
          <w:color w:val="1F497D" w:themeColor="text2"/>
        </w:rPr>
      </w:pPr>
      <w:r w:rsidRPr="00D71100">
        <w:rPr>
          <w:rFonts w:ascii="Calibri" w:hAnsi="Calibri"/>
          <w:color w:val="1F497D" w:themeColor="text2"/>
        </w:rPr>
        <w:t>In many jurisdictions, municipal police boards and provincial police commissions play a major role in overseeing the activities of police services.</w:t>
      </w:r>
    </w:p>
    <w:p w14:paraId="0AFACD9C" w14:textId="3973F4F2" w:rsidR="00775D22" w:rsidRPr="00D71100" w:rsidRDefault="00BA68D9" w:rsidP="00BA68D9">
      <w:pPr>
        <w:pStyle w:val="ListParagraph"/>
        <w:numPr>
          <w:ilvl w:val="1"/>
          <w:numId w:val="9"/>
        </w:numPr>
        <w:rPr>
          <w:rFonts w:ascii="Calibri" w:hAnsi="Calibri"/>
          <w:color w:val="1F497D" w:themeColor="text2"/>
        </w:rPr>
      </w:pPr>
      <w:r w:rsidRPr="00D71100">
        <w:rPr>
          <w:rFonts w:ascii="Calibri" w:hAnsi="Calibri"/>
          <w:color w:val="1F497D" w:themeColor="text2"/>
        </w:rPr>
        <w:t>The authority of police boards is derived from provincial police acts.</w:t>
      </w:r>
    </w:p>
    <w:p w14:paraId="3088C2CE" w14:textId="46499340" w:rsidR="00BA68D9" w:rsidRPr="00D71100" w:rsidRDefault="001917D0" w:rsidP="001917D0">
      <w:pPr>
        <w:pStyle w:val="ListParagraph"/>
        <w:numPr>
          <w:ilvl w:val="1"/>
          <w:numId w:val="9"/>
        </w:numPr>
        <w:rPr>
          <w:rFonts w:ascii="Calibri" w:hAnsi="Calibri"/>
          <w:color w:val="1F497D" w:themeColor="text2"/>
        </w:rPr>
      </w:pPr>
      <w:r w:rsidRPr="00D71100">
        <w:rPr>
          <w:rFonts w:ascii="Calibri" w:hAnsi="Calibri"/>
          <w:color w:val="1F497D" w:themeColor="text2"/>
        </w:rPr>
        <w:t>Municipal police boards, however, do not operate in all provinces (they have never existed in Quebec or Newfoundland) nor in all municipalities (in Manitoba, only Brandon and Winnipeg have boards).</w:t>
      </w:r>
    </w:p>
    <w:p w14:paraId="53258CA6" w14:textId="1B448938" w:rsidR="0043774E" w:rsidRPr="00D71100" w:rsidRDefault="0043774E" w:rsidP="0043774E">
      <w:pPr>
        <w:pStyle w:val="ListParagraph"/>
        <w:numPr>
          <w:ilvl w:val="2"/>
          <w:numId w:val="9"/>
        </w:numPr>
        <w:rPr>
          <w:rFonts w:ascii="Calibri" w:hAnsi="Calibri"/>
          <w:color w:val="1F497D" w:themeColor="text2"/>
        </w:rPr>
      </w:pPr>
      <w:r w:rsidRPr="00D71100">
        <w:rPr>
          <w:rFonts w:ascii="Calibri" w:hAnsi="Calibri"/>
          <w:color w:val="1F497D" w:themeColor="text2"/>
        </w:rPr>
        <w:t>A municipal police board is composed of community members and city council members, and is usually chaired by the mayor. Activities of the board may include hiring the chief constable, preparing and overseeing the police budget, and authorizing increases in police personnel.</w:t>
      </w:r>
    </w:p>
    <w:p w14:paraId="13D469A5" w14:textId="3AF88E68" w:rsidR="009452E0" w:rsidRPr="00D71100" w:rsidRDefault="00C76600" w:rsidP="00C76600">
      <w:pPr>
        <w:pStyle w:val="ListParagraph"/>
        <w:numPr>
          <w:ilvl w:val="2"/>
          <w:numId w:val="9"/>
        </w:numPr>
        <w:rPr>
          <w:rFonts w:ascii="Calibri" w:hAnsi="Calibri"/>
          <w:color w:val="1F497D" w:themeColor="text2"/>
        </w:rPr>
      </w:pPr>
      <w:r w:rsidRPr="00D71100">
        <w:rPr>
          <w:rFonts w:ascii="Calibri" w:hAnsi="Calibri"/>
          <w:color w:val="1F497D" w:themeColor="text2"/>
        </w:rPr>
        <w:t xml:space="preserve">In Ontario, for example, every municipality that has a police force is required </w:t>
      </w:r>
      <w:r w:rsidR="0040544B" w:rsidRPr="00D71100">
        <w:rPr>
          <w:rFonts w:ascii="Calibri" w:hAnsi="Calibri"/>
          <w:color w:val="1F497D" w:themeColor="text2"/>
        </w:rPr>
        <w:t xml:space="preserve">to have a police services board </w:t>
      </w:r>
      <w:r w:rsidRPr="00D71100">
        <w:rPr>
          <w:rFonts w:ascii="Calibri" w:hAnsi="Calibri"/>
          <w:color w:val="1F497D" w:themeColor="text2"/>
        </w:rPr>
        <w:t>which assumes overall responsibility for the provision of adequate and effective police services.</w:t>
      </w:r>
    </w:p>
    <w:p w14:paraId="317AD60D" w14:textId="4F5CFACD" w:rsidR="00C76600" w:rsidRPr="00D71100" w:rsidRDefault="00C76600" w:rsidP="00C76600">
      <w:pPr>
        <w:pStyle w:val="ListParagraph"/>
        <w:numPr>
          <w:ilvl w:val="3"/>
          <w:numId w:val="9"/>
        </w:numPr>
        <w:rPr>
          <w:rFonts w:ascii="Calibri" w:hAnsi="Calibri"/>
          <w:color w:val="1F497D" w:themeColor="text2"/>
        </w:rPr>
      </w:pPr>
      <w:r w:rsidRPr="00D71100">
        <w:rPr>
          <w:rFonts w:ascii="Calibri" w:hAnsi="Calibri"/>
          <w:color w:val="1F497D" w:themeColor="text2"/>
        </w:rPr>
        <w:t>The boards function as the civilian authority of police services and are given authority to allocate funds and administer police budgets.</w:t>
      </w:r>
    </w:p>
    <w:p w14:paraId="3D0E7A57" w14:textId="04040CFB" w:rsidR="00C76600" w:rsidRPr="00D71100" w:rsidRDefault="00E55AE7" w:rsidP="00E55AE7">
      <w:pPr>
        <w:pStyle w:val="ListParagraph"/>
        <w:numPr>
          <w:ilvl w:val="3"/>
          <w:numId w:val="9"/>
        </w:numPr>
        <w:rPr>
          <w:rFonts w:ascii="Calibri" w:hAnsi="Calibri"/>
          <w:color w:val="1F497D" w:themeColor="text2"/>
        </w:rPr>
      </w:pPr>
      <w:r w:rsidRPr="00D71100">
        <w:rPr>
          <w:rFonts w:ascii="Calibri" w:hAnsi="Calibri"/>
          <w:color w:val="1F497D" w:themeColor="text2"/>
        </w:rPr>
        <w:t>Each municipality appoints the majority of members to the board, including one community representative who is not an elected official or employee of the municipality, while the province retains a minority number of appointments.</w:t>
      </w:r>
    </w:p>
    <w:p w14:paraId="4ED40E19" w14:textId="790A5A5A" w:rsidR="004F3211" w:rsidRPr="00D71100" w:rsidRDefault="0040375D" w:rsidP="00407A49">
      <w:pPr>
        <w:pStyle w:val="ListParagraph"/>
        <w:numPr>
          <w:ilvl w:val="3"/>
          <w:numId w:val="9"/>
        </w:numPr>
        <w:rPr>
          <w:rFonts w:ascii="Calibri" w:hAnsi="Calibri"/>
          <w:color w:val="1F497D" w:themeColor="text2"/>
        </w:rPr>
      </w:pPr>
      <w:r w:rsidRPr="00D71100">
        <w:rPr>
          <w:rFonts w:ascii="Calibri" w:hAnsi="Calibri"/>
          <w:color w:val="1F497D" w:themeColor="text2"/>
        </w:rPr>
        <w:t>Under provisions of the Police Services Act, municipalities may also create a joint police service board with one or more other municipalities.</w:t>
      </w:r>
    </w:p>
    <w:p w14:paraId="55F9BD9F" w14:textId="59F4EB26" w:rsidR="00E942EE" w:rsidRPr="00D71100" w:rsidRDefault="00E942EE" w:rsidP="005E5404">
      <w:pPr>
        <w:rPr>
          <w:rFonts w:ascii="Calibri" w:hAnsi="Calibri"/>
          <w:b/>
          <w:color w:val="1F497D" w:themeColor="text2"/>
          <w:sz w:val="32"/>
          <w:szCs w:val="32"/>
          <w:u w:val="single"/>
        </w:rPr>
      </w:pPr>
      <w:r w:rsidRPr="00D71100">
        <w:rPr>
          <w:rFonts w:ascii="Calibri" w:hAnsi="Calibri"/>
          <w:b/>
          <w:color w:val="1F497D" w:themeColor="text2"/>
          <w:sz w:val="32"/>
          <w:szCs w:val="32"/>
          <w:u w:val="single"/>
        </w:rPr>
        <w:t>Wrongdoing in Police Work</w:t>
      </w:r>
    </w:p>
    <w:p w14:paraId="1D393951" w14:textId="5DEA1A03" w:rsidR="00407A49" w:rsidRPr="00D71100" w:rsidRDefault="00407A49" w:rsidP="00407A49">
      <w:pPr>
        <w:pStyle w:val="ListParagraph"/>
        <w:numPr>
          <w:ilvl w:val="0"/>
          <w:numId w:val="10"/>
        </w:numPr>
        <w:rPr>
          <w:rFonts w:ascii="Calibri" w:hAnsi="Calibri"/>
          <w:color w:val="1F497D" w:themeColor="text2"/>
        </w:rPr>
      </w:pPr>
      <w:r w:rsidRPr="00D71100">
        <w:rPr>
          <w:rFonts w:ascii="Calibri" w:hAnsi="Calibri"/>
          <w:color w:val="1F497D" w:themeColor="text2"/>
        </w:rPr>
        <w:t>Although police forces have rigorous standards for admission to a career in policing, this does not prevent some police officers from engaging in unprofessional and even illegal conduct while on the job.</w:t>
      </w:r>
    </w:p>
    <w:p w14:paraId="78F4C645" w14:textId="00C82F5B" w:rsidR="00407A49" w:rsidRPr="00D71100" w:rsidRDefault="00214E85" w:rsidP="00214E85">
      <w:pPr>
        <w:pStyle w:val="ListParagraph"/>
        <w:numPr>
          <w:ilvl w:val="0"/>
          <w:numId w:val="10"/>
        </w:numPr>
        <w:rPr>
          <w:rFonts w:ascii="Calibri" w:hAnsi="Calibri"/>
          <w:color w:val="1F497D" w:themeColor="text2"/>
        </w:rPr>
      </w:pPr>
      <w:r w:rsidRPr="00D71100">
        <w:rPr>
          <w:rFonts w:ascii="Calibri" w:hAnsi="Calibri"/>
          <w:color w:val="1F497D" w:themeColor="text2"/>
        </w:rPr>
        <w:t xml:space="preserve">The available research suggests that police deviance in Canada is more of the “rotten apple” variety than the “rotten barrel.” In short, </w:t>
      </w:r>
      <w:r w:rsidRPr="00D71100">
        <w:rPr>
          <w:rFonts w:ascii="Calibri" w:hAnsi="Calibri"/>
          <w:b/>
          <w:color w:val="1F497D" w:themeColor="text2"/>
        </w:rPr>
        <w:t>police deviance occurs more often on an individual basis than on an organizational level</w:t>
      </w:r>
      <w:r w:rsidRPr="00D71100">
        <w:rPr>
          <w:rFonts w:ascii="Calibri" w:hAnsi="Calibri"/>
          <w:color w:val="1F497D" w:themeColor="text2"/>
        </w:rPr>
        <w:t>.</w:t>
      </w:r>
    </w:p>
    <w:p w14:paraId="1ACD68CA" w14:textId="75AE4E13" w:rsidR="00214E85" w:rsidRPr="00D71100" w:rsidRDefault="009167A1" w:rsidP="009167A1">
      <w:pPr>
        <w:pStyle w:val="ListParagraph"/>
        <w:numPr>
          <w:ilvl w:val="0"/>
          <w:numId w:val="10"/>
        </w:numPr>
        <w:rPr>
          <w:rFonts w:ascii="Calibri" w:hAnsi="Calibri"/>
          <w:color w:val="1F497D" w:themeColor="text2"/>
        </w:rPr>
      </w:pPr>
      <w:r w:rsidRPr="00D71100">
        <w:rPr>
          <w:rFonts w:ascii="Calibri" w:hAnsi="Calibri"/>
          <w:color w:val="1F497D" w:themeColor="text2"/>
        </w:rPr>
        <w:t xml:space="preserve">There is </w:t>
      </w:r>
      <w:r w:rsidRPr="00D71100">
        <w:rPr>
          <w:rFonts w:ascii="Calibri" w:hAnsi="Calibri"/>
          <w:b/>
          <w:color w:val="1F497D" w:themeColor="text2"/>
        </w:rPr>
        <w:t>no evidence to suggest the existence of systemic police deviance and rule breaking among police services in Canada</w:t>
      </w:r>
      <w:r w:rsidRPr="00D71100">
        <w:rPr>
          <w:rFonts w:ascii="Calibri" w:hAnsi="Calibri"/>
          <w:color w:val="1F497D" w:themeColor="text2"/>
        </w:rPr>
        <w:t>.</w:t>
      </w:r>
    </w:p>
    <w:p w14:paraId="7E38C606" w14:textId="47367C90" w:rsidR="009167A1" w:rsidRPr="00D71100" w:rsidRDefault="009167A1" w:rsidP="009167A1">
      <w:pPr>
        <w:pStyle w:val="ListParagraph"/>
        <w:numPr>
          <w:ilvl w:val="1"/>
          <w:numId w:val="10"/>
        </w:numPr>
        <w:rPr>
          <w:rFonts w:ascii="Calibri" w:hAnsi="Calibri"/>
          <w:color w:val="1F497D" w:themeColor="text2"/>
        </w:rPr>
      </w:pPr>
      <w:r w:rsidRPr="00D71100">
        <w:rPr>
          <w:rFonts w:ascii="Calibri" w:hAnsi="Calibri"/>
          <w:color w:val="1F497D" w:themeColor="text2"/>
        </w:rPr>
        <w:t>There is evidence to suggest that police officers who experience higher levels of stress in their jobs also commit more acts of deviance.</w:t>
      </w:r>
    </w:p>
    <w:p w14:paraId="47ABEAB4" w14:textId="77777777" w:rsidR="002B06F8" w:rsidRPr="00D71100" w:rsidRDefault="002B06F8" w:rsidP="002B06F8">
      <w:pPr>
        <w:pStyle w:val="ListParagraph"/>
        <w:numPr>
          <w:ilvl w:val="1"/>
          <w:numId w:val="10"/>
        </w:numPr>
        <w:rPr>
          <w:rFonts w:ascii="Calibri" w:hAnsi="Calibri"/>
          <w:color w:val="1F497D" w:themeColor="text2"/>
        </w:rPr>
      </w:pPr>
      <w:r w:rsidRPr="00D71100">
        <w:rPr>
          <w:rFonts w:ascii="Calibri" w:hAnsi="Calibri"/>
          <w:color w:val="1F497D" w:themeColor="text2"/>
        </w:rPr>
        <w:t>Generally, police misconduct and wrongdoing can be categorized as:</w:t>
      </w:r>
    </w:p>
    <w:p w14:paraId="74A7A8AE" w14:textId="49B38928" w:rsidR="002B06F8" w:rsidRPr="00D71100" w:rsidRDefault="002B06F8" w:rsidP="002B06F8">
      <w:pPr>
        <w:pStyle w:val="ListParagraph"/>
        <w:numPr>
          <w:ilvl w:val="2"/>
          <w:numId w:val="10"/>
        </w:numPr>
        <w:rPr>
          <w:rFonts w:ascii="Calibri" w:hAnsi="Calibri"/>
          <w:color w:val="1F497D" w:themeColor="text2"/>
        </w:rPr>
      </w:pPr>
      <w:r w:rsidRPr="00D71100">
        <w:rPr>
          <w:rFonts w:ascii="Calibri" w:hAnsi="Calibri"/>
          <w:color w:val="1F497D" w:themeColor="text2"/>
        </w:rPr>
        <w:t xml:space="preserve">Violations of departmental regulations and standards of professional conduct. </w:t>
      </w:r>
    </w:p>
    <w:p w14:paraId="7176D119" w14:textId="3B55E869" w:rsidR="002B06F8" w:rsidRPr="00D71100" w:rsidRDefault="002B06F8" w:rsidP="002B06F8">
      <w:pPr>
        <w:pStyle w:val="ListParagraph"/>
        <w:numPr>
          <w:ilvl w:val="2"/>
          <w:numId w:val="10"/>
        </w:numPr>
        <w:rPr>
          <w:rFonts w:ascii="Calibri" w:hAnsi="Calibri"/>
          <w:color w:val="1F497D" w:themeColor="text2"/>
        </w:rPr>
      </w:pPr>
      <w:r w:rsidRPr="00D71100">
        <w:rPr>
          <w:rFonts w:ascii="Calibri" w:hAnsi="Calibri"/>
          <w:color w:val="1F497D" w:themeColor="text2"/>
        </w:rPr>
        <w:t xml:space="preserve">Abuse of discretionary powers and authority. </w:t>
      </w:r>
    </w:p>
    <w:p w14:paraId="140A07A6" w14:textId="289BC101" w:rsidR="002B06F8" w:rsidRPr="00D71100" w:rsidRDefault="002B06F8" w:rsidP="002B06F8">
      <w:pPr>
        <w:pStyle w:val="ListParagraph"/>
        <w:numPr>
          <w:ilvl w:val="2"/>
          <w:numId w:val="10"/>
        </w:numPr>
        <w:rPr>
          <w:rFonts w:ascii="Calibri" w:hAnsi="Calibri"/>
          <w:color w:val="1F497D" w:themeColor="text2"/>
        </w:rPr>
      </w:pPr>
      <w:r w:rsidRPr="00D71100">
        <w:rPr>
          <w:rFonts w:ascii="Calibri" w:hAnsi="Calibri"/>
          <w:color w:val="1F497D" w:themeColor="text2"/>
        </w:rPr>
        <w:t>Actions, often criminal, that undermine the administration of justice.</w:t>
      </w:r>
    </w:p>
    <w:p w14:paraId="3AF631E1" w14:textId="6228E0B5" w:rsidR="009167A1" w:rsidRPr="00D71100" w:rsidRDefault="002B06F8" w:rsidP="00840921">
      <w:pPr>
        <w:pStyle w:val="ListParagraph"/>
        <w:numPr>
          <w:ilvl w:val="2"/>
          <w:numId w:val="10"/>
        </w:numPr>
        <w:rPr>
          <w:rFonts w:ascii="Calibri" w:hAnsi="Calibri"/>
          <w:color w:val="1F497D" w:themeColor="text2"/>
        </w:rPr>
      </w:pPr>
      <w:r w:rsidRPr="00D71100">
        <w:rPr>
          <w:rFonts w:ascii="Calibri" w:hAnsi="Calibri"/>
          <w:color w:val="1F497D" w:themeColor="text2"/>
        </w:rPr>
        <w:t>Commission of a criminal offence.</w:t>
      </w:r>
    </w:p>
    <w:p w14:paraId="4EA63966" w14:textId="23EDFCA1" w:rsidR="00E942EE" w:rsidRPr="00D71100" w:rsidRDefault="00E942EE" w:rsidP="005E5404">
      <w:pPr>
        <w:rPr>
          <w:rFonts w:ascii="Calibri" w:hAnsi="Calibri"/>
          <w:b/>
          <w:color w:val="1F497D" w:themeColor="text2"/>
          <w:sz w:val="32"/>
          <w:szCs w:val="32"/>
          <w:u w:val="single"/>
        </w:rPr>
      </w:pPr>
      <w:r w:rsidRPr="00D71100">
        <w:rPr>
          <w:rFonts w:ascii="Calibri" w:hAnsi="Calibri"/>
          <w:b/>
          <w:color w:val="1F497D" w:themeColor="text2"/>
          <w:sz w:val="32"/>
          <w:szCs w:val="32"/>
          <w:u w:val="single"/>
        </w:rPr>
        <w:t>Police Accountability</w:t>
      </w:r>
    </w:p>
    <w:p w14:paraId="554164AE" w14:textId="76BFBBD1" w:rsidR="00840921" w:rsidRPr="00D71100" w:rsidRDefault="00840921" w:rsidP="00840921">
      <w:pPr>
        <w:pStyle w:val="ListParagraph"/>
        <w:numPr>
          <w:ilvl w:val="0"/>
          <w:numId w:val="11"/>
        </w:numPr>
        <w:rPr>
          <w:rFonts w:ascii="Calibri" w:hAnsi="Calibri"/>
          <w:color w:val="1F497D" w:themeColor="text2"/>
        </w:rPr>
      </w:pPr>
      <w:r w:rsidRPr="00D71100">
        <w:rPr>
          <w:rFonts w:ascii="Calibri" w:hAnsi="Calibri"/>
          <w:color w:val="1F497D" w:themeColor="text2"/>
        </w:rPr>
        <w:t>Given the authority and power of police officers, it is essential that mechanisms be in place to ensure officers do not abuse their status or infringe on the rights of citizens in carrying out their tasks.</w:t>
      </w:r>
    </w:p>
    <w:p w14:paraId="34953571" w14:textId="50AB1105" w:rsidR="00840921" w:rsidRPr="00D71100" w:rsidRDefault="004E04C9" w:rsidP="004E04C9">
      <w:pPr>
        <w:pStyle w:val="ListParagraph"/>
        <w:numPr>
          <w:ilvl w:val="0"/>
          <w:numId w:val="11"/>
        </w:numPr>
        <w:rPr>
          <w:rFonts w:ascii="Calibri" w:hAnsi="Calibri"/>
          <w:color w:val="1F497D" w:themeColor="text2"/>
        </w:rPr>
      </w:pPr>
      <w:r w:rsidRPr="00D71100">
        <w:rPr>
          <w:rFonts w:ascii="Calibri" w:hAnsi="Calibri"/>
          <w:color w:val="1F497D" w:themeColor="text2"/>
        </w:rPr>
        <w:t>Canadian police services are held accountable through several means:</w:t>
      </w:r>
    </w:p>
    <w:p w14:paraId="189796ED" w14:textId="3D70C508" w:rsidR="004E04C9" w:rsidRPr="00D71100" w:rsidRDefault="004E04C9" w:rsidP="004E04C9">
      <w:pPr>
        <w:pStyle w:val="ListParagraph"/>
        <w:numPr>
          <w:ilvl w:val="1"/>
          <w:numId w:val="11"/>
        </w:numPr>
        <w:rPr>
          <w:rFonts w:ascii="Calibri" w:hAnsi="Calibri"/>
          <w:color w:val="1F497D" w:themeColor="text2"/>
        </w:rPr>
      </w:pPr>
      <w:r w:rsidRPr="00D71100">
        <w:rPr>
          <w:rFonts w:ascii="Calibri" w:hAnsi="Calibri"/>
          <w:b/>
          <w:i/>
          <w:color w:val="1F497D" w:themeColor="text2"/>
        </w:rPr>
        <w:t>Political accountability</w:t>
      </w:r>
      <w:r w:rsidRPr="00D71100">
        <w:rPr>
          <w:rFonts w:ascii="Calibri" w:hAnsi="Calibri"/>
          <w:color w:val="1F497D" w:themeColor="text2"/>
        </w:rPr>
        <w:t xml:space="preserve"> to governing authorities.</w:t>
      </w:r>
    </w:p>
    <w:p w14:paraId="2A438FF6" w14:textId="1FF168DD" w:rsidR="004E04C9" w:rsidRPr="00D71100" w:rsidRDefault="00657134" w:rsidP="004E04C9">
      <w:pPr>
        <w:pStyle w:val="ListParagraph"/>
        <w:numPr>
          <w:ilvl w:val="1"/>
          <w:numId w:val="11"/>
        </w:numPr>
        <w:rPr>
          <w:rFonts w:ascii="Calibri" w:hAnsi="Calibri"/>
          <w:color w:val="1F497D" w:themeColor="text2"/>
        </w:rPr>
      </w:pPr>
      <w:r w:rsidRPr="00D71100">
        <w:rPr>
          <w:rFonts w:ascii="Calibri" w:hAnsi="Calibri"/>
          <w:b/>
          <w:i/>
          <w:color w:val="1F497D" w:themeColor="text2"/>
        </w:rPr>
        <w:t>Legal accountability</w:t>
      </w:r>
      <w:r w:rsidRPr="00D71100">
        <w:rPr>
          <w:rFonts w:ascii="Calibri" w:hAnsi="Calibri"/>
          <w:color w:val="1F497D" w:themeColor="text2"/>
        </w:rPr>
        <w:t xml:space="preserve"> to the law through the courts and judiciary.</w:t>
      </w:r>
    </w:p>
    <w:p w14:paraId="0B50A095" w14:textId="4EF51FAD" w:rsidR="00657134" w:rsidRPr="00D71100" w:rsidRDefault="00657134" w:rsidP="00657134">
      <w:pPr>
        <w:pStyle w:val="ListParagraph"/>
        <w:numPr>
          <w:ilvl w:val="1"/>
          <w:numId w:val="11"/>
        </w:numPr>
        <w:rPr>
          <w:rFonts w:ascii="Calibri" w:hAnsi="Calibri"/>
          <w:color w:val="1F497D" w:themeColor="text2"/>
        </w:rPr>
      </w:pPr>
      <w:r w:rsidRPr="00D71100">
        <w:rPr>
          <w:rFonts w:ascii="Calibri" w:hAnsi="Calibri"/>
          <w:b/>
          <w:i/>
          <w:color w:val="1F497D" w:themeColor="text2"/>
        </w:rPr>
        <w:t>Accountability to administrative agencies</w:t>
      </w:r>
      <w:r w:rsidRPr="00D71100">
        <w:rPr>
          <w:rFonts w:ascii="Calibri" w:hAnsi="Calibri"/>
          <w:color w:val="1F497D" w:themeColor="text2"/>
        </w:rPr>
        <w:t>, including complaints commissions, human rights commissions, provincial police commissions, auditors general, and ombudsmen.</w:t>
      </w:r>
    </w:p>
    <w:p w14:paraId="2CCD16A7" w14:textId="32031E00" w:rsidR="00657134" w:rsidRPr="00D71100" w:rsidRDefault="00574021" w:rsidP="00574021">
      <w:pPr>
        <w:pStyle w:val="ListParagraph"/>
        <w:numPr>
          <w:ilvl w:val="1"/>
          <w:numId w:val="11"/>
        </w:numPr>
        <w:rPr>
          <w:rFonts w:ascii="Calibri" w:hAnsi="Calibri"/>
          <w:color w:val="1F497D" w:themeColor="text2"/>
        </w:rPr>
      </w:pPr>
      <w:r w:rsidRPr="00D71100">
        <w:rPr>
          <w:rFonts w:ascii="Calibri" w:hAnsi="Calibri"/>
          <w:b/>
          <w:i/>
          <w:color w:val="1F497D" w:themeColor="text2"/>
        </w:rPr>
        <w:t>Direct public accountability</w:t>
      </w:r>
      <w:r w:rsidRPr="00D71100">
        <w:rPr>
          <w:rFonts w:ascii="Calibri" w:hAnsi="Calibri"/>
          <w:color w:val="1F497D" w:themeColor="text2"/>
        </w:rPr>
        <w:t xml:space="preserve"> through mechanisms such as freedom of information legislation.</w:t>
      </w:r>
    </w:p>
    <w:p w14:paraId="3CA2A8B0" w14:textId="6D2C8CAC" w:rsidR="00574021" w:rsidRPr="00D71100" w:rsidRDefault="001034E0" w:rsidP="001034E0">
      <w:pPr>
        <w:pStyle w:val="ListParagraph"/>
        <w:numPr>
          <w:ilvl w:val="1"/>
          <w:numId w:val="11"/>
        </w:numPr>
        <w:rPr>
          <w:rFonts w:ascii="Calibri" w:hAnsi="Calibri"/>
          <w:color w:val="1F497D" w:themeColor="text2"/>
        </w:rPr>
      </w:pPr>
      <w:r w:rsidRPr="00D71100">
        <w:rPr>
          <w:rFonts w:ascii="Calibri" w:hAnsi="Calibri"/>
          <w:b/>
          <w:i/>
          <w:color w:val="1F497D" w:themeColor="text2"/>
        </w:rPr>
        <w:t>Ad hoc accountability</w:t>
      </w:r>
      <w:r w:rsidRPr="00D71100">
        <w:rPr>
          <w:rFonts w:ascii="Calibri" w:hAnsi="Calibri"/>
          <w:color w:val="1F497D" w:themeColor="text2"/>
        </w:rPr>
        <w:t xml:space="preserve"> through processes such as royal commissions and other public inquiries.</w:t>
      </w:r>
    </w:p>
    <w:p w14:paraId="4DB8C7EE" w14:textId="74C3E63A" w:rsidR="004E04C9" w:rsidRPr="00D71100" w:rsidRDefault="00EE442D" w:rsidP="00ED1AD4">
      <w:pPr>
        <w:pStyle w:val="ListParagraph"/>
        <w:numPr>
          <w:ilvl w:val="0"/>
          <w:numId w:val="11"/>
        </w:numPr>
        <w:rPr>
          <w:rFonts w:ascii="Calibri" w:hAnsi="Calibri"/>
          <w:color w:val="1F497D" w:themeColor="text2"/>
        </w:rPr>
      </w:pPr>
      <w:r w:rsidRPr="00D71100">
        <w:rPr>
          <w:rFonts w:ascii="Calibri" w:hAnsi="Calibri"/>
          <w:color w:val="1F497D" w:themeColor="text2"/>
        </w:rPr>
        <w:t>In Ontario, oversight of the police is provided by the Ontario Civilian Police</w:t>
      </w:r>
      <w:r w:rsidR="00ED1AD4" w:rsidRPr="00D71100">
        <w:rPr>
          <w:rFonts w:ascii="Calibri" w:hAnsi="Calibri"/>
          <w:color w:val="1F497D" w:themeColor="text2"/>
        </w:rPr>
        <w:t xml:space="preserve"> </w:t>
      </w:r>
      <w:r w:rsidRPr="00D71100">
        <w:rPr>
          <w:rFonts w:ascii="Calibri" w:hAnsi="Calibri"/>
          <w:color w:val="1F497D" w:themeColor="text2"/>
        </w:rPr>
        <w:t>Commission (OCCPS), under the direction of an Independent Police Review Director, and the SIU.</w:t>
      </w:r>
    </w:p>
    <w:p w14:paraId="2258AA6E" w14:textId="725D062C" w:rsidR="00ED1AD4" w:rsidRPr="00D71100" w:rsidRDefault="00ED1AD4" w:rsidP="00ED1AD4">
      <w:pPr>
        <w:pStyle w:val="ListParagraph"/>
        <w:numPr>
          <w:ilvl w:val="1"/>
          <w:numId w:val="11"/>
        </w:numPr>
        <w:rPr>
          <w:rFonts w:ascii="Calibri" w:hAnsi="Calibri"/>
          <w:color w:val="1F497D" w:themeColor="text2"/>
        </w:rPr>
      </w:pPr>
      <w:r w:rsidRPr="00D71100">
        <w:rPr>
          <w:rFonts w:ascii="Calibri" w:hAnsi="Calibri"/>
          <w:color w:val="1F497D" w:themeColor="text2"/>
        </w:rPr>
        <w:t>The Director is responsible for the intake and initial screening of public complaints about the police and, should an investigation be deemed necessary, decides who will investigate the complaint.</w:t>
      </w:r>
    </w:p>
    <w:p w14:paraId="75C2B061" w14:textId="111E1D9A" w:rsidR="00ED1AD4" w:rsidRPr="00D71100" w:rsidRDefault="002B1124" w:rsidP="002B1124">
      <w:pPr>
        <w:pStyle w:val="ListParagraph"/>
        <w:numPr>
          <w:ilvl w:val="1"/>
          <w:numId w:val="11"/>
        </w:numPr>
        <w:rPr>
          <w:rFonts w:ascii="Calibri" w:hAnsi="Calibri"/>
          <w:color w:val="1F497D" w:themeColor="text2"/>
        </w:rPr>
      </w:pPr>
      <w:r w:rsidRPr="00D71100">
        <w:rPr>
          <w:rFonts w:ascii="Calibri" w:hAnsi="Calibri"/>
          <w:color w:val="1F497D" w:themeColor="text2"/>
        </w:rPr>
        <w:t>The primary mandate of OCCPS is to conduct investigations into the conduct of police officers and police services.</w:t>
      </w:r>
    </w:p>
    <w:p w14:paraId="2122A773" w14:textId="4C047A03" w:rsidR="00903A52" w:rsidRPr="00D71100" w:rsidRDefault="003D1EED" w:rsidP="003D1EED">
      <w:pPr>
        <w:pStyle w:val="ListParagraph"/>
        <w:numPr>
          <w:ilvl w:val="1"/>
          <w:numId w:val="11"/>
        </w:numPr>
        <w:rPr>
          <w:rFonts w:ascii="Calibri" w:hAnsi="Calibri"/>
          <w:color w:val="1F497D" w:themeColor="text2"/>
        </w:rPr>
      </w:pPr>
      <w:r w:rsidRPr="00D71100">
        <w:rPr>
          <w:rFonts w:ascii="Calibri" w:hAnsi="Calibri"/>
          <w:color w:val="1F497D" w:themeColor="text2"/>
        </w:rPr>
        <w:t>The SIU, which operates under the province’s attorney general, investigates cases involving serious injury, sexual assault, or death that may have been the result of criminal offences committed by municipal, regional, or provincial officers in the province</w:t>
      </w:r>
    </w:p>
    <w:p w14:paraId="1A644652" w14:textId="3DED0902" w:rsidR="00ED1AD4" w:rsidRPr="00D71100" w:rsidRDefault="009D18C6" w:rsidP="00ED1AD4">
      <w:pPr>
        <w:pStyle w:val="ListParagraph"/>
        <w:numPr>
          <w:ilvl w:val="0"/>
          <w:numId w:val="11"/>
        </w:numPr>
        <w:rPr>
          <w:rFonts w:ascii="Calibri" w:hAnsi="Calibri"/>
          <w:b/>
          <w:color w:val="1F497D" w:themeColor="text2"/>
        </w:rPr>
      </w:pPr>
      <w:r w:rsidRPr="00D71100">
        <w:rPr>
          <w:rFonts w:ascii="Calibri" w:hAnsi="Calibri"/>
          <w:b/>
          <w:color w:val="1F497D" w:themeColor="text2"/>
        </w:rPr>
        <w:t>The Adequacy of Police Complaint Processes</w:t>
      </w:r>
    </w:p>
    <w:p w14:paraId="30089DEA" w14:textId="06F9545C" w:rsidR="009D18C6" w:rsidRPr="00D71100" w:rsidRDefault="009D18C6" w:rsidP="009D18C6">
      <w:pPr>
        <w:pStyle w:val="ListParagraph"/>
        <w:numPr>
          <w:ilvl w:val="1"/>
          <w:numId w:val="11"/>
        </w:numPr>
        <w:rPr>
          <w:rFonts w:ascii="Calibri" w:hAnsi="Calibri"/>
          <w:color w:val="1F497D" w:themeColor="text2"/>
        </w:rPr>
      </w:pPr>
      <w:r w:rsidRPr="00D71100">
        <w:rPr>
          <w:rFonts w:ascii="Calibri" w:hAnsi="Calibri"/>
          <w:color w:val="1F497D" w:themeColor="text2"/>
        </w:rPr>
        <w:t>A major issue is that the RCMP, in its role as a provincial and municipal police service, is not accountable to provincial police oversight bodies.</w:t>
      </w:r>
    </w:p>
    <w:p w14:paraId="6AD25069" w14:textId="7D5AAE3A" w:rsidR="007224B2" w:rsidRPr="00D71100" w:rsidRDefault="0012397A" w:rsidP="0012397A">
      <w:pPr>
        <w:pStyle w:val="ListParagraph"/>
        <w:numPr>
          <w:ilvl w:val="1"/>
          <w:numId w:val="11"/>
        </w:numPr>
        <w:rPr>
          <w:rFonts w:ascii="Calibri" w:hAnsi="Calibri"/>
          <w:color w:val="1F497D" w:themeColor="text2"/>
        </w:rPr>
      </w:pPr>
      <w:r w:rsidRPr="00D71100">
        <w:rPr>
          <w:rFonts w:ascii="Calibri" w:hAnsi="Calibri"/>
          <w:color w:val="1F497D" w:themeColor="text2"/>
        </w:rPr>
        <w:t xml:space="preserve">In recent years the chair of the commission has criticized the RCMP for being less than forthcoming with documents and information required to </w:t>
      </w:r>
      <w:r w:rsidR="000E123E" w:rsidRPr="00D71100">
        <w:rPr>
          <w:rFonts w:ascii="Calibri" w:hAnsi="Calibri"/>
          <w:color w:val="1F497D" w:themeColor="text2"/>
        </w:rPr>
        <w:t>investigate citizens’ complaints.</w:t>
      </w:r>
    </w:p>
    <w:p w14:paraId="3421B4F7" w14:textId="1AA4CE2C" w:rsidR="00BE1398" w:rsidRPr="00D71100" w:rsidRDefault="00BE1398" w:rsidP="00BE1398">
      <w:pPr>
        <w:pStyle w:val="ListParagraph"/>
        <w:numPr>
          <w:ilvl w:val="2"/>
          <w:numId w:val="11"/>
        </w:numPr>
        <w:rPr>
          <w:rFonts w:ascii="Calibri" w:hAnsi="Calibri"/>
          <w:color w:val="1F497D" w:themeColor="text2"/>
        </w:rPr>
      </w:pPr>
      <w:r w:rsidRPr="00D71100">
        <w:rPr>
          <w:rFonts w:ascii="Calibri" w:hAnsi="Calibri"/>
          <w:color w:val="1F497D" w:themeColor="text2"/>
        </w:rPr>
        <w:t>This has led some observers and politicians to call for increased powers for the Commission, including legislation that would force the RCMP to respond to requests made by the chair.</w:t>
      </w:r>
    </w:p>
    <w:p w14:paraId="081EAC1D" w14:textId="20C120B2" w:rsidR="00084818" w:rsidRPr="00D71100" w:rsidRDefault="00D60DBD" w:rsidP="00D60DBD">
      <w:pPr>
        <w:pStyle w:val="ListParagraph"/>
        <w:numPr>
          <w:ilvl w:val="2"/>
          <w:numId w:val="11"/>
        </w:numPr>
        <w:rPr>
          <w:rFonts w:ascii="Calibri" w:hAnsi="Calibri"/>
          <w:color w:val="1F497D" w:themeColor="text2"/>
        </w:rPr>
      </w:pPr>
      <w:r w:rsidRPr="00D71100">
        <w:rPr>
          <w:rFonts w:ascii="Calibri" w:hAnsi="Calibri"/>
          <w:color w:val="1F497D" w:themeColor="text2"/>
        </w:rPr>
        <w:t>An in-depth examination by the Commission for Public Complaints against the RCMP found serious flaws in the practice of the RCMP investigating its officers for alleged misconduct.</w:t>
      </w:r>
    </w:p>
    <w:p w14:paraId="2C100C6E" w14:textId="455FBE0A" w:rsidR="00D60DBD" w:rsidRPr="00D71100" w:rsidRDefault="00D60DBD" w:rsidP="00D60DBD">
      <w:pPr>
        <w:pStyle w:val="ListParagraph"/>
        <w:numPr>
          <w:ilvl w:val="3"/>
          <w:numId w:val="11"/>
        </w:numPr>
        <w:rPr>
          <w:rFonts w:ascii="Calibri" w:hAnsi="Calibri"/>
          <w:color w:val="1F497D" w:themeColor="text2"/>
        </w:rPr>
      </w:pPr>
      <w:r w:rsidRPr="00D71100">
        <w:rPr>
          <w:rFonts w:ascii="Calibri" w:hAnsi="Calibri"/>
          <w:color w:val="1F497D" w:themeColor="text2"/>
        </w:rPr>
        <w:t xml:space="preserve">More specifically, the investigation found that in </w:t>
      </w:r>
      <w:r w:rsidRPr="00D71100">
        <w:rPr>
          <w:rFonts w:ascii="Calibri" w:hAnsi="Calibri"/>
          <w:b/>
          <w:color w:val="1F497D" w:themeColor="text2"/>
          <w:highlight w:val="yellow"/>
        </w:rPr>
        <w:t>25 percent of the cases, the investigator knew the officer who was under investigation</w:t>
      </w:r>
      <w:r w:rsidRPr="00D71100">
        <w:rPr>
          <w:rFonts w:ascii="Calibri" w:hAnsi="Calibri"/>
          <w:color w:val="1F497D" w:themeColor="text2"/>
        </w:rPr>
        <w:t xml:space="preserve">; in </w:t>
      </w:r>
      <w:r w:rsidRPr="00D71100">
        <w:rPr>
          <w:rFonts w:ascii="Calibri" w:hAnsi="Calibri"/>
          <w:b/>
          <w:color w:val="1F497D" w:themeColor="text2"/>
          <w:highlight w:val="yellow"/>
        </w:rPr>
        <w:t>one-third of the cases, the primary investigator was at the same or lower rank than the officer being investigated</w:t>
      </w:r>
      <w:r w:rsidRPr="00D71100">
        <w:rPr>
          <w:rFonts w:ascii="Calibri" w:hAnsi="Calibri"/>
          <w:color w:val="1F497D" w:themeColor="text2"/>
        </w:rPr>
        <w:t xml:space="preserve">; and that in </w:t>
      </w:r>
      <w:r w:rsidRPr="00D71100">
        <w:rPr>
          <w:rFonts w:ascii="Calibri" w:hAnsi="Calibri"/>
          <w:b/>
          <w:color w:val="1F497D" w:themeColor="text2"/>
          <w:highlight w:val="yellow"/>
        </w:rPr>
        <w:t>60 percent of the cases, only one investigator was assigned to the case</w:t>
      </w:r>
      <w:r w:rsidRPr="00D71100">
        <w:rPr>
          <w:rFonts w:ascii="Calibri" w:hAnsi="Calibri"/>
          <w:color w:val="1F497D" w:themeColor="text2"/>
        </w:rPr>
        <w:t>.</w:t>
      </w:r>
    </w:p>
    <w:p w14:paraId="050A71AF" w14:textId="27999AAF" w:rsidR="00D60DBD" w:rsidRPr="00D71100" w:rsidRDefault="00D876C9" w:rsidP="00D876C9">
      <w:pPr>
        <w:pStyle w:val="ListParagraph"/>
        <w:numPr>
          <w:ilvl w:val="3"/>
          <w:numId w:val="11"/>
        </w:numPr>
        <w:rPr>
          <w:rFonts w:ascii="Calibri" w:hAnsi="Calibri"/>
          <w:color w:val="1F497D" w:themeColor="text2"/>
        </w:rPr>
      </w:pPr>
      <w:r w:rsidRPr="00D71100">
        <w:rPr>
          <w:rFonts w:ascii="Calibri" w:hAnsi="Calibri"/>
          <w:color w:val="1F497D" w:themeColor="text2"/>
        </w:rPr>
        <w:t xml:space="preserve">The report also found that there were </w:t>
      </w:r>
      <w:r w:rsidRPr="00D71100">
        <w:rPr>
          <w:rFonts w:ascii="Calibri" w:hAnsi="Calibri"/>
          <w:b/>
          <w:color w:val="1F497D" w:themeColor="text2"/>
          <w:highlight w:val="yellow"/>
        </w:rPr>
        <w:t>no uniform standards for conducting investigations</w:t>
      </w:r>
      <w:r w:rsidRPr="00D71100">
        <w:rPr>
          <w:rFonts w:ascii="Calibri" w:hAnsi="Calibri"/>
          <w:color w:val="1F497D" w:themeColor="text2"/>
        </w:rPr>
        <w:t xml:space="preserve"> and </w:t>
      </w:r>
      <w:r w:rsidRPr="00D71100">
        <w:rPr>
          <w:rFonts w:ascii="Calibri" w:hAnsi="Calibri"/>
          <w:b/>
          <w:color w:val="1F497D" w:themeColor="text2"/>
          <w:highlight w:val="yellow"/>
        </w:rPr>
        <w:t>that there was considerable variation in the qualifications of the officers conducting the investigations</w:t>
      </w:r>
      <w:r w:rsidRPr="00D71100">
        <w:rPr>
          <w:rFonts w:ascii="Calibri" w:hAnsi="Calibri"/>
          <w:color w:val="1F497D" w:themeColor="text2"/>
        </w:rPr>
        <w:t>.</w:t>
      </w:r>
    </w:p>
    <w:p w14:paraId="1ADADA50" w14:textId="1908830C" w:rsidR="000E123E" w:rsidRPr="00D71100" w:rsidRDefault="00AF303D" w:rsidP="00AF303D">
      <w:pPr>
        <w:pStyle w:val="ListParagraph"/>
        <w:numPr>
          <w:ilvl w:val="1"/>
          <w:numId w:val="11"/>
        </w:numPr>
        <w:rPr>
          <w:rFonts w:ascii="Calibri" w:hAnsi="Calibri"/>
          <w:color w:val="1F497D" w:themeColor="text2"/>
        </w:rPr>
      </w:pPr>
      <w:r w:rsidRPr="00D71100">
        <w:rPr>
          <w:rFonts w:ascii="Calibri" w:hAnsi="Calibri"/>
          <w:color w:val="1F497D" w:themeColor="text2"/>
        </w:rPr>
        <w:t>Concerns have also been expressed that existing complaint mechanisms do not meet the needs of Aboriginal persons.</w:t>
      </w:r>
    </w:p>
    <w:p w14:paraId="76982E49" w14:textId="4E2DE98A" w:rsidR="00AF303D" w:rsidRPr="00D71100" w:rsidRDefault="0003622D" w:rsidP="003A1036">
      <w:pPr>
        <w:pStyle w:val="ListParagraph"/>
        <w:numPr>
          <w:ilvl w:val="2"/>
          <w:numId w:val="11"/>
        </w:numPr>
        <w:rPr>
          <w:rFonts w:ascii="Calibri" w:hAnsi="Calibri"/>
          <w:color w:val="1F497D" w:themeColor="text2"/>
        </w:rPr>
      </w:pPr>
      <w:r w:rsidRPr="00D71100">
        <w:rPr>
          <w:rFonts w:ascii="Calibri" w:hAnsi="Calibri"/>
          <w:color w:val="1F497D" w:themeColor="text2"/>
        </w:rPr>
        <w:t>More specifically, it has been argued that First Nations may not be aware of the process for filing a complaint against the police and/or do not have faith in the complaint process.</w:t>
      </w:r>
    </w:p>
    <w:p w14:paraId="497F578F" w14:textId="1BB7C45E" w:rsidR="009D18C6" w:rsidRPr="00D71100" w:rsidRDefault="00E84E17" w:rsidP="00ED1AD4">
      <w:pPr>
        <w:pStyle w:val="ListParagraph"/>
        <w:numPr>
          <w:ilvl w:val="0"/>
          <w:numId w:val="11"/>
        </w:numPr>
        <w:rPr>
          <w:rFonts w:ascii="Calibri" w:hAnsi="Calibri"/>
          <w:b/>
          <w:color w:val="1F497D" w:themeColor="text2"/>
        </w:rPr>
      </w:pPr>
      <w:r w:rsidRPr="00D71100">
        <w:rPr>
          <w:rFonts w:ascii="Calibri" w:hAnsi="Calibri"/>
          <w:b/>
          <w:color w:val="1F497D" w:themeColor="text2"/>
        </w:rPr>
        <w:t>Internal Investigation Units</w:t>
      </w:r>
    </w:p>
    <w:p w14:paraId="04630CCA" w14:textId="0620D500" w:rsidR="00E84E17" w:rsidRPr="00D71100" w:rsidRDefault="00075AC3" w:rsidP="00075AC3">
      <w:pPr>
        <w:pStyle w:val="ListParagraph"/>
        <w:numPr>
          <w:ilvl w:val="1"/>
          <w:numId w:val="11"/>
        </w:numPr>
        <w:rPr>
          <w:rFonts w:ascii="Calibri" w:hAnsi="Calibri"/>
          <w:color w:val="1F497D" w:themeColor="text2"/>
        </w:rPr>
      </w:pPr>
      <w:r w:rsidRPr="00D71100">
        <w:rPr>
          <w:rFonts w:ascii="Calibri" w:hAnsi="Calibri"/>
          <w:color w:val="1F497D" w:themeColor="text2"/>
        </w:rPr>
        <w:t xml:space="preserve">All police services have internal policies to which police officers are accountable, internal units to investigate alleged </w:t>
      </w:r>
      <w:proofErr w:type="spellStart"/>
      <w:r w:rsidRPr="00D71100">
        <w:rPr>
          <w:rFonts w:ascii="Calibri" w:hAnsi="Calibri"/>
          <w:color w:val="1F497D" w:themeColor="text2"/>
        </w:rPr>
        <w:t>misbehaviour</w:t>
      </w:r>
      <w:proofErr w:type="spellEnd"/>
      <w:r w:rsidRPr="00D71100">
        <w:rPr>
          <w:rFonts w:ascii="Calibri" w:hAnsi="Calibri"/>
          <w:color w:val="1F497D" w:themeColor="text2"/>
        </w:rPr>
        <w:t xml:space="preserve"> on the part of officers, and a disciplinary process which includes a variety of sanctions that can be imposed on officers found guilty of misconduct.</w:t>
      </w:r>
    </w:p>
    <w:p w14:paraId="349814A0" w14:textId="41567F55" w:rsidR="00075AC3" w:rsidRPr="00D71100" w:rsidRDefault="0072755B" w:rsidP="0072755B">
      <w:pPr>
        <w:pStyle w:val="ListParagraph"/>
        <w:numPr>
          <w:ilvl w:val="1"/>
          <w:numId w:val="11"/>
        </w:numPr>
        <w:rPr>
          <w:rFonts w:ascii="Calibri" w:hAnsi="Calibri"/>
          <w:color w:val="1F497D" w:themeColor="text2"/>
        </w:rPr>
      </w:pPr>
      <w:r w:rsidRPr="00D71100">
        <w:rPr>
          <w:rFonts w:ascii="Calibri" w:hAnsi="Calibri"/>
          <w:color w:val="1F497D" w:themeColor="text2"/>
        </w:rPr>
        <w:t>In certain cases, police services will request that officers from another police service conduct the investigation.</w:t>
      </w:r>
    </w:p>
    <w:p w14:paraId="2E5FBF6A" w14:textId="628B751C" w:rsidR="0072755B" w:rsidRPr="00D71100" w:rsidRDefault="007A13E7" w:rsidP="007A13E7">
      <w:pPr>
        <w:pStyle w:val="ListParagraph"/>
        <w:numPr>
          <w:ilvl w:val="1"/>
          <w:numId w:val="11"/>
        </w:numPr>
        <w:rPr>
          <w:rFonts w:ascii="Calibri" w:hAnsi="Calibri"/>
          <w:color w:val="1F497D" w:themeColor="text2"/>
        </w:rPr>
      </w:pPr>
      <w:r w:rsidRPr="00D71100">
        <w:rPr>
          <w:rFonts w:ascii="Calibri" w:hAnsi="Calibri"/>
          <w:color w:val="1F497D" w:themeColor="text2"/>
        </w:rPr>
        <w:t xml:space="preserve">However, a report of the Office of the Auditor General of Canada found that the </w:t>
      </w:r>
      <w:r w:rsidRPr="00D71100">
        <w:rPr>
          <w:rFonts w:ascii="Calibri" w:hAnsi="Calibri"/>
          <w:b/>
          <w:color w:val="1F497D" w:themeColor="text2"/>
          <w:highlight w:val="yellow"/>
        </w:rPr>
        <w:t>RCMP lacked a policy for external investigations and one that ensured that when an external police agency was asked to conduct a review of an RCMP member or employee, the investigation would be, and be seen to be, conducted in a fair and unbiased manner</w:t>
      </w:r>
      <w:r w:rsidRPr="00D71100">
        <w:rPr>
          <w:rFonts w:ascii="Calibri" w:hAnsi="Calibri"/>
          <w:color w:val="1F497D" w:themeColor="text2"/>
        </w:rPr>
        <w:t>.</w:t>
      </w:r>
    </w:p>
    <w:p w14:paraId="73F51107" w14:textId="6133341C" w:rsidR="00E84E17" w:rsidRPr="00D71100" w:rsidRDefault="00E84E17" w:rsidP="00ED1AD4">
      <w:pPr>
        <w:pStyle w:val="ListParagraph"/>
        <w:numPr>
          <w:ilvl w:val="0"/>
          <w:numId w:val="11"/>
        </w:numPr>
        <w:rPr>
          <w:rFonts w:ascii="Calibri" w:hAnsi="Calibri"/>
          <w:b/>
          <w:color w:val="1F497D" w:themeColor="text2"/>
        </w:rPr>
      </w:pPr>
      <w:r w:rsidRPr="00D71100">
        <w:rPr>
          <w:rFonts w:ascii="Calibri" w:hAnsi="Calibri"/>
          <w:b/>
          <w:color w:val="1F497D" w:themeColor="text2"/>
        </w:rPr>
        <w:t>Police Ethics</w:t>
      </w:r>
    </w:p>
    <w:p w14:paraId="646A8FF1" w14:textId="4C5D8EA4" w:rsidR="009011F4" w:rsidRPr="00D71100" w:rsidRDefault="009011F4" w:rsidP="009011F4">
      <w:pPr>
        <w:pStyle w:val="ListParagraph"/>
        <w:numPr>
          <w:ilvl w:val="1"/>
          <w:numId w:val="11"/>
        </w:numPr>
        <w:rPr>
          <w:rFonts w:ascii="Calibri" w:hAnsi="Calibri"/>
          <w:color w:val="1F497D" w:themeColor="text2"/>
        </w:rPr>
      </w:pPr>
      <w:r w:rsidRPr="00D71100">
        <w:rPr>
          <w:rFonts w:ascii="Calibri" w:hAnsi="Calibri"/>
          <w:color w:val="1F497D" w:themeColor="text2"/>
        </w:rPr>
        <w:t>The code of ethics for Quebec police officers (S.Q., 2004, c. 2, s. 79) sets out the duties and standards of conduct for police officers, including the requirement that officers:</w:t>
      </w:r>
    </w:p>
    <w:p w14:paraId="28B03F92" w14:textId="3749655B" w:rsidR="009011F4" w:rsidRPr="00D71100" w:rsidRDefault="009011F4" w:rsidP="009011F4">
      <w:pPr>
        <w:pStyle w:val="ListParagraph"/>
        <w:numPr>
          <w:ilvl w:val="2"/>
          <w:numId w:val="11"/>
        </w:numPr>
        <w:rPr>
          <w:rFonts w:ascii="Calibri" w:hAnsi="Calibri"/>
          <w:color w:val="1F497D" w:themeColor="text2"/>
        </w:rPr>
      </w:pPr>
      <w:r w:rsidRPr="00D71100">
        <w:rPr>
          <w:rFonts w:ascii="Calibri" w:hAnsi="Calibri"/>
          <w:color w:val="1F497D" w:themeColor="text2"/>
        </w:rPr>
        <w:t>Act in such a way as to preserve the confidence and consideration his or her duties require.</w:t>
      </w:r>
    </w:p>
    <w:p w14:paraId="15C216AC" w14:textId="46D7A0E0" w:rsidR="009011F4" w:rsidRPr="00D71100" w:rsidRDefault="005A02FE" w:rsidP="009011F4">
      <w:pPr>
        <w:pStyle w:val="ListParagraph"/>
        <w:numPr>
          <w:ilvl w:val="2"/>
          <w:numId w:val="11"/>
        </w:numPr>
        <w:rPr>
          <w:rFonts w:ascii="Calibri" w:hAnsi="Calibri"/>
          <w:color w:val="1F497D" w:themeColor="text2"/>
        </w:rPr>
      </w:pPr>
      <w:r w:rsidRPr="00D71100">
        <w:rPr>
          <w:rFonts w:ascii="Calibri" w:hAnsi="Calibri"/>
          <w:color w:val="1F497D" w:themeColor="text2"/>
        </w:rPr>
        <w:t>Avoid abuse of authority in relations with the public.</w:t>
      </w:r>
    </w:p>
    <w:p w14:paraId="59438585" w14:textId="77BCBAA6" w:rsidR="005A02FE" w:rsidRPr="00D71100" w:rsidRDefault="00486285" w:rsidP="00486285">
      <w:pPr>
        <w:pStyle w:val="ListParagraph"/>
        <w:numPr>
          <w:ilvl w:val="2"/>
          <w:numId w:val="11"/>
        </w:numPr>
        <w:rPr>
          <w:rFonts w:ascii="Calibri" w:hAnsi="Calibri"/>
          <w:color w:val="1F497D" w:themeColor="text2"/>
        </w:rPr>
      </w:pPr>
      <w:r w:rsidRPr="00D71100">
        <w:rPr>
          <w:rFonts w:ascii="Calibri" w:hAnsi="Calibri"/>
          <w:color w:val="1F497D" w:themeColor="text2"/>
        </w:rPr>
        <w:t>Respect the authority of the law and courts and collaborate in the administration of justice.</w:t>
      </w:r>
    </w:p>
    <w:p w14:paraId="1E517296" w14:textId="34C0D888" w:rsidR="00486285" w:rsidRPr="00D71100" w:rsidRDefault="009B5F6E" w:rsidP="00486285">
      <w:pPr>
        <w:pStyle w:val="ListParagraph"/>
        <w:numPr>
          <w:ilvl w:val="2"/>
          <w:numId w:val="11"/>
        </w:numPr>
        <w:rPr>
          <w:rFonts w:ascii="Calibri" w:hAnsi="Calibri"/>
          <w:color w:val="1F497D" w:themeColor="text2"/>
        </w:rPr>
      </w:pPr>
      <w:r w:rsidRPr="00D71100">
        <w:rPr>
          <w:rFonts w:ascii="Calibri" w:hAnsi="Calibri"/>
          <w:color w:val="1F497D" w:themeColor="text2"/>
        </w:rPr>
        <w:t>Perform his or her duties with integrity.</w:t>
      </w:r>
    </w:p>
    <w:p w14:paraId="653FBA5D" w14:textId="65B8FB3D" w:rsidR="009B5F6E" w:rsidRPr="00D71100" w:rsidRDefault="006C6E2A" w:rsidP="006C6E2A">
      <w:pPr>
        <w:pStyle w:val="ListParagraph"/>
        <w:numPr>
          <w:ilvl w:val="2"/>
          <w:numId w:val="11"/>
        </w:numPr>
        <w:rPr>
          <w:rFonts w:ascii="Calibri" w:hAnsi="Calibri"/>
          <w:color w:val="1F497D" w:themeColor="text2"/>
        </w:rPr>
      </w:pPr>
      <w:r w:rsidRPr="00D71100">
        <w:rPr>
          <w:rFonts w:ascii="Calibri" w:hAnsi="Calibri"/>
          <w:color w:val="1F497D" w:themeColor="text2"/>
        </w:rPr>
        <w:t>Perform his or her duties disinterestedly and impartially and avoid getting into a conflict of interest that might compromise impartiality or adversely affect his or her judgment or fairness.</w:t>
      </w:r>
    </w:p>
    <w:p w14:paraId="048B4488" w14:textId="3702A169" w:rsidR="006C6E2A" w:rsidRPr="00D71100" w:rsidRDefault="00640D82" w:rsidP="00640D82">
      <w:pPr>
        <w:pStyle w:val="ListParagraph"/>
        <w:numPr>
          <w:ilvl w:val="2"/>
          <w:numId w:val="11"/>
        </w:numPr>
        <w:rPr>
          <w:rFonts w:ascii="Calibri" w:hAnsi="Calibri"/>
          <w:color w:val="1F497D" w:themeColor="text2"/>
        </w:rPr>
      </w:pPr>
      <w:r w:rsidRPr="00D71100">
        <w:rPr>
          <w:rFonts w:ascii="Calibri" w:hAnsi="Calibri"/>
          <w:color w:val="1F497D" w:themeColor="text2"/>
        </w:rPr>
        <w:t>Respect the rights of any person in his or her custody and avoid any indulgence toward that person.</w:t>
      </w:r>
    </w:p>
    <w:p w14:paraId="7AF703B2" w14:textId="524CFE42" w:rsidR="00640D82" w:rsidRPr="00D71100" w:rsidRDefault="00B2180A" w:rsidP="00640D82">
      <w:pPr>
        <w:pStyle w:val="ListParagraph"/>
        <w:numPr>
          <w:ilvl w:val="2"/>
          <w:numId w:val="11"/>
        </w:numPr>
        <w:rPr>
          <w:rFonts w:ascii="Calibri" w:hAnsi="Calibri"/>
          <w:color w:val="1F497D" w:themeColor="text2"/>
        </w:rPr>
      </w:pPr>
      <w:r w:rsidRPr="00D71100">
        <w:rPr>
          <w:rFonts w:ascii="Calibri" w:hAnsi="Calibri"/>
          <w:color w:val="1F497D" w:themeColor="text2"/>
        </w:rPr>
        <w:t>Use judgment and care with weapons or other equipment.</w:t>
      </w:r>
    </w:p>
    <w:p w14:paraId="4C193336" w14:textId="30C4F76B" w:rsidR="00AA7891" w:rsidRPr="00D71100" w:rsidRDefault="00AA7891" w:rsidP="00E146D7">
      <w:pPr>
        <w:pStyle w:val="ListParagraph"/>
        <w:numPr>
          <w:ilvl w:val="1"/>
          <w:numId w:val="11"/>
        </w:numPr>
        <w:rPr>
          <w:rFonts w:ascii="Calibri" w:hAnsi="Calibri"/>
          <w:color w:val="1F497D" w:themeColor="text2"/>
        </w:rPr>
      </w:pPr>
      <w:r w:rsidRPr="00D71100">
        <w:rPr>
          <w:rFonts w:ascii="Calibri" w:hAnsi="Calibri"/>
          <w:color w:val="1F497D" w:themeColor="text2"/>
        </w:rPr>
        <w:t>Police officers, by the very nature of their occupation, may find themselves in situations involving a conflict of interest.</w:t>
      </w:r>
    </w:p>
    <w:bookmarkEnd w:id="0"/>
    <w:sectPr w:rsidR="00AA7891" w:rsidRPr="00D71100" w:rsidSect="00871E5E">
      <w:pgSz w:w="12240" w:h="15840"/>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ED01B0"/>
    <w:multiLevelType w:val="hybridMultilevel"/>
    <w:tmpl w:val="B91AC8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5C6172"/>
    <w:multiLevelType w:val="hybridMultilevel"/>
    <w:tmpl w:val="8BACEF5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00753C6"/>
    <w:multiLevelType w:val="hybridMultilevel"/>
    <w:tmpl w:val="4D38F62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C9173F"/>
    <w:multiLevelType w:val="hybridMultilevel"/>
    <w:tmpl w:val="0DD02EF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825A88"/>
    <w:multiLevelType w:val="hybridMultilevel"/>
    <w:tmpl w:val="B844813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E287072"/>
    <w:multiLevelType w:val="hybridMultilevel"/>
    <w:tmpl w:val="4E161C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7585B34"/>
    <w:multiLevelType w:val="hybridMultilevel"/>
    <w:tmpl w:val="56F8FB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C74B06"/>
    <w:multiLevelType w:val="hybridMultilevel"/>
    <w:tmpl w:val="F82A23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72D5CAF"/>
    <w:multiLevelType w:val="hybridMultilevel"/>
    <w:tmpl w:val="E500C7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8BF1666"/>
    <w:multiLevelType w:val="hybridMultilevel"/>
    <w:tmpl w:val="DDB033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0376265"/>
    <w:multiLevelType w:val="hybridMultilevel"/>
    <w:tmpl w:val="23885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 w:numId="6">
    <w:abstractNumId w:val="5"/>
  </w:num>
  <w:num w:numId="7">
    <w:abstractNumId w:val="8"/>
  </w:num>
  <w:num w:numId="8">
    <w:abstractNumId w:val="10"/>
  </w:num>
  <w:num w:numId="9">
    <w:abstractNumId w:val="7"/>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332E"/>
    <w:rsid w:val="00003880"/>
    <w:rsid w:val="00005E7A"/>
    <w:rsid w:val="000066FA"/>
    <w:rsid w:val="00011094"/>
    <w:rsid w:val="0003622D"/>
    <w:rsid w:val="0007146C"/>
    <w:rsid w:val="00075793"/>
    <w:rsid w:val="00075AC3"/>
    <w:rsid w:val="00084818"/>
    <w:rsid w:val="00090806"/>
    <w:rsid w:val="00090965"/>
    <w:rsid w:val="000D4EC8"/>
    <w:rsid w:val="000E123E"/>
    <w:rsid w:val="001034E0"/>
    <w:rsid w:val="00112939"/>
    <w:rsid w:val="0012397A"/>
    <w:rsid w:val="00134C97"/>
    <w:rsid w:val="00142FA0"/>
    <w:rsid w:val="001544C8"/>
    <w:rsid w:val="001745DF"/>
    <w:rsid w:val="001917D0"/>
    <w:rsid w:val="001A38C0"/>
    <w:rsid w:val="001A5665"/>
    <w:rsid w:val="001C7D87"/>
    <w:rsid w:val="001D073B"/>
    <w:rsid w:val="001D1031"/>
    <w:rsid w:val="001F1566"/>
    <w:rsid w:val="00214E85"/>
    <w:rsid w:val="002429D7"/>
    <w:rsid w:val="00280909"/>
    <w:rsid w:val="00295117"/>
    <w:rsid w:val="002B06F8"/>
    <w:rsid w:val="002B1124"/>
    <w:rsid w:val="002F48A4"/>
    <w:rsid w:val="00352C50"/>
    <w:rsid w:val="0038795B"/>
    <w:rsid w:val="003A1036"/>
    <w:rsid w:val="003D1EED"/>
    <w:rsid w:val="003E6FDA"/>
    <w:rsid w:val="004003BF"/>
    <w:rsid w:val="0040375D"/>
    <w:rsid w:val="0040544B"/>
    <w:rsid w:val="004066FD"/>
    <w:rsid w:val="00407A49"/>
    <w:rsid w:val="0043774E"/>
    <w:rsid w:val="00444599"/>
    <w:rsid w:val="00486285"/>
    <w:rsid w:val="00491C76"/>
    <w:rsid w:val="004E04C9"/>
    <w:rsid w:val="004F0BA4"/>
    <w:rsid w:val="004F3211"/>
    <w:rsid w:val="00504C2B"/>
    <w:rsid w:val="005370E8"/>
    <w:rsid w:val="00542577"/>
    <w:rsid w:val="00574021"/>
    <w:rsid w:val="005A02FE"/>
    <w:rsid w:val="005A29F2"/>
    <w:rsid w:val="005B0AC1"/>
    <w:rsid w:val="005B0BB7"/>
    <w:rsid w:val="005D23FB"/>
    <w:rsid w:val="005E5404"/>
    <w:rsid w:val="00640D82"/>
    <w:rsid w:val="00657134"/>
    <w:rsid w:val="006A4720"/>
    <w:rsid w:val="006C3DAC"/>
    <w:rsid w:val="006C6E2A"/>
    <w:rsid w:val="006E0A10"/>
    <w:rsid w:val="007032CE"/>
    <w:rsid w:val="00713693"/>
    <w:rsid w:val="007224B2"/>
    <w:rsid w:val="0072755B"/>
    <w:rsid w:val="0076141E"/>
    <w:rsid w:val="00775D22"/>
    <w:rsid w:val="007A13E7"/>
    <w:rsid w:val="007B6D2C"/>
    <w:rsid w:val="007D484C"/>
    <w:rsid w:val="007E4A7E"/>
    <w:rsid w:val="007F7BD0"/>
    <w:rsid w:val="00840921"/>
    <w:rsid w:val="00871E5E"/>
    <w:rsid w:val="008A5FDF"/>
    <w:rsid w:val="008B7717"/>
    <w:rsid w:val="008C48AB"/>
    <w:rsid w:val="009011F4"/>
    <w:rsid w:val="0090332E"/>
    <w:rsid w:val="00903A52"/>
    <w:rsid w:val="00904FD2"/>
    <w:rsid w:val="00913717"/>
    <w:rsid w:val="009167A1"/>
    <w:rsid w:val="00916C81"/>
    <w:rsid w:val="00924484"/>
    <w:rsid w:val="00927CDF"/>
    <w:rsid w:val="009452E0"/>
    <w:rsid w:val="009B1246"/>
    <w:rsid w:val="009B1EDA"/>
    <w:rsid w:val="009B5F6E"/>
    <w:rsid w:val="009D18C6"/>
    <w:rsid w:val="009E3B71"/>
    <w:rsid w:val="00A01888"/>
    <w:rsid w:val="00A07D86"/>
    <w:rsid w:val="00A100EA"/>
    <w:rsid w:val="00A31EB7"/>
    <w:rsid w:val="00A32BE3"/>
    <w:rsid w:val="00A62FF1"/>
    <w:rsid w:val="00A7525A"/>
    <w:rsid w:val="00AA7891"/>
    <w:rsid w:val="00AD04E6"/>
    <w:rsid w:val="00AF303D"/>
    <w:rsid w:val="00B1721F"/>
    <w:rsid w:val="00B2180A"/>
    <w:rsid w:val="00B30774"/>
    <w:rsid w:val="00B40803"/>
    <w:rsid w:val="00B9481B"/>
    <w:rsid w:val="00BA68D9"/>
    <w:rsid w:val="00BB1A24"/>
    <w:rsid w:val="00BC53B1"/>
    <w:rsid w:val="00BE1398"/>
    <w:rsid w:val="00C01EF4"/>
    <w:rsid w:val="00C42C01"/>
    <w:rsid w:val="00C4349B"/>
    <w:rsid w:val="00C5556E"/>
    <w:rsid w:val="00C76600"/>
    <w:rsid w:val="00C82D84"/>
    <w:rsid w:val="00C94D45"/>
    <w:rsid w:val="00CF2966"/>
    <w:rsid w:val="00CF543B"/>
    <w:rsid w:val="00D00EE7"/>
    <w:rsid w:val="00D52914"/>
    <w:rsid w:val="00D60DBD"/>
    <w:rsid w:val="00D71100"/>
    <w:rsid w:val="00D75FBB"/>
    <w:rsid w:val="00D876C9"/>
    <w:rsid w:val="00DA5C6F"/>
    <w:rsid w:val="00DF2030"/>
    <w:rsid w:val="00DF7504"/>
    <w:rsid w:val="00E146D7"/>
    <w:rsid w:val="00E256C5"/>
    <w:rsid w:val="00E344E5"/>
    <w:rsid w:val="00E40A44"/>
    <w:rsid w:val="00E55AE7"/>
    <w:rsid w:val="00E62A3E"/>
    <w:rsid w:val="00E84E17"/>
    <w:rsid w:val="00E9013B"/>
    <w:rsid w:val="00E942EE"/>
    <w:rsid w:val="00EC7A12"/>
    <w:rsid w:val="00ED114F"/>
    <w:rsid w:val="00ED1AD4"/>
    <w:rsid w:val="00EE442D"/>
    <w:rsid w:val="00EF001C"/>
    <w:rsid w:val="00F42220"/>
    <w:rsid w:val="00F42B07"/>
    <w:rsid w:val="00F51096"/>
    <w:rsid w:val="00F86CFE"/>
    <w:rsid w:val="00FA42F5"/>
    <w:rsid w:val="00FD4D7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14EBAE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332E"/>
    <w:pPr>
      <w:ind w:left="720"/>
      <w:contextualSpacing/>
    </w:pPr>
  </w:style>
  <w:style w:type="paragraph" w:styleId="BalloonText">
    <w:name w:val="Balloon Text"/>
    <w:basedOn w:val="Normal"/>
    <w:link w:val="BalloonTextChar"/>
    <w:uiPriority w:val="99"/>
    <w:semiHidden/>
    <w:unhideWhenUsed/>
    <w:rsid w:val="00B1721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1721F"/>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332E"/>
    <w:pPr>
      <w:ind w:left="720"/>
      <w:contextualSpacing/>
    </w:pPr>
  </w:style>
  <w:style w:type="paragraph" w:styleId="BalloonText">
    <w:name w:val="Balloon Text"/>
    <w:basedOn w:val="Normal"/>
    <w:link w:val="BalloonTextChar"/>
    <w:uiPriority w:val="99"/>
    <w:semiHidden/>
    <w:unhideWhenUsed/>
    <w:rsid w:val="00B1721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1721F"/>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TotalTime>
  <Pages>10</Pages>
  <Words>3182</Words>
  <Characters>18138</Characters>
  <Application>Microsoft Macintosh Word</Application>
  <DocSecurity>0</DocSecurity>
  <Lines>151</Lines>
  <Paragraphs>42</Paragraphs>
  <ScaleCrop>false</ScaleCrop>
  <Company>Ryerson University</Company>
  <LinksUpToDate>false</LinksUpToDate>
  <CharactersWithSpaces>21278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Mohr</dc:creator>
  <cp:keywords/>
  <dc:description/>
  <cp:lastModifiedBy>Carly Mohr</cp:lastModifiedBy>
  <cp:revision>147</cp:revision>
  <dcterms:created xsi:type="dcterms:W3CDTF">2012-09-12T02:07:00Z</dcterms:created>
  <dcterms:modified xsi:type="dcterms:W3CDTF">2012-10-17T00:06:00Z</dcterms:modified>
</cp:coreProperties>
</file>