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0D0CD" w14:textId="77777777" w:rsidR="00DC3D05" w:rsidRPr="00CE0798" w:rsidRDefault="00CE0798">
      <w:pPr>
        <w:rPr>
          <w:sz w:val="52"/>
          <w:szCs w:val="52"/>
        </w:rPr>
      </w:pPr>
      <w:r w:rsidRPr="00CE0798">
        <w:rPr>
          <w:sz w:val="52"/>
          <w:szCs w:val="52"/>
        </w:rPr>
        <w:t>Basil Azzam</w:t>
      </w:r>
      <w:r w:rsidRPr="00CE0798">
        <w:rPr>
          <w:sz w:val="52"/>
          <w:szCs w:val="52"/>
        </w:rPr>
        <w:tab/>
      </w:r>
    </w:p>
    <w:p w14:paraId="2D870338" w14:textId="77777777" w:rsidR="00CE0798" w:rsidRPr="00CE0798" w:rsidRDefault="00CE0798">
      <w:pPr>
        <w:rPr>
          <w:sz w:val="52"/>
          <w:szCs w:val="52"/>
        </w:rPr>
      </w:pPr>
      <w:r w:rsidRPr="00CE0798">
        <w:rPr>
          <w:sz w:val="52"/>
          <w:szCs w:val="52"/>
        </w:rPr>
        <w:t>100774910</w:t>
      </w:r>
      <w:r w:rsidRPr="00CE0798">
        <w:rPr>
          <w:sz w:val="52"/>
          <w:szCs w:val="52"/>
        </w:rPr>
        <w:tab/>
      </w:r>
    </w:p>
    <w:p w14:paraId="2F933E68" w14:textId="77777777" w:rsidR="00CE0798" w:rsidRPr="00CE0798" w:rsidRDefault="00CE0798">
      <w:pPr>
        <w:rPr>
          <w:sz w:val="52"/>
          <w:szCs w:val="52"/>
        </w:rPr>
      </w:pPr>
      <w:r w:rsidRPr="00CE0798">
        <w:rPr>
          <w:sz w:val="52"/>
          <w:szCs w:val="52"/>
        </w:rPr>
        <w:t>Boston Scientific</w:t>
      </w:r>
    </w:p>
    <w:p w14:paraId="3ECDE510" w14:textId="77777777" w:rsidR="00CE0798" w:rsidRPr="00CE0798" w:rsidRDefault="00CE0798">
      <w:pPr>
        <w:rPr>
          <w:sz w:val="52"/>
          <w:szCs w:val="52"/>
        </w:rPr>
      </w:pPr>
    </w:p>
    <w:p w14:paraId="054302E6" w14:textId="77777777" w:rsidR="00CE0798" w:rsidRPr="00CE0798" w:rsidRDefault="00CE0798">
      <w:pPr>
        <w:rPr>
          <w:rFonts w:ascii="Times New Roman" w:hAnsi="Times New Roman"/>
          <w:sz w:val="52"/>
          <w:szCs w:val="52"/>
        </w:rPr>
      </w:pPr>
    </w:p>
    <w:p w14:paraId="76D2E1F5" w14:textId="77777777" w:rsidR="00CE0798" w:rsidRPr="00CE0798" w:rsidRDefault="00CE0798">
      <w:pPr>
        <w:rPr>
          <w:rFonts w:ascii="Times New Roman" w:hAnsi="Times New Roman"/>
          <w:sz w:val="52"/>
          <w:szCs w:val="52"/>
        </w:rPr>
      </w:pPr>
    </w:p>
    <w:p w14:paraId="13335AE2" w14:textId="77777777" w:rsidR="00CE0798" w:rsidRPr="00CE0798" w:rsidRDefault="00CE0798">
      <w:pPr>
        <w:rPr>
          <w:rFonts w:ascii="Times New Roman" w:hAnsi="Times New Roman"/>
          <w:sz w:val="52"/>
          <w:szCs w:val="52"/>
        </w:rPr>
      </w:pPr>
    </w:p>
    <w:p w14:paraId="343252B7" w14:textId="77777777" w:rsidR="00CE0798" w:rsidRPr="00CE0798" w:rsidRDefault="00CE0798">
      <w:pPr>
        <w:rPr>
          <w:rFonts w:ascii="Times New Roman" w:hAnsi="Times New Roman"/>
          <w:sz w:val="52"/>
          <w:szCs w:val="52"/>
        </w:rPr>
      </w:pPr>
    </w:p>
    <w:p w14:paraId="099BFC51" w14:textId="77777777" w:rsidR="00CE0798" w:rsidRPr="00CE0798" w:rsidRDefault="00CE0798">
      <w:pPr>
        <w:rPr>
          <w:rFonts w:ascii="Times New Roman" w:hAnsi="Times New Roman"/>
          <w:sz w:val="52"/>
          <w:szCs w:val="52"/>
        </w:rPr>
      </w:pPr>
    </w:p>
    <w:p w14:paraId="402B6DFE" w14:textId="77777777" w:rsidR="00CE0798" w:rsidRPr="00CE0798" w:rsidRDefault="00CE0798">
      <w:pPr>
        <w:rPr>
          <w:rFonts w:ascii="Times New Roman" w:hAnsi="Times New Roman"/>
          <w:sz w:val="52"/>
          <w:szCs w:val="52"/>
        </w:rPr>
      </w:pPr>
    </w:p>
    <w:p w14:paraId="5D277673" w14:textId="77777777" w:rsidR="00CE0798" w:rsidRPr="00CE0798" w:rsidRDefault="00CE0798">
      <w:pPr>
        <w:rPr>
          <w:rFonts w:ascii="Times New Roman" w:hAnsi="Times New Roman"/>
          <w:sz w:val="52"/>
          <w:szCs w:val="52"/>
        </w:rPr>
      </w:pPr>
    </w:p>
    <w:p w14:paraId="4DF7F710" w14:textId="77777777" w:rsidR="00CE0798" w:rsidRPr="00CE0798" w:rsidRDefault="00CE0798">
      <w:pPr>
        <w:rPr>
          <w:rFonts w:ascii="Times New Roman" w:hAnsi="Times New Roman"/>
          <w:sz w:val="52"/>
          <w:szCs w:val="52"/>
        </w:rPr>
      </w:pPr>
    </w:p>
    <w:p w14:paraId="3CCE001F" w14:textId="77777777" w:rsidR="00CE0798" w:rsidRPr="00CE0798" w:rsidRDefault="00CE0798">
      <w:pPr>
        <w:rPr>
          <w:rFonts w:ascii="Times New Roman" w:hAnsi="Times New Roman"/>
          <w:sz w:val="52"/>
          <w:szCs w:val="52"/>
        </w:rPr>
      </w:pPr>
    </w:p>
    <w:p w14:paraId="45E780E6" w14:textId="77777777" w:rsidR="00CE0798" w:rsidRPr="00CE0798" w:rsidRDefault="00CE0798">
      <w:pPr>
        <w:rPr>
          <w:rFonts w:ascii="Times New Roman" w:hAnsi="Times New Roman"/>
          <w:sz w:val="52"/>
          <w:szCs w:val="52"/>
        </w:rPr>
      </w:pPr>
    </w:p>
    <w:p w14:paraId="5D48D703" w14:textId="77777777" w:rsidR="00CE0798" w:rsidRDefault="00CE0798">
      <w:pPr>
        <w:rPr>
          <w:rFonts w:ascii="Times New Roman" w:hAnsi="Times New Roman"/>
        </w:rPr>
      </w:pPr>
    </w:p>
    <w:p w14:paraId="4E6D77AA" w14:textId="77777777" w:rsidR="00CE0798" w:rsidRDefault="00CE0798">
      <w:pPr>
        <w:rPr>
          <w:rFonts w:ascii="Times New Roman" w:hAnsi="Times New Roman"/>
        </w:rPr>
      </w:pPr>
    </w:p>
    <w:p w14:paraId="58948BF9" w14:textId="77777777" w:rsidR="00CE0798" w:rsidRDefault="00CE0798">
      <w:pPr>
        <w:rPr>
          <w:rFonts w:ascii="Times New Roman" w:hAnsi="Times New Roman"/>
        </w:rPr>
      </w:pPr>
    </w:p>
    <w:p w14:paraId="55CAB9C7" w14:textId="77777777" w:rsidR="00CE0798" w:rsidRDefault="00CE0798">
      <w:pPr>
        <w:rPr>
          <w:rFonts w:ascii="Times New Roman" w:hAnsi="Times New Roman"/>
        </w:rPr>
      </w:pPr>
    </w:p>
    <w:p w14:paraId="5D45FDD4" w14:textId="77777777" w:rsidR="00CE0798" w:rsidRDefault="00CE0798">
      <w:pPr>
        <w:rPr>
          <w:rFonts w:ascii="Times New Roman" w:hAnsi="Times New Roman"/>
        </w:rPr>
      </w:pPr>
    </w:p>
    <w:p w14:paraId="6127957D" w14:textId="77777777" w:rsidR="00CE0798" w:rsidRDefault="00CE0798">
      <w:pPr>
        <w:rPr>
          <w:rFonts w:ascii="Times New Roman" w:hAnsi="Times New Roman"/>
        </w:rPr>
      </w:pPr>
    </w:p>
    <w:p w14:paraId="469ED6B1" w14:textId="77777777" w:rsidR="00CE0798" w:rsidRDefault="00CE0798">
      <w:pPr>
        <w:rPr>
          <w:rFonts w:ascii="Times New Roman" w:hAnsi="Times New Roman"/>
        </w:rPr>
      </w:pPr>
    </w:p>
    <w:p w14:paraId="569F2EEC" w14:textId="77777777" w:rsidR="00CE0798" w:rsidRDefault="00CE0798">
      <w:pPr>
        <w:rPr>
          <w:rFonts w:ascii="Times New Roman" w:hAnsi="Times New Roman"/>
        </w:rPr>
      </w:pPr>
    </w:p>
    <w:p w14:paraId="33D7FFC8" w14:textId="77777777" w:rsidR="00CE0798" w:rsidRDefault="00CE0798">
      <w:pPr>
        <w:rPr>
          <w:rFonts w:ascii="Times New Roman" w:hAnsi="Times New Roman"/>
        </w:rPr>
      </w:pPr>
    </w:p>
    <w:p w14:paraId="007C72A7" w14:textId="77777777" w:rsidR="00CE0798" w:rsidRDefault="00CE0798">
      <w:pPr>
        <w:rPr>
          <w:rFonts w:ascii="Times New Roman" w:hAnsi="Times New Roman"/>
        </w:rPr>
      </w:pPr>
    </w:p>
    <w:p w14:paraId="41471FB9" w14:textId="77777777" w:rsidR="00CE0798" w:rsidRDefault="00CE0798">
      <w:pPr>
        <w:rPr>
          <w:rFonts w:ascii="Times New Roman" w:hAnsi="Times New Roman"/>
        </w:rPr>
      </w:pPr>
    </w:p>
    <w:p w14:paraId="6098D8BE" w14:textId="77777777" w:rsidR="00CE0798" w:rsidRDefault="00CE0798">
      <w:pPr>
        <w:rPr>
          <w:rFonts w:ascii="Times New Roman" w:hAnsi="Times New Roman"/>
        </w:rPr>
      </w:pPr>
    </w:p>
    <w:p w14:paraId="62BFE2D6" w14:textId="77777777" w:rsidR="00CE0798" w:rsidRDefault="00CE0798">
      <w:pPr>
        <w:rPr>
          <w:rFonts w:ascii="Times New Roman" w:hAnsi="Times New Roman"/>
        </w:rPr>
      </w:pPr>
    </w:p>
    <w:p w14:paraId="338FCE74" w14:textId="77777777" w:rsidR="00537C74" w:rsidRDefault="00537C74">
      <w:pPr>
        <w:rPr>
          <w:rFonts w:ascii="Times New Roman" w:hAnsi="Times New Roman"/>
          <w:u w:val="single"/>
        </w:rPr>
      </w:pPr>
    </w:p>
    <w:p w14:paraId="341B4838" w14:textId="77777777" w:rsidR="00137142" w:rsidRDefault="00137142">
      <w:pPr>
        <w:rPr>
          <w:rFonts w:ascii="Times New Roman" w:hAnsi="Times New Roman"/>
          <w:u w:val="single"/>
        </w:rPr>
      </w:pPr>
    </w:p>
    <w:p w14:paraId="7CDD3880" w14:textId="77777777" w:rsidR="00762219" w:rsidRDefault="00762219">
      <w:pPr>
        <w:rPr>
          <w:rFonts w:ascii="Times New Roman" w:hAnsi="Times New Roman"/>
          <w:u w:val="single"/>
        </w:rPr>
      </w:pPr>
    </w:p>
    <w:p w14:paraId="0EB6CF3D" w14:textId="7A13F9AC" w:rsidR="00EF4B27" w:rsidRDefault="006D0833">
      <w:pPr>
        <w:rPr>
          <w:rFonts w:ascii="Times New Roman" w:hAnsi="Times New Roman"/>
          <w:u w:val="single"/>
        </w:rPr>
      </w:pPr>
      <w:r>
        <w:rPr>
          <w:rStyle w:val="FootnoteReference"/>
          <w:rFonts w:ascii="Times New Roman" w:hAnsi="Times New Roman"/>
          <w:u w:val="single"/>
        </w:rPr>
        <w:lastRenderedPageBreak/>
        <w:footnoteReference w:id="1"/>
      </w:r>
      <w:r w:rsidR="00EF4B27">
        <w:rPr>
          <w:rFonts w:ascii="Times New Roman" w:hAnsi="Times New Roman"/>
          <w:u w:val="single"/>
        </w:rPr>
        <w:t xml:space="preserve">Executive Summary </w:t>
      </w:r>
    </w:p>
    <w:p w14:paraId="7803992A" w14:textId="77777777" w:rsidR="00EF4B27" w:rsidRDefault="00EF4B27" w:rsidP="00EF4B27">
      <w:pPr>
        <w:spacing w:line="480" w:lineRule="auto"/>
        <w:rPr>
          <w:rFonts w:ascii="Times New Roman" w:hAnsi="Times New Roman"/>
        </w:rPr>
      </w:pPr>
    </w:p>
    <w:p w14:paraId="3D17E362" w14:textId="02DA66BD" w:rsidR="00EF4B27" w:rsidRPr="00EF4B27" w:rsidRDefault="00EF4B27" w:rsidP="00EF4B27">
      <w:pPr>
        <w:spacing w:line="480" w:lineRule="auto"/>
        <w:rPr>
          <w:rFonts w:ascii="Times New Roman" w:hAnsi="Times New Roman"/>
        </w:rPr>
      </w:pPr>
      <w:r>
        <w:rPr>
          <w:rFonts w:ascii="Times New Roman" w:hAnsi="Times New Roman"/>
        </w:rPr>
        <w:tab/>
        <w:t xml:space="preserve">Boston Scientific has proven its strength and place in the global market. With the high employment rate and long lasting field, the company can aid in developing our country by boosting our economy with international sales and respected research. </w:t>
      </w:r>
      <w:r w:rsidR="00A0570E">
        <w:rPr>
          <w:rFonts w:ascii="Times New Roman" w:hAnsi="Times New Roman"/>
        </w:rPr>
        <w:t xml:space="preserve"> A field such as theirs has promising future investment in the research and development of their next-gen products.</w:t>
      </w:r>
    </w:p>
    <w:p w14:paraId="16391DBF" w14:textId="77777777" w:rsidR="00EF4B27" w:rsidRDefault="00EF4B27">
      <w:pPr>
        <w:rPr>
          <w:rFonts w:ascii="Times New Roman" w:hAnsi="Times New Roman"/>
          <w:u w:val="single"/>
        </w:rPr>
      </w:pPr>
    </w:p>
    <w:p w14:paraId="2836DFE9" w14:textId="77777777" w:rsidR="00EF4B27" w:rsidRDefault="00EF4B27">
      <w:pPr>
        <w:rPr>
          <w:rFonts w:ascii="Times New Roman" w:hAnsi="Times New Roman"/>
          <w:u w:val="single"/>
        </w:rPr>
      </w:pPr>
    </w:p>
    <w:p w14:paraId="5C38B7F9" w14:textId="77777777" w:rsidR="00EF4B27" w:rsidRDefault="00EF4B27">
      <w:pPr>
        <w:rPr>
          <w:rFonts w:ascii="Times New Roman" w:hAnsi="Times New Roman"/>
          <w:u w:val="single"/>
        </w:rPr>
      </w:pPr>
    </w:p>
    <w:p w14:paraId="06F6AC7E" w14:textId="77777777" w:rsidR="00EF4B27" w:rsidRDefault="00EF4B27">
      <w:pPr>
        <w:rPr>
          <w:rFonts w:ascii="Times New Roman" w:hAnsi="Times New Roman"/>
          <w:u w:val="single"/>
        </w:rPr>
      </w:pPr>
    </w:p>
    <w:p w14:paraId="766E2892" w14:textId="77777777" w:rsidR="00CE0798" w:rsidRDefault="00CE0798">
      <w:pPr>
        <w:rPr>
          <w:rFonts w:ascii="Times New Roman" w:hAnsi="Times New Roman"/>
          <w:u w:val="single"/>
        </w:rPr>
      </w:pPr>
      <w:r w:rsidRPr="00CE0798">
        <w:rPr>
          <w:rFonts w:ascii="Times New Roman" w:hAnsi="Times New Roman"/>
          <w:u w:val="single"/>
        </w:rPr>
        <w:t xml:space="preserve">Country description </w:t>
      </w:r>
    </w:p>
    <w:p w14:paraId="7B175A67" w14:textId="77777777" w:rsidR="00CE0798" w:rsidRDefault="00CE0798" w:rsidP="00CE0798">
      <w:pPr>
        <w:spacing w:line="480" w:lineRule="auto"/>
        <w:rPr>
          <w:rFonts w:ascii="Times New Roman" w:hAnsi="Times New Roman"/>
          <w:u w:val="single"/>
        </w:rPr>
      </w:pPr>
    </w:p>
    <w:p w14:paraId="49F41AE0" w14:textId="77777777" w:rsidR="009A028D" w:rsidRDefault="00CE0798" w:rsidP="009A028D">
      <w:pPr>
        <w:widowControl w:val="0"/>
        <w:autoSpaceDE w:val="0"/>
        <w:autoSpaceDN w:val="0"/>
        <w:adjustRightInd w:val="0"/>
        <w:spacing w:after="240" w:line="480" w:lineRule="auto"/>
        <w:rPr>
          <w:rFonts w:ascii="Arial" w:hAnsi="Arial" w:cs="Arial"/>
          <w:color w:val="262626"/>
        </w:rPr>
      </w:pPr>
      <w:r>
        <w:rPr>
          <w:rFonts w:ascii="Times New Roman" w:hAnsi="Times New Roman"/>
        </w:rPr>
        <w:tab/>
      </w:r>
      <w:r w:rsidRPr="009A028D">
        <w:rPr>
          <w:rFonts w:ascii="Times New Roman" w:hAnsi="Times New Roman" w:cs="Times New Roman"/>
        </w:rPr>
        <w:t xml:space="preserve">Boston Scientific </w:t>
      </w:r>
      <w:r w:rsidRPr="009A028D">
        <w:rPr>
          <w:rFonts w:ascii="Times New Roman" w:hAnsi="Times New Roman" w:cs="Times New Roman"/>
          <w:color w:val="262626"/>
        </w:rPr>
        <w:t xml:space="preserve">is a worldwide developer, manufacturer and marketer of medical devices that are used in a broad range for interventional medical specialties. The </w:t>
      </w:r>
      <w:r w:rsidR="00572C3C" w:rsidRPr="009A028D">
        <w:rPr>
          <w:rFonts w:ascii="Times New Roman" w:hAnsi="Times New Roman" w:cs="Times New Roman"/>
          <w:color w:val="262626"/>
        </w:rPr>
        <w:t>companies’</w:t>
      </w:r>
      <w:r w:rsidRPr="009A028D">
        <w:rPr>
          <w:rFonts w:ascii="Times New Roman" w:hAnsi="Times New Roman" w:cs="Times New Roman"/>
          <w:color w:val="262626"/>
        </w:rPr>
        <w:t xml:space="preserve"> revenue in 2011 was $7.6 billion with a net of $ 1.0 billion. Constitutes of 15 manufacturing facilities world wide with a portfolio of over 13,000 products and 24,000 employees</w:t>
      </w:r>
      <w:r w:rsidR="009A028D" w:rsidRPr="009A028D">
        <w:rPr>
          <w:rFonts w:ascii="Times New Roman" w:hAnsi="Times New Roman" w:cs="Times New Roman"/>
          <w:color w:val="262626"/>
        </w:rPr>
        <w:t xml:space="preserve"> </w:t>
      </w:r>
      <w:r w:rsidR="009A028D" w:rsidRPr="009A028D">
        <w:rPr>
          <w:rFonts w:ascii="Times New Roman" w:hAnsi="Times New Roman" w:cs="Times New Roman"/>
        </w:rPr>
        <w:t xml:space="preserve">including approximately 12,000 in operations; 6,000 in selling, marketing and distribution; 4,000 in clinical, regulatory and research and development; and 2,000 in administration. Of these employees, we employed approximately 10,000 outside the U.S., approximately 6,000 of </w:t>
      </w:r>
      <w:proofErr w:type="gramStart"/>
      <w:r w:rsidR="009A028D" w:rsidRPr="009A028D">
        <w:rPr>
          <w:rFonts w:ascii="Times New Roman" w:hAnsi="Times New Roman" w:cs="Times New Roman"/>
        </w:rPr>
        <w:t>whom</w:t>
      </w:r>
      <w:proofErr w:type="gramEnd"/>
      <w:r w:rsidR="009A028D" w:rsidRPr="009A028D">
        <w:rPr>
          <w:rFonts w:ascii="Times New Roman" w:hAnsi="Times New Roman" w:cs="Times New Roman"/>
        </w:rPr>
        <w:t xml:space="preserve"> are in the manufacturing operations function.</w:t>
      </w:r>
      <w:r w:rsidR="00572C3C">
        <w:rPr>
          <w:rFonts w:ascii="Arial" w:hAnsi="Arial" w:cs="Arial"/>
          <w:color w:val="262626"/>
        </w:rPr>
        <w:t xml:space="preserve"> The headquarters is located at, One Boston Scientific Place  Natick, MA 01760-1537 and expands its operations to Europe, Asia, Middle East, North, Central, South America, Africa and Japan.</w:t>
      </w:r>
    </w:p>
    <w:p w14:paraId="34B7EE26" w14:textId="06230F49" w:rsidR="006D0833" w:rsidRDefault="00EF4B27" w:rsidP="00967922">
      <w:pPr>
        <w:widowControl w:val="0"/>
        <w:autoSpaceDE w:val="0"/>
        <w:autoSpaceDN w:val="0"/>
        <w:adjustRightInd w:val="0"/>
        <w:spacing w:after="240" w:line="480" w:lineRule="auto"/>
        <w:ind w:firstLine="720"/>
        <w:rPr>
          <w:rFonts w:ascii="Arial" w:hAnsi="Arial" w:cs="Arial"/>
          <w:color w:val="262626"/>
        </w:rPr>
      </w:pPr>
      <w:r>
        <w:rPr>
          <w:rFonts w:ascii="Arial" w:hAnsi="Arial" w:cs="Arial"/>
          <w:color w:val="262626"/>
        </w:rPr>
        <w:t xml:space="preserve"> Boston </w:t>
      </w:r>
      <w:proofErr w:type="gramStart"/>
      <w:r>
        <w:rPr>
          <w:rFonts w:ascii="Arial" w:hAnsi="Arial" w:cs="Arial"/>
          <w:color w:val="262626"/>
        </w:rPr>
        <w:t xml:space="preserve">Scientific </w:t>
      </w:r>
      <w:r w:rsidR="00572C3C">
        <w:rPr>
          <w:rFonts w:ascii="Arial" w:hAnsi="Arial" w:cs="Arial"/>
          <w:color w:val="262626"/>
        </w:rPr>
        <w:t xml:space="preserve"> </w:t>
      </w:r>
      <w:r w:rsidR="007A0579">
        <w:rPr>
          <w:rFonts w:ascii="Arial" w:hAnsi="Arial" w:cs="Arial"/>
          <w:color w:val="262626"/>
        </w:rPr>
        <w:t>develops</w:t>
      </w:r>
      <w:proofErr w:type="gramEnd"/>
      <w:r w:rsidR="007A0579">
        <w:rPr>
          <w:rFonts w:ascii="Arial" w:hAnsi="Arial" w:cs="Arial"/>
          <w:color w:val="262626"/>
        </w:rPr>
        <w:t xml:space="preserve"> and manufactures technologies to treat a range of human medical conditions</w:t>
      </w:r>
      <w:r w:rsidR="00D13C0D">
        <w:rPr>
          <w:rFonts w:ascii="Arial" w:hAnsi="Arial" w:cs="Arial"/>
          <w:color w:val="262626"/>
        </w:rPr>
        <w:t xml:space="preserve"> such as</w:t>
      </w:r>
      <w:r w:rsidR="007A0579">
        <w:rPr>
          <w:rFonts w:ascii="Arial" w:hAnsi="Arial" w:cs="Arial"/>
          <w:color w:val="262626"/>
        </w:rPr>
        <w:t xml:space="preserve">; products that treat irregular heart rhythms, failures and reduce chance of sudden cardiac arrest; products that use radiofrequency energy </w:t>
      </w:r>
      <w:r w:rsidR="006D0833">
        <w:rPr>
          <w:rStyle w:val="FootnoteReference"/>
          <w:rFonts w:ascii="Arial" w:hAnsi="Arial" w:cs="Arial"/>
          <w:color w:val="262626"/>
        </w:rPr>
        <w:footnoteReference w:id="2"/>
      </w:r>
      <w:r w:rsidR="006D0833">
        <w:rPr>
          <w:rFonts w:ascii="Arial" w:hAnsi="Arial" w:cs="Arial"/>
          <w:color w:val="262626"/>
        </w:rPr>
        <w:t>and similar technologies to diagnose and treat heart rhythm disorders; technologies that diagnose and treat diseases of the digestive system, air way and lungs; Technologies that diagnose and treat coronary artery disease and other cardiovascular disorders; therapies that use microelectronic implantable technologies to manage chronic neuropathic pain; products that treat vascular system blockages; products that treat various kidney and bladder stones, stress urinary incontinence, pelvic, organ prolapse and excessive uterine bleeding.</w:t>
      </w:r>
    </w:p>
    <w:p w14:paraId="3E69B862" w14:textId="70F2C482" w:rsidR="006D0833" w:rsidRDefault="006D0833" w:rsidP="00711D42">
      <w:pPr>
        <w:widowControl w:val="0"/>
        <w:autoSpaceDE w:val="0"/>
        <w:autoSpaceDN w:val="0"/>
        <w:adjustRightInd w:val="0"/>
        <w:spacing w:line="480" w:lineRule="auto"/>
        <w:ind w:firstLine="720"/>
        <w:rPr>
          <w:rFonts w:ascii="Times New Roman" w:hAnsi="Times New Roman" w:cs="Times New Roman"/>
          <w:bCs/>
          <w:color w:val="052B5E"/>
        </w:rPr>
      </w:pPr>
      <w:r w:rsidRPr="00967922">
        <w:rPr>
          <w:rFonts w:ascii="Times New Roman" w:hAnsi="Times New Roman" w:cs="Times New Roman"/>
          <w:color w:val="262626"/>
        </w:rPr>
        <w:t xml:space="preserve">The company </w:t>
      </w:r>
      <w:proofErr w:type="gramStart"/>
      <w:r w:rsidRPr="00967922">
        <w:rPr>
          <w:rFonts w:ascii="Times New Roman" w:hAnsi="Times New Roman" w:cs="Times New Roman"/>
        </w:rPr>
        <w:t>Our</w:t>
      </w:r>
      <w:proofErr w:type="gramEnd"/>
      <w:r w:rsidRPr="00967922">
        <w:rPr>
          <w:rFonts w:ascii="Times New Roman" w:hAnsi="Times New Roman" w:cs="Times New Roman"/>
        </w:rPr>
        <w:t xml:space="preserve"> gross profit was $4.963 billion in 2011, $5.207 billion in 2010, and $5.612 billion in 2009. As a percentage of net sales, our gross profit decreased to 65.1 percent in 2011, as compared to 66.7 percent in 2010 and 68.5 percent in 2009.</w:t>
      </w:r>
      <w:r>
        <w:rPr>
          <w:rFonts w:ascii="Times New Roman" w:hAnsi="Times New Roman" w:cs="Times New Roman"/>
        </w:rPr>
        <w:t xml:space="preserve"> The decline in profit is explained by extra transition of inventory charges, a </w:t>
      </w:r>
      <w:proofErr w:type="gramStart"/>
      <w:r>
        <w:rPr>
          <w:rFonts w:ascii="Times New Roman" w:hAnsi="Times New Roman" w:cs="Times New Roman"/>
        </w:rPr>
        <w:t>2 year</w:t>
      </w:r>
      <w:proofErr w:type="gramEnd"/>
      <w:r>
        <w:rPr>
          <w:rFonts w:ascii="Times New Roman" w:hAnsi="Times New Roman" w:cs="Times New Roman"/>
        </w:rPr>
        <w:t xml:space="preserve"> agreement price adjustment with a supplier and costs for development improvement programs causing a decrease on focus of sales. Yet, it is visible the companies margins are favorable in the market. In 2011, Boston Scientific is believed to hold 35 per cent of the market share. The company also shows positive feedback from the press, “</w:t>
      </w:r>
      <w:r w:rsidRPr="00967922">
        <w:rPr>
          <w:rFonts w:ascii="Times New Roman" w:hAnsi="Times New Roman" w:cs="Times New Roman"/>
          <w:color w:val="262626"/>
        </w:rPr>
        <w:t>NATICK, Mass., Sept. 28, 2012 /</w:t>
      </w:r>
      <w:hyperlink r:id="rId9" w:history="1">
        <w:r w:rsidRPr="00967922">
          <w:rPr>
            <w:rFonts w:ascii="Times New Roman" w:hAnsi="Times New Roman" w:cs="Times New Roman"/>
            <w:color w:val="1186C0"/>
          </w:rPr>
          <w:t>PRNewswire</w:t>
        </w:r>
      </w:hyperlink>
      <w:r w:rsidRPr="00967922">
        <w:rPr>
          <w:rFonts w:ascii="Times New Roman" w:hAnsi="Times New Roman" w:cs="Times New Roman"/>
          <w:color w:val="262626"/>
        </w:rPr>
        <w:t>/ -- The U.S. Food and Drug Administration has granted Boston Scientific Corporation (NYSE: BSX) regulatory approval for its S-ICD</w:t>
      </w:r>
      <w:r w:rsidRPr="00967922">
        <w:rPr>
          <w:rFonts w:ascii="Times New Roman" w:hAnsi="Times New Roman" w:cs="Times New Roman"/>
          <w:color w:val="262626"/>
          <w:vertAlign w:val="superscript"/>
        </w:rPr>
        <w:t>®</w:t>
      </w:r>
      <w:r w:rsidRPr="00967922">
        <w:rPr>
          <w:rFonts w:ascii="Times New Roman" w:hAnsi="Times New Roman" w:cs="Times New Roman"/>
          <w:color w:val="262626"/>
        </w:rPr>
        <w:t xml:space="preserve"> System, the world's first and only commercially available subcutaneous implantable defibrillator (S-ICD) for the treatment of patients at risk for sudden cardiac arrest (SCA).</w:t>
      </w:r>
      <w:r>
        <w:rPr>
          <w:rFonts w:ascii="Times New Roman" w:hAnsi="Times New Roman" w:cs="Times New Roman"/>
          <w:color w:val="262626"/>
        </w:rPr>
        <w:t xml:space="preserve">” On Dec. 20 2010 </w:t>
      </w:r>
      <w:r w:rsidRPr="00A66BDE">
        <w:rPr>
          <w:rFonts w:ascii="Times New Roman" w:hAnsi="Times New Roman" w:cs="Times New Roman"/>
          <w:bCs/>
          <w:color w:val="052B5E"/>
        </w:rPr>
        <w:t xml:space="preserve">Boston Scientific Announces Election of Dr. Kristina M. </w:t>
      </w:r>
      <w:r>
        <w:rPr>
          <w:rStyle w:val="EndnoteReference"/>
          <w:rFonts w:ascii="Times New Roman" w:hAnsi="Times New Roman" w:cs="Times New Roman"/>
          <w:bCs/>
          <w:color w:val="052B5E"/>
        </w:rPr>
        <w:endnoteReference w:id="1"/>
      </w:r>
      <w:r w:rsidRPr="00A66BDE">
        <w:rPr>
          <w:rFonts w:ascii="Times New Roman" w:hAnsi="Times New Roman" w:cs="Times New Roman"/>
          <w:bCs/>
          <w:color w:val="052B5E"/>
        </w:rPr>
        <w:t>Johnson to its Board of Directors</w:t>
      </w:r>
    </w:p>
    <w:p w14:paraId="68CF2B24" w14:textId="78D35C44" w:rsidR="006D0833" w:rsidRPr="00711D42" w:rsidRDefault="006D0833" w:rsidP="00711D42">
      <w:pPr>
        <w:widowControl w:val="0"/>
        <w:autoSpaceDE w:val="0"/>
        <w:autoSpaceDN w:val="0"/>
        <w:adjustRightInd w:val="0"/>
        <w:spacing w:line="480" w:lineRule="auto"/>
        <w:rPr>
          <w:rFonts w:ascii="Times New Roman" w:hAnsi="Times New Roman" w:cs="Times New Roman"/>
          <w:bCs/>
          <w:color w:val="052B5E"/>
        </w:rPr>
      </w:pPr>
      <w:r w:rsidRPr="002D3C0A">
        <w:rPr>
          <w:rFonts w:ascii="Times New Roman" w:hAnsi="Times New Roman" w:cs="Times New Roman"/>
          <w:sz w:val="28"/>
          <w:szCs w:val="28"/>
          <w:u w:val="single"/>
        </w:rPr>
        <w:t xml:space="preserve">International strategy </w:t>
      </w:r>
    </w:p>
    <w:p w14:paraId="1A3D51D9" w14:textId="3B12E551" w:rsidR="006D0833" w:rsidRDefault="006D0833" w:rsidP="00E105F6">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The companies strategy includes training its employees to excel, Optimize operations </w:t>
      </w:r>
      <w:r>
        <w:rPr>
          <w:rStyle w:val="FootnoteReference"/>
          <w:rFonts w:ascii="Times New Roman" w:hAnsi="Times New Roman" w:cs="Times New Roman"/>
        </w:rPr>
        <w:footnoteReference w:id="3"/>
      </w:r>
      <w:r>
        <w:rPr>
          <w:rFonts w:ascii="Times New Roman" w:hAnsi="Times New Roman" w:cs="Times New Roman"/>
        </w:rPr>
        <w:t>within the company, acquire majority of the market share by expansion and directing R&amp;D to products with higher returns increasing discipline to increase returns, concentrating in Europe, Middle East and Japan.</w:t>
      </w:r>
    </w:p>
    <w:p w14:paraId="3D616924" w14:textId="77777777" w:rsidR="006D0833" w:rsidRDefault="006D0833" w:rsidP="00793055">
      <w:pPr>
        <w:widowControl w:val="0"/>
        <w:autoSpaceDE w:val="0"/>
        <w:autoSpaceDN w:val="0"/>
        <w:adjustRightInd w:val="0"/>
        <w:spacing w:line="480" w:lineRule="auto"/>
        <w:rPr>
          <w:rFonts w:ascii="Times" w:hAnsi="Times" w:cs="Times"/>
        </w:rPr>
      </w:pPr>
      <w:r>
        <w:rPr>
          <w:rFonts w:ascii="Times" w:hAnsi="Times" w:cs="Times"/>
        </w:rPr>
        <w:t>Boston Scientific maintains international research and development capabilities in Ireland, as well as physician training centers in France and Japan. It is to note that Ireland has very flexible tax laws for businesses with a tax rate of 12.5%. Companies can also avail of a 25% tax credit against research and development costs as well as free access to the market.</w:t>
      </w:r>
    </w:p>
    <w:p w14:paraId="46B946D6" w14:textId="58ED51CB" w:rsidR="0047305D" w:rsidRDefault="006D0833" w:rsidP="0047305D">
      <w:pPr>
        <w:widowControl w:val="0"/>
        <w:autoSpaceDE w:val="0"/>
        <w:autoSpaceDN w:val="0"/>
        <w:adjustRightInd w:val="0"/>
        <w:spacing w:after="240" w:line="480" w:lineRule="auto"/>
        <w:rPr>
          <w:rFonts w:ascii="Times" w:hAnsi="Times" w:cs="Times"/>
        </w:rPr>
      </w:pPr>
      <w:r w:rsidRPr="0047305D">
        <w:rPr>
          <w:rFonts w:ascii="Times" w:hAnsi="Times" w:cs="Times"/>
        </w:rPr>
        <w:t xml:space="preserve">Primary competitors include </w:t>
      </w:r>
      <w:proofErr w:type="spellStart"/>
      <w:r w:rsidRPr="0047305D">
        <w:rPr>
          <w:rFonts w:ascii="Times" w:hAnsi="Times" w:cs="Times"/>
        </w:rPr>
        <w:t>Aboott</w:t>
      </w:r>
      <w:proofErr w:type="spellEnd"/>
      <w:r w:rsidRPr="0047305D">
        <w:rPr>
          <w:rFonts w:ascii="Times" w:hAnsi="Times" w:cs="Times"/>
        </w:rPr>
        <w:t xml:space="preserve"> Laboratories; </w:t>
      </w:r>
      <w:proofErr w:type="spellStart"/>
      <w:r w:rsidRPr="0047305D">
        <w:rPr>
          <w:rFonts w:ascii="Times" w:hAnsi="Times" w:cs="Times"/>
        </w:rPr>
        <w:t>Medtronic</w:t>
      </w:r>
      <w:proofErr w:type="gramStart"/>
      <w:r w:rsidRPr="0047305D">
        <w:rPr>
          <w:rFonts w:ascii="Times" w:hAnsi="Times" w:cs="Times"/>
        </w:rPr>
        <w:t>,Inc</w:t>
      </w:r>
      <w:proofErr w:type="spellEnd"/>
      <w:proofErr w:type="gramEnd"/>
      <w:r w:rsidRPr="0047305D">
        <w:rPr>
          <w:rFonts w:ascii="Times" w:hAnsi="Times" w:cs="Times"/>
        </w:rPr>
        <w:t xml:space="preserve">.; St. Jude Medical, Inc.; and Johnson &amp; Johnson and </w:t>
      </w:r>
      <w:proofErr w:type="spellStart"/>
      <w:r w:rsidRPr="0047305D">
        <w:rPr>
          <w:rFonts w:ascii="Times" w:hAnsi="Times" w:cs="Times"/>
        </w:rPr>
        <w:t>Cordis</w:t>
      </w:r>
      <w:proofErr w:type="spellEnd"/>
      <w:r w:rsidRPr="0047305D">
        <w:rPr>
          <w:rFonts w:ascii="Times" w:hAnsi="Times" w:cs="Times"/>
        </w:rPr>
        <w:t xml:space="preserve"> Corporation. </w:t>
      </w:r>
      <w:proofErr w:type="gramStart"/>
      <w:r w:rsidRPr="0047305D">
        <w:rPr>
          <w:rFonts w:ascii="Times" w:hAnsi="Times" w:cs="Times"/>
        </w:rPr>
        <w:t>As well as non-</w:t>
      </w:r>
      <w:proofErr w:type="spellStart"/>
      <w:r w:rsidRPr="0047305D">
        <w:rPr>
          <w:rFonts w:ascii="Times" w:hAnsi="Times" w:cs="Times"/>
        </w:rPr>
        <w:t>medicale</w:t>
      </w:r>
      <w:proofErr w:type="spellEnd"/>
      <w:r w:rsidRPr="0047305D">
        <w:rPr>
          <w:rFonts w:ascii="Times" w:hAnsi="Times" w:cs="Times"/>
        </w:rPr>
        <w:t xml:space="preserve"> device companies that offer alternative therapies.</w:t>
      </w:r>
      <w:proofErr w:type="gramEnd"/>
      <w:r w:rsidRPr="0047305D">
        <w:rPr>
          <w:rFonts w:ascii="Times" w:hAnsi="Times" w:cs="Times"/>
        </w:rPr>
        <w:t xml:space="preserve"> To see how Boston Scientific can hold against its competitors, we look at its strengths and weaknesses. </w:t>
      </w:r>
      <w:proofErr w:type="gramStart"/>
      <w:r w:rsidRPr="0047305D">
        <w:rPr>
          <w:rFonts w:ascii="Times" w:hAnsi="Times" w:cs="Times"/>
        </w:rPr>
        <w:t>It’s</w:t>
      </w:r>
      <w:proofErr w:type="gramEnd"/>
      <w:r w:rsidRPr="0047305D">
        <w:rPr>
          <w:rFonts w:ascii="Times" w:hAnsi="Times" w:cs="Times"/>
        </w:rPr>
        <w:t xml:space="preserve"> internal strengths include; a broad product portfolio, strong market position and patent portfolio and technology which it can license. External strengths include’ strategic acquisitions and high product recognition and approval. Weaknesses include; downgraded credit rating, voluntary product recall, TAXUS Express and TAXUS </w:t>
      </w:r>
      <w:proofErr w:type="spellStart"/>
      <w:r w:rsidRPr="0047305D">
        <w:rPr>
          <w:rFonts w:ascii="Times" w:hAnsi="Times" w:cs="Times"/>
        </w:rPr>
        <w:t>Liberte</w:t>
      </w:r>
      <w:proofErr w:type="spellEnd"/>
      <w:r w:rsidRPr="0047305D">
        <w:rPr>
          <w:rFonts w:ascii="Times" w:hAnsi="Times" w:cs="Times"/>
        </w:rPr>
        <w:t xml:space="preserve"> drug-eluting stent patent infringement and some relations with the government. With consideration of the companies’ income, recognition and quality control and their ability to grow sales of both </w:t>
      </w:r>
      <w:r w:rsidRPr="0047305D">
        <w:rPr>
          <w:rStyle w:val="EndnoteReference"/>
          <w:rFonts w:ascii="Times" w:hAnsi="Times" w:cs="Times"/>
        </w:rPr>
        <w:endnoteReference w:id="2"/>
      </w:r>
      <w:r w:rsidRPr="0047305D">
        <w:rPr>
          <w:rFonts w:ascii="Times" w:hAnsi="Times" w:cs="Times"/>
        </w:rPr>
        <w:t xml:space="preserve">new and replacement implant units, it seems that Boston Scientific is on the right track with the expectation of the small decline in income over the past 3 years. They are re-aligning their International regions to be more effective in executing their business strategy and are renewing their focus on selling in order to maximize their opportunities in countries whose economies and healthcare sectors are growing. Our international structure operates through three </w:t>
      </w:r>
      <w:r>
        <w:rPr>
          <w:rStyle w:val="EndnoteReference"/>
          <w:rFonts w:ascii="Times" w:hAnsi="Times" w:cs="Times"/>
        </w:rPr>
        <w:endnoteReference w:id="3"/>
      </w:r>
      <w:r w:rsidRPr="0047305D">
        <w:rPr>
          <w:rFonts w:ascii="Times" w:hAnsi="Times" w:cs="Times"/>
        </w:rPr>
        <w:t>i</w:t>
      </w:r>
      <w:r w:rsidR="0047305D" w:rsidRPr="0047305D">
        <w:rPr>
          <w:rFonts w:ascii="Times" w:hAnsi="Times" w:cs="Times"/>
        </w:rPr>
        <w:t xml:space="preserve">nternational business units: EMEA, consisting of Europe, the Middle East and Africa; Japan; </w:t>
      </w:r>
      <w:r>
        <w:rPr>
          <w:rStyle w:val="FootnoteReference"/>
          <w:rFonts w:ascii="Times" w:hAnsi="Times" w:cs="Times"/>
        </w:rPr>
        <w:footnoteReference w:id="4"/>
      </w:r>
      <w:r w:rsidR="0047305D" w:rsidRPr="0047305D">
        <w:rPr>
          <w:rFonts w:ascii="Times" w:hAnsi="Times" w:cs="Times"/>
        </w:rPr>
        <w:t xml:space="preserve">and Inter-Continental, consisting of our Asia Pacific and the Americas reporting units. Maintaining and expanding </w:t>
      </w:r>
      <w:r w:rsidR="001D3D70">
        <w:rPr>
          <w:rFonts w:ascii="Times" w:hAnsi="Times" w:cs="Times"/>
        </w:rPr>
        <w:t>their</w:t>
      </w:r>
      <w:r w:rsidR="0047305D" w:rsidRPr="0047305D">
        <w:rPr>
          <w:rFonts w:ascii="Times" w:hAnsi="Times" w:cs="Times"/>
        </w:rPr>
        <w:t xml:space="preserve"> international presence is an important component of </w:t>
      </w:r>
      <w:r w:rsidR="001D3D70">
        <w:rPr>
          <w:rFonts w:ascii="Times" w:hAnsi="Times" w:cs="Times"/>
        </w:rPr>
        <w:t>their</w:t>
      </w:r>
      <w:r w:rsidR="0047305D" w:rsidRPr="0047305D">
        <w:rPr>
          <w:rFonts w:ascii="Times" w:hAnsi="Times" w:cs="Times"/>
        </w:rPr>
        <w:t xml:space="preserve"> lon</w:t>
      </w:r>
      <w:r w:rsidR="0047305D">
        <w:rPr>
          <w:rFonts w:ascii="Times" w:hAnsi="Times" w:cs="Times"/>
        </w:rPr>
        <w:t xml:space="preserve">g-term growth plan. Through their </w:t>
      </w:r>
      <w:r w:rsidR="0047305D" w:rsidRPr="0047305D">
        <w:rPr>
          <w:rFonts w:ascii="Times" w:hAnsi="Times" w:cs="Times"/>
        </w:rPr>
        <w:t xml:space="preserve">international presence, </w:t>
      </w:r>
      <w:r w:rsidR="0047305D">
        <w:rPr>
          <w:rFonts w:ascii="Times" w:hAnsi="Times" w:cs="Times"/>
        </w:rPr>
        <w:t>they</w:t>
      </w:r>
      <w:r w:rsidR="0047305D" w:rsidRPr="0047305D">
        <w:rPr>
          <w:rFonts w:ascii="Times" w:hAnsi="Times" w:cs="Times"/>
        </w:rPr>
        <w:t xml:space="preserve"> </w:t>
      </w:r>
      <w:r w:rsidR="0047305D">
        <w:rPr>
          <w:rFonts w:ascii="Times" w:hAnsi="Times" w:cs="Times"/>
        </w:rPr>
        <w:t xml:space="preserve">focus on </w:t>
      </w:r>
      <w:r w:rsidR="0047305D" w:rsidRPr="0047305D">
        <w:rPr>
          <w:rFonts w:ascii="Times" w:hAnsi="Times" w:cs="Times"/>
        </w:rPr>
        <w:t>increasi</w:t>
      </w:r>
      <w:r w:rsidR="0047305D">
        <w:rPr>
          <w:rFonts w:ascii="Times" w:hAnsi="Times" w:cs="Times"/>
        </w:rPr>
        <w:t>ng</w:t>
      </w:r>
      <w:r w:rsidR="0047305D" w:rsidRPr="0047305D">
        <w:rPr>
          <w:rFonts w:ascii="Times" w:hAnsi="Times" w:cs="Times"/>
        </w:rPr>
        <w:t xml:space="preserve"> net sales and market share, leverage </w:t>
      </w:r>
      <w:r w:rsidR="0047305D">
        <w:rPr>
          <w:rFonts w:ascii="Times" w:hAnsi="Times" w:cs="Times"/>
        </w:rPr>
        <w:t>their</w:t>
      </w:r>
      <w:r w:rsidR="0047305D" w:rsidRPr="0047305D">
        <w:rPr>
          <w:rFonts w:ascii="Times" w:hAnsi="Times" w:cs="Times"/>
        </w:rPr>
        <w:t xml:space="preserve"> relationships with leading physicians and their clinical research programs, accelerate the time </w:t>
      </w:r>
      <w:r w:rsidR="0047305D">
        <w:rPr>
          <w:rFonts w:ascii="Times" w:hAnsi="Times" w:cs="Times"/>
        </w:rPr>
        <w:t>required to introduce a new product to the market</w:t>
      </w:r>
      <w:r w:rsidR="0047305D" w:rsidRPr="0047305D">
        <w:rPr>
          <w:rFonts w:ascii="Times" w:hAnsi="Times" w:cs="Times"/>
        </w:rPr>
        <w:t xml:space="preserve">, and gain access to worldwide technological developments that </w:t>
      </w:r>
      <w:r w:rsidR="0047305D">
        <w:rPr>
          <w:rFonts w:ascii="Times" w:hAnsi="Times" w:cs="Times"/>
        </w:rPr>
        <w:t>they can take advantage of by implanting similar ideas to their own line of products.</w:t>
      </w:r>
      <w:r w:rsidR="001D3D70">
        <w:rPr>
          <w:rFonts w:ascii="Times" w:hAnsi="Times" w:cs="Times"/>
        </w:rPr>
        <w:t xml:space="preserve"> </w:t>
      </w:r>
    </w:p>
    <w:p w14:paraId="2CD49912" w14:textId="19528DB9" w:rsidR="001D3D70" w:rsidRDefault="001D3D70" w:rsidP="0047305D">
      <w:pPr>
        <w:widowControl w:val="0"/>
        <w:autoSpaceDE w:val="0"/>
        <w:autoSpaceDN w:val="0"/>
        <w:adjustRightInd w:val="0"/>
        <w:spacing w:after="240" w:line="480" w:lineRule="auto"/>
        <w:rPr>
          <w:rFonts w:ascii="Times" w:hAnsi="Times" w:cs="Times"/>
        </w:rPr>
      </w:pPr>
      <w:r>
        <w:rPr>
          <w:rFonts w:ascii="Times" w:hAnsi="Times" w:cs="Times"/>
        </w:rPr>
        <w:tab/>
        <w:t xml:space="preserve">Boston </w:t>
      </w:r>
      <w:r w:rsidR="004553AC">
        <w:rPr>
          <w:rFonts w:ascii="Times" w:hAnsi="Times" w:cs="Times"/>
        </w:rPr>
        <w:t>Scientific</w:t>
      </w:r>
      <w:r>
        <w:rPr>
          <w:rFonts w:ascii="Times" w:hAnsi="Times" w:cs="Times"/>
        </w:rPr>
        <w:t xml:space="preserve"> hopes to expand to China over the next 5 years and </w:t>
      </w:r>
      <w:r w:rsidR="004553AC">
        <w:rPr>
          <w:rFonts w:ascii="Times" w:hAnsi="Times" w:cs="Times"/>
        </w:rPr>
        <w:t>invest</w:t>
      </w:r>
      <w:r>
        <w:rPr>
          <w:rFonts w:ascii="Times" w:hAnsi="Times" w:cs="Times"/>
        </w:rPr>
        <w:t xml:space="preserve"> $150 million. This should create more jobs booming from 200 to 1200 </w:t>
      </w:r>
      <w:r w:rsidR="004553AC">
        <w:rPr>
          <w:rFonts w:ascii="Times" w:hAnsi="Times" w:cs="Times"/>
        </w:rPr>
        <w:t xml:space="preserve">employees as well as implementing research and development </w:t>
      </w:r>
      <w:proofErr w:type="gramStart"/>
      <w:r w:rsidR="004553AC">
        <w:rPr>
          <w:rFonts w:ascii="Times" w:hAnsi="Times" w:cs="Times"/>
        </w:rPr>
        <w:t>there</w:t>
      </w:r>
      <w:proofErr w:type="gramEnd"/>
      <w:r w:rsidR="004553AC">
        <w:rPr>
          <w:rFonts w:ascii="Times" w:hAnsi="Times" w:cs="Times"/>
        </w:rPr>
        <w:t xml:space="preserve"> using the Chine’s technology. </w:t>
      </w:r>
    </w:p>
    <w:p w14:paraId="4048CF7B" w14:textId="77777777" w:rsidR="001D3D70" w:rsidRPr="008B5446" w:rsidRDefault="001D3D70" w:rsidP="0047305D">
      <w:pPr>
        <w:widowControl w:val="0"/>
        <w:autoSpaceDE w:val="0"/>
        <w:autoSpaceDN w:val="0"/>
        <w:adjustRightInd w:val="0"/>
        <w:spacing w:after="240" w:line="480" w:lineRule="auto"/>
        <w:rPr>
          <w:rFonts w:ascii="Times" w:hAnsi="Times" w:cs="Times"/>
          <w:sz w:val="30"/>
          <w:szCs w:val="30"/>
        </w:rPr>
      </w:pPr>
    </w:p>
    <w:p w14:paraId="04F51F8E" w14:textId="4AC84C73" w:rsidR="00BD2563" w:rsidRPr="008B5446" w:rsidRDefault="00BD2563" w:rsidP="0047305D">
      <w:pPr>
        <w:widowControl w:val="0"/>
        <w:autoSpaceDE w:val="0"/>
        <w:autoSpaceDN w:val="0"/>
        <w:adjustRightInd w:val="0"/>
        <w:spacing w:line="480" w:lineRule="auto"/>
        <w:rPr>
          <w:rFonts w:ascii="Times" w:hAnsi="Times" w:cs="Times"/>
          <w:sz w:val="30"/>
          <w:szCs w:val="30"/>
          <w:u w:val="single"/>
        </w:rPr>
      </w:pPr>
      <w:r w:rsidRPr="008B5446">
        <w:rPr>
          <w:rFonts w:ascii="Times" w:hAnsi="Times" w:cs="Times"/>
          <w:sz w:val="30"/>
          <w:szCs w:val="30"/>
          <w:u w:val="single"/>
        </w:rPr>
        <w:t>Marketing approach</w:t>
      </w:r>
    </w:p>
    <w:p w14:paraId="60E894AE" w14:textId="3072C9DA" w:rsidR="00DD419F" w:rsidRPr="0047305D" w:rsidRDefault="00DD419F" w:rsidP="00137142">
      <w:pPr>
        <w:widowControl w:val="0"/>
        <w:autoSpaceDE w:val="0"/>
        <w:autoSpaceDN w:val="0"/>
        <w:adjustRightInd w:val="0"/>
        <w:spacing w:after="240" w:line="480" w:lineRule="auto"/>
        <w:ind w:firstLine="720"/>
        <w:rPr>
          <w:rFonts w:ascii="Times" w:hAnsi="Times" w:cs="Times"/>
        </w:rPr>
      </w:pPr>
      <w:r w:rsidRPr="0047305D">
        <w:rPr>
          <w:rFonts w:ascii="Times" w:hAnsi="Times" w:cs="Times"/>
        </w:rPr>
        <w:t xml:space="preserve">The company targets its sales in the States, Europe, Middle </w:t>
      </w:r>
      <w:proofErr w:type="gramStart"/>
      <w:r w:rsidRPr="0047305D">
        <w:rPr>
          <w:rFonts w:ascii="Times" w:hAnsi="Times" w:cs="Times"/>
        </w:rPr>
        <w:t>east</w:t>
      </w:r>
      <w:proofErr w:type="gramEnd"/>
      <w:r w:rsidRPr="0047305D">
        <w:rPr>
          <w:rFonts w:ascii="Times" w:hAnsi="Times" w:cs="Times"/>
        </w:rPr>
        <w:t xml:space="preserve">, Africa and Japan. </w:t>
      </w:r>
      <w:proofErr w:type="gramStart"/>
      <w:r w:rsidRPr="0047305D">
        <w:rPr>
          <w:rFonts w:ascii="Times" w:hAnsi="Times" w:cs="Times"/>
        </w:rPr>
        <w:t>Sales for Europe, Middle East and Africa net to $1742 M in 2011, $4010 M in the States and $951 M in Japan.</w:t>
      </w:r>
      <w:proofErr w:type="gramEnd"/>
      <w:r w:rsidRPr="0047305D">
        <w:rPr>
          <w:rFonts w:ascii="Times" w:hAnsi="Times" w:cs="Times"/>
        </w:rPr>
        <w:t xml:space="preserve"> They seem to target those countries in which they have changing demographics, a developing middle class, and other factors are creating rapid growth in demand for advanced </w:t>
      </w:r>
      <w:r w:rsidR="00067FA3" w:rsidRPr="0047305D">
        <w:rPr>
          <w:rFonts w:ascii="Times" w:hAnsi="Times" w:cs="Times"/>
        </w:rPr>
        <w:t>medical technology such as theirs.</w:t>
      </w:r>
      <w:r w:rsidR="001D3D70">
        <w:rPr>
          <w:rFonts w:ascii="Times" w:hAnsi="Times" w:cs="Times"/>
        </w:rPr>
        <w:t xml:space="preserve"> </w:t>
      </w:r>
    </w:p>
    <w:p w14:paraId="0A87417A" w14:textId="711BF7EA" w:rsidR="001D3D70" w:rsidRDefault="00067FA3" w:rsidP="001D3D70">
      <w:pPr>
        <w:widowControl w:val="0"/>
        <w:autoSpaceDE w:val="0"/>
        <w:autoSpaceDN w:val="0"/>
        <w:adjustRightInd w:val="0"/>
        <w:spacing w:after="240" w:line="480" w:lineRule="auto"/>
        <w:rPr>
          <w:rFonts w:ascii="Times" w:hAnsi="Times" w:cs="Times"/>
        </w:rPr>
      </w:pPr>
      <w:r w:rsidRPr="0047305D">
        <w:rPr>
          <w:rFonts w:ascii="Times" w:hAnsi="Times" w:cs="Times"/>
        </w:rPr>
        <w:t xml:space="preserve">The Company believes that their product competes mainly due to their ability to safely and effectively perform diagnostic and therapeutic producers in a less-invasive manner and price </w:t>
      </w:r>
      <w:r w:rsidR="006D0833">
        <w:rPr>
          <w:rStyle w:val="FootnoteReference"/>
          <w:rFonts w:ascii="Times" w:hAnsi="Times" w:cs="Times"/>
        </w:rPr>
        <w:t>5</w:t>
      </w:r>
      <w:r w:rsidRPr="0047305D">
        <w:rPr>
          <w:rFonts w:ascii="Times" w:hAnsi="Times" w:cs="Times"/>
        </w:rPr>
        <w:t>clinical outcomes. Currently it seems that economically motivated buyers</w:t>
      </w:r>
      <w:r>
        <w:rPr>
          <w:rFonts w:ascii="Times" w:hAnsi="Times" w:cs="Times"/>
        </w:rPr>
        <w:t xml:space="preserve"> increased competition </w:t>
      </w:r>
      <w:r w:rsidR="006D0833">
        <w:rPr>
          <w:rStyle w:val="FootnoteReference"/>
          <w:rFonts w:ascii="Times" w:hAnsi="Times" w:cs="Times"/>
        </w:rPr>
        <w:footnoteReference w:id="5"/>
      </w:r>
      <w:r>
        <w:rPr>
          <w:rFonts w:ascii="Times" w:hAnsi="Times" w:cs="Times"/>
        </w:rPr>
        <w:t xml:space="preserve">and with the declining reimbursement rate, the company faces high pressure to compete with price, value and efficiency.  Their ongoing strategies include; offering </w:t>
      </w:r>
      <w:r w:rsidR="0019612F">
        <w:rPr>
          <w:rFonts w:ascii="Times" w:hAnsi="Times" w:cs="Times"/>
        </w:rPr>
        <w:t>products</w:t>
      </w:r>
      <w:r>
        <w:rPr>
          <w:rFonts w:ascii="Times" w:hAnsi="Times" w:cs="Times"/>
        </w:rPr>
        <w:t xml:space="preserve"> with differentiated</w:t>
      </w:r>
      <w:r w:rsidR="0019612F">
        <w:rPr>
          <w:rFonts w:ascii="Times" w:hAnsi="Times" w:cs="Times"/>
        </w:rPr>
        <w:t xml:space="preserve"> clinical outcomes, obtain patent or other protection for their line of product and obtain required regulatory and reimbursement approvals.</w:t>
      </w:r>
      <w:r w:rsidR="001D3D70">
        <w:rPr>
          <w:rFonts w:ascii="Times" w:hAnsi="Times" w:cs="Times"/>
        </w:rPr>
        <w:t xml:space="preserve"> Many components used in the manufacturing of their products are readily fabricated from commonly available raw materials.</w:t>
      </w:r>
    </w:p>
    <w:p w14:paraId="7248B076" w14:textId="5F7B9525" w:rsidR="007B0DED" w:rsidRPr="007B0DED" w:rsidRDefault="00982AA9" w:rsidP="007B0DED">
      <w:pPr>
        <w:widowControl w:val="0"/>
        <w:autoSpaceDE w:val="0"/>
        <w:autoSpaceDN w:val="0"/>
        <w:adjustRightInd w:val="0"/>
        <w:spacing w:after="240" w:line="480" w:lineRule="auto"/>
        <w:ind w:firstLine="720"/>
        <w:rPr>
          <w:rFonts w:ascii="Times" w:hAnsi="Times" w:cs="Times"/>
        </w:rPr>
      </w:pPr>
      <w:r>
        <w:rPr>
          <w:rFonts w:ascii="Times" w:hAnsi="Times" w:cs="Times"/>
        </w:rPr>
        <w:t>Boston Scientific</w:t>
      </w:r>
      <w:r w:rsidR="00793055">
        <w:rPr>
          <w:rFonts w:ascii="Times" w:hAnsi="Times" w:cs="Times"/>
        </w:rPr>
        <w:t xml:space="preserve"> expect</w:t>
      </w:r>
      <w:r>
        <w:rPr>
          <w:rFonts w:ascii="Times" w:hAnsi="Times" w:cs="Times"/>
        </w:rPr>
        <w:t>s</w:t>
      </w:r>
      <w:r w:rsidR="00793055">
        <w:rPr>
          <w:rFonts w:ascii="Times" w:hAnsi="Times" w:cs="Times"/>
        </w:rPr>
        <w:t xml:space="preserve"> to continue to expand their infrastructure in markets where it is commercially appropriate and use third parties in those markets where it isn’t strategic </w:t>
      </w:r>
      <w:proofErr w:type="gramStart"/>
      <w:r w:rsidR="00793055">
        <w:rPr>
          <w:rFonts w:ascii="Times" w:hAnsi="Times" w:cs="Times"/>
        </w:rPr>
        <w:t>nor</w:t>
      </w:r>
      <w:proofErr w:type="gramEnd"/>
      <w:r w:rsidR="00793055">
        <w:rPr>
          <w:rFonts w:ascii="Times" w:hAnsi="Times" w:cs="Times"/>
        </w:rPr>
        <w:t xml:space="preserve"> economical to have a direct approach. It is also note worthy that not a single institution is accountable for more than 10% of net sales.</w:t>
      </w:r>
      <w:r w:rsidR="007B0DED">
        <w:rPr>
          <w:rFonts w:ascii="Times New Roman" w:hAnsi="Times New Roman" w:cs="Times New Roman"/>
        </w:rPr>
        <w:t xml:space="preserve"> The company has a </w:t>
      </w:r>
      <w:r w:rsidR="006D0833">
        <w:rPr>
          <w:rFonts w:ascii="Times New Roman" w:hAnsi="Times New Roman" w:cs="Times New Roman"/>
        </w:rPr>
        <w:t>c</w:t>
      </w:r>
      <w:r w:rsidR="007B0DED">
        <w:rPr>
          <w:rFonts w:ascii="Times New Roman" w:hAnsi="Times New Roman" w:cs="Times New Roman"/>
        </w:rPr>
        <w:t>ompetitive advantage against other</w:t>
      </w:r>
      <w:r w:rsidR="007B0DED" w:rsidRPr="007B0DED">
        <w:rPr>
          <w:rFonts w:ascii="Times New Roman" w:hAnsi="Times New Roman" w:cs="Times New Roman"/>
        </w:rPr>
        <w:t xml:space="preserve"> major firms because of its innovative capability, f</w:t>
      </w:r>
      <w:r w:rsidR="007B0DED">
        <w:rPr>
          <w:rFonts w:ascii="Times New Roman" w:hAnsi="Times New Roman" w:cs="Times New Roman"/>
        </w:rPr>
        <w:t xml:space="preserve">inancial resources </w:t>
      </w:r>
      <w:r w:rsidR="007B0DED" w:rsidRPr="007B0DED">
        <w:rPr>
          <w:rFonts w:ascii="Times New Roman" w:hAnsi="Times New Roman" w:cs="Times New Roman"/>
        </w:rPr>
        <w:t>and innovative products. The strengths in marketing that gave it a lead in the industry was its strong brand name and financial resources to execute its marketing plan</w:t>
      </w:r>
      <w:r w:rsidR="007B0DED">
        <w:rPr>
          <w:rFonts w:ascii="Times New Roman" w:hAnsi="Times New Roman" w:cs="Times New Roman"/>
        </w:rPr>
        <w:t>, as evident today, it is recognized as one of the top medical devices manufacturer in the world.</w:t>
      </w:r>
    </w:p>
    <w:p w14:paraId="005FFB62" w14:textId="77777777" w:rsidR="007B0DED" w:rsidRDefault="007B0DED" w:rsidP="001D3D70">
      <w:pPr>
        <w:widowControl w:val="0"/>
        <w:autoSpaceDE w:val="0"/>
        <w:autoSpaceDN w:val="0"/>
        <w:adjustRightInd w:val="0"/>
        <w:spacing w:after="240" w:line="480" w:lineRule="auto"/>
        <w:ind w:firstLine="720"/>
        <w:rPr>
          <w:rFonts w:ascii="Times" w:hAnsi="Times" w:cs="Times"/>
        </w:rPr>
      </w:pPr>
    </w:p>
    <w:p w14:paraId="1AA5F3B4" w14:textId="65770B2E" w:rsidR="00067FA3" w:rsidRPr="008A3EF9" w:rsidRDefault="008A3EF9" w:rsidP="008A3EF9">
      <w:pPr>
        <w:widowControl w:val="0"/>
        <w:autoSpaceDE w:val="0"/>
        <w:autoSpaceDN w:val="0"/>
        <w:adjustRightInd w:val="0"/>
        <w:spacing w:after="240" w:line="480" w:lineRule="auto"/>
        <w:rPr>
          <w:rFonts w:ascii="Times New Roman" w:hAnsi="Times New Roman" w:cs="Times New Roman"/>
          <w:sz w:val="30"/>
          <w:szCs w:val="30"/>
          <w:u w:val="single"/>
        </w:rPr>
      </w:pPr>
      <w:r w:rsidRPr="008A3EF9">
        <w:rPr>
          <w:rFonts w:ascii="Times" w:hAnsi="Times" w:cs="Times"/>
          <w:sz w:val="30"/>
          <w:szCs w:val="30"/>
          <w:u w:val="single"/>
        </w:rPr>
        <w:t>Logistics appr</w:t>
      </w:r>
      <w:r>
        <w:rPr>
          <w:rFonts w:ascii="Times" w:hAnsi="Times" w:cs="Times"/>
          <w:sz w:val="30"/>
          <w:szCs w:val="30"/>
          <w:u w:val="single"/>
        </w:rPr>
        <w:t>o</w:t>
      </w:r>
      <w:r w:rsidRPr="008A3EF9">
        <w:rPr>
          <w:rFonts w:ascii="Times" w:hAnsi="Times" w:cs="Times"/>
          <w:sz w:val="30"/>
          <w:szCs w:val="30"/>
          <w:u w:val="single"/>
        </w:rPr>
        <w:t>ach</w:t>
      </w:r>
    </w:p>
    <w:p w14:paraId="241E3A78" w14:textId="32D31B44" w:rsidR="00A0570E" w:rsidRDefault="008A3EF9" w:rsidP="008A3EF9">
      <w:pPr>
        <w:widowControl w:val="0"/>
        <w:autoSpaceDE w:val="0"/>
        <w:autoSpaceDN w:val="0"/>
        <w:adjustRightInd w:val="0"/>
        <w:spacing w:line="480" w:lineRule="auto"/>
        <w:rPr>
          <w:rFonts w:ascii="Times New Roman" w:hAnsi="Times New Roman" w:cs="Times New Roman"/>
        </w:rPr>
      </w:pPr>
      <w:r w:rsidRPr="008A3EF9">
        <w:rPr>
          <w:rFonts w:ascii="Times New Roman" w:hAnsi="Times New Roman" w:cs="Times New Roman"/>
          <w:sz w:val="30"/>
          <w:szCs w:val="30"/>
        </w:rPr>
        <w:tab/>
      </w:r>
      <w:r w:rsidRPr="008A3EF9">
        <w:rPr>
          <w:rFonts w:ascii="Times New Roman" w:hAnsi="Times New Roman" w:cs="Times New Roman"/>
        </w:rPr>
        <w:t>Boston Scientific has five international manufacturing facilities in Ireland, two in Co</w:t>
      </w:r>
      <w:r w:rsidR="003B1AD4">
        <w:rPr>
          <w:rFonts w:ascii="Times New Roman" w:hAnsi="Times New Roman" w:cs="Times New Roman"/>
        </w:rPr>
        <w:t>sta Rica and one in Puerto Rico. Most of the manufacturing is done in Irelan</w:t>
      </w:r>
      <w:r w:rsidR="00CF6F0F">
        <w:rPr>
          <w:rFonts w:ascii="Times New Roman" w:hAnsi="Times New Roman" w:cs="Times New Roman"/>
        </w:rPr>
        <w:t xml:space="preserve">d where they also invested 26m </w:t>
      </w:r>
      <w:proofErr w:type="gramStart"/>
      <w:r w:rsidR="00CF6F0F">
        <w:rPr>
          <w:rFonts w:ascii="Times New Roman" w:hAnsi="Times New Roman" w:cs="Times New Roman"/>
        </w:rPr>
        <w:t>( of</w:t>
      </w:r>
      <w:proofErr w:type="gramEnd"/>
      <w:r w:rsidR="00CF6F0F">
        <w:rPr>
          <w:rFonts w:ascii="Times New Roman" w:hAnsi="Times New Roman" w:cs="Times New Roman"/>
        </w:rPr>
        <w:t xml:space="preserve"> Irish currency)</w:t>
      </w:r>
      <w:r w:rsidRPr="008A3EF9">
        <w:rPr>
          <w:rFonts w:ascii="Times New Roman" w:hAnsi="Times New Roman" w:cs="Times New Roman"/>
        </w:rPr>
        <w:t xml:space="preserve"> </w:t>
      </w:r>
      <w:r w:rsidR="00CF6F0F">
        <w:rPr>
          <w:rFonts w:ascii="Times New Roman" w:hAnsi="Times New Roman" w:cs="Times New Roman"/>
        </w:rPr>
        <w:t xml:space="preserve">in research and development </w:t>
      </w:r>
      <w:r w:rsidR="00267553">
        <w:rPr>
          <w:rFonts w:ascii="Times New Roman" w:hAnsi="Times New Roman" w:cs="Times New Roman"/>
        </w:rPr>
        <w:t>for their next generation of cardiac rhythm management devices.</w:t>
      </w:r>
      <w:r>
        <w:rPr>
          <w:rFonts w:ascii="Times New Roman" w:hAnsi="Times New Roman" w:cs="Times New Roman"/>
        </w:rPr>
        <w:t xml:space="preserve"> It chooses </w:t>
      </w:r>
      <w:r w:rsidR="008F21F8">
        <w:rPr>
          <w:rFonts w:ascii="Times New Roman" w:hAnsi="Times New Roman" w:cs="Times New Roman"/>
        </w:rPr>
        <w:t xml:space="preserve">countries that have low tax rates, </w:t>
      </w:r>
      <w:r w:rsidR="00763553">
        <w:rPr>
          <w:rFonts w:ascii="Times New Roman" w:hAnsi="Times New Roman" w:cs="Times New Roman"/>
        </w:rPr>
        <w:t>freedom</w:t>
      </w:r>
      <w:r w:rsidR="008F21F8">
        <w:rPr>
          <w:rFonts w:ascii="Times New Roman" w:hAnsi="Times New Roman" w:cs="Times New Roman"/>
        </w:rPr>
        <w:t xml:space="preserve"> of entry in the market, a stable political environment and a respected regime, financial aid for </w:t>
      </w:r>
      <w:r w:rsidR="006D0833">
        <w:rPr>
          <w:rStyle w:val="FootnoteReference"/>
          <w:rFonts w:ascii="Times New Roman" w:hAnsi="Times New Roman" w:cs="Times New Roman"/>
        </w:rPr>
        <w:footnoteReference w:id="6"/>
      </w:r>
      <w:r w:rsidR="008F21F8">
        <w:rPr>
          <w:rFonts w:ascii="Times New Roman" w:hAnsi="Times New Roman" w:cs="Times New Roman"/>
        </w:rPr>
        <w:t>research and development projects, experience in working with MNC’s and high tech industries that can aid the market of biotech and medical devices.</w:t>
      </w:r>
    </w:p>
    <w:p w14:paraId="730937B4" w14:textId="36B5D97F" w:rsidR="00C01C9F" w:rsidRPr="00A0570E" w:rsidRDefault="00C01C9F" w:rsidP="008A3EF9">
      <w:pPr>
        <w:widowControl w:val="0"/>
        <w:autoSpaceDE w:val="0"/>
        <w:autoSpaceDN w:val="0"/>
        <w:adjustRightInd w:val="0"/>
        <w:spacing w:line="480" w:lineRule="auto"/>
        <w:rPr>
          <w:rFonts w:ascii="Times New Roman" w:hAnsi="Times New Roman" w:cs="Times New Roman"/>
        </w:rPr>
      </w:pPr>
      <w:r w:rsidRPr="00A0570E">
        <w:rPr>
          <w:rFonts w:ascii="Times New Roman" w:hAnsi="Times New Roman" w:cs="Times New Roman"/>
          <w:u w:val="single"/>
        </w:rPr>
        <w:t xml:space="preserve">Human recourse management </w:t>
      </w:r>
    </w:p>
    <w:p w14:paraId="0E8E3AB4" w14:textId="77777777" w:rsidR="00137142" w:rsidRDefault="00137142" w:rsidP="00137142">
      <w:pPr>
        <w:widowControl w:val="0"/>
        <w:autoSpaceDE w:val="0"/>
        <w:autoSpaceDN w:val="0"/>
        <w:adjustRightInd w:val="0"/>
        <w:spacing w:line="480" w:lineRule="auto"/>
        <w:rPr>
          <w:rFonts w:ascii="Times New Roman" w:hAnsi="Times New Roman" w:cs="Times New Roman"/>
          <w:u w:val="single"/>
        </w:rPr>
      </w:pPr>
    </w:p>
    <w:p w14:paraId="223B019E" w14:textId="6BED18E8" w:rsidR="00B94B27" w:rsidRDefault="00137142" w:rsidP="00B94B27">
      <w:pPr>
        <w:widowControl w:val="0"/>
        <w:autoSpaceDE w:val="0"/>
        <w:autoSpaceDN w:val="0"/>
        <w:adjustRightInd w:val="0"/>
        <w:spacing w:after="240" w:line="480" w:lineRule="auto"/>
        <w:rPr>
          <w:rFonts w:ascii="Times" w:hAnsi="Times" w:cs="Times"/>
        </w:rPr>
      </w:pPr>
      <w:r>
        <w:rPr>
          <w:rFonts w:ascii="Times New Roman" w:hAnsi="Times New Roman" w:cs="Times New Roman"/>
        </w:rPr>
        <w:tab/>
      </w:r>
      <w:r w:rsidR="00C01C9F" w:rsidRPr="00CC4552">
        <w:rPr>
          <w:rFonts w:ascii="Times New Roman" w:hAnsi="Times New Roman" w:cs="Times New Roman"/>
        </w:rPr>
        <w:t xml:space="preserve">NIB bank uses </w:t>
      </w:r>
      <w:proofErr w:type="gramStart"/>
      <w:r w:rsidR="00C01C9F" w:rsidRPr="00CC4552">
        <w:rPr>
          <w:rFonts w:ascii="Times New Roman" w:hAnsi="Times New Roman" w:cs="Times New Roman"/>
        </w:rPr>
        <w:t>a software</w:t>
      </w:r>
      <w:proofErr w:type="gramEnd"/>
      <w:r w:rsidR="00C01C9F" w:rsidRPr="00CC4552">
        <w:rPr>
          <w:rFonts w:ascii="Times New Roman" w:hAnsi="Times New Roman" w:cs="Times New Roman"/>
        </w:rPr>
        <w:t xml:space="preserve"> to </w:t>
      </w:r>
      <w:r w:rsidR="00CC4552" w:rsidRPr="00CC4552">
        <w:rPr>
          <w:rFonts w:ascii="Times New Roman" w:hAnsi="Times New Roman" w:cs="Times New Roman"/>
        </w:rPr>
        <w:t>determine</w:t>
      </w:r>
      <w:r w:rsidR="00C01C9F" w:rsidRPr="00CC4552">
        <w:rPr>
          <w:rFonts w:ascii="Times New Roman" w:hAnsi="Times New Roman" w:cs="Times New Roman"/>
        </w:rPr>
        <w:t xml:space="preserve"> the number of </w:t>
      </w:r>
      <w:r w:rsidR="00CC4552" w:rsidRPr="00CC4552">
        <w:rPr>
          <w:rFonts w:ascii="Times New Roman" w:hAnsi="Times New Roman" w:cs="Times New Roman"/>
        </w:rPr>
        <w:t>employees</w:t>
      </w:r>
      <w:r w:rsidR="00C01C9F" w:rsidRPr="00CC4552">
        <w:rPr>
          <w:rFonts w:ascii="Times New Roman" w:hAnsi="Times New Roman" w:cs="Times New Roman"/>
        </w:rPr>
        <w:t xml:space="preserve"> </w:t>
      </w:r>
      <w:r w:rsidR="00CC4552" w:rsidRPr="00CC4552">
        <w:rPr>
          <w:rFonts w:ascii="Times New Roman" w:hAnsi="Times New Roman" w:cs="Times New Roman"/>
        </w:rPr>
        <w:t>requi</w:t>
      </w:r>
      <w:r w:rsidR="00D90261">
        <w:rPr>
          <w:rFonts w:ascii="Times New Roman" w:hAnsi="Times New Roman" w:cs="Times New Roman"/>
        </w:rPr>
        <w:t>red for the company through a pi</w:t>
      </w:r>
      <w:r w:rsidR="00CC4552" w:rsidRPr="00CC4552">
        <w:rPr>
          <w:rFonts w:ascii="Times New Roman" w:hAnsi="Times New Roman" w:cs="Times New Roman"/>
        </w:rPr>
        <w:t xml:space="preserve"> diagram. Both ratio analysis and regression analysis are aspects of human resource management systems packages, and therefore provide more accurate and timely forecasts.</w:t>
      </w:r>
      <w:r w:rsidR="00CC4552">
        <w:rPr>
          <w:rFonts w:ascii="Times New Roman" w:hAnsi="Times New Roman" w:cs="Times New Roman"/>
        </w:rPr>
        <w:t xml:space="preserve"> </w:t>
      </w:r>
      <w:r w:rsidR="00534BE5">
        <w:rPr>
          <w:rFonts w:ascii="Times New Roman" w:hAnsi="Times New Roman" w:cs="Times New Roman"/>
        </w:rPr>
        <w:t xml:space="preserve">Employing over 24,000 employees and plans expanding to China, the company will have a large number of job openings. </w:t>
      </w:r>
      <w:r w:rsidR="00943779">
        <w:rPr>
          <w:rFonts w:ascii="Times New Roman" w:hAnsi="Times New Roman" w:cs="Times New Roman"/>
        </w:rPr>
        <w:t xml:space="preserve"> It is also note worthy that the company shut down </w:t>
      </w:r>
      <w:proofErr w:type="spellStart"/>
      <w:proofErr w:type="gramStart"/>
      <w:r w:rsidR="00943779">
        <w:rPr>
          <w:rFonts w:ascii="Times New Roman" w:hAnsi="Times New Roman" w:cs="Times New Roman"/>
        </w:rPr>
        <w:t>twi</w:t>
      </w:r>
      <w:proofErr w:type="spellEnd"/>
      <w:proofErr w:type="gramEnd"/>
      <w:r w:rsidR="00943779">
        <w:rPr>
          <w:rFonts w:ascii="Times New Roman" w:hAnsi="Times New Roman" w:cs="Times New Roman"/>
        </w:rPr>
        <w:t xml:space="preserve"> facilities costing 300 job losses as well. </w:t>
      </w:r>
      <w:r w:rsidR="00534BE5">
        <w:rPr>
          <w:rFonts w:ascii="Times New Roman" w:hAnsi="Times New Roman" w:cs="Times New Roman"/>
        </w:rPr>
        <w:t>Requirements include, understanding of risk management and knowledge of finance.</w:t>
      </w:r>
      <w:r w:rsidR="00943779">
        <w:rPr>
          <w:rFonts w:ascii="Times New Roman" w:hAnsi="Times New Roman" w:cs="Times New Roman"/>
        </w:rPr>
        <w:t xml:space="preserve"> Other less skilled workers are spread around the world in their manufacturing. Boston Scientific holds extremely high standard for its research, thus it is most likely that the manufacturing plants will be first to come to our soil/</w:t>
      </w:r>
      <w:r w:rsidR="00534BE5">
        <w:rPr>
          <w:rFonts w:ascii="Times New Roman" w:hAnsi="Times New Roman" w:cs="Times New Roman"/>
        </w:rPr>
        <w:t xml:space="preserve"> The company cares about keeping a good i</w:t>
      </w:r>
      <w:r w:rsidR="00534BE5">
        <w:rPr>
          <w:rFonts w:ascii="Verdana" w:hAnsi="Verdana" w:cs="Verdana"/>
          <w:sz w:val="22"/>
          <w:szCs w:val="22"/>
        </w:rPr>
        <w:t>mage in front of general public due to safe working conditions, personal benefits, banking services and salary.</w:t>
      </w:r>
      <w:r w:rsidR="00B94B27">
        <w:rPr>
          <w:rFonts w:ascii="Times New Roman" w:hAnsi="Times New Roman" w:cs="Times New Roman"/>
          <w:sz w:val="30"/>
          <w:szCs w:val="30"/>
        </w:rPr>
        <w:t xml:space="preserve"> </w:t>
      </w:r>
      <w:r w:rsidR="00B94B27">
        <w:rPr>
          <w:rFonts w:ascii="Times New Roman" w:hAnsi="Times New Roman" w:cs="Times New Roman"/>
        </w:rPr>
        <w:t xml:space="preserve">In regards to manufacturing and regulations   the company maintains a </w:t>
      </w:r>
      <w:r w:rsidR="00B94B27" w:rsidRPr="00B94B27">
        <w:rPr>
          <w:rFonts w:ascii="Times New Roman" w:hAnsi="Times New Roman" w:cs="Times New Roman"/>
        </w:rPr>
        <w:t>high integrity and ethical standards for all production facilities. It complied with FDA regulations and exceeded defined FDA manufacturing and safety specifications</w:t>
      </w:r>
      <w:r w:rsidR="00B94B27">
        <w:rPr>
          <w:rFonts w:ascii="Times New Roman" w:hAnsi="Times New Roman" w:cs="Times New Roman"/>
        </w:rPr>
        <w:t>, for all of its manufacturing plants</w:t>
      </w:r>
      <w:r w:rsidR="00B94B27" w:rsidRPr="00B94B27">
        <w:rPr>
          <w:rFonts w:ascii="Times New Roman" w:hAnsi="Times New Roman" w:cs="Times New Roman"/>
        </w:rPr>
        <w:t>. Boston Scientific continued refining its manufacturing practices and had addressed all concerns the FDA had brought to its attention</w:t>
      </w:r>
      <w:r w:rsidR="00B94B27">
        <w:rPr>
          <w:rFonts w:ascii="Times New Roman" w:hAnsi="Times New Roman" w:cs="Times New Roman"/>
        </w:rPr>
        <w:t xml:space="preserve"> with a positive outcome.</w:t>
      </w:r>
    </w:p>
    <w:p w14:paraId="30FCF9E8" w14:textId="6558C34B" w:rsidR="00137142" w:rsidRPr="00B94B27" w:rsidRDefault="00137142" w:rsidP="00CC4552">
      <w:pPr>
        <w:widowControl w:val="0"/>
        <w:autoSpaceDE w:val="0"/>
        <w:autoSpaceDN w:val="0"/>
        <w:adjustRightInd w:val="0"/>
        <w:spacing w:line="480" w:lineRule="auto"/>
        <w:rPr>
          <w:rFonts w:ascii="Times New Roman" w:hAnsi="Times New Roman" w:cs="Times New Roman"/>
        </w:rPr>
      </w:pPr>
    </w:p>
    <w:p w14:paraId="2FB5489D" w14:textId="607EF26B" w:rsidR="00D90261" w:rsidRDefault="00D90261" w:rsidP="00CC4552">
      <w:pPr>
        <w:widowControl w:val="0"/>
        <w:autoSpaceDE w:val="0"/>
        <w:autoSpaceDN w:val="0"/>
        <w:adjustRightInd w:val="0"/>
        <w:spacing w:line="480" w:lineRule="auto"/>
        <w:rPr>
          <w:rFonts w:ascii="Times New Roman" w:hAnsi="Times New Roman" w:cs="Times New Roman"/>
          <w:sz w:val="30"/>
          <w:szCs w:val="30"/>
          <w:u w:val="single"/>
        </w:rPr>
      </w:pPr>
      <w:r w:rsidRPr="00D90261">
        <w:rPr>
          <w:rFonts w:ascii="Times New Roman" w:hAnsi="Times New Roman" w:cs="Times New Roman"/>
          <w:sz w:val="30"/>
          <w:szCs w:val="30"/>
          <w:u w:val="single"/>
        </w:rPr>
        <w:t>Summary</w:t>
      </w:r>
    </w:p>
    <w:p w14:paraId="5F87A6A5" w14:textId="1E20CF03" w:rsidR="00711D42" w:rsidRDefault="006D0833" w:rsidP="00CC4552">
      <w:pPr>
        <w:widowControl w:val="0"/>
        <w:autoSpaceDE w:val="0"/>
        <w:autoSpaceDN w:val="0"/>
        <w:adjustRightInd w:val="0"/>
        <w:spacing w:line="480" w:lineRule="auto"/>
        <w:rPr>
          <w:rFonts w:ascii="Times New Roman" w:hAnsi="Times New Roman" w:cs="Times New Roman"/>
        </w:rPr>
      </w:pPr>
      <w:r>
        <w:rPr>
          <w:rStyle w:val="FootnoteReference"/>
          <w:rFonts w:ascii="Times New Roman" w:hAnsi="Times New Roman" w:cs="Times New Roman"/>
        </w:rPr>
        <w:footnoteReference w:id="7"/>
      </w:r>
      <w:r w:rsidR="00D90261">
        <w:rPr>
          <w:rFonts w:ascii="Times New Roman" w:hAnsi="Times New Roman" w:cs="Times New Roman"/>
        </w:rPr>
        <w:tab/>
      </w:r>
    </w:p>
    <w:p w14:paraId="29DD522E" w14:textId="4C3664B8" w:rsidR="00D90261" w:rsidRDefault="00D90261" w:rsidP="00711D42">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Looking at the expansion plan and revenue of the Boston Scientific, we can clearly s</w:t>
      </w:r>
      <w:r w:rsidR="00EF4B27">
        <w:rPr>
          <w:rFonts w:ascii="Times New Roman" w:hAnsi="Times New Roman" w:cs="Times New Roman"/>
        </w:rPr>
        <w:t>ee that its focusing on broaden</w:t>
      </w:r>
      <w:r>
        <w:rPr>
          <w:rFonts w:ascii="Times New Roman" w:hAnsi="Times New Roman" w:cs="Times New Roman"/>
        </w:rPr>
        <w:t xml:space="preserve"> its market share rather than simply focusing on selling its product, currently. </w:t>
      </w:r>
      <w:proofErr w:type="gramStart"/>
      <w:r>
        <w:rPr>
          <w:rFonts w:ascii="Times New Roman" w:hAnsi="Times New Roman" w:cs="Times New Roman"/>
        </w:rPr>
        <w:t>The requirements that must be met for an employee seems to fall</w:t>
      </w:r>
      <w:r w:rsidR="00D16B43">
        <w:rPr>
          <w:rFonts w:ascii="Times New Roman" w:hAnsi="Times New Roman" w:cs="Times New Roman"/>
        </w:rPr>
        <w:t xml:space="preserve"> in</w:t>
      </w:r>
      <w:r>
        <w:rPr>
          <w:rFonts w:ascii="Times New Roman" w:hAnsi="Times New Roman" w:cs="Times New Roman"/>
        </w:rPr>
        <w:t xml:space="preserve"> the middle to upper middle class citizen category of educated and well skilled </w:t>
      </w:r>
      <w:r w:rsidR="00763553">
        <w:rPr>
          <w:rFonts w:ascii="Times New Roman" w:hAnsi="Times New Roman" w:cs="Times New Roman"/>
        </w:rPr>
        <w:t>labor</w:t>
      </w:r>
      <w:r w:rsidR="00D16B43">
        <w:rPr>
          <w:rFonts w:ascii="Times New Roman" w:hAnsi="Times New Roman" w:cs="Times New Roman"/>
        </w:rPr>
        <w:t>, in regards to the research department</w:t>
      </w:r>
      <w:r>
        <w:rPr>
          <w:rFonts w:ascii="Times New Roman" w:hAnsi="Times New Roman" w:cs="Times New Roman"/>
        </w:rPr>
        <w:t>.</w:t>
      </w:r>
      <w:proofErr w:type="gramEnd"/>
      <w:r>
        <w:rPr>
          <w:rFonts w:ascii="Times New Roman" w:hAnsi="Times New Roman" w:cs="Times New Roman"/>
        </w:rPr>
        <w:t xml:space="preserve"> This might be a problem</w:t>
      </w:r>
      <w:r w:rsidR="00763553">
        <w:rPr>
          <w:rFonts w:ascii="Times New Roman" w:hAnsi="Times New Roman" w:cs="Times New Roman"/>
        </w:rPr>
        <w:t>, considering our country is under development,</w:t>
      </w:r>
      <w:r>
        <w:rPr>
          <w:rFonts w:ascii="Times New Roman" w:hAnsi="Times New Roman" w:cs="Times New Roman"/>
        </w:rPr>
        <w:t xml:space="preserve"> </w:t>
      </w:r>
      <w:r w:rsidR="00763553">
        <w:rPr>
          <w:rFonts w:ascii="Times New Roman" w:hAnsi="Times New Roman" w:cs="Times New Roman"/>
        </w:rPr>
        <w:t>depending on the number of employee required, we will have to witness how our people respond to the training.</w:t>
      </w:r>
      <w:r w:rsidR="00D16B43">
        <w:rPr>
          <w:rFonts w:ascii="Times New Roman" w:hAnsi="Times New Roman" w:cs="Times New Roman"/>
        </w:rPr>
        <w:t xml:space="preserve"> Our part will be contributing out low skilled work force into the manufacturing facilities.</w:t>
      </w:r>
    </w:p>
    <w:p w14:paraId="34DEA069" w14:textId="77777777" w:rsidR="00763553" w:rsidRDefault="00763553" w:rsidP="00CC4552">
      <w:pPr>
        <w:widowControl w:val="0"/>
        <w:autoSpaceDE w:val="0"/>
        <w:autoSpaceDN w:val="0"/>
        <w:adjustRightInd w:val="0"/>
        <w:spacing w:line="480" w:lineRule="auto"/>
        <w:rPr>
          <w:rFonts w:ascii="Times New Roman" w:hAnsi="Times New Roman" w:cs="Times New Roman"/>
        </w:rPr>
      </w:pPr>
    </w:p>
    <w:p w14:paraId="2C7C8801" w14:textId="77777777" w:rsidR="00C15856" w:rsidRDefault="00C15856" w:rsidP="00CC4552">
      <w:pPr>
        <w:widowControl w:val="0"/>
        <w:autoSpaceDE w:val="0"/>
        <w:autoSpaceDN w:val="0"/>
        <w:adjustRightInd w:val="0"/>
        <w:spacing w:line="480" w:lineRule="auto"/>
        <w:rPr>
          <w:rFonts w:ascii="Times New Roman" w:hAnsi="Times New Roman" w:cs="Times New Roman"/>
          <w:u w:val="single"/>
        </w:rPr>
      </w:pPr>
    </w:p>
    <w:p w14:paraId="6D4E87E1" w14:textId="6B455BBB" w:rsidR="00763553" w:rsidRPr="00763553" w:rsidRDefault="00763553" w:rsidP="00CC4552">
      <w:pPr>
        <w:widowControl w:val="0"/>
        <w:autoSpaceDE w:val="0"/>
        <w:autoSpaceDN w:val="0"/>
        <w:adjustRightInd w:val="0"/>
        <w:spacing w:line="480" w:lineRule="auto"/>
        <w:rPr>
          <w:rFonts w:ascii="Times New Roman" w:hAnsi="Times New Roman" w:cs="Times New Roman"/>
          <w:u w:val="single"/>
        </w:rPr>
      </w:pPr>
      <w:r w:rsidRPr="00763553">
        <w:rPr>
          <w:rFonts w:ascii="Times New Roman" w:hAnsi="Times New Roman" w:cs="Times New Roman"/>
          <w:u w:val="single"/>
        </w:rPr>
        <w:t>Conclusion</w:t>
      </w:r>
    </w:p>
    <w:p w14:paraId="78BFA5B7" w14:textId="61898012" w:rsidR="00763553" w:rsidRPr="00D90261" w:rsidRDefault="00763553" w:rsidP="00267553">
      <w:pPr>
        <w:widowControl w:val="0"/>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Boston Scientific can create a broad line of job opportunities in our country as well as excel our current labor force skills. It can help develop our country’s market and boost the economy. Considering the type of market Boston Scientific is in, it can provide an ongoing research facility, manufacturing facilities as well as use the products themselves to aid our countries health.</w:t>
      </w:r>
      <w:r w:rsidR="00EF4B27">
        <w:rPr>
          <w:rFonts w:ascii="Times New Roman" w:hAnsi="Times New Roman" w:cs="Times New Roman"/>
        </w:rPr>
        <w:t xml:space="preserve"> It is my recommendation to allow Boston Scientific to expand into our country and the market.</w:t>
      </w:r>
    </w:p>
    <w:p w14:paraId="0126D0FC" w14:textId="77777777" w:rsidR="00D90261" w:rsidRDefault="00D90261" w:rsidP="00CC4552">
      <w:pPr>
        <w:widowControl w:val="0"/>
        <w:autoSpaceDE w:val="0"/>
        <w:autoSpaceDN w:val="0"/>
        <w:adjustRightInd w:val="0"/>
        <w:spacing w:line="480" w:lineRule="auto"/>
        <w:rPr>
          <w:rFonts w:ascii="Times New Roman" w:hAnsi="Times New Roman" w:cs="Times New Roman"/>
          <w:sz w:val="30"/>
          <w:szCs w:val="30"/>
          <w:u w:val="single"/>
        </w:rPr>
      </w:pPr>
    </w:p>
    <w:p w14:paraId="492C0C6B" w14:textId="77777777" w:rsidR="00D90261" w:rsidRPr="00D90261" w:rsidRDefault="00D90261" w:rsidP="00CC4552">
      <w:pPr>
        <w:widowControl w:val="0"/>
        <w:autoSpaceDE w:val="0"/>
        <w:autoSpaceDN w:val="0"/>
        <w:adjustRightInd w:val="0"/>
        <w:spacing w:line="480" w:lineRule="auto"/>
        <w:rPr>
          <w:rFonts w:ascii="Times New Roman" w:hAnsi="Times New Roman" w:cs="Times New Roman"/>
          <w:sz w:val="30"/>
          <w:szCs w:val="30"/>
          <w:u w:val="single"/>
        </w:rPr>
      </w:pPr>
    </w:p>
    <w:p w14:paraId="58AF849A" w14:textId="77777777" w:rsidR="00D90261" w:rsidRPr="008A3EF9" w:rsidRDefault="00D90261" w:rsidP="00CC4552">
      <w:pPr>
        <w:widowControl w:val="0"/>
        <w:autoSpaceDE w:val="0"/>
        <w:autoSpaceDN w:val="0"/>
        <w:adjustRightInd w:val="0"/>
        <w:spacing w:line="480" w:lineRule="auto"/>
        <w:rPr>
          <w:rFonts w:ascii="Times New Roman" w:hAnsi="Times New Roman" w:cs="Times New Roman"/>
          <w:sz w:val="30"/>
          <w:szCs w:val="30"/>
        </w:rPr>
      </w:pPr>
    </w:p>
    <w:p w14:paraId="2039FD50" w14:textId="77777777" w:rsidR="00793055" w:rsidRDefault="00793055" w:rsidP="00CE0798">
      <w:pPr>
        <w:widowControl w:val="0"/>
        <w:autoSpaceDE w:val="0"/>
        <w:autoSpaceDN w:val="0"/>
        <w:adjustRightInd w:val="0"/>
        <w:spacing w:line="480" w:lineRule="auto"/>
        <w:rPr>
          <w:rFonts w:ascii="Times New Roman" w:hAnsi="Times New Roman" w:cs="Times New Roman"/>
        </w:rPr>
      </w:pPr>
    </w:p>
    <w:p w14:paraId="1354CDFD" w14:textId="77777777" w:rsidR="006D7B11" w:rsidRDefault="006D7B11" w:rsidP="00CE0798">
      <w:pPr>
        <w:widowControl w:val="0"/>
        <w:autoSpaceDE w:val="0"/>
        <w:autoSpaceDN w:val="0"/>
        <w:adjustRightInd w:val="0"/>
        <w:spacing w:line="480" w:lineRule="auto"/>
        <w:rPr>
          <w:rFonts w:ascii="Arial" w:hAnsi="Arial" w:cs="Arial"/>
          <w:color w:val="262626"/>
          <w:u w:val="single"/>
        </w:rPr>
      </w:pPr>
    </w:p>
    <w:p w14:paraId="376F1497" w14:textId="77777777" w:rsidR="006D7B11" w:rsidRDefault="006D7B11" w:rsidP="00CE0798">
      <w:pPr>
        <w:widowControl w:val="0"/>
        <w:autoSpaceDE w:val="0"/>
        <w:autoSpaceDN w:val="0"/>
        <w:adjustRightInd w:val="0"/>
        <w:spacing w:line="480" w:lineRule="auto"/>
        <w:rPr>
          <w:rFonts w:ascii="Arial" w:hAnsi="Arial" w:cs="Arial"/>
          <w:color w:val="262626"/>
          <w:u w:val="single"/>
        </w:rPr>
      </w:pPr>
    </w:p>
    <w:p w14:paraId="3B75A8BE" w14:textId="77777777" w:rsidR="006D7B11" w:rsidRDefault="006D7B11" w:rsidP="00CE0798">
      <w:pPr>
        <w:widowControl w:val="0"/>
        <w:autoSpaceDE w:val="0"/>
        <w:autoSpaceDN w:val="0"/>
        <w:adjustRightInd w:val="0"/>
        <w:spacing w:line="480" w:lineRule="auto"/>
        <w:rPr>
          <w:rFonts w:ascii="Arial" w:hAnsi="Arial" w:cs="Arial"/>
          <w:color w:val="262626"/>
          <w:u w:val="single"/>
        </w:rPr>
      </w:pPr>
    </w:p>
    <w:p w14:paraId="01E16CE7" w14:textId="77777777" w:rsidR="00943779" w:rsidRDefault="00943779" w:rsidP="00CE0798">
      <w:pPr>
        <w:widowControl w:val="0"/>
        <w:autoSpaceDE w:val="0"/>
        <w:autoSpaceDN w:val="0"/>
        <w:adjustRightInd w:val="0"/>
        <w:spacing w:line="480" w:lineRule="auto"/>
        <w:rPr>
          <w:rFonts w:ascii="Arial" w:hAnsi="Arial" w:cs="Arial"/>
          <w:color w:val="262626"/>
          <w:u w:val="single"/>
        </w:rPr>
      </w:pPr>
    </w:p>
    <w:p w14:paraId="031E3F42" w14:textId="77777777" w:rsidR="00CE0798" w:rsidRPr="004D7507" w:rsidRDefault="00C97211" w:rsidP="00CE0798">
      <w:pPr>
        <w:widowControl w:val="0"/>
        <w:autoSpaceDE w:val="0"/>
        <w:autoSpaceDN w:val="0"/>
        <w:adjustRightInd w:val="0"/>
        <w:spacing w:line="480" w:lineRule="auto"/>
        <w:rPr>
          <w:rFonts w:ascii="Arial" w:hAnsi="Arial" w:cs="Arial"/>
          <w:color w:val="262626"/>
          <w:u w:val="single"/>
        </w:rPr>
      </w:pPr>
      <w:r w:rsidRPr="004D7507">
        <w:rPr>
          <w:rFonts w:ascii="Arial" w:hAnsi="Arial" w:cs="Arial"/>
          <w:color w:val="262626"/>
          <w:u w:val="single"/>
        </w:rPr>
        <w:t>CITATION</w:t>
      </w:r>
    </w:p>
    <w:p w14:paraId="3A6D78E1" w14:textId="77777777" w:rsidR="00C97211" w:rsidRDefault="00C97211" w:rsidP="00CE0798">
      <w:pPr>
        <w:widowControl w:val="0"/>
        <w:autoSpaceDE w:val="0"/>
        <w:autoSpaceDN w:val="0"/>
        <w:adjustRightInd w:val="0"/>
        <w:spacing w:line="480" w:lineRule="auto"/>
        <w:rPr>
          <w:rFonts w:ascii="Arial" w:hAnsi="Arial" w:cs="Arial"/>
          <w:color w:val="262626"/>
        </w:rPr>
      </w:pPr>
    </w:p>
    <w:p w14:paraId="14C32889" w14:textId="77777777" w:rsidR="00C97211" w:rsidRDefault="00C97211" w:rsidP="00CE0798">
      <w:pPr>
        <w:widowControl w:val="0"/>
        <w:autoSpaceDE w:val="0"/>
        <w:autoSpaceDN w:val="0"/>
        <w:adjustRightInd w:val="0"/>
        <w:spacing w:line="480" w:lineRule="auto"/>
        <w:rPr>
          <w:rFonts w:ascii="Arial" w:hAnsi="Arial" w:cs="Arial"/>
          <w:color w:val="262626"/>
        </w:rPr>
      </w:pPr>
      <w:r>
        <w:rPr>
          <w:rFonts w:ascii="Arial" w:hAnsi="Arial" w:cs="Arial"/>
          <w:color w:val="262626"/>
        </w:rPr>
        <w:t xml:space="preserve">QUATION FOR PRESS RELEASE </w:t>
      </w:r>
    </w:p>
    <w:p w14:paraId="1DF6BD41" w14:textId="578B79C1" w:rsidR="00C97211" w:rsidRDefault="000E3E65" w:rsidP="00CE0798">
      <w:pPr>
        <w:widowControl w:val="0"/>
        <w:autoSpaceDE w:val="0"/>
        <w:autoSpaceDN w:val="0"/>
        <w:adjustRightInd w:val="0"/>
        <w:spacing w:line="480" w:lineRule="auto"/>
        <w:rPr>
          <w:rFonts w:ascii="Arial" w:hAnsi="Arial" w:cs="Arial"/>
          <w:color w:val="262626"/>
        </w:rPr>
      </w:pPr>
      <w:r>
        <w:rPr>
          <w:rFonts w:ascii="Arial" w:hAnsi="Arial" w:cs="Arial"/>
          <w:color w:val="262626"/>
        </w:rPr>
        <w:t xml:space="preserve">1) </w:t>
      </w:r>
      <w:hyperlink r:id="rId10" w:history="1">
        <w:r w:rsidR="00C97211" w:rsidRPr="005D10C8">
          <w:rPr>
            <w:rStyle w:val="Hyperlink"/>
            <w:rFonts w:ascii="Arial" w:hAnsi="Arial" w:cs="Arial"/>
          </w:rPr>
          <w:t>http://bostonscientific.mediaroom.com/2012-09-28-Boston-Scientific-Receives-FDA-Approval-of-First-in-Class-S-ICD-System-for-Patients-at-Risk-of-Sudden-Cardiac-Arrest</w:t>
        </w:r>
      </w:hyperlink>
      <w:r w:rsidR="00C97211">
        <w:rPr>
          <w:rFonts w:ascii="Arial" w:hAnsi="Arial" w:cs="Arial"/>
          <w:color w:val="262626"/>
        </w:rPr>
        <w:t>.</w:t>
      </w:r>
    </w:p>
    <w:p w14:paraId="1DC723E8" w14:textId="77777777" w:rsidR="00C97211" w:rsidRDefault="00C97211" w:rsidP="00CE0798">
      <w:pPr>
        <w:widowControl w:val="0"/>
        <w:autoSpaceDE w:val="0"/>
        <w:autoSpaceDN w:val="0"/>
        <w:adjustRightInd w:val="0"/>
        <w:spacing w:line="480" w:lineRule="auto"/>
        <w:rPr>
          <w:rFonts w:ascii="Arial" w:hAnsi="Arial" w:cs="Arial"/>
          <w:color w:val="262626"/>
        </w:rPr>
      </w:pPr>
    </w:p>
    <w:p w14:paraId="752350A4" w14:textId="1CCACAC4" w:rsidR="00BD2563" w:rsidRDefault="000E3E65" w:rsidP="00CE0798">
      <w:pPr>
        <w:widowControl w:val="0"/>
        <w:autoSpaceDE w:val="0"/>
        <w:autoSpaceDN w:val="0"/>
        <w:adjustRightInd w:val="0"/>
        <w:spacing w:line="480" w:lineRule="auto"/>
        <w:rPr>
          <w:rFonts w:ascii="Arial" w:hAnsi="Arial" w:cs="Arial"/>
          <w:color w:val="262626"/>
        </w:rPr>
      </w:pPr>
      <w:r>
        <w:rPr>
          <w:rFonts w:ascii="Arial" w:hAnsi="Arial" w:cs="Arial"/>
          <w:color w:val="262626"/>
        </w:rPr>
        <w:t xml:space="preserve">2) </w:t>
      </w:r>
      <w:r w:rsidR="00BD2563" w:rsidRPr="00BD2563">
        <w:rPr>
          <w:rFonts w:ascii="Arial" w:hAnsi="Arial" w:cs="Arial"/>
          <w:color w:val="262626"/>
        </w:rPr>
        <w:t>http://yousigma.com/comparativeanalysis/bostonscientific.html</w:t>
      </w:r>
    </w:p>
    <w:p w14:paraId="7BB94515" w14:textId="2AD17907" w:rsidR="00C97211" w:rsidRDefault="000E3E65" w:rsidP="00CE0798">
      <w:pPr>
        <w:widowControl w:val="0"/>
        <w:autoSpaceDE w:val="0"/>
        <w:autoSpaceDN w:val="0"/>
        <w:adjustRightInd w:val="0"/>
        <w:spacing w:line="480" w:lineRule="auto"/>
        <w:rPr>
          <w:rFonts w:ascii="Arial" w:hAnsi="Arial" w:cs="Arial"/>
          <w:color w:val="262626"/>
        </w:rPr>
      </w:pPr>
      <w:r>
        <w:rPr>
          <w:rFonts w:ascii="Arial" w:hAnsi="Arial" w:cs="Arial"/>
          <w:color w:val="262626"/>
        </w:rPr>
        <w:t xml:space="preserve">3) </w:t>
      </w:r>
      <w:r w:rsidR="00BD2563" w:rsidRPr="00BD2563">
        <w:rPr>
          <w:rFonts w:ascii="Arial" w:hAnsi="Arial" w:cs="Arial"/>
          <w:color w:val="262626"/>
        </w:rPr>
        <w:t>http://www.bostonscientific-international.com/AboutUs/Locations.bsci/</w:t>
      </w:r>
      <w:proofErr w:type="gramStart"/>
      <w:r w:rsidR="00BD2563" w:rsidRPr="00BD2563">
        <w:rPr>
          <w:rFonts w:ascii="Arial" w:hAnsi="Arial" w:cs="Arial"/>
          <w:color w:val="262626"/>
        </w:rPr>
        <w:t>,,</w:t>
      </w:r>
      <w:proofErr w:type="gramEnd"/>
      <w:r w:rsidR="00BD2563" w:rsidRPr="00BD2563">
        <w:rPr>
          <w:rFonts w:ascii="Arial" w:hAnsi="Arial" w:cs="Arial"/>
          <w:color w:val="262626"/>
        </w:rPr>
        <w:t>/navRelId/1004.1016/seo.serve</w:t>
      </w:r>
    </w:p>
    <w:p w14:paraId="0D9C339D" w14:textId="411CC162" w:rsidR="00CE0798" w:rsidRDefault="000E3E65" w:rsidP="00CE0798">
      <w:pPr>
        <w:spacing w:line="480" w:lineRule="auto"/>
        <w:rPr>
          <w:rFonts w:ascii="Times New Roman" w:hAnsi="Times New Roman"/>
        </w:rPr>
      </w:pPr>
      <w:r>
        <w:rPr>
          <w:rFonts w:ascii="Times New Roman" w:hAnsi="Times New Roman"/>
        </w:rPr>
        <w:t xml:space="preserve">4) </w:t>
      </w:r>
      <w:hyperlink r:id="rId11" w:history="1">
        <w:r w:rsidR="0086402D" w:rsidRPr="005D10C8">
          <w:rPr>
            <w:rStyle w:val="Hyperlink"/>
            <w:rFonts w:ascii="Times New Roman" w:hAnsi="Times New Roman"/>
          </w:rPr>
          <w:t>http://www.mpo-mag.com/articles/2010/07/boston-scientific</w:t>
        </w:r>
      </w:hyperlink>
    </w:p>
    <w:p w14:paraId="7B3F0AC8" w14:textId="07339D27" w:rsidR="0086402D" w:rsidRDefault="000E3E65" w:rsidP="00CE0798">
      <w:pPr>
        <w:spacing w:line="480" w:lineRule="auto"/>
        <w:rPr>
          <w:rFonts w:ascii="Times New Roman" w:hAnsi="Times New Roman"/>
        </w:rPr>
      </w:pPr>
      <w:r>
        <w:rPr>
          <w:rFonts w:ascii="Times New Roman" w:hAnsi="Times New Roman"/>
        </w:rPr>
        <w:t xml:space="preserve">5) </w:t>
      </w:r>
      <w:hyperlink r:id="rId12" w:history="1">
        <w:r w:rsidR="00AD341B" w:rsidRPr="005D10C8">
          <w:rPr>
            <w:rStyle w:val="Hyperlink"/>
            <w:rFonts w:ascii="Times New Roman" w:hAnsi="Times New Roman"/>
          </w:rPr>
          <w:t>http://www.idaireland.com/business-in-ireland/research-development-and-/irelands-rdi-track-record/</w:t>
        </w:r>
      </w:hyperlink>
    </w:p>
    <w:p w14:paraId="3EE82ABC" w14:textId="3229AF1D" w:rsidR="00AD341B" w:rsidRDefault="000E3E65" w:rsidP="000E3E65">
      <w:pPr>
        <w:spacing w:line="480" w:lineRule="auto"/>
        <w:rPr>
          <w:rFonts w:ascii="Times New Roman" w:hAnsi="Times New Roman"/>
        </w:rPr>
      </w:pPr>
      <w:r>
        <w:rPr>
          <w:rFonts w:ascii="Times New Roman" w:hAnsi="Times New Roman"/>
        </w:rPr>
        <w:t xml:space="preserve">6) </w:t>
      </w:r>
      <w:hyperlink r:id="rId13" w:history="1">
        <w:r w:rsidR="001D3D70" w:rsidRPr="005D10C8">
          <w:rPr>
            <w:rStyle w:val="Hyperlink"/>
            <w:rFonts w:ascii="Times New Roman" w:hAnsi="Times New Roman"/>
          </w:rPr>
          <w:t>http://globaledge.msu.edu/countries/Ireland</w:t>
        </w:r>
      </w:hyperlink>
    </w:p>
    <w:p w14:paraId="5B128E66" w14:textId="0DA887BB" w:rsidR="001D3D70" w:rsidRDefault="001D3D70" w:rsidP="000E3E65">
      <w:pPr>
        <w:spacing w:line="480" w:lineRule="auto"/>
        <w:rPr>
          <w:rFonts w:ascii="Times New Roman" w:hAnsi="Times New Roman"/>
        </w:rPr>
      </w:pPr>
      <w:r>
        <w:rPr>
          <w:rFonts w:ascii="Times New Roman" w:hAnsi="Times New Roman"/>
        </w:rPr>
        <w:t xml:space="preserve">7) </w:t>
      </w:r>
      <w:hyperlink r:id="rId14" w:history="1">
        <w:r w:rsidR="00943779" w:rsidRPr="005D10C8">
          <w:rPr>
            <w:rStyle w:val="Hyperlink"/>
            <w:rFonts w:ascii="Times New Roman" w:hAnsi="Times New Roman"/>
          </w:rPr>
          <w:t>http://www.swdsi.org/swdsi2009/Papers/9L02.pdf</w:t>
        </w:r>
      </w:hyperlink>
    </w:p>
    <w:p w14:paraId="6A24880F" w14:textId="6A82C72B" w:rsidR="00943779" w:rsidRPr="00CE0798" w:rsidRDefault="00943779" w:rsidP="000E3E65">
      <w:pPr>
        <w:spacing w:line="480" w:lineRule="auto"/>
        <w:rPr>
          <w:rFonts w:ascii="Times New Roman" w:hAnsi="Times New Roman"/>
        </w:rPr>
      </w:pPr>
      <w:r>
        <w:rPr>
          <w:rFonts w:ascii="Times New Roman" w:hAnsi="Times New Roman"/>
        </w:rPr>
        <w:t xml:space="preserve">8) </w:t>
      </w:r>
      <w:r w:rsidRPr="00943779">
        <w:rPr>
          <w:rFonts w:ascii="Times New Roman" w:hAnsi="Times New Roman"/>
        </w:rPr>
        <w:t>http://www.alphacc.ie/2011/08/boston-scientific-to-invest-e26m-in-irish-facility/</w:t>
      </w:r>
      <w:bookmarkStart w:id="0" w:name="_GoBack"/>
      <w:bookmarkEnd w:id="0"/>
    </w:p>
    <w:sectPr w:rsidR="00943779" w:rsidRPr="00CE0798" w:rsidSect="001371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0B5A5" w14:textId="77777777" w:rsidR="00762219" w:rsidRDefault="00762219" w:rsidP="00793055">
      <w:r>
        <w:separator/>
      </w:r>
    </w:p>
  </w:endnote>
  <w:endnote w:type="continuationSeparator" w:id="0">
    <w:p w14:paraId="261DDC36" w14:textId="77777777" w:rsidR="00762219" w:rsidRDefault="00762219" w:rsidP="00793055">
      <w:r>
        <w:continuationSeparator/>
      </w:r>
    </w:p>
  </w:endnote>
  <w:endnote w:id="1">
    <w:p w14:paraId="2C699BE0" w14:textId="3E5A314C" w:rsidR="006D0833" w:rsidRDefault="006D0833">
      <w:pPr>
        <w:pStyle w:val="EndnoteText"/>
      </w:pPr>
    </w:p>
  </w:endnote>
  <w:endnote w:id="2">
    <w:p w14:paraId="619E2C42" w14:textId="427901A3" w:rsidR="006D0833" w:rsidRDefault="006D0833">
      <w:pPr>
        <w:pStyle w:val="EndnoteText"/>
      </w:pPr>
    </w:p>
  </w:endnote>
  <w:endnote w:id="3">
    <w:p w14:paraId="37AE7FF3" w14:textId="2754C40D" w:rsidR="006D0833" w:rsidRDefault="006D0833">
      <w:pPr>
        <w:pStyle w:val="EndnoteText"/>
      </w:pPr>
      <w:r>
        <w:rPr>
          <w:rStyle w:val="EndnoteReference"/>
        </w:rPr>
        <w:t>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DD29C6" w14:textId="77777777" w:rsidR="00762219" w:rsidRDefault="00762219" w:rsidP="00793055">
      <w:r>
        <w:separator/>
      </w:r>
    </w:p>
  </w:footnote>
  <w:footnote w:type="continuationSeparator" w:id="0">
    <w:p w14:paraId="5403B156" w14:textId="77777777" w:rsidR="00762219" w:rsidRDefault="00762219" w:rsidP="00793055">
      <w:r>
        <w:continuationSeparator/>
      </w:r>
    </w:p>
  </w:footnote>
  <w:footnote w:id="1">
    <w:p w14:paraId="6B5E29ED" w14:textId="160811CB" w:rsidR="006D0833" w:rsidRDefault="006D0833">
      <w:pPr>
        <w:pStyle w:val="FootnoteText"/>
      </w:pPr>
      <w:r>
        <w:rPr>
          <w:rStyle w:val="FootnoteReference"/>
        </w:rPr>
        <w:footnoteRef/>
      </w:r>
      <w:r>
        <w:t xml:space="preserve"> </w:t>
      </w:r>
    </w:p>
  </w:footnote>
  <w:footnote w:id="2">
    <w:p w14:paraId="0A0E2A08" w14:textId="2EFCEE52" w:rsidR="006D0833" w:rsidRDefault="006D0833">
      <w:pPr>
        <w:pStyle w:val="FootnoteText"/>
      </w:pPr>
      <w:r>
        <w:rPr>
          <w:rStyle w:val="FootnoteReference"/>
        </w:rPr>
        <w:footnoteRef/>
      </w:r>
      <w:r>
        <w:t xml:space="preserve"> </w:t>
      </w:r>
    </w:p>
  </w:footnote>
  <w:footnote w:id="3">
    <w:p w14:paraId="5EF41E61" w14:textId="30216372" w:rsidR="006D0833" w:rsidRDefault="006D0833">
      <w:pPr>
        <w:pStyle w:val="FootnoteText"/>
      </w:pPr>
      <w:r>
        <w:rPr>
          <w:rStyle w:val="FootnoteReference"/>
        </w:rPr>
        <w:footnoteRef/>
      </w:r>
      <w:r>
        <w:t xml:space="preserve"> </w:t>
      </w:r>
    </w:p>
  </w:footnote>
  <w:footnote w:id="4">
    <w:p w14:paraId="2367AC25" w14:textId="515AF00D" w:rsidR="006D0833" w:rsidRDefault="006D0833">
      <w:pPr>
        <w:pStyle w:val="FootnoteText"/>
      </w:pPr>
      <w:r>
        <w:rPr>
          <w:rStyle w:val="FootnoteReference"/>
        </w:rPr>
        <w:footnoteRef/>
      </w:r>
      <w:r>
        <w:t xml:space="preserve"> </w:t>
      </w:r>
    </w:p>
  </w:footnote>
  <w:footnote w:id="5">
    <w:p w14:paraId="5902CB9C" w14:textId="41E45205" w:rsidR="006D0833" w:rsidRDefault="006D0833">
      <w:pPr>
        <w:pStyle w:val="FootnoteText"/>
      </w:pPr>
      <w:r>
        <w:rPr>
          <w:rStyle w:val="FootnoteReference"/>
        </w:rPr>
        <w:footnoteRef/>
      </w:r>
      <w:r>
        <w:t xml:space="preserve"> </w:t>
      </w:r>
    </w:p>
    <w:p w14:paraId="6F2B50EC" w14:textId="77777777" w:rsidR="006D0833" w:rsidRDefault="006D0833">
      <w:pPr>
        <w:pStyle w:val="FootnoteText"/>
      </w:pPr>
    </w:p>
  </w:footnote>
  <w:footnote w:id="6">
    <w:p w14:paraId="67C9D079" w14:textId="3F58ED3E" w:rsidR="006D0833" w:rsidRDefault="006D0833">
      <w:pPr>
        <w:pStyle w:val="FootnoteText"/>
      </w:pPr>
      <w:r>
        <w:rPr>
          <w:rStyle w:val="FootnoteReference"/>
        </w:rPr>
        <w:footnoteRef/>
      </w:r>
      <w:r>
        <w:t xml:space="preserve"> </w:t>
      </w:r>
    </w:p>
  </w:footnote>
  <w:footnote w:id="7">
    <w:p w14:paraId="6BB26434" w14:textId="643AA932" w:rsidR="006D0833" w:rsidRDefault="006D0833">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798"/>
    <w:rsid w:val="00067FA3"/>
    <w:rsid w:val="000E3E65"/>
    <w:rsid w:val="000F3CCA"/>
    <w:rsid w:val="00137142"/>
    <w:rsid w:val="0019612F"/>
    <w:rsid w:val="001D3D70"/>
    <w:rsid w:val="0021167C"/>
    <w:rsid w:val="00267553"/>
    <w:rsid w:val="002D3C0A"/>
    <w:rsid w:val="003333B6"/>
    <w:rsid w:val="003B1AD4"/>
    <w:rsid w:val="003E05C1"/>
    <w:rsid w:val="004553AC"/>
    <w:rsid w:val="0047305D"/>
    <w:rsid w:val="004D7507"/>
    <w:rsid w:val="00530D26"/>
    <w:rsid w:val="00534BE5"/>
    <w:rsid w:val="00537C74"/>
    <w:rsid w:val="00572C3C"/>
    <w:rsid w:val="006D0833"/>
    <w:rsid w:val="006D7B11"/>
    <w:rsid w:val="006E740D"/>
    <w:rsid w:val="00711D42"/>
    <w:rsid w:val="00762219"/>
    <w:rsid w:val="00763553"/>
    <w:rsid w:val="00793055"/>
    <w:rsid w:val="007A0579"/>
    <w:rsid w:val="007B0DED"/>
    <w:rsid w:val="0086402D"/>
    <w:rsid w:val="008A3EF9"/>
    <w:rsid w:val="008B5446"/>
    <w:rsid w:val="008F21F8"/>
    <w:rsid w:val="00900477"/>
    <w:rsid w:val="00926E82"/>
    <w:rsid w:val="00943779"/>
    <w:rsid w:val="00967922"/>
    <w:rsid w:val="00982AA9"/>
    <w:rsid w:val="009A028D"/>
    <w:rsid w:val="009F25EF"/>
    <w:rsid w:val="00A0570E"/>
    <w:rsid w:val="00A0768B"/>
    <w:rsid w:val="00A66BDE"/>
    <w:rsid w:val="00AD341B"/>
    <w:rsid w:val="00B94B27"/>
    <w:rsid w:val="00BD2563"/>
    <w:rsid w:val="00C01C9F"/>
    <w:rsid w:val="00C15856"/>
    <w:rsid w:val="00C51828"/>
    <w:rsid w:val="00C97211"/>
    <w:rsid w:val="00CC4552"/>
    <w:rsid w:val="00CE0798"/>
    <w:rsid w:val="00CF6F0F"/>
    <w:rsid w:val="00D05770"/>
    <w:rsid w:val="00D13C0D"/>
    <w:rsid w:val="00D16B43"/>
    <w:rsid w:val="00D778CD"/>
    <w:rsid w:val="00D90261"/>
    <w:rsid w:val="00DC3D05"/>
    <w:rsid w:val="00DD419F"/>
    <w:rsid w:val="00E105F6"/>
    <w:rsid w:val="00EB7246"/>
    <w:rsid w:val="00EF4B27"/>
    <w:rsid w:val="00FA73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E11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211"/>
    <w:rPr>
      <w:color w:val="0000FF" w:themeColor="hyperlink"/>
      <w:u w:val="single"/>
    </w:rPr>
  </w:style>
  <w:style w:type="paragraph" w:styleId="FootnoteText">
    <w:name w:val="footnote text"/>
    <w:basedOn w:val="Normal"/>
    <w:link w:val="FootnoteTextChar"/>
    <w:uiPriority w:val="99"/>
    <w:unhideWhenUsed/>
    <w:rsid w:val="00793055"/>
  </w:style>
  <w:style w:type="character" w:customStyle="1" w:styleId="FootnoteTextChar">
    <w:name w:val="Footnote Text Char"/>
    <w:basedOn w:val="DefaultParagraphFont"/>
    <w:link w:val="FootnoteText"/>
    <w:uiPriority w:val="99"/>
    <w:rsid w:val="00793055"/>
  </w:style>
  <w:style w:type="character" w:styleId="FootnoteReference">
    <w:name w:val="footnote reference"/>
    <w:basedOn w:val="DefaultParagraphFont"/>
    <w:uiPriority w:val="99"/>
    <w:unhideWhenUsed/>
    <w:rsid w:val="00793055"/>
    <w:rPr>
      <w:vertAlign w:val="superscript"/>
    </w:rPr>
  </w:style>
  <w:style w:type="paragraph" w:styleId="Header">
    <w:name w:val="header"/>
    <w:basedOn w:val="Normal"/>
    <w:link w:val="HeaderChar"/>
    <w:uiPriority w:val="99"/>
    <w:unhideWhenUsed/>
    <w:rsid w:val="001D3D70"/>
    <w:pPr>
      <w:tabs>
        <w:tab w:val="center" w:pos="4320"/>
        <w:tab w:val="right" w:pos="8640"/>
      </w:tabs>
    </w:pPr>
  </w:style>
  <w:style w:type="character" w:customStyle="1" w:styleId="HeaderChar">
    <w:name w:val="Header Char"/>
    <w:basedOn w:val="DefaultParagraphFont"/>
    <w:link w:val="Header"/>
    <w:uiPriority w:val="99"/>
    <w:rsid w:val="001D3D70"/>
  </w:style>
  <w:style w:type="paragraph" w:styleId="Footer">
    <w:name w:val="footer"/>
    <w:basedOn w:val="Normal"/>
    <w:link w:val="FooterChar"/>
    <w:uiPriority w:val="99"/>
    <w:unhideWhenUsed/>
    <w:rsid w:val="001D3D70"/>
    <w:pPr>
      <w:tabs>
        <w:tab w:val="center" w:pos="4320"/>
        <w:tab w:val="right" w:pos="8640"/>
      </w:tabs>
    </w:pPr>
  </w:style>
  <w:style w:type="character" w:customStyle="1" w:styleId="FooterChar">
    <w:name w:val="Footer Char"/>
    <w:basedOn w:val="DefaultParagraphFont"/>
    <w:link w:val="Footer"/>
    <w:uiPriority w:val="99"/>
    <w:rsid w:val="001D3D70"/>
  </w:style>
  <w:style w:type="paragraph" w:styleId="EndnoteText">
    <w:name w:val="endnote text"/>
    <w:basedOn w:val="Normal"/>
    <w:link w:val="EndnoteTextChar"/>
    <w:uiPriority w:val="99"/>
    <w:semiHidden/>
    <w:unhideWhenUsed/>
    <w:rsid w:val="006D0833"/>
  </w:style>
  <w:style w:type="character" w:customStyle="1" w:styleId="EndnoteTextChar">
    <w:name w:val="Endnote Text Char"/>
    <w:basedOn w:val="DefaultParagraphFont"/>
    <w:link w:val="EndnoteText"/>
    <w:uiPriority w:val="99"/>
    <w:semiHidden/>
    <w:rsid w:val="006D0833"/>
  </w:style>
  <w:style w:type="character" w:styleId="EndnoteReference">
    <w:name w:val="endnote reference"/>
    <w:basedOn w:val="DefaultParagraphFont"/>
    <w:uiPriority w:val="99"/>
    <w:semiHidden/>
    <w:unhideWhenUsed/>
    <w:rsid w:val="006D0833"/>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211"/>
    <w:rPr>
      <w:color w:val="0000FF" w:themeColor="hyperlink"/>
      <w:u w:val="single"/>
    </w:rPr>
  </w:style>
  <w:style w:type="paragraph" w:styleId="FootnoteText">
    <w:name w:val="footnote text"/>
    <w:basedOn w:val="Normal"/>
    <w:link w:val="FootnoteTextChar"/>
    <w:uiPriority w:val="99"/>
    <w:unhideWhenUsed/>
    <w:rsid w:val="00793055"/>
  </w:style>
  <w:style w:type="character" w:customStyle="1" w:styleId="FootnoteTextChar">
    <w:name w:val="Footnote Text Char"/>
    <w:basedOn w:val="DefaultParagraphFont"/>
    <w:link w:val="FootnoteText"/>
    <w:uiPriority w:val="99"/>
    <w:rsid w:val="00793055"/>
  </w:style>
  <w:style w:type="character" w:styleId="FootnoteReference">
    <w:name w:val="footnote reference"/>
    <w:basedOn w:val="DefaultParagraphFont"/>
    <w:uiPriority w:val="99"/>
    <w:unhideWhenUsed/>
    <w:rsid w:val="00793055"/>
    <w:rPr>
      <w:vertAlign w:val="superscript"/>
    </w:rPr>
  </w:style>
  <w:style w:type="paragraph" w:styleId="Header">
    <w:name w:val="header"/>
    <w:basedOn w:val="Normal"/>
    <w:link w:val="HeaderChar"/>
    <w:uiPriority w:val="99"/>
    <w:unhideWhenUsed/>
    <w:rsid w:val="001D3D70"/>
    <w:pPr>
      <w:tabs>
        <w:tab w:val="center" w:pos="4320"/>
        <w:tab w:val="right" w:pos="8640"/>
      </w:tabs>
    </w:pPr>
  </w:style>
  <w:style w:type="character" w:customStyle="1" w:styleId="HeaderChar">
    <w:name w:val="Header Char"/>
    <w:basedOn w:val="DefaultParagraphFont"/>
    <w:link w:val="Header"/>
    <w:uiPriority w:val="99"/>
    <w:rsid w:val="001D3D70"/>
  </w:style>
  <w:style w:type="paragraph" w:styleId="Footer">
    <w:name w:val="footer"/>
    <w:basedOn w:val="Normal"/>
    <w:link w:val="FooterChar"/>
    <w:uiPriority w:val="99"/>
    <w:unhideWhenUsed/>
    <w:rsid w:val="001D3D70"/>
    <w:pPr>
      <w:tabs>
        <w:tab w:val="center" w:pos="4320"/>
        <w:tab w:val="right" w:pos="8640"/>
      </w:tabs>
    </w:pPr>
  </w:style>
  <w:style w:type="character" w:customStyle="1" w:styleId="FooterChar">
    <w:name w:val="Footer Char"/>
    <w:basedOn w:val="DefaultParagraphFont"/>
    <w:link w:val="Footer"/>
    <w:uiPriority w:val="99"/>
    <w:rsid w:val="001D3D70"/>
  </w:style>
  <w:style w:type="paragraph" w:styleId="EndnoteText">
    <w:name w:val="endnote text"/>
    <w:basedOn w:val="Normal"/>
    <w:link w:val="EndnoteTextChar"/>
    <w:uiPriority w:val="99"/>
    <w:semiHidden/>
    <w:unhideWhenUsed/>
    <w:rsid w:val="006D0833"/>
  </w:style>
  <w:style w:type="character" w:customStyle="1" w:styleId="EndnoteTextChar">
    <w:name w:val="Endnote Text Char"/>
    <w:basedOn w:val="DefaultParagraphFont"/>
    <w:link w:val="EndnoteText"/>
    <w:uiPriority w:val="99"/>
    <w:semiHidden/>
    <w:rsid w:val="006D0833"/>
  </w:style>
  <w:style w:type="character" w:styleId="EndnoteReference">
    <w:name w:val="endnote reference"/>
    <w:basedOn w:val="DefaultParagraphFont"/>
    <w:uiPriority w:val="99"/>
    <w:semiHidden/>
    <w:unhideWhenUsed/>
    <w:rsid w:val="006D08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po-mag.com/articles/2010/07/boston-scientific" TargetMode="External"/><Relationship Id="rId12" Type="http://schemas.openxmlformats.org/officeDocument/2006/relationships/hyperlink" Target="http://www.idaireland.com/business-in-ireland/research-development-and-/irelands-rdi-track-record/" TargetMode="External"/><Relationship Id="rId13" Type="http://schemas.openxmlformats.org/officeDocument/2006/relationships/hyperlink" Target="http://globaledge.msu.edu/countries/Ireland" TargetMode="External"/><Relationship Id="rId14" Type="http://schemas.openxmlformats.org/officeDocument/2006/relationships/hyperlink" Target="http://www.swdsi.org/swdsi2009/Papers/9L02.pdf"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prnewswire.com/" TargetMode="External"/><Relationship Id="rId10" Type="http://schemas.openxmlformats.org/officeDocument/2006/relationships/hyperlink" Target="http://bostonscientific.mediaroom.com/2012-09-28-Boston-Scientific-Receives-FDA-Approval-of-First-in-Class-S-ICD-System-for-Patients-at-Risk-of-Sudden-Cardiac-Arr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0C2AF-EC2E-B44F-9F36-1E49303F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1874</Words>
  <Characters>10683</Characters>
  <Application>Microsoft Macintosh Word</Application>
  <DocSecurity>0</DocSecurity>
  <Lines>89</Lines>
  <Paragraphs>25</Paragraphs>
  <ScaleCrop>false</ScaleCrop>
  <Company>Carleton</Company>
  <LinksUpToDate>false</LinksUpToDate>
  <CharactersWithSpaces>12532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Basil azzam</dc:creator>
  <cp:keywords/>
  <dc:description/>
  <cp:lastModifiedBy>Basil azzam</cp:lastModifiedBy>
  <cp:revision>2</cp:revision>
  <dcterms:created xsi:type="dcterms:W3CDTF">2012-11-27T21:22:00Z</dcterms:created>
  <dcterms:modified xsi:type="dcterms:W3CDTF">2012-11-27T21:22:00Z</dcterms:modified>
</cp:coreProperties>
</file>