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D98" w:rsidRDefault="00E511C7">
      <w:pPr>
        <w:rPr>
          <w:rFonts w:ascii="Times New Roman" w:hAnsi="Times New Roman" w:cs="Times New Roman"/>
          <w:sz w:val="24"/>
          <w:szCs w:val="24"/>
          <w:u w:val="single"/>
        </w:rPr>
      </w:pPr>
      <w:r w:rsidRPr="00E511C7">
        <w:rPr>
          <w:rFonts w:ascii="Times New Roman" w:hAnsi="Times New Roman" w:cs="Times New Roman"/>
          <w:sz w:val="24"/>
          <w:szCs w:val="24"/>
          <w:u w:val="single"/>
        </w:rPr>
        <w:t xml:space="preserve">Chapter 11 Chronic and Terminal Illness </w:t>
      </w:r>
    </w:p>
    <w:p w:rsidR="00AC06FB" w:rsidRDefault="00AC06FB">
      <w:pPr>
        <w:rPr>
          <w:rFonts w:ascii="Times New Roman" w:hAnsi="Times New Roman" w:cs="Times New Roman"/>
          <w:sz w:val="24"/>
          <w:szCs w:val="24"/>
        </w:rPr>
      </w:pPr>
      <w:r>
        <w:rPr>
          <w:rFonts w:ascii="Times New Roman" w:hAnsi="Times New Roman" w:cs="Times New Roman"/>
          <w:sz w:val="24"/>
          <w:szCs w:val="24"/>
        </w:rPr>
        <w:t>-The importance of self management by those with chronic illness is a central concept that is very important in rehabilitation.</w:t>
      </w:r>
    </w:p>
    <w:p w:rsidR="005B259C" w:rsidRDefault="00AC06FB">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 xml:space="preserve">Self Management: </w:t>
      </w:r>
      <w:r>
        <w:rPr>
          <w:rFonts w:ascii="Times New Roman" w:hAnsi="Times New Roman" w:cs="Times New Roman"/>
          <w:sz w:val="24"/>
          <w:szCs w:val="24"/>
        </w:rPr>
        <w:t>refers to involvement of the patient in all aspects of a chron</w:t>
      </w:r>
      <w:r w:rsidR="008D2640">
        <w:rPr>
          <w:rFonts w:ascii="Times New Roman" w:hAnsi="Times New Roman" w:cs="Times New Roman"/>
          <w:sz w:val="24"/>
          <w:szCs w:val="24"/>
        </w:rPr>
        <w:t xml:space="preserve">ic illness and its implications, including medical management, changes in social and vocational roles and coping </w:t>
      </w:r>
    </w:p>
    <w:p w:rsidR="005B259C" w:rsidRDefault="005B259C">
      <w:pPr>
        <w:rPr>
          <w:rFonts w:ascii="Times New Roman" w:hAnsi="Times New Roman" w:cs="Times New Roman"/>
          <w:b/>
          <w:sz w:val="24"/>
          <w:szCs w:val="24"/>
          <w:u w:val="single"/>
        </w:rPr>
      </w:pPr>
      <w:r>
        <w:rPr>
          <w:rFonts w:ascii="Times New Roman" w:hAnsi="Times New Roman" w:cs="Times New Roman"/>
          <w:b/>
          <w:sz w:val="24"/>
          <w:szCs w:val="24"/>
          <w:u w:val="single"/>
        </w:rPr>
        <w:t>What Is Quality of Life?</w:t>
      </w:r>
    </w:p>
    <w:p w:rsidR="00262028" w:rsidRDefault="00EB0966">
      <w:pPr>
        <w:rPr>
          <w:rFonts w:ascii="Times New Roman" w:hAnsi="Times New Roman" w:cs="Times New Roman"/>
          <w:sz w:val="24"/>
          <w:szCs w:val="24"/>
        </w:rPr>
      </w:pPr>
      <w:r>
        <w:rPr>
          <w:rFonts w:ascii="Times New Roman" w:hAnsi="Times New Roman" w:cs="Times New Roman"/>
          <w:sz w:val="24"/>
          <w:szCs w:val="24"/>
        </w:rPr>
        <w:t xml:space="preserve">-One of the most important aspects of QoL is the person's own perception of their own quality of life </w:t>
      </w:r>
    </w:p>
    <w:p w:rsidR="000B068F" w:rsidRDefault="00262028">
      <w:pPr>
        <w:rPr>
          <w:rFonts w:ascii="Times New Roman" w:hAnsi="Times New Roman" w:cs="Times New Roman"/>
          <w:sz w:val="24"/>
          <w:szCs w:val="24"/>
        </w:rPr>
      </w:pPr>
      <w:r>
        <w:rPr>
          <w:rFonts w:ascii="Times New Roman" w:hAnsi="Times New Roman" w:cs="Times New Roman"/>
          <w:sz w:val="24"/>
          <w:szCs w:val="24"/>
        </w:rPr>
        <w:t xml:space="preserve">-Self reports are the best predictors of mortality, far beyond medical and psychological factors </w:t>
      </w:r>
    </w:p>
    <w:p w:rsidR="0023427E" w:rsidRDefault="000B068F">
      <w:pPr>
        <w:rPr>
          <w:rFonts w:ascii="Times New Roman" w:hAnsi="Times New Roman" w:cs="Times New Roman"/>
          <w:sz w:val="24"/>
          <w:szCs w:val="24"/>
        </w:rPr>
      </w:pPr>
      <w:r>
        <w:rPr>
          <w:rFonts w:ascii="Times New Roman" w:hAnsi="Times New Roman" w:cs="Times New Roman"/>
          <w:sz w:val="24"/>
          <w:szCs w:val="24"/>
        </w:rPr>
        <w:t xml:space="preserve">-stress worsens the symptoms and leads to many chronic illnesses, and since depression and anxiety are common consequences of stress, reducing stress can help manage the chronic illness </w:t>
      </w:r>
    </w:p>
    <w:p w:rsidR="00AC06FB" w:rsidRDefault="0023427E">
      <w:pPr>
        <w:rPr>
          <w:rFonts w:ascii="Times New Roman" w:hAnsi="Times New Roman" w:cs="Times New Roman"/>
          <w:sz w:val="24"/>
          <w:szCs w:val="24"/>
        </w:rPr>
      </w:pPr>
      <w:r>
        <w:rPr>
          <w:rFonts w:ascii="Times New Roman" w:hAnsi="Times New Roman" w:cs="Times New Roman"/>
          <w:sz w:val="24"/>
          <w:szCs w:val="24"/>
        </w:rPr>
        <w:t xml:space="preserve">-these findings show us the foregrounds of what makes QoL </w:t>
      </w:r>
      <w:r w:rsidR="00AC06FB">
        <w:rPr>
          <w:rFonts w:ascii="Times New Roman" w:hAnsi="Times New Roman" w:cs="Times New Roman"/>
          <w:sz w:val="24"/>
          <w:szCs w:val="24"/>
        </w:rPr>
        <w:t xml:space="preserve"> </w:t>
      </w:r>
      <w:r>
        <w:rPr>
          <w:rFonts w:ascii="Times New Roman" w:hAnsi="Times New Roman" w:cs="Times New Roman"/>
          <w:sz w:val="24"/>
          <w:szCs w:val="24"/>
        </w:rPr>
        <w:t xml:space="preserve">such a multifaceted area that involves more than just health </w:t>
      </w:r>
    </w:p>
    <w:p w:rsidR="00733EEE" w:rsidRDefault="00733EEE">
      <w:pPr>
        <w:rPr>
          <w:rFonts w:ascii="Times New Roman" w:hAnsi="Times New Roman" w:cs="Times New Roman"/>
          <w:sz w:val="24"/>
          <w:szCs w:val="24"/>
        </w:rPr>
      </w:pPr>
      <w:r>
        <w:rPr>
          <w:rFonts w:ascii="Times New Roman" w:hAnsi="Times New Roman" w:cs="Times New Roman"/>
          <w:i/>
          <w:sz w:val="24"/>
          <w:szCs w:val="24"/>
        </w:rPr>
        <w:t xml:space="preserve">Quality of Life: </w:t>
      </w:r>
      <w:r>
        <w:rPr>
          <w:rFonts w:ascii="Times New Roman" w:hAnsi="Times New Roman" w:cs="Times New Roman"/>
          <w:sz w:val="24"/>
          <w:szCs w:val="24"/>
        </w:rPr>
        <w:t xml:space="preserve">several different components such as physical functioning, psychological status, social functioning, and disease or treatment related symptoms  </w:t>
      </w:r>
    </w:p>
    <w:p w:rsidR="000F22D9" w:rsidRDefault="000F22D9">
      <w:pPr>
        <w:rPr>
          <w:rFonts w:ascii="Times New Roman" w:hAnsi="Times New Roman" w:cs="Times New Roman"/>
          <w:sz w:val="24"/>
          <w:szCs w:val="24"/>
        </w:rPr>
      </w:pPr>
      <w:r>
        <w:rPr>
          <w:rFonts w:ascii="Times New Roman" w:hAnsi="Times New Roman" w:cs="Times New Roman"/>
          <w:sz w:val="24"/>
          <w:szCs w:val="24"/>
        </w:rPr>
        <w:t xml:space="preserve">-The QoL of someone living with chronic disease is focused more so on how the chronic disease effects how the disease and its treatments interferes with daily life </w:t>
      </w:r>
    </w:p>
    <w:p w:rsidR="009423D9" w:rsidRDefault="009423D9">
      <w:pPr>
        <w:rPr>
          <w:rFonts w:ascii="Times New Roman" w:hAnsi="Times New Roman" w:cs="Times New Roman"/>
          <w:sz w:val="24"/>
          <w:szCs w:val="24"/>
          <w:u w:val="single"/>
        </w:rPr>
      </w:pPr>
      <w:r>
        <w:rPr>
          <w:rFonts w:ascii="Times New Roman" w:hAnsi="Times New Roman" w:cs="Times New Roman"/>
          <w:sz w:val="24"/>
          <w:szCs w:val="24"/>
          <w:u w:val="single"/>
        </w:rPr>
        <w:t>Evaluating Quality of Life</w:t>
      </w:r>
    </w:p>
    <w:p w:rsidR="009423D9" w:rsidRDefault="0045456A">
      <w:pPr>
        <w:rPr>
          <w:rFonts w:ascii="Times New Roman" w:hAnsi="Times New Roman" w:cs="Times New Roman"/>
          <w:sz w:val="24"/>
          <w:szCs w:val="24"/>
        </w:rPr>
      </w:pPr>
      <w:r>
        <w:rPr>
          <w:rFonts w:ascii="Times New Roman" w:hAnsi="Times New Roman" w:cs="Times New Roman"/>
          <w:sz w:val="24"/>
          <w:szCs w:val="24"/>
        </w:rPr>
        <w:t>-The best way to understand someone's QoL while living with a chronic disease is to compare them to th</w:t>
      </w:r>
      <w:r w:rsidR="00127EF7">
        <w:rPr>
          <w:rFonts w:ascii="Times New Roman" w:hAnsi="Times New Roman" w:cs="Times New Roman"/>
          <w:sz w:val="24"/>
          <w:szCs w:val="24"/>
        </w:rPr>
        <w:t>e QoL of the general population- accomplished by establishing population standards for evaluating individual or group quality of li</w:t>
      </w:r>
      <w:r w:rsidR="00274F11">
        <w:rPr>
          <w:rFonts w:ascii="Times New Roman" w:hAnsi="Times New Roman" w:cs="Times New Roman"/>
          <w:sz w:val="24"/>
          <w:szCs w:val="24"/>
        </w:rPr>
        <w:t xml:space="preserve">fe scores within the population- this method is also used to establish the QoL among different countries </w:t>
      </w:r>
    </w:p>
    <w:p w:rsidR="00256EC9" w:rsidRDefault="00256EC9">
      <w:pPr>
        <w:rPr>
          <w:rFonts w:ascii="Times New Roman" w:hAnsi="Times New Roman" w:cs="Times New Roman"/>
          <w:b/>
          <w:sz w:val="24"/>
          <w:szCs w:val="24"/>
          <w:u w:val="single"/>
        </w:rPr>
      </w:pPr>
      <w:r>
        <w:rPr>
          <w:rFonts w:ascii="Times New Roman" w:hAnsi="Times New Roman" w:cs="Times New Roman"/>
          <w:b/>
          <w:sz w:val="24"/>
          <w:szCs w:val="24"/>
          <w:u w:val="single"/>
        </w:rPr>
        <w:t>Why Study QoL?</w:t>
      </w:r>
    </w:p>
    <w:p w:rsidR="00256EC9" w:rsidRDefault="00256EC9">
      <w:pPr>
        <w:rPr>
          <w:rFonts w:ascii="Times New Roman" w:hAnsi="Times New Roman" w:cs="Times New Roman"/>
          <w:sz w:val="24"/>
          <w:szCs w:val="24"/>
          <w:u w:val="single"/>
        </w:rPr>
      </w:pPr>
      <w:r>
        <w:rPr>
          <w:rFonts w:ascii="Times New Roman" w:hAnsi="Times New Roman" w:cs="Times New Roman"/>
          <w:sz w:val="24"/>
          <w:szCs w:val="24"/>
          <w:u w:val="single"/>
        </w:rPr>
        <w:t>Reasons:</w:t>
      </w:r>
    </w:p>
    <w:p w:rsidR="00256EC9" w:rsidRDefault="00256EC9">
      <w:pPr>
        <w:rPr>
          <w:rFonts w:ascii="Times New Roman" w:hAnsi="Times New Roman" w:cs="Times New Roman"/>
          <w:sz w:val="24"/>
          <w:szCs w:val="24"/>
        </w:rPr>
      </w:pPr>
      <w:r>
        <w:rPr>
          <w:rFonts w:ascii="Times New Roman" w:hAnsi="Times New Roman" w:cs="Times New Roman"/>
          <w:sz w:val="24"/>
          <w:szCs w:val="24"/>
        </w:rPr>
        <w:t>1. Provides important basis for interventions designed to improve quality of life</w:t>
      </w:r>
    </w:p>
    <w:p w:rsidR="00256EC9" w:rsidRDefault="00256EC9">
      <w:pPr>
        <w:rPr>
          <w:rFonts w:ascii="Times New Roman" w:hAnsi="Times New Roman" w:cs="Times New Roman"/>
          <w:sz w:val="24"/>
          <w:szCs w:val="24"/>
        </w:rPr>
      </w:pPr>
      <w:r>
        <w:rPr>
          <w:rFonts w:ascii="Times New Roman" w:hAnsi="Times New Roman" w:cs="Times New Roman"/>
          <w:sz w:val="24"/>
          <w:szCs w:val="24"/>
        </w:rPr>
        <w:t xml:space="preserve">2. QoL measures can help pinpoint which problems are likely to emerge for patients with diseases and can be helpful for anticipating the interventions needed </w:t>
      </w:r>
    </w:p>
    <w:p w:rsidR="00F80078" w:rsidRDefault="001B5D60">
      <w:pPr>
        <w:rPr>
          <w:rFonts w:ascii="Times New Roman" w:hAnsi="Times New Roman" w:cs="Times New Roman"/>
          <w:sz w:val="24"/>
          <w:szCs w:val="24"/>
        </w:rPr>
      </w:pPr>
      <w:r>
        <w:rPr>
          <w:rFonts w:ascii="Times New Roman" w:hAnsi="Times New Roman" w:cs="Times New Roman"/>
          <w:sz w:val="24"/>
          <w:szCs w:val="24"/>
        </w:rPr>
        <w:t xml:space="preserve">3. Such measures assess the impact of treatments on quality of life. E.g. if a cancer treatment has disappointing survival rates and produces adverse side effects, the treatment may be more </w:t>
      </w:r>
      <w:r w:rsidR="008E2AAB">
        <w:rPr>
          <w:rFonts w:ascii="Times New Roman" w:hAnsi="Times New Roman" w:cs="Times New Roman"/>
          <w:sz w:val="24"/>
          <w:szCs w:val="24"/>
        </w:rPr>
        <w:t xml:space="preserve">harmful than the disease itself- QoL assessments have made this possible </w:t>
      </w:r>
    </w:p>
    <w:p w:rsidR="001B5D60" w:rsidRDefault="00F80078">
      <w:pPr>
        <w:rPr>
          <w:rFonts w:ascii="Times New Roman" w:hAnsi="Times New Roman" w:cs="Times New Roman"/>
          <w:sz w:val="24"/>
          <w:szCs w:val="24"/>
        </w:rPr>
      </w:pPr>
      <w:r>
        <w:rPr>
          <w:rFonts w:ascii="Times New Roman" w:hAnsi="Times New Roman" w:cs="Times New Roman"/>
          <w:sz w:val="24"/>
          <w:szCs w:val="24"/>
        </w:rPr>
        <w:lastRenderedPageBreak/>
        <w:t xml:space="preserve">4. </w:t>
      </w:r>
      <w:r w:rsidR="001B5D60">
        <w:rPr>
          <w:rFonts w:ascii="Times New Roman" w:hAnsi="Times New Roman" w:cs="Times New Roman"/>
          <w:sz w:val="24"/>
          <w:szCs w:val="24"/>
        </w:rPr>
        <w:t xml:space="preserve"> </w:t>
      </w:r>
      <w:r>
        <w:rPr>
          <w:rFonts w:ascii="Times New Roman" w:hAnsi="Times New Roman" w:cs="Times New Roman"/>
          <w:sz w:val="24"/>
          <w:szCs w:val="24"/>
        </w:rPr>
        <w:t xml:space="preserve">Quality of life information can be used to compare therapies. E.g. if two therapies produce approximately the same survival rates but one lowers the QoL, one would be inclined to go with the treatments that keep quality of life at a higher level </w:t>
      </w:r>
    </w:p>
    <w:p w:rsidR="002E1391" w:rsidRDefault="002E1391">
      <w:pPr>
        <w:rPr>
          <w:rFonts w:ascii="Times New Roman" w:hAnsi="Times New Roman" w:cs="Times New Roman"/>
          <w:sz w:val="24"/>
          <w:szCs w:val="24"/>
        </w:rPr>
      </w:pPr>
      <w:r>
        <w:rPr>
          <w:rFonts w:ascii="Times New Roman" w:hAnsi="Times New Roman" w:cs="Times New Roman"/>
          <w:sz w:val="24"/>
          <w:szCs w:val="24"/>
        </w:rPr>
        <w:t xml:space="preserve">5. Quality of life can inform decisions makers about care that will maximize long term survival with the highest QoL possible. Info enables policy makers to compare the impact of different chronic diseases on health care costs and to assess the cost effectiveness of different interventions </w:t>
      </w:r>
    </w:p>
    <w:p w:rsidR="00CE1CFA" w:rsidRDefault="00CE1CFA">
      <w:pPr>
        <w:rPr>
          <w:rFonts w:ascii="Times New Roman" w:hAnsi="Times New Roman" w:cs="Times New Roman"/>
          <w:sz w:val="24"/>
          <w:szCs w:val="24"/>
        </w:rPr>
      </w:pPr>
      <w:r>
        <w:rPr>
          <w:rFonts w:ascii="Times New Roman" w:hAnsi="Times New Roman" w:cs="Times New Roman"/>
          <w:sz w:val="24"/>
          <w:szCs w:val="24"/>
        </w:rPr>
        <w:t xml:space="preserve">-Many people in Canada tend to live with multiple chronic health conditions that effect their QoL further, they interact and sometimes become too overbearing further worsens the pre existing conditions. Medications can also be an issue because of the multitude they have on the other chronic conditions </w:t>
      </w:r>
      <w:r w:rsidR="00AC6DDA">
        <w:rPr>
          <w:rFonts w:ascii="Times New Roman" w:hAnsi="Times New Roman" w:cs="Times New Roman"/>
          <w:sz w:val="24"/>
          <w:szCs w:val="24"/>
        </w:rPr>
        <w:t xml:space="preserve">(e.g. heart disease as well as diabetes) </w:t>
      </w:r>
    </w:p>
    <w:p w:rsidR="00815365" w:rsidRDefault="00815365">
      <w:pPr>
        <w:rPr>
          <w:rFonts w:ascii="Times New Roman" w:hAnsi="Times New Roman" w:cs="Times New Roman"/>
          <w:sz w:val="24"/>
          <w:szCs w:val="24"/>
        </w:rPr>
      </w:pPr>
      <w:r>
        <w:rPr>
          <w:rFonts w:ascii="Times New Roman" w:hAnsi="Times New Roman" w:cs="Times New Roman"/>
          <w:sz w:val="24"/>
          <w:szCs w:val="24"/>
        </w:rPr>
        <w:t xml:space="preserve">- The more chronic illnesses you have the lesser QoL you will have </w:t>
      </w:r>
    </w:p>
    <w:p w:rsidR="002F6C5E" w:rsidRDefault="002F6C5E">
      <w:pPr>
        <w:rPr>
          <w:rFonts w:ascii="Times New Roman" w:hAnsi="Times New Roman" w:cs="Times New Roman"/>
          <w:b/>
          <w:sz w:val="24"/>
          <w:szCs w:val="24"/>
          <w:u w:val="single"/>
        </w:rPr>
      </w:pPr>
      <w:r>
        <w:rPr>
          <w:rFonts w:ascii="Times New Roman" w:hAnsi="Times New Roman" w:cs="Times New Roman"/>
          <w:b/>
          <w:sz w:val="24"/>
          <w:szCs w:val="24"/>
          <w:u w:val="single"/>
        </w:rPr>
        <w:t xml:space="preserve">What are the Emotional Responses to Chronic Illness? </w:t>
      </w:r>
    </w:p>
    <w:p w:rsidR="002F6C5E" w:rsidRDefault="002F6C5E">
      <w:pPr>
        <w:rPr>
          <w:rFonts w:ascii="Times New Roman" w:hAnsi="Times New Roman" w:cs="Times New Roman"/>
          <w:sz w:val="24"/>
          <w:szCs w:val="24"/>
        </w:rPr>
      </w:pPr>
      <w:r>
        <w:rPr>
          <w:rFonts w:ascii="Times New Roman" w:hAnsi="Times New Roman" w:cs="Times New Roman"/>
          <w:sz w:val="24"/>
          <w:szCs w:val="24"/>
        </w:rPr>
        <w:t xml:space="preserve">- An acute disease has a temporary first response phase when all life activities are disrupted </w:t>
      </w:r>
    </w:p>
    <w:p w:rsidR="009B2DE3" w:rsidRDefault="00576E6A">
      <w:pPr>
        <w:rPr>
          <w:rFonts w:ascii="Times New Roman" w:hAnsi="Times New Roman" w:cs="Times New Roman"/>
          <w:sz w:val="24"/>
          <w:szCs w:val="24"/>
        </w:rPr>
      </w:pPr>
      <w:r>
        <w:rPr>
          <w:rFonts w:ascii="Times New Roman" w:hAnsi="Times New Roman" w:cs="Times New Roman"/>
          <w:sz w:val="24"/>
          <w:szCs w:val="24"/>
        </w:rPr>
        <w:t>-Chronic disease may cause people to make intermittent or permanent changes in physical, vocational and social activities</w:t>
      </w:r>
    </w:p>
    <w:p w:rsidR="00576E6A" w:rsidRDefault="009B2DE3">
      <w:pPr>
        <w:rPr>
          <w:rFonts w:ascii="Times New Roman" w:hAnsi="Times New Roman" w:cs="Times New Roman"/>
          <w:sz w:val="24"/>
          <w:szCs w:val="24"/>
        </w:rPr>
      </w:pPr>
      <w:r>
        <w:rPr>
          <w:rFonts w:ascii="Times New Roman" w:hAnsi="Times New Roman" w:cs="Times New Roman"/>
          <w:sz w:val="24"/>
          <w:szCs w:val="24"/>
        </w:rPr>
        <w:t xml:space="preserve">-People with chronic disorders must integrate the patient role into their lives psychologically if they are to adapt to their disorders </w:t>
      </w:r>
      <w:r w:rsidR="00576E6A">
        <w:rPr>
          <w:rFonts w:ascii="Times New Roman" w:hAnsi="Times New Roman" w:cs="Times New Roman"/>
          <w:sz w:val="24"/>
          <w:szCs w:val="24"/>
        </w:rPr>
        <w:t xml:space="preserve"> </w:t>
      </w:r>
    </w:p>
    <w:p w:rsidR="00393238" w:rsidRDefault="00393238">
      <w:pPr>
        <w:rPr>
          <w:rFonts w:ascii="Times New Roman" w:hAnsi="Times New Roman" w:cs="Times New Roman"/>
          <w:sz w:val="24"/>
          <w:szCs w:val="24"/>
        </w:rPr>
      </w:pPr>
      <w:r>
        <w:rPr>
          <w:rFonts w:ascii="Times New Roman" w:hAnsi="Times New Roman" w:cs="Times New Roman"/>
          <w:sz w:val="24"/>
          <w:szCs w:val="24"/>
        </w:rPr>
        <w:t>-Immediately after a chronic disease has been diagnosed patients can be in a state of crisis marked by physical, social a</w:t>
      </w:r>
      <w:r w:rsidR="00356A25">
        <w:rPr>
          <w:rFonts w:ascii="Times New Roman" w:hAnsi="Times New Roman" w:cs="Times New Roman"/>
          <w:sz w:val="24"/>
          <w:szCs w:val="24"/>
        </w:rPr>
        <w:t>nd psychological disequilibrium (they find that their normal ways of coping do not work</w:t>
      </w:r>
      <w:r w:rsidR="009C6AB2">
        <w:rPr>
          <w:rFonts w:ascii="Times New Roman" w:hAnsi="Times New Roman" w:cs="Times New Roman"/>
          <w:sz w:val="24"/>
          <w:szCs w:val="24"/>
        </w:rPr>
        <w:t>, this often worsens the symptoms</w:t>
      </w:r>
      <w:r w:rsidR="00F657AC">
        <w:rPr>
          <w:rFonts w:ascii="Times New Roman" w:hAnsi="Times New Roman" w:cs="Times New Roman"/>
          <w:sz w:val="24"/>
          <w:szCs w:val="24"/>
        </w:rPr>
        <w:t xml:space="preserve"> due to stress</w:t>
      </w:r>
      <w:r w:rsidR="00356A25">
        <w:rPr>
          <w:rFonts w:ascii="Times New Roman" w:hAnsi="Times New Roman" w:cs="Times New Roman"/>
          <w:sz w:val="24"/>
          <w:szCs w:val="24"/>
        </w:rPr>
        <w:t xml:space="preserve">) </w:t>
      </w:r>
    </w:p>
    <w:p w:rsidR="00DA4272" w:rsidRDefault="00DA4272">
      <w:pPr>
        <w:rPr>
          <w:rFonts w:ascii="Times New Roman" w:hAnsi="Times New Roman" w:cs="Times New Roman"/>
          <w:sz w:val="24"/>
          <w:szCs w:val="24"/>
        </w:rPr>
      </w:pPr>
      <w:r>
        <w:rPr>
          <w:rFonts w:ascii="Times New Roman" w:hAnsi="Times New Roman" w:cs="Times New Roman"/>
          <w:sz w:val="24"/>
          <w:szCs w:val="24"/>
        </w:rPr>
        <w:t xml:space="preserve">-after the initial phase has passed, those living with chronic illnesses must find ways to cope in their everyday life, this includes things such as physical rehabilitation, vocational rehabilitation, social rehabilitation and psychological issues </w:t>
      </w:r>
    </w:p>
    <w:p w:rsidR="002F70FD" w:rsidRDefault="002F70FD">
      <w:pPr>
        <w:rPr>
          <w:rFonts w:ascii="Times New Roman" w:hAnsi="Times New Roman" w:cs="Times New Roman"/>
          <w:sz w:val="24"/>
          <w:szCs w:val="24"/>
          <w:u w:val="single"/>
        </w:rPr>
      </w:pPr>
      <w:r>
        <w:rPr>
          <w:rFonts w:ascii="Times New Roman" w:hAnsi="Times New Roman" w:cs="Times New Roman"/>
          <w:sz w:val="24"/>
          <w:szCs w:val="24"/>
          <w:u w:val="single"/>
        </w:rPr>
        <w:t>Denial</w:t>
      </w:r>
    </w:p>
    <w:p w:rsidR="002F70FD" w:rsidRDefault="0052121C">
      <w:pPr>
        <w:rPr>
          <w:rFonts w:ascii="Times New Roman" w:hAnsi="Times New Roman" w:cs="Times New Roman"/>
          <w:sz w:val="24"/>
          <w:szCs w:val="24"/>
        </w:rPr>
      </w:pPr>
      <w:r>
        <w:rPr>
          <w:rFonts w:ascii="Times New Roman" w:hAnsi="Times New Roman" w:cs="Times New Roman"/>
          <w:sz w:val="24"/>
          <w:szCs w:val="24"/>
        </w:rPr>
        <w:t>Denial: a defence mechanism by which people avoid the implications of an illness</w:t>
      </w:r>
      <w:r w:rsidR="00AA3707">
        <w:rPr>
          <w:rFonts w:ascii="Times New Roman" w:hAnsi="Times New Roman" w:cs="Times New Roman"/>
          <w:sz w:val="24"/>
          <w:szCs w:val="24"/>
        </w:rPr>
        <w:t>(a common reaction to chronic illness)</w:t>
      </w:r>
    </w:p>
    <w:p w:rsidR="005C3077" w:rsidRDefault="00516E19">
      <w:pPr>
        <w:rPr>
          <w:rFonts w:ascii="Times New Roman" w:hAnsi="Times New Roman" w:cs="Times New Roman"/>
          <w:sz w:val="24"/>
          <w:szCs w:val="24"/>
        </w:rPr>
      </w:pPr>
      <w:r>
        <w:rPr>
          <w:rFonts w:ascii="Times New Roman" w:hAnsi="Times New Roman" w:cs="Times New Roman"/>
          <w:sz w:val="24"/>
          <w:szCs w:val="24"/>
        </w:rPr>
        <w:t>-denial can mask the fear associate with a chronic disease until the patient is more accustomed to the diagnosis and better able to sort out realistically the restrictions that it will pose</w:t>
      </w:r>
    </w:p>
    <w:p w:rsidR="00017453" w:rsidRDefault="005C3077">
      <w:pPr>
        <w:rPr>
          <w:rFonts w:ascii="Times New Roman" w:hAnsi="Times New Roman" w:cs="Times New Roman"/>
          <w:sz w:val="24"/>
          <w:szCs w:val="24"/>
        </w:rPr>
      </w:pPr>
      <w:r>
        <w:rPr>
          <w:rFonts w:ascii="Times New Roman" w:hAnsi="Times New Roman" w:cs="Times New Roman"/>
          <w:sz w:val="24"/>
          <w:szCs w:val="24"/>
        </w:rPr>
        <w:t xml:space="preserve">-denial during rehabilitation has opposite effects and may affect someone's their ability to take in necessary information that will be part of the patients treatment or self management program </w:t>
      </w:r>
    </w:p>
    <w:p w:rsidR="00017453" w:rsidRDefault="00017453">
      <w:pPr>
        <w:rPr>
          <w:rFonts w:ascii="Times New Roman" w:hAnsi="Times New Roman" w:cs="Times New Roman"/>
          <w:sz w:val="24"/>
          <w:szCs w:val="24"/>
          <w:u w:val="single"/>
        </w:rPr>
      </w:pPr>
      <w:r>
        <w:rPr>
          <w:rFonts w:ascii="Times New Roman" w:hAnsi="Times New Roman" w:cs="Times New Roman"/>
          <w:sz w:val="24"/>
          <w:szCs w:val="24"/>
          <w:u w:val="single"/>
        </w:rPr>
        <w:t>Anxiety</w:t>
      </w:r>
    </w:p>
    <w:p w:rsidR="007806A9" w:rsidRDefault="00017453">
      <w:pPr>
        <w:rPr>
          <w:rFonts w:ascii="Times New Roman" w:hAnsi="Times New Roman" w:cs="Times New Roman"/>
          <w:sz w:val="24"/>
          <w:szCs w:val="24"/>
        </w:rPr>
      </w:pPr>
      <w:r>
        <w:rPr>
          <w:rFonts w:ascii="Times New Roman" w:hAnsi="Times New Roman" w:cs="Times New Roman"/>
          <w:sz w:val="24"/>
          <w:szCs w:val="24"/>
        </w:rPr>
        <w:lastRenderedPageBreak/>
        <w:t xml:space="preserve">-following the diagnosis of a chronic illness anxiety is very common </w:t>
      </w:r>
    </w:p>
    <w:p w:rsidR="00516E19" w:rsidRDefault="007806A9">
      <w:pPr>
        <w:rPr>
          <w:rFonts w:ascii="Times New Roman" w:hAnsi="Times New Roman" w:cs="Times New Roman"/>
          <w:sz w:val="24"/>
          <w:szCs w:val="24"/>
        </w:rPr>
      </w:pPr>
      <w:r>
        <w:rPr>
          <w:rFonts w:ascii="Times New Roman" w:hAnsi="Times New Roman" w:cs="Times New Roman"/>
          <w:sz w:val="24"/>
          <w:szCs w:val="24"/>
        </w:rPr>
        <w:t xml:space="preserve">-anxiety is especially high when people are waiting for test results, receiving diagnosis, awaiting invasive medical procedures, and anticipating or experiencing adverse side effects of treatment </w:t>
      </w:r>
      <w:r w:rsidR="00516E19">
        <w:rPr>
          <w:rFonts w:ascii="Times New Roman" w:hAnsi="Times New Roman" w:cs="Times New Roman"/>
          <w:sz w:val="24"/>
          <w:szCs w:val="24"/>
        </w:rPr>
        <w:t xml:space="preserve"> </w:t>
      </w:r>
    </w:p>
    <w:p w:rsidR="002B5DAA" w:rsidRDefault="00A974F6">
      <w:pPr>
        <w:rPr>
          <w:rFonts w:ascii="Times New Roman" w:hAnsi="Times New Roman" w:cs="Times New Roman"/>
          <w:sz w:val="24"/>
          <w:szCs w:val="24"/>
        </w:rPr>
      </w:pPr>
      <w:r>
        <w:rPr>
          <w:rFonts w:ascii="Times New Roman" w:hAnsi="Times New Roman" w:cs="Times New Roman"/>
          <w:sz w:val="24"/>
          <w:szCs w:val="24"/>
        </w:rPr>
        <w:t>-also very high when people expect substantial changes in lifestyle to result from an illness or treatment</w:t>
      </w:r>
      <w:r w:rsidR="00F50716">
        <w:rPr>
          <w:rFonts w:ascii="Times New Roman" w:hAnsi="Times New Roman" w:cs="Times New Roman"/>
          <w:sz w:val="24"/>
          <w:szCs w:val="24"/>
        </w:rPr>
        <w:t xml:space="preserve">, or when they have lack of information about the nature of the illness and its treatment </w:t>
      </w:r>
    </w:p>
    <w:p w:rsidR="00A45932" w:rsidRDefault="002B5DAA">
      <w:pPr>
        <w:rPr>
          <w:rFonts w:ascii="Times New Roman" w:hAnsi="Times New Roman" w:cs="Times New Roman"/>
          <w:sz w:val="24"/>
          <w:szCs w:val="24"/>
        </w:rPr>
      </w:pPr>
      <w:r>
        <w:rPr>
          <w:rFonts w:ascii="Times New Roman" w:hAnsi="Times New Roman" w:cs="Times New Roman"/>
          <w:sz w:val="24"/>
          <w:szCs w:val="24"/>
        </w:rPr>
        <w:t>-Anxiety is a problem not only because it causes distress but it i</w:t>
      </w:r>
      <w:r w:rsidR="009B408C">
        <w:rPr>
          <w:rFonts w:ascii="Times New Roman" w:hAnsi="Times New Roman" w:cs="Times New Roman"/>
          <w:sz w:val="24"/>
          <w:szCs w:val="24"/>
        </w:rPr>
        <w:t xml:space="preserve">nterferes with good functioning( Anxious diabetics report more symptoms when controlling their levels) </w:t>
      </w:r>
      <w:r w:rsidR="00A974F6">
        <w:rPr>
          <w:rFonts w:ascii="Times New Roman" w:hAnsi="Times New Roman" w:cs="Times New Roman"/>
          <w:sz w:val="24"/>
          <w:szCs w:val="24"/>
        </w:rPr>
        <w:t xml:space="preserve"> </w:t>
      </w:r>
    </w:p>
    <w:p w:rsidR="00A45932" w:rsidRDefault="005875AC">
      <w:pPr>
        <w:rPr>
          <w:rFonts w:ascii="Times New Roman" w:hAnsi="Times New Roman" w:cs="Times New Roman"/>
          <w:sz w:val="24"/>
          <w:szCs w:val="24"/>
        </w:rPr>
      </w:pPr>
      <w:r>
        <w:rPr>
          <w:rFonts w:ascii="Times New Roman" w:hAnsi="Times New Roman" w:cs="Times New Roman"/>
          <w:sz w:val="24"/>
          <w:szCs w:val="24"/>
        </w:rPr>
        <w:t>-Anxiety compromises QoL, can be mistaken for underlying symptoms</w:t>
      </w:r>
      <w:r w:rsidR="00E53DE4">
        <w:rPr>
          <w:rFonts w:ascii="Times New Roman" w:hAnsi="Times New Roman" w:cs="Times New Roman"/>
          <w:sz w:val="24"/>
          <w:szCs w:val="24"/>
        </w:rPr>
        <w:t xml:space="preserve"> therefore, effecting diagnosis, severity of disease and treatment </w:t>
      </w:r>
    </w:p>
    <w:p w:rsidR="008F78CF" w:rsidRDefault="008F78CF">
      <w:pPr>
        <w:rPr>
          <w:rFonts w:ascii="Times New Roman" w:hAnsi="Times New Roman" w:cs="Times New Roman"/>
          <w:sz w:val="24"/>
          <w:szCs w:val="24"/>
          <w:u w:val="single"/>
        </w:rPr>
      </w:pPr>
      <w:r>
        <w:rPr>
          <w:rFonts w:ascii="Times New Roman" w:hAnsi="Times New Roman" w:cs="Times New Roman"/>
          <w:sz w:val="24"/>
          <w:szCs w:val="24"/>
          <w:u w:val="single"/>
        </w:rPr>
        <w:t>Depression</w:t>
      </w:r>
    </w:p>
    <w:p w:rsidR="008F78CF" w:rsidRDefault="008F78CF">
      <w:pPr>
        <w:rPr>
          <w:rFonts w:ascii="Times New Roman" w:hAnsi="Times New Roman" w:cs="Times New Roman"/>
          <w:sz w:val="24"/>
          <w:szCs w:val="24"/>
        </w:rPr>
      </w:pPr>
      <w:r>
        <w:rPr>
          <w:rFonts w:ascii="Times New Roman" w:hAnsi="Times New Roman" w:cs="Times New Roman"/>
          <w:sz w:val="24"/>
          <w:szCs w:val="24"/>
        </w:rPr>
        <w:t xml:space="preserve">up to 1/3 of patients with chronic disease report at least moderate symptoms of depression </w:t>
      </w:r>
      <w:r w:rsidR="001D2AF7">
        <w:rPr>
          <w:rFonts w:ascii="Times New Roman" w:hAnsi="Times New Roman" w:cs="Times New Roman"/>
          <w:sz w:val="24"/>
          <w:szCs w:val="24"/>
        </w:rPr>
        <w:t>and up to 1/4 suffer from severe</w:t>
      </w:r>
      <w:r w:rsidR="00971177">
        <w:rPr>
          <w:rFonts w:ascii="Times New Roman" w:hAnsi="Times New Roman" w:cs="Times New Roman"/>
          <w:sz w:val="24"/>
          <w:szCs w:val="24"/>
        </w:rPr>
        <w:t xml:space="preserve"> depression </w:t>
      </w:r>
    </w:p>
    <w:p w:rsidR="003B11DB" w:rsidRDefault="003B11DB">
      <w:pPr>
        <w:rPr>
          <w:rFonts w:ascii="Times New Roman" w:hAnsi="Times New Roman" w:cs="Times New Roman"/>
          <w:sz w:val="24"/>
          <w:szCs w:val="24"/>
        </w:rPr>
      </w:pPr>
      <w:r>
        <w:rPr>
          <w:rFonts w:ascii="Times New Roman" w:hAnsi="Times New Roman" w:cs="Times New Roman"/>
          <w:sz w:val="24"/>
          <w:szCs w:val="24"/>
        </w:rPr>
        <w:t xml:space="preserve">-occurs later in the diagnosis progress then does denial or anxiety </w:t>
      </w:r>
    </w:p>
    <w:p w:rsidR="00BB27AF" w:rsidRDefault="00BB27AF">
      <w:pPr>
        <w:rPr>
          <w:rFonts w:ascii="Times New Roman" w:hAnsi="Times New Roman" w:cs="Times New Roman"/>
          <w:sz w:val="24"/>
          <w:szCs w:val="24"/>
        </w:rPr>
      </w:pPr>
      <w:r>
        <w:rPr>
          <w:rFonts w:ascii="Times New Roman" w:hAnsi="Times New Roman" w:cs="Times New Roman"/>
          <w:sz w:val="24"/>
          <w:szCs w:val="24"/>
        </w:rPr>
        <w:t xml:space="preserve">-depression can be a sign of declining physical rates especially in elderly men </w:t>
      </w:r>
    </w:p>
    <w:p w:rsidR="00676319" w:rsidRDefault="00407335">
      <w:pPr>
        <w:rPr>
          <w:rFonts w:ascii="Times New Roman" w:hAnsi="Times New Roman" w:cs="Times New Roman"/>
          <w:sz w:val="24"/>
          <w:szCs w:val="24"/>
        </w:rPr>
      </w:pPr>
      <w:r>
        <w:rPr>
          <w:rFonts w:ascii="Times New Roman" w:hAnsi="Times New Roman" w:cs="Times New Roman"/>
          <w:sz w:val="24"/>
          <w:szCs w:val="24"/>
        </w:rPr>
        <w:t>-depression is sometimes a delayed reaction to chronic illness because it often takes time for patients to understand the full implications of their condition</w:t>
      </w:r>
    </w:p>
    <w:p w:rsidR="00676319" w:rsidRDefault="00676319">
      <w:pPr>
        <w:rPr>
          <w:rFonts w:ascii="Times New Roman" w:hAnsi="Times New Roman" w:cs="Times New Roman"/>
          <w:sz w:val="24"/>
          <w:szCs w:val="24"/>
          <w:u w:val="single"/>
        </w:rPr>
      </w:pPr>
      <w:r>
        <w:rPr>
          <w:rFonts w:ascii="Times New Roman" w:hAnsi="Times New Roman" w:cs="Times New Roman"/>
          <w:sz w:val="24"/>
          <w:szCs w:val="24"/>
          <w:u w:val="single"/>
        </w:rPr>
        <w:t>Significance of Depression</w:t>
      </w:r>
    </w:p>
    <w:p w:rsidR="00EA6945" w:rsidRDefault="0073439B">
      <w:pPr>
        <w:rPr>
          <w:rFonts w:ascii="Times New Roman" w:hAnsi="Times New Roman" w:cs="Times New Roman"/>
          <w:sz w:val="24"/>
          <w:szCs w:val="24"/>
        </w:rPr>
      </w:pPr>
      <w:r>
        <w:rPr>
          <w:rFonts w:ascii="Times New Roman" w:hAnsi="Times New Roman" w:cs="Times New Roman"/>
          <w:sz w:val="24"/>
          <w:szCs w:val="24"/>
        </w:rPr>
        <w:t xml:space="preserve">-depression is important not only for the distress it produces but also because it has an impact on the symptoms experienced and on the overall process of recovery </w:t>
      </w:r>
    </w:p>
    <w:p w:rsidR="00EA6945" w:rsidRDefault="00EA6945">
      <w:pPr>
        <w:rPr>
          <w:rFonts w:ascii="Times New Roman" w:hAnsi="Times New Roman" w:cs="Times New Roman"/>
          <w:sz w:val="24"/>
          <w:szCs w:val="24"/>
        </w:rPr>
      </w:pPr>
      <w:r>
        <w:rPr>
          <w:rFonts w:ascii="Times New Roman" w:hAnsi="Times New Roman" w:cs="Times New Roman"/>
          <w:sz w:val="24"/>
          <w:szCs w:val="24"/>
        </w:rPr>
        <w:t>-depression can worsen the symptoms and complicate the treatment</w:t>
      </w:r>
    </w:p>
    <w:p w:rsidR="004B78EB" w:rsidRDefault="00EA6945">
      <w:pPr>
        <w:rPr>
          <w:rFonts w:ascii="Times New Roman" w:hAnsi="Times New Roman" w:cs="Times New Roman"/>
          <w:sz w:val="24"/>
          <w:szCs w:val="24"/>
        </w:rPr>
      </w:pPr>
      <w:r>
        <w:rPr>
          <w:rFonts w:ascii="Times New Roman" w:hAnsi="Times New Roman" w:cs="Times New Roman"/>
          <w:sz w:val="24"/>
          <w:szCs w:val="24"/>
        </w:rPr>
        <w:t xml:space="preserve">-depression can be a long term reaction </w:t>
      </w:r>
    </w:p>
    <w:p w:rsidR="004B78EB" w:rsidRDefault="004B78EB">
      <w:pPr>
        <w:rPr>
          <w:rFonts w:ascii="Times New Roman" w:hAnsi="Times New Roman" w:cs="Times New Roman"/>
          <w:sz w:val="24"/>
          <w:szCs w:val="24"/>
          <w:u w:val="single"/>
        </w:rPr>
      </w:pPr>
      <w:r>
        <w:rPr>
          <w:rFonts w:ascii="Times New Roman" w:hAnsi="Times New Roman" w:cs="Times New Roman"/>
          <w:sz w:val="24"/>
          <w:szCs w:val="24"/>
          <w:u w:val="single"/>
        </w:rPr>
        <w:t>Assessing Depression</w:t>
      </w:r>
    </w:p>
    <w:p w:rsidR="0034331E" w:rsidRDefault="00655784">
      <w:pPr>
        <w:rPr>
          <w:rFonts w:ascii="Times New Roman" w:hAnsi="Times New Roman" w:cs="Times New Roman"/>
          <w:sz w:val="24"/>
          <w:szCs w:val="24"/>
        </w:rPr>
      </w:pPr>
      <w:r>
        <w:rPr>
          <w:rFonts w:ascii="Times New Roman" w:hAnsi="Times New Roman" w:cs="Times New Roman"/>
          <w:sz w:val="24"/>
          <w:szCs w:val="24"/>
        </w:rPr>
        <w:t xml:space="preserve">-assessing depression may be hard due to the symptoms, they can be mixed up with symptoms of the disease and therefore, do not show as strongly leaving depression untreated </w:t>
      </w:r>
    </w:p>
    <w:p w:rsidR="0034331E" w:rsidRDefault="0034331E">
      <w:pPr>
        <w:rPr>
          <w:rFonts w:ascii="Times New Roman" w:hAnsi="Times New Roman" w:cs="Times New Roman"/>
          <w:sz w:val="24"/>
          <w:szCs w:val="24"/>
          <w:u w:val="single"/>
        </w:rPr>
      </w:pPr>
      <w:r>
        <w:rPr>
          <w:rFonts w:ascii="Times New Roman" w:hAnsi="Times New Roman" w:cs="Times New Roman"/>
          <w:sz w:val="24"/>
          <w:szCs w:val="24"/>
          <w:u w:val="single"/>
        </w:rPr>
        <w:t>Who gets Depression?</w:t>
      </w:r>
    </w:p>
    <w:p w:rsidR="00CF7783" w:rsidRDefault="0034331E">
      <w:pPr>
        <w:rPr>
          <w:rFonts w:ascii="Times New Roman" w:hAnsi="Times New Roman" w:cs="Times New Roman"/>
          <w:sz w:val="24"/>
          <w:szCs w:val="24"/>
        </w:rPr>
      </w:pPr>
      <w:r>
        <w:rPr>
          <w:rFonts w:ascii="Times New Roman" w:hAnsi="Times New Roman" w:cs="Times New Roman"/>
          <w:sz w:val="24"/>
          <w:szCs w:val="24"/>
        </w:rPr>
        <w:t>-depression increases w</w:t>
      </w:r>
      <w:r w:rsidR="000C173D">
        <w:rPr>
          <w:rFonts w:ascii="Times New Roman" w:hAnsi="Times New Roman" w:cs="Times New Roman"/>
          <w:sz w:val="24"/>
          <w:szCs w:val="24"/>
        </w:rPr>
        <w:t>ith the severity of the illness which in turn increases the pain and disability</w:t>
      </w:r>
    </w:p>
    <w:p w:rsidR="00CF7783" w:rsidRDefault="00CF7783">
      <w:pPr>
        <w:rPr>
          <w:rFonts w:ascii="Times New Roman" w:hAnsi="Times New Roman" w:cs="Times New Roman"/>
          <w:b/>
          <w:sz w:val="24"/>
          <w:szCs w:val="24"/>
          <w:u w:val="single"/>
        </w:rPr>
      </w:pPr>
      <w:r>
        <w:rPr>
          <w:rFonts w:ascii="Times New Roman" w:hAnsi="Times New Roman" w:cs="Times New Roman"/>
          <w:b/>
          <w:sz w:val="24"/>
          <w:szCs w:val="24"/>
          <w:u w:val="single"/>
        </w:rPr>
        <w:t>How is the Self Changed by Chronic Disease?</w:t>
      </w:r>
    </w:p>
    <w:p w:rsidR="00407335" w:rsidRDefault="00407335">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23FA7">
        <w:rPr>
          <w:rFonts w:ascii="Times New Roman" w:hAnsi="Times New Roman" w:cs="Times New Roman"/>
          <w:i/>
          <w:sz w:val="24"/>
          <w:szCs w:val="24"/>
        </w:rPr>
        <w:t xml:space="preserve">Self concept: </w:t>
      </w:r>
      <w:r w:rsidR="00F23FA7">
        <w:rPr>
          <w:rFonts w:ascii="Times New Roman" w:hAnsi="Times New Roman" w:cs="Times New Roman"/>
          <w:sz w:val="24"/>
          <w:szCs w:val="24"/>
        </w:rPr>
        <w:t>a stable set of beliefs about one's qualities and attributes</w:t>
      </w:r>
    </w:p>
    <w:p w:rsidR="00F23FA7" w:rsidRDefault="00F23FA7">
      <w:pPr>
        <w:rPr>
          <w:rFonts w:ascii="Times New Roman" w:hAnsi="Times New Roman" w:cs="Times New Roman"/>
          <w:sz w:val="24"/>
          <w:szCs w:val="24"/>
        </w:rPr>
      </w:pPr>
      <w:r>
        <w:rPr>
          <w:rFonts w:ascii="Times New Roman" w:hAnsi="Times New Roman" w:cs="Times New Roman"/>
          <w:i/>
          <w:sz w:val="24"/>
          <w:szCs w:val="24"/>
        </w:rPr>
        <w:t xml:space="preserve">Self Esteem: </w:t>
      </w:r>
      <w:r>
        <w:rPr>
          <w:rFonts w:ascii="Times New Roman" w:hAnsi="Times New Roman" w:cs="Times New Roman"/>
          <w:sz w:val="24"/>
          <w:szCs w:val="24"/>
        </w:rPr>
        <w:t xml:space="preserve">refers to the general evaluation of the self concept-namely, whether one feels good or bad about personal qualities and attributes </w:t>
      </w:r>
    </w:p>
    <w:p w:rsidR="00446356" w:rsidRDefault="00446356">
      <w:pPr>
        <w:rPr>
          <w:rFonts w:ascii="Times New Roman" w:hAnsi="Times New Roman" w:cs="Times New Roman"/>
          <w:sz w:val="24"/>
          <w:szCs w:val="24"/>
        </w:rPr>
      </w:pPr>
      <w:r>
        <w:rPr>
          <w:rFonts w:ascii="Times New Roman" w:hAnsi="Times New Roman" w:cs="Times New Roman"/>
          <w:sz w:val="24"/>
          <w:szCs w:val="24"/>
        </w:rPr>
        <w:t>-A chronic illne</w:t>
      </w:r>
      <w:r w:rsidR="0091334C">
        <w:rPr>
          <w:rFonts w:ascii="Times New Roman" w:hAnsi="Times New Roman" w:cs="Times New Roman"/>
          <w:sz w:val="24"/>
          <w:szCs w:val="24"/>
        </w:rPr>
        <w:t xml:space="preserve">ss can drastically change these, some temporary and some permanent </w:t>
      </w:r>
    </w:p>
    <w:p w:rsidR="00BE7221" w:rsidRDefault="00BE7221">
      <w:pPr>
        <w:rPr>
          <w:rFonts w:ascii="Times New Roman" w:hAnsi="Times New Roman" w:cs="Times New Roman"/>
          <w:sz w:val="24"/>
          <w:szCs w:val="24"/>
          <w:u w:val="single"/>
        </w:rPr>
      </w:pPr>
      <w:r>
        <w:rPr>
          <w:rFonts w:ascii="Times New Roman" w:hAnsi="Times New Roman" w:cs="Times New Roman"/>
          <w:sz w:val="24"/>
          <w:szCs w:val="24"/>
          <w:u w:val="single"/>
        </w:rPr>
        <w:t>The Physical Self</w:t>
      </w:r>
    </w:p>
    <w:p w:rsidR="000F1242" w:rsidRDefault="00BE7221">
      <w:pPr>
        <w:rPr>
          <w:rFonts w:ascii="Times New Roman" w:hAnsi="Times New Roman" w:cs="Times New Roman"/>
          <w:sz w:val="24"/>
          <w:szCs w:val="24"/>
        </w:rPr>
      </w:pPr>
      <w:r>
        <w:rPr>
          <w:rFonts w:ascii="Times New Roman" w:hAnsi="Times New Roman" w:cs="Times New Roman"/>
          <w:i/>
          <w:sz w:val="24"/>
          <w:szCs w:val="24"/>
        </w:rPr>
        <w:t>Body image: the perception and evaluation of one's physical functioning and appearance</w:t>
      </w:r>
      <w:r w:rsidR="000F1242">
        <w:rPr>
          <w:rFonts w:ascii="Times New Roman" w:hAnsi="Times New Roman" w:cs="Times New Roman"/>
          <w:i/>
          <w:sz w:val="24"/>
          <w:szCs w:val="24"/>
        </w:rPr>
        <w:t xml:space="preserve"> </w:t>
      </w:r>
    </w:p>
    <w:p w:rsidR="00BE7221" w:rsidRDefault="00BE7221">
      <w:pPr>
        <w:rPr>
          <w:rFonts w:ascii="Times New Roman" w:hAnsi="Times New Roman" w:cs="Times New Roman"/>
          <w:sz w:val="24"/>
          <w:szCs w:val="24"/>
        </w:rPr>
      </w:pPr>
      <w:r>
        <w:rPr>
          <w:rFonts w:ascii="Times New Roman" w:hAnsi="Times New Roman" w:cs="Times New Roman"/>
          <w:i/>
          <w:sz w:val="24"/>
          <w:szCs w:val="24"/>
        </w:rPr>
        <w:t xml:space="preserve"> </w:t>
      </w:r>
      <w:r w:rsidR="007F2C33">
        <w:rPr>
          <w:rFonts w:ascii="Times New Roman" w:hAnsi="Times New Roman" w:cs="Times New Roman"/>
          <w:sz w:val="24"/>
          <w:szCs w:val="24"/>
        </w:rPr>
        <w:t xml:space="preserve">-for those living with chronic illness the self perceived body image tends to plummet </w:t>
      </w:r>
    </w:p>
    <w:p w:rsidR="007A057D" w:rsidRDefault="007A057D">
      <w:pPr>
        <w:rPr>
          <w:rFonts w:ascii="Times New Roman" w:hAnsi="Times New Roman" w:cs="Times New Roman"/>
          <w:sz w:val="24"/>
          <w:szCs w:val="24"/>
        </w:rPr>
      </w:pPr>
      <w:r>
        <w:rPr>
          <w:rFonts w:ascii="Times New Roman" w:hAnsi="Times New Roman" w:cs="Times New Roman"/>
          <w:sz w:val="24"/>
          <w:szCs w:val="24"/>
        </w:rPr>
        <w:t xml:space="preserve">-acute illnesses may experienced this as a short lived effect but chronically ill people more experience this as a long term thing </w:t>
      </w:r>
    </w:p>
    <w:p w:rsidR="001910EF" w:rsidRDefault="001910EF">
      <w:pPr>
        <w:rPr>
          <w:rFonts w:ascii="Times New Roman" w:hAnsi="Times New Roman" w:cs="Times New Roman"/>
          <w:sz w:val="24"/>
          <w:szCs w:val="24"/>
        </w:rPr>
      </w:pPr>
      <w:r>
        <w:rPr>
          <w:rFonts w:ascii="Times New Roman" w:hAnsi="Times New Roman" w:cs="Times New Roman"/>
          <w:sz w:val="24"/>
          <w:szCs w:val="24"/>
        </w:rPr>
        <w:t xml:space="preserve">-poor body image=low self esteem=more depression and anxiety </w:t>
      </w:r>
    </w:p>
    <w:p w:rsidR="00CE3FE6" w:rsidRDefault="00CE3FE6">
      <w:pPr>
        <w:rPr>
          <w:rFonts w:ascii="Times New Roman" w:hAnsi="Times New Roman" w:cs="Times New Roman"/>
          <w:b/>
          <w:sz w:val="24"/>
          <w:szCs w:val="24"/>
          <w:u w:val="single"/>
        </w:rPr>
      </w:pPr>
      <w:r>
        <w:rPr>
          <w:rFonts w:ascii="Times New Roman" w:hAnsi="Times New Roman" w:cs="Times New Roman"/>
          <w:b/>
          <w:sz w:val="24"/>
          <w:szCs w:val="24"/>
          <w:u w:val="single"/>
        </w:rPr>
        <w:t>How do Individuals Cope with Chronic Illness?</w:t>
      </w:r>
    </w:p>
    <w:p w:rsidR="00CE3FE6" w:rsidRDefault="008900BF">
      <w:pPr>
        <w:rPr>
          <w:rFonts w:ascii="Times New Roman" w:hAnsi="Times New Roman" w:cs="Times New Roman"/>
          <w:sz w:val="24"/>
          <w:szCs w:val="24"/>
          <w:u w:val="single"/>
        </w:rPr>
      </w:pPr>
      <w:r>
        <w:rPr>
          <w:rFonts w:ascii="Times New Roman" w:hAnsi="Times New Roman" w:cs="Times New Roman"/>
          <w:sz w:val="24"/>
          <w:szCs w:val="24"/>
          <w:u w:val="single"/>
        </w:rPr>
        <w:t>Coping Strategies</w:t>
      </w:r>
    </w:p>
    <w:p w:rsidR="008900BF" w:rsidRDefault="00654B13">
      <w:pPr>
        <w:rPr>
          <w:rFonts w:ascii="Times New Roman" w:hAnsi="Times New Roman" w:cs="Times New Roman"/>
          <w:sz w:val="24"/>
          <w:szCs w:val="24"/>
        </w:rPr>
      </w:pPr>
      <w:r>
        <w:rPr>
          <w:rFonts w:ascii="Times New Roman" w:hAnsi="Times New Roman" w:cs="Times New Roman"/>
          <w:sz w:val="24"/>
          <w:szCs w:val="24"/>
        </w:rPr>
        <w:t xml:space="preserve">1.social support/direct problem solving </w:t>
      </w:r>
    </w:p>
    <w:p w:rsidR="00654B13" w:rsidRDefault="00654B13">
      <w:pPr>
        <w:rPr>
          <w:rFonts w:ascii="Times New Roman" w:hAnsi="Times New Roman" w:cs="Times New Roman"/>
          <w:sz w:val="24"/>
          <w:szCs w:val="24"/>
        </w:rPr>
      </w:pPr>
      <w:r>
        <w:rPr>
          <w:rFonts w:ascii="Times New Roman" w:hAnsi="Times New Roman" w:cs="Times New Roman"/>
          <w:sz w:val="24"/>
          <w:szCs w:val="24"/>
        </w:rPr>
        <w:t>2. Distancing (" I didn't let it get to me")</w:t>
      </w:r>
    </w:p>
    <w:p w:rsidR="00654B13" w:rsidRDefault="00654B13">
      <w:pPr>
        <w:rPr>
          <w:rFonts w:ascii="Times New Roman" w:hAnsi="Times New Roman" w:cs="Times New Roman"/>
          <w:sz w:val="24"/>
          <w:szCs w:val="24"/>
        </w:rPr>
      </w:pPr>
      <w:r>
        <w:rPr>
          <w:rFonts w:ascii="Times New Roman" w:hAnsi="Times New Roman" w:cs="Times New Roman"/>
          <w:sz w:val="24"/>
          <w:szCs w:val="24"/>
        </w:rPr>
        <w:t xml:space="preserve">3. Positive focus </w:t>
      </w:r>
    </w:p>
    <w:p w:rsidR="00654B13" w:rsidRDefault="00654B13">
      <w:pPr>
        <w:rPr>
          <w:rFonts w:ascii="Times New Roman" w:hAnsi="Times New Roman" w:cs="Times New Roman"/>
          <w:sz w:val="24"/>
          <w:szCs w:val="24"/>
        </w:rPr>
      </w:pPr>
      <w:r>
        <w:rPr>
          <w:rFonts w:ascii="Times New Roman" w:hAnsi="Times New Roman" w:cs="Times New Roman"/>
          <w:sz w:val="24"/>
          <w:szCs w:val="24"/>
        </w:rPr>
        <w:t xml:space="preserve">4.Cognitive escape/ avoidance ("I wished that the situation would go away) </w:t>
      </w:r>
    </w:p>
    <w:p w:rsidR="00F531FA" w:rsidRDefault="000648AD">
      <w:pPr>
        <w:rPr>
          <w:rFonts w:ascii="Times New Roman" w:hAnsi="Times New Roman" w:cs="Times New Roman"/>
          <w:sz w:val="24"/>
          <w:szCs w:val="24"/>
        </w:rPr>
      </w:pPr>
      <w:r>
        <w:rPr>
          <w:rFonts w:ascii="Times New Roman" w:hAnsi="Times New Roman" w:cs="Times New Roman"/>
          <w:sz w:val="24"/>
          <w:szCs w:val="24"/>
        </w:rPr>
        <w:t xml:space="preserve">5. Behavioural escape/avoidance (sleeping more, drinking...) </w:t>
      </w:r>
    </w:p>
    <w:p w:rsidR="006D0DDB" w:rsidRDefault="00F531FA">
      <w:pPr>
        <w:rPr>
          <w:rFonts w:ascii="Times New Roman" w:hAnsi="Times New Roman" w:cs="Times New Roman"/>
          <w:sz w:val="24"/>
          <w:szCs w:val="24"/>
        </w:rPr>
      </w:pPr>
      <w:r>
        <w:rPr>
          <w:rFonts w:ascii="Times New Roman" w:hAnsi="Times New Roman" w:cs="Times New Roman"/>
          <w:sz w:val="24"/>
          <w:szCs w:val="24"/>
        </w:rPr>
        <w:t xml:space="preserve">-those with chronic illness tend to use coping strategies that use less planning methods and more positive focus and escape/avoidance strategies </w:t>
      </w:r>
    </w:p>
    <w:p w:rsidR="006D0DDB" w:rsidRDefault="006D0DDB">
      <w:pPr>
        <w:rPr>
          <w:rFonts w:ascii="Times New Roman" w:hAnsi="Times New Roman" w:cs="Times New Roman"/>
          <w:sz w:val="24"/>
          <w:szCs w:val="24"/>
          <w:u w:val="single"/>
        </w:rPr>
      </w:pPr>
      <w:r>
        <w:rPr>
          <w:rFonts w:ascii="Times New Roman" w:hAnsi="Times New Roman" w:cs="Times New Roman"/>
          <w:sz w:val="24"/>
          <w:szCs w:val="24"/>
          <w:u w:val="single"/>
        </w:rPr>
        <w:t>Which Coping Strategies Work?</w:t>
      </w:r>
    </w:p>
    <w:p w:rsidR="000648AD" w:rsidRDefault="005C2BD3">
      <w:pPr>
        <w:rPr>
          <w:rFonts w:ascii="Times New Roman" w:hAnsi="Times New Roman" w:cs="Times New Roman"/>
          <w:sz w:val="24"/>
          <w:szCs w:val="24"/>
        </w:rPr>
      </w:pPr>
      <w:r>
        <w:rPr>
          <w:rFonts w:ascii="Times New Roman" w:hAnsi="Times New Roman" w:cs="Times New Roman"/>
          <w:sz w:val="24"/>
          <w:szCs w:val="24"/>
        </w:rPr>
        <w:t xml:space="preserve">-the use of avoidance strategies is associated with increased psychological distress and thereby may be a risk factor for adverse responses to illness </w:t>
      </w:r>
      <w:r w:rsidR="008D5340">
        <w:rPr>
          <w:rFonts w:ascii="Times New Roman" w:hAnsi="Times New Roman" w:cs="Times New Roman"/>
          <w:sz w:val="24"/>
          <w:szCs w:val="24"/>
        </w:rPr>
        <w:t xml:space="preserve">(it may also worsen the disease process itself) </w:t>
      </w:r>
    </w:p>
    <w:p w:rsidR="002E65E4" w:rsidRDefault="002E65E4">
      <w:pPr>
        <w:rPr>
          <w:rFonts w:ascii="Times New Roman" w:hAnsi="Times New Roman" w:cs="Times New Roman"/>
          <w:sz w:val="24"/>
          <w:szCs w:val="24"/>
        </w:rPr>
      </w:pPr>
      <w:r>
        <w:rPr>
          <w:rFonts w:ascii="Times New Roman" w:hAnsi="Times New Roman" w:cs="Times New Roman"/>
          <w:sz w:val="24"/>
          <w:szCs w:val="24"/>
        </w:rPr>
        <w:t xml:space="preserve">-in contrast active coping skills have been found to help those adjust to chronic illness </w:t>
      </w:r>
    </w:p>
    <w:p w:rsidR="00D0483A" w:rsidRDefault="003D746C">
      <w:pPr>
        <w:rPr>
          <w:rFonts w:ascii="Times New Roman" w:hAnsi="Times New Roman" w:cs="Times New Roman"/>
          <w:sz w:val="24"/>
          <w:szCs w:val="24"/>
        </w:rPr>
      </w:pPr>
      <w:r>
        <w:rPr>
          <w:rFonts w:ascii="Times New Roman" w:hAnsi="Times New Roman" w:cs="Times New Roman"/>
          <w:sz w:val="24"/>
          <w:szCs w:val="24"/>
        </w:rPr>
        <w:t xml:space="preserve">-social support helps immensely with multiple areas of the illness </w:t>
      </w:r>
      <w:r w:rsidR="00541A3C">
        <w:rPr>
          <w:rFonts w:ascii="Times New Roman" w:hAnsi="Times New Roman" w:cs="Times New Roman"/>
          <w:sz w:val="24"/>
          <w:szCs w:val="24"/>
        </w:rPr>
        <w:t xml:space="preserve">and pain reduction </w:t>
      </w:r>
    </w:p>
    <w:p w:rsidR="00AE01CE" w:rsidRDefault="00AE01CE">
      <w:pPr>
        <w:rPr>
          <w:rFonts w:ascii="Times New Roman" w:hAnsi="Times New Roman" w:cs="Times New Roman"/>
          <w:sz w:val="24"/>
          <w:szCs w:val="24"/>
        </w:rPr>
      </w:pPr>
      <w:r>
        <w:rPr>
          <w:rFonts w:ascii="Times New Roman" w:hAnsi="Times New Roman" w:cs="Times New Roman"/>
          <w:sz w:val="24"/>
          <w:szCs w:val="24"/>
        </w:rPr>
        <w:t xml:space="preserve">-coping is situational based and different methods work for different situations </w:t>
      </w:r>
    </w:p>
    <w:p w:rsidR="00A41FC0" w:rsidRDefault="00A41FC0">
      <w:pPr>
        <w:rPr>
          <w:rFonts w:ascii="Times New Roman" w:hAnsi="Times New Roman" w:cs="Times New Roman"/>
          <w:sz w:val="24"/>
          <w:szCs w:val="24"/>
          <w:u w:val="single"/>
        </w:rPr>
      </w:pPr>
      <w:r>
        <w:rPr>
          <w:rFonts w:ascii="Times New Roman" w:hAnsi="Times New Roman" w:cs="Times New Roman"/>
          <w:sz w:val="24"/>
          <w:szCs w:val="24"/>
          <w:u w:val="single"/>
        </w:rPr>
        <w:t>Patients Beliefs about Chronic Illness</w:t>
      </w:r>
    </w:p>
    <w:p w:rsidR="00A41FC0" w:rsidRDefault="00A41FC0">
      <w:pPr>
        <w:rPr>
          <w:rFonts w:ascii="Times New Roman" w:hAnsi="Times New Roman" w:cs="Times New Roman"/>
          <w:sz w:val="24"/>
          <w:szCs w:val="24"/>
        </w:rPr>
      </w:pPr>
      <w:r>
        <w:rPr>
          <w:rFonts w:ascii="Times New Roman" w:hAnsi="Times New Roman" w:cs="Times New Roman"/>
          <w:sz w:val="24"/>
          <w:szCs w:val="24"/>
        </w:rPr>
        <w:lastRenderedPageBreak/>
        <w:t xml:space="preserve">-the most common problem is that patients don't understand their illness and what exactly occurs in regards to treatment and what they should expect </w:t>
      </w:r>
    </w:p>
    <w:p w:rsidR="00495701" w:rsidRDefault="00704F97">
      <w:pPr>
        <w:rPr>
          <w:rFonts w:ascii="Times New Roman" w:hAnsi="Times New Roman" w:cs="Times New Roman"/>
          <w:b/>
          <w:sz w:val="24"/>
          <w:szCs w:val="24"/>
          <w:u w:val="single"/>
        </w:rPr>
      </w:pPr>
      <w:r>
        <w:rPr>
          <w:rFonts w:ascii="Times New Roman" w:hAnsi="Times New Roman" w:cs="Times New Roman"/>
          <w:b/>
          <w:sz w:val="24"/>
          <w:szCs w:val="24"/>
          <w:u w:val="single"/>
        </w:rPr>
        <w:t>How do People Manage Chronic Illness?</w:t>
      </w:r>
    </w:p>
    <w:p w:rsidR="00704F97" w:rsidRDefault="00704F97">
      <w:pPr>
        <w:rPr>
          <w:rFonts w:ascii="Times New Roman" w:hAnsi="Times New Roman" w:cs="Times New Roman"/>
          <w:sz w:val="24"/>
          <w:szCs w:val="24"/>
          <w:u w:val="single"/>
        </w:rPr>
      </w:pPr>
      <w:r>
        <w:rPr>
          <w:rFonts w:ascii="Times New Roman" w:hAnsi="Times New Roman" w:cs="Times New Roman"/>
          <w:sz w:val="24"/>
          <w:szCs w:val="24"/>
          <w:u w:val="single"/>
        </w:rPr>
        <w:t>Physical Problems Associated with Chronic Illness</w:t>
      </w:r>
    </w:p>
    <w:p w:rsidR="00704F97" w:rsidRDefault="002E0542">
      <w:pPr>
        <w:rPr>
          <w:rFonts w:ascii="Times New Roman" w:hAnsi="Times New Roman" w:cs="Times New Roman"/>
          <w:sz w:val="24"/>
          <w:szCs w:val="24"/>
        </w:rPr>
      </w:pPr>
      <w:r>
        <w:rPr>
          <w:rFonts w:ascii="Times New Roman" w:hAnsi="Times New Roman" w:cs="Times New Roman"/>
          <w:i/>
          <w:sz w:val="24"/>
          <w:szCs w:val="24"/>
        </w:rPr>
        <w:t xml:space="preserve">Physical Rehabilitation: </w:t>
      </w:r>
      <w:r>
        <w:rPr>
          <w:rFonts w:ascii="Times New Roman" w:hAnsi="Times New Roman" w:cs="Times New Roman"/>
          <w:sz w:val="24"/>
          <w:szCs w:val="24"/>
        </w:rPr>
        <w:t xml:space="preserve">patients with chronic illness or disabled patients typically involves several goals: to learn how to use one's body as much as possible, to learn how to sense changes in the environment in order to make the appropriate agement skill, to learn a necessary treatment regimen, and to learn how to control the expenditure of energy </w:t>
      </w:r>
    </w:p>
    <w:p w:rsidR="00486318" w:rsidRDefault="00486318">
      <w:pPr>
        <w:rPr>
          <w:rFonts w:ascii="Times New Roman" w:hAnsi="Times New Roman" w:cs="Times New Roman"/>
          <w:sz w:val="24"/>
          <w:szCs w:val="24"/>
        </w:rPr>
      </w:pPr>
      <w:r>
        <w:rPr>
          <w:rFonts w:ascii="Times New Roman" w:hAnsi="Times New Roman" w:cs="Times New Roman"/>
          <w:sz w:val="24"/>
          <w:szCs w:val="24"/>
        </w:rPr>
        <w:t xml:space="preserve">-patients must be able to read bodily signs that signal the onset of a crisis and know how to respond to that crisis </w:t>
      </w:r>
    </w:p>
    <w:p w:rsidR="001E1B31" w:rsidRDefault="001E1B31">
      <w:pPr>
        <w:rPr>
          <w:rFonts w:ascii="Times New Roman" w:hAnsi="Times New Roman" w:cs="Times New Roman"/>
          <w:b/>
          <w:sz w:val="24"/>
          <w:szCs w:val="24"/>
          <w:u w:val="single"/>
        </w:rPr>
      </w:pPr>
      <w:r w:rsidRPr="001E1B31">
        <w:rPr>
          <w:rFonts w:ascii="Times New Roman" w:hAnsi="Times New Roman" w:cs="Times New Roman"/>
          <w:b/>
          <w:sz w:val="24"/>
          <w:szCs w:val="24"/>
          <w:u w:val="single"/>
        </w:rPr>
        <w:t>What Psychological Interventions are used to Manage Chronic Illness?</w:t>
      </w:r>
    </w:p>
    <w:p w:rsidR="001E1B31" w:rsidRDefault="001E1B31">
      <w:pPr>
        <w:rPr>
          <w:rFonts w:ascii="Times New Roman" w:hAnsi="Times New Roman" w:cs="Times New Roman"/>
          <w:sz w:val="24"/>
          <w:szCs w:val="24"/>
          <w:u w:val="single"/>
        </w:rPr>
      </w:pPr>
      <w:r>
        <w:rPr>
          <w:rFonts w:ascii="Times New Roman" w:hAnsi="Times New Roman" w:cs="Times New Roman"/>
          <w:sz w:val="24"/>
          <w:szCs w:val="24"/>
          <w:u w:val="single"/>
        </w:rPr>
        <w:t>Individual Therapy</w:t>
      </w:r>
    </w:p>
    <w:p w:rsidR="001E1B31" w:rsidRPr="001E1B31" w:rsidRDefault="001E1B31">
      <w:pPr>
        <w:rPr>
          <w:rFonts w:ascii="Times New Roman" w:hAnsi="Times New Roman" w:cs="Times New Roman"/>
          <w:sz w:val="24"/>
          <w:szCs w:val="24"/>
        </w:rPr>
      </w:pPr>
      <w:r>
        <w:rPr>
          <w:rFonts w:ascii="Times New Roman" w:hAnsi="Times New Roman" w:cs="Times New Roman"/>
          <w:sz w:val="24"/>
          <w:szCs w:val="24"/>
        </w:rPr>
        <w:t xml:space="preserve">-one of the most common therapies </w:t>
      </w:r>
      <w:r w:rsidR="00CE3C5C">
        <w:rPr>
          <w:rFonts w:ascii="Times New Roman" w:hAnsi="Times New Roman" w:cs="Times New Roman"/>
          <w:sz w:val="24"/>
          <w:szCs w:val="24"/>
        </w:rPr>
        <w:t xml:space="preserve">for patients that have psychosocial complications due to chronic illness </w:t>
      </w:r>
    </w:p>
    <w:sectPr w:rsidR="001E1B31" w:rsidRPr="001E1B31" w:rsidSect="008B0D9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511C7"/>
    <w:rsid w:val="00017453"/>
    <w:rsid w:val="000648AD"/>
    <w:rsid w:val="000B068F"/>
    <w:rsid w:val="000C173D"/>
    <w:rsid w:val="000F1242"/>
    <w:rsid w:val="000F22D9"/>
    <w:rsid w:val="00127EF7"/>
    <w:rsid w:val="001910EF"/>
    <w:rsid w:val="001B5D60"/>
    <w:rsid w:val="001D2AF7"/>
    <w:rsid w:val="001E1B31"/>
    <w:rsid w:val="0023427E"/>
    <w:rsid w:val="00247BE4"/>
    <w:rsid w:val="00256EC9"/>
    <w:rsid w:val="00262028"/>
    <w:rsid w:val="00274F11"/>
    <w:rsid w:val="002B5DAA"/>
    <w:rsid w:val="002E0542"/>
    <w:rsid w:val="002E1391"/>
    <w:rsid w:val="002E65E4"/>
    <w:rsid w:val="002F6C5E"/>
    <w:rsid w:val="002F70FD"/>
    <w:rsid w:val="0034331E"/>
    <w:rsid w:val="00356A25"/>
    <w:rsid w:val="00393238"/>
    <w:rsid w:val="003B11DB"/>
    <w:rsid w:val="003D746C"/>
    <w:rsid w:val="00407335"/>
    <w:rsid w:val="00446356"/>
    <w:rsid w:val="0045456A"/>
    <w:rsid w:val="00486318"/>
    <w:rsid w:val="00495701"/>
    <w:rsid w:val="004B78EB"/>
    <w:rsid w:val="00516E19"/>
    <w:rsid w:val="0052121C"/>
    <w:rsid w:val="00541A3C"/>
    <w:rsid w:val="00576E6A"/>
    <w:rsid w:val="005875AC"/>
    <w:rsid w:val="005B259C"/>
    <w:rsid w:val="005C2BD3"/>
    <w:rsid w:val="005C3077"/>
    <w:rsid w:val="00654B13"/>
    <w:rsid w:val="00655784"/>
    <w:rsid w:val="00676319"/>
    <w:rsid w:val="006D0DDB"/>
    <w:rsid w:val="00704F97"/>
    <w:rsid w:val="00733EEE"/>
    <w:rsid w:val="0073439B"/>
    <w:rsid w:val="007806A9"/>
    <w:rsid w:val="007A057D"/>
    <w:rsid w:val="007F2C33"/>
    <w:rsid w:val="00815365"/>
    <w:rsid w:val="008900BF"/>
    <w:rsid w:val="008B0D98"/>
    <w:rsid w:val="008D2640"/>
    <w:rsid w:val="008D5340"/>
    <w:rsid w:val="008E2AAB"/>
    <w:rsid w:val="008F78CF"/>
    <w:rsid w:val="0091334C"/>
    <w:rsid w:val="009423D9"/>
    <w:rsid w:val="00971177"/>
    <w:rsid w:val="009B2DE3"/>
    <w:rsid w:val="009B408C"/>
    <w:rsid w:val="009C6AB2"/>
    <w:rsid w:val="00A41FC0"/>
    <w:rsid w:val="00A45932"/>
    <w:rsid w:val="00A974F6"/>
    <w:rsid w:val="00AA3707"/>
    <w:rsid w:val="00AC06FB"/>
    <w:rsid w:val="00AC6DDA"/>
    <w:rsid w:val="00AE01CE"/>
    <w:rsid w:val="00BB27AF"/>
    <w:rsid w:val="00BE7221"/>
    <w:rsid w:val="00CE1CFA"/>
    <w:rsid w:val="00CE3C5C"/>
    <w:rsid w:val="00CE3FE6"/>
    <w:rsid w:val="00CF7783"/>
    <w:rsid w:val="00D0483A"/>
    <w:rsid w:val="00DA4272"/>
    <w:rsid w:val="00E511C7"/>
    <w:rsid w:val="00E53DE4"/>
    <w:rsid w:val="00EA6945"/>
    <w:rsid w:val="00EB0966"/>
    <w:rsid w:val="00F23FA7"/>
    <w:rsid w:val="00F50716"/>
    <w:rsid w:val="00F531FA"/>
    <w:rsid w:val="00F657AC"/>
    <w:rsid w:val="00F800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D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5</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88</cp:revision>
  <dcterms:created xsi:type="dcterms:W3CDTF">2012-12-04T20:12:00Z</dcterms:created>
  <dcterms:modified xsi:type="dcterms:W3CDTF">2012-12-05T00:44:00Z</dcterms:modified>
</cp:coreProperties>
</file>