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olors1.xml" ContentType="application/vnd.ms-office.chartcolorstyle+xml"/>
  <Override PartName="/word/charts/colors2.xml" ContentType="application/vnd.ms-office.chartcolorstyle+xml"/>
  <Override PartName="/word/charts/colors3.xml" ContentType="application/vnd.ms-office.chartcolorstyle+xml"/>
  <Override PartName="/word/charts/style1.xml" ContentType="application/vnd.ms-office.chartstyle+xml"/>
  <Override PartName="/word/charts/style2.xml" ContentType="application/vnd.ms-office.chartstyle+xml"/>
  <Override PartName="/word/charts/style3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Carleton University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Laboratory Report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 xml:space="preserve">Course #: CHEM-2103                  Experiment #: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6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Freezing Point Depression of Paraxylene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Rongbin Zhang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101033409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firstLine="417" w:firstLineChars="0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firstLine="417" w:firstLineChars="0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firstLine="417" w:firstLineChars="0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Date Performed: 2018/10/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02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Date Submitted: 2018/11/0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9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Lab period: A2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Partner: Kailai Wang, Skye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Station #: A2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both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TA: Xun Sun (Daniel)</w:t>
      </w:r>
    </w:p>
    <w:p>
      <w:pPr>
        <w:rPr>
          <w:rFonts w:hint="eastAsia" w:ascii="Times New Roman" w:hAnsi="Times New Roman" w:cs="Times New Roman"/>
          <w:b/>
          <w:bCs/>
          <w:sz w:val="28"/>
          <w:szCs w:val="28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8"/>
          <w:szCs w:val="28"/>
          <w:lang w:val="en-US" w:eastAsia="zh-CN"/>
        </w:rPr>
        <w:t>Results</w:t>
      </w:r>
    </w:p>
    <w:p>
      <w:pP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①</w:t>
      </w: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Para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xylene</w:t>
      </w:r>
      <w:bookmarkStart w:id="0" w:name="OLE_LINK1"/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:</w:t>
      </w:r>
    </w:p>
    <w:p>
      <w:pPr>
        <w:ind w:firstLine="480" w:firstLineChars="200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T</w:t>
      </w:r>
      <w:r>
        <w:rPr>
          <w:rFonts w:hint="eastAsia" w:ascii="Times New Roman" w:hAnsi="Times New Roman" w:cs="Times New Roman"/>
          <w:sz w:val="24"/>
          <w:szCs w:val="24"/>
          <w:vertAlign w:val="subscript"/>
          <w:lang w:val="en-US" w:eastAsia="zh-CN"/>
        </w:rPr>
        <w:t>freezing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:13.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69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t>±</w:t>
      </w:r>
      <w:r>
        <w:rPr>
          <w:rFonts w:hint="default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0.1</w:t>
      </w:r>
      <w:r>
        <w:rPr>
          <w:rFonts w:hint="eastAsia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0</w:t>
      </w:r>
      <w:r>
        <w:rPr>
          <w:rFonts w:hint="default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℃</w:t>
      </w:r>
      <w:bookmarkEnd w:id="0"/>
    </w:p>
    <w:p>
      <w:pPr>
        <w:rPr>
          <w:rFonts w:hint="eastAsia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    m</w:t>
      </w:r>
      <w:r>
        <w:rPr>
          <w:rFonts w:hint="eastAsia" w:ascii="Times New Roman" w:hAnsi="Times New Roman" w:cs="Times New Roman"/>
          <w:sz w:val="24"/>
          <w:szCs w:val="24"/>
          <w:vertAlign w:val="subscript"/>
          <w:lang w:val="en-US" w:eastAsia="zh-CN"/>
        </w:rPr>
        <w:t>(p-xylene)</w:t>
      </w:r>
      <w:r>
        <w:rPr>
          <w:rFonts w:hint="eastAsia" w:ascii="Times New Roman" w:hAnsi="Times New Roman" w:cs="Times New Roman"/>
          <w:sz w:val="24"/>
          <w:szCs w:val="24"/>
          <w:vertAlign w:val="baseline"/>
          <w:lang w:val="en-US" w:eastAsia="zh-CN"/>
        </w:rPr>
        <w:t xml:space="preserve">=31.9382 </w:t>
      </w:r>
      <w:r>
        <w:rPr>
          <w:rFonts w:hint="default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t>±</w:t>
      </w:r>
      <w:r>
        <w:rPr>
          <w:rFonts w:hint="eastAsia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0.0001g</w:t>
      </w:r>
    </w:p>
    <w:p>
      <w:pPr>
        <w:ind w:firstLine="480" w:firstLineChars="200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m</w:t>
      </w:r>
      <w:r>
        <w:rPr>
          <w:rFonts w:hint="eastAsia" w:ascii="Times New Roman" w:hAnsi="Times New Roman" w:cs="Times New Roman"/>
          <w:sz w:val="24"/>
          <w:szCs w:val="24"/>
          <w:vertAlign w:val="subscript"/>
          <w:lang w:val="en-US" w:eastAsia="zh-CN"/>
        </w:rPr>
        <w:t>tube</w:t>
      </w:r>
      <w:r>
        <w:rPr>
          <w:rFonts w:hint="eastAsia" w:ascii="Times New Roman" w:hAnsi="Times New Roman" w:cs="Times New Roman"/>
          <w:sz w:val="24"/>
          <w:szCs w:val="24"/>
          <w:vertAlign w:val="baseline"/>
          <w:lang w:val="en-US" w:eastAsia="zh-CN"/>
        </w:rPr>
        <w:t xml:space="preserve">=19.5492 </w:t>
      </w:r>
      <w:r>
        <w:rPr>
          <w:rFonts w:hint="default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t>±</w:t>
      </w:r>
      <w:r>
        <w:rPr>
          <w:rFonts w:hint="eastAsia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0.0001g</w:t>
      </w: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②Naphthalene /p-xylene</w:t>
      </w: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:</w:t>
      </w:r>
    </w:p>
    <w:p>
      <w:pPr>
        <w:ind w:firstLine="480" w:firstLineChars="200"/>
        <w:rPr>
          <w:rFonts w:hint="default" w:ascii="Times New Roman" w:hAnsi="Times New Roman" w:cs="Times New Roman"/>
          <w:sz w:val="24"/>
          <w:szCs w:val="24"/>
          <w:vertAlign w:val="baseline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m</w:t>
      </w:r>
      <w:r>
        <w:rPr>
          <w:rFonts w:hint="eastAsia" w:ascii="Times New Roman" w:hAnsi="Times New Roman" w:cs="Times New Roman"/>
          <w:sz w:val="24"/>
          <w:szCs w:val="24"/>
          <w:vertAlign w:val="subscript"/>
          <w:lang w:val="en-US" w:eastAsia="zh-CN"/>
        </w:rPr>
        <w:t>tube</w:t>
      </w:r>
      <w:r>
        <w:rPr>
          <w:rFonts w:hint="eastAsia" w:ascii="Times New Roman" w:hAnsi="Times New Roman" w:cs="Times New Roman"/>
          <w:sz w:val="24"/>
          <w:szCs w:val="24"/>
          <w:vertAlign w:val="baseline"/>
          <w:lang w:val="en-US" w:eastAsia="zh-CN"/>
        </w:rPr>
        <w:t>=19.4619</w:t>
      </w:r>
      <w:r>
        <w:rPr>
          <w:rFonts w:hint="default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t>±</w:t>
      </w:r>
      <w:r>
        <w:rPr>
          <w:rFonts w:hint="eastAsia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0.0001g</w:t>
      </w: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   T</w:t>
      </w:r>
      <w:r>
        <w:rPr>
          <w:rFonts w:hint="eastAsia" w:ascii="Times New Roman" w:hAnsi="Times New Roman" w:cs="Times New Roman"/>
          <w:sz w:val="24"/>
          <w:szCs w:val="24"/>
          <w:vertAlign w:val="subscript"/>
          <w:lang w:val="en-US" w:eastAsia="zh-CN"/>
        </w:rPr>
        <w:t>freezing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: 8.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22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t>±</w:t>
      </w:r>
      <w:r>
        <w:rPr>
          <w:rFonts w:hint="default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0.1</w:t>
      </w:r>
      <w:r>
        <w:rPr>
          <w:rFonts w:hint="eastAsia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0</w:t>
      </w:r>
      <w:r>
        <w:rPr>
          <w:rFonts w:hint="default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℃</w:t>
      </w:r>
    </w:p>
    <w:p>
      <w:pPr>
        <w:rPr>
          <w:rFonts w:hint="default" w:ascii="Times New Roman" w:hAnsi="Times New Roman" w:cs="Times New Roman"/>
          <w:sz w:val="24"/>
          <w:szCs w:val="24"/>
          <w:vertAlign w:val="baseline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    m</w:t>
      </w:r>
      <w:r>
        <w:rPr>
          <w:rFonts w:hint="eastAsia" w:ascii="Times New Roman" w:hAnsi="Times New Roman" w:cs="Times New Roman"/>
          <w:sz w:val="24"/>
          <w:szCs w:val="24"/>
          <w:vertAlign w:val="subscript"/>
          <w:lang w:val="en-US" w:eastAsia="zh-CN"/>
        </w:rPr>
        <w:t>naphthalene</w:t>
      </w:r>
      <w:r>
        <w:rPr>
          <w:rFonts w:hint="eastAsia" w:ascii="Times New Roman" w:hAnsi="Times New Roman" w:cs="Times New Roman"/>
          <w:sz w:val="24"/>
          <w:szCs w:val="24"/>
          <w:vertAlign w:val="baseline"/>
          <w:lang w:val="en-US" w:eastAsia="zh-CN"/>
        </w:rPr>
        <w:t>=1.6358</w:t>
      </w:r>
      <w:bookmarkStart w:id="1" w:name="OLE_LINK7"/>
      <w:r>
        <w:rPr>
          <w:rFonts w:hint="eastAsia" w:ascii="Times New Roman" w:hAnsi="Times New Roman" w:cs="Times New Roman"/>
          <w:sz w:val="24"/>
          <w:szCs w:val="24"/>
          <w:vertAlign w:val="baseline"/>
          <w:lang w:val="en-US" w:eastAsia="zh-CN"/>
        </w:rPr>
        <w:t xml:space="preserve"> </w:t>
      </w:r>
      <w:bookmarkStart w:id="2" w:name="OLE_LINK5"/>
      <w:r>
        <w:rPr>
          <w:rFonts w:hint="default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t>±</w:t>
      </w:r>
      <w:r>
        <w:rPr>
          <w:rFonts w:hint="eastAsia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0.0001g</w:t>
      </w:r>
      <w:bookmarkEnd w:id="1"/>
      <w:bookmarkEnd w:id="2"/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    m</w:t>
      </w:r>
      <w:r>
        <w:rPr>
          <w:rFonts w:hint="eastAsia" w:ascii="Times New Roman" w:hAnsi="Times New Roman" w:cs="Times New Roman"/>
          <w:sz w:val="24"/>
          <w:szCs w:val="24"/>
          <w:vertAlign w:val="subscript"/>
          <w:lang w:val="en-US" w:eastAsia="zh-CN"/>
        </w:rPr>
        <w:t>(p-xylene)</w:t>
      </w:r>
      <w:r>
        <w:rPr>
          <w:rFonts w:hint="eastAsia" w:ascii="Times New Roman" w:hAnsi="Times New Roman" w:cs="Times New Roman"/>
          <w:sz w:val="24"/>
          <w:szCs w:val="24"/>
          <w:vertAlign w:val="baseline"/>
          <w:lang w:val="en-US" w:eastAsia="zh-CN"/>
        </w:rPr>
        <w:t xml:space="preserve">=32.9880 </w:t>
      </w:r>
      <w:r>
        <w:rPr>
          <w:rFonts w:hint="default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t>±</w:t>
      </w:r>
      <w:r>
        <w:rPr>
          <w:rFonts w:hint="eastAsia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0.0001g</w:t>
      </w: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③</w:t>
      </w:r>
      <w:bookmarkStart w:id="3" w:name="OLE_LINK9"/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U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nknown/p-xylene</w:t>
      </w:r>
      <w:bookmarkEnd w:id="3"/>
    </w:p>
    <w:p>
      <w:pPr>
        <w:ind w:firstLine="480" w:firstLineChars="200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bookmarkStart w:id="4" w:name="OLE_LINK6"/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m</w:t>
      </w:r>
      <w:r>
        <w:rPr>
          <w:rFonts w:hint="eastAsia" w:ascii="Times New Roman" w:hAnsi="Times New Roman" w:cs="Times New Roman"/>
          <w:sz w:val="24"/>
          <w:szCs w:val="24"/>
          <w:vertAlign w:val="subscript"/>
          <w:lang w:val="en-US" w:eastAsia="zh-CN"/>
        </w:rPr>
        <w:t>tube</w:t>
      </w:r>
      <w:r>
        <w:rPr>
          <w:rFonts w:hint="eastAsia" w:ascii="Times New Roman" w:hAnsi="Times New Roman" w:cs="Times New Roman"/>
          <w:sz w:val="24"/>
          <w:szCs w:val="24"/>
          <w:vertAlign w:val="baseline"/>
          <w:lang w:val="en-US" w:eastAsia="zh-CN"/>
        </w:rPr>
        <w:t>=</w:t>
      </w:r>
      <w:bookmarkEnd w:id="4"/>
      <w:r>
        <w:rPr>
          <w:rFonts w:hint="eastAsia" w:ascii="Times New Roman" w:hAnsi="Times New Roman" w:cs="Times New Roman"/>
          <w:sz w:val="24"/>
          <w:szCs w:val="24"/>
          <w:vertAlign w:val="baseline"/>
          <w:lang w:val="en-US" w:eastAsia="zh-CN"/>
        </w:rPr>
        <w:t>19.1521</w:t>
      </w:r>
      <w:r>
        <w:rPr>
          <w:rFonts w:hint="default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t>±</w:t>
      </w:r>
      <w:r>
        <w:rPr>
          <w:rFonts w:hint="eastAsia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0.0001g</w:t>
      </w:r>
    </w:p>
    <w:p>
      <w:pPr>
        <w:ind w:firstLine="480" w:firstLineChars="200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T</w:t>
      </w:r>
      <w:r>
        <w:rPr>
          <w:rFonts w:hint="eastAsia" w:ascii="Times New Roman" w:hAnsi="Times New Roman" w:cs="Times New Roman"/>
          <w:sz w:val="24"/>
          <w:szCs w:val="24"/>
          <w:vertAlign w:val="subscript"/>
          <w:lang w:val="en-US" w:eastAsia="zh-CN"/>
        </w:rPr>
        <w:t>freezing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: </w:t>
      </w:r>
      <w:bookmarkStart w:id="5" w:name="OLE_LINK2"/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11.30</w:t>
      </w:r>
      <w:r>
        <w:rPr>
          <w:rFonts w:hint="default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t>±</w:t>
      </w:r>
      <w:bookmarkEnd w:id="5"/>
      <w:r>
        <w:rPr>
          <w:rFonts w:hint="default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0.1</w:t>
      </w:r>
      <w:r>
        <w:rPr>
          <w:rFonts w:hint="eastAsia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0</w:t>
      </w:r>
      <w:r>
        <w:rPr>
          <w:rFonts w:hint="default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℃</w:t>
      </w:r>
    </w:p>
    <w:p>
      <w:pPr>
        <w:rPr>
          <w:rFonts w:hint="eastAsia" w:ascii="Times New Roman" w:hAnsi="Times New Roman" w:cs="Times New Roman"/>
          <w:sz w:val="24"/>
          <w:szCs w:val="24"/>
          <w:vertAlign w:val="baseline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    m(</w:t>
      </w:r>
      <w:r>
        <w:rPr>
          <w:rFonts w:hint="eastAsia" w:ascii="Times New Roman" w:hAnsi="Times New Roman" w:cs="Times New Roman"/>
          <w:sz w:val="24"/>
          <w:szCs w:val="24"/>
          <w:vertAlign w:val="subscript"/>
          <w:lang w:val="en-US" w:eastAsia="zh-CN"/>
        </w:rPr>
        <w:t>unknown)</w:t>
      </w:r>
      <w:r>
        <w:rPr>
          <w:rFonts w:hint="eastAsia" w:ascii="Times New Roman" w:hAnsi="Times New Roman" w:cs="Times New Roman"/>
          <w:sz w:val="24"/>
          <w:szCs w:val="24"/>
          <w:vertAlign w:val="baseline"/>
          <w:lang w:val="en-US" w:eastAsia="zh-CN"/>
        </w:rPr>
        <w:t>=19.1521</w:t>
      </w:r>
      <w:bookmarkStart w:id="6" w:name="OLE_LINK4"/>
      <w:r>
        <w:rPr>
          <w:rFonts w:hint="eastAsia" w:ascii="Times New Roman" w:hAnsi="Times New Roman" w:cs="Times New Roman"/>
          <w:sz w:val="24"/>
          <w:szCs w:val="24"/>
          <w:vertAlign w:val="baseline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t>±</w:t>
      </w:r>
      <w:r>
        <w:rPr>
          <w:rFonts w:hint="eastAsia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0.0001g</w:t>
      </w:r>
      <w:bookmarkEnd w:id="6"/>
    </w:p>
    <w:p>
      <w:pPr>
        <w:rPr>
          <w:rFonts w:hint="eastAsia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vertAlign w:val="subscript"/>
          <w:lang w:val="en-US" w:eastAsia="zh-CN"/>
        </w:rPr>
        <w:t xml:space="preserve">      </w:t>
      </w:r>
      <w:r>
        <w:rPr>
          <w:rFonts w:hint="eastAsia" w:ascii="Times New Roman" w:hAnsi="Times New Roman" w:cs="Times New Roman"/>
          <w:sz w:val="24"/>
          <w:szCs w:val="24"/>
          <w:vertAlign w:val="baseline"/>
          <w:lang w:val="en-US" w:eastAsia="zh-CN"/>
        </w:rPr>
        <w:t>m</w:t>
      </w:r>
      <w:r>
        <w:rPr>
          <w:rFonts w:hint="eastAsia" w:ascii="Times New Roman" w:hAnsi="Times New Roman" w:cs="Times New Roman"/>
          <w:sz w:val="24"/>
          <w:szCs w:val="24"/>
          <w:vertAlign w:val="subscript"/>
          <w:lang w:val="en-US" w:eastAsia="zh-CN"/>
        </w:rPr>
        <w:t>(p-xylene)</w:t>
      </w:r>
      <w:r>
        <w:rPr>
          <w:rFonts w:hint="eastAsia" w:ascii="Times New Roman" w:hAnsi="Times New Roman" w:cs="Times New Roman"/>
          <w:sz w:val="24"/>
          <w:szCs w:val="24"/>
          <w:vertAlign w:val="baseline"/>
          <w:lang w:val="en-US" w:eastAsia="zh-CN"/>
        </w:rPr>
        <w:t>=31.3782</w:t>
      </w:r>
      <w:bookmarkStart w:id="7" w:name="OLE_LINK3"/>
      <w:r>
        <w:rPr>
          <w:rFonts w:hint="default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t>±</w:t>
      </w:r>
      <w:r>
        <w:rPr>
          <w:rFonts w:hint="eastAsia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0.0001g</w:t>
      </w:r>
    </w:p>
    <w:p/>
    <w:p>
      <w:bookmarkStart w:id="8" w:name="OLE_LINK10"/>
      <w:r>
        <w:rPr>
          <w:rFonts w:hint="eastAsia" w:ascii="Times New Roman" w:hAnsi="Times New Roman" w:eastAsia="宋体" w:cs="Times New Roman"/>
          <w:b/>
          <w:bCs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Figure-1: Cooling Curve for Paraxylene Solution </w:t>
      </w:r>
    </w:p>
    <w:bookmarkEnd w:id="8"/>
    <w:p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1283335</wp:posOffset>
                </wp:positionH>
                <wp:positionV relativeFrom="paragraph">
                  <wp:posOffset>1469390</wp:posOffset>
                </wp:positionV>
                <wp:extent cx="2732405" cy="28575"/>
                <wp:effectExtent l="0" t="4445" r="10795" b="5080"/>
                <wp:wrapNone/>
                <wp:docPr id="6" name="直接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2426335" y="7931150"/>
                          <a:ext cx="2732405" cy="28575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FF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01.05pt;margin-top:115.7pt;height:2.25pt;width:215.15pt;z-index:251659264;mso-width-relative:page;mso-height-relative:page;" filled="f" stroked="t" coordsize="21600,21600" o:gfxdata="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BBe4wO&#10;2wAAAAsBAAAPAAAAAAAAAAEAIAAAACIAAABkcnMvZG93bnJldi54bWxQSwECFAAUAAAACACHTuJA&#10;XqUmh+UBAAB8AwAADgAAAAAAAAABACAAAAAqAQAAZHJzL2Uyb0RvYy54bWxQSwUGAAAAAAYABgBZ&#10;AQAAgQUAAAAA&#10;">
                <v:fill on="f" focussize="0,0"/>
                <v:stroke weight="0.5pt" color="#0000FF [3204]" miterlimit="8" joinstyle="miter" dashstyle="dash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1033145</wp:posOffset>
                </wp:positionH>
                <wp:positionV relativeFrom="paragraph">
                  <wp:posOffset>680085</wp:posOffset>
                </wp:positionV>
                <wp:extent cx="933450" cy="1174115"/>
                <wp:effectExtent l="3810" t="3175" r="15240" b="3810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079625" y="7097395"/>
                          <a:ext cx="933450" cy="1174115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FF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81.35pt;margin-top:53.55pt;height:92.45pt;width:73.5pt;z-index:251658240;mso-width-relative:page;mso-height-relative:page;" filled="f" stroked="t" coordsize="21600,21600" o:gfxdata="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D78Ekp1wAAAAsBAAAP&#10;AAAAAAAAAAEAIAAAACIAAABkcnMvZG93bnJldi54bWxQSwECFAAUAAAACACHTuJA+65o7eABAABz&#10;AwAADgAAAAAAAAABACAAAAAmAQAAZHJzL2Uyb0RvYy54bWxQSwUGAAAAAAYABgBZAQAAeAUAAAAA&#10;">
                <v:fill on="f" focussize="0,0"/>
                <v:stroke weight="0.5pt" color="#0000FF [3204]" miterlimit="8" joinstyle="miter" dashstyle="dash"/>
                <v:imagedata o:title=""/>
                <o:lock v:ext="edit" aspectratio="f"/>
              </v:line>
            </w:pict>
          </mc:Fallback>
        </mc:AlternateContent>
      </w:r>
      <w:r>
        <w:drawing>
          <wp:inline distT="0" distB="0" distL="114300" distR="114300">
            <wp:extent cx="4572000" cy="2743200"/>
            <wp:effectExtent l="4445" t="4445" r="14605" b="14605"/>
            <wp:docPr id="3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 w:ascii="Times New Roman" w:hAnsi="Times New Roman" w:eastAsia="宋体" w:cs="Times New Roman"/>
          <w:b/>
          <w:bCs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Figure-2: Cooling Curve for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Naphthalene</w:t>
      </w:r>
      <w:r>
        <w:rPr>
          <w:rFonts w:hint="eastAsia" w:ascii="Times New Roman" w:hAnsi="Times New Roman" w:eastAsia="宋体" w:cs="Times New Roman"/>
          <w:b/>
          <w:bCs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Solution </w:t>
      </w:r>
    </w:p>
    <w:p>
      <w:pPr>
        <w:rPr>
          <w:rFonts w:hint="eastAsia" w:ascii="Times New Roman" w:hAnsi="Times New Roman" w:eastAsia="宋体" w:cs="Times New Roman"/>
          <w:b/>
          <w:bCs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200660</wp:posOffset>
                </wp:positionH>
                <wp:positionV relativeFrom="paragraph">
                  <wp:posOffset>655320</wp:posOffset>
                </wp:positionV>
                <wp:extent cx="1010285" cy="1741170"/>
                <wp:effectExtent l="3810" t="2540" r="14605" b="8890"/>
                <wp:wrapNone/>
                <wp:docPr id="8" name="直接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459230" y="1892935"/>
                          <a:ext cx="1010285" cy="174117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FF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.8pt;margin-top:51.6pt;height:137.1pt;width:79.55pt;z-index:251661312;mso-width-relative:page;mso-height-relative:page;" filled="f" stroked="t" coordsize="21600,21600" o:gfxdata="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DU/MLS1wAAAAoBAAAPAAAA&#10;AAAAAAEAIAAAACIAAABkcnMvZG93bnJldi54bWxQSwECFAAUAAAACACHTuJAZ1PXBN0BAAB0AwAA&#10;DgAAAAAAAAABACAAAAAmAQAAZHJzL2Uyb0RvYy54bWxQSwUGAAAAAAYABgBZAQAAdQUAAAAA&#10;">
                <v:fill on="f" focussize="0,0"/>
                <v:stroke weight="0.5pt" color="#0000FF [3204]" miterlimit="8" joinstyle="miter" dashstyle="dash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364490</wp:posOffset>
                </wp:positionH>
                <wp:positionV relativeFrom="paragraph">
                  <wp:posOffset>1896110</wp:posOffset>
                </wp:positionV>
                <wp:extent cx="3627120" cy="115570"/>
                <wp:effectExtent l="0" t="4445" r="11430" b="13335"/>
                <wp:wrapNone/>
                <wp:docPr id="7" name="直接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507490" y="3008630"/>
                          <a:ext cx="3627120" cy="11557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FF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28.7pt;margin-top:149.3pt;height:9.1pt;width:285.6pt;z-index:251660288;mso-width-relative:page;mso-height-relative:page;" filled="f" stroked="t" coordsize="21600,21600" o:gfxdata="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">
                <v:fill on="f" focussize="0,0"/>
                <v:stroke weight="0.5pt" color="#0000FF [3204]" miterlimit="8" joinstyle="miter" dashstyle="dash"/>
                <v:imagedata o:title=""/>
                <o:lock v:ext="edit" aspectratio="f"/>
              </v:line>
            </w:pict>
          </mc:Fallback>
        </mc:AlternateContent>
      </w:r>
      <w:r>
        <w:drawing>
          <wp:inline distT="0" distB="0" distL="114300" distR="114300">
            <wp:extent cx="4848225" cy="2743200"/>
            <wp:effectExtent l="4445" t="4445" r="5080" b="14605"/>
            <wp:docPr id="4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>
      <w:pPr>
        <w:rPr>
          <w:rFonts w:hint="eastAsia" w:ascii="Times New Roman" w:hAnsi="Times New Roman" w:eastAsia="宋体" w:cs="Times New Roman"/>
          <w:b/>
          <w:bCs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rPr>
          <w:rFonts w:hint="eastAsia" w:ascii="Times New Roman" w:hAnsi="Times New Roman" w:eastAsia="宋体" w:cs="Times New Roman"/>
          <w:b/>
          <w:bCs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rPr>
          <w:rFonts w:hint="eastAsia" w:ascii="Times New Roman" w:hAnsi="Times New Roman" w:eastAsia="宋体" w:cs="Times New Roman"/>
          <w:b/>
          <w:bCs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rPr>
          <w:rFonts w:hint="eastAsia" w:ascii="Times New Roman" w:hAnsi="Times New Roman" w:eastAsia="宋体" w:cs="Times New Roman"/>
          <w:b/>
          <w:bCs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Figure-3: Cooling Curve for Unknown Solution </w:t>
      </w:r>
    </w:p>
    <w:p>
      <w:r>
        <w:rPr>
          <w:sz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66040</wp:posOffset>
                </wp:positionH>
                <wp:positionV relativeFrom="paragraph">
                  <wp:posOffset>1546860</wp:posOffset>
                </wp:positionV>
                <wp:extent cx="4002405" cy="48260"/>
                <wp:effectExtent l="0" t="4445" r="17145" b="23495"/>
                <wp:wrapNone/>
                <wp:docPr id="10" name="直接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179830" y="6235065"/>
                          <a:ext cx="4002405" cy="4826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FF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5.2pt;margin-top:121.8pt;height:3.8pt;width:315.15pt;z-index:251663360;mso-width-relative:page;mso-height-relative:page;" filled="f" stroked="t" coordsize="21600,21600" o:gfxdata="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DYxnkna&#10;AAAACgEAAA8AAAAAAAAAAQAgAAAAIgAAAGRycy9kb3ducmV2LnhtbFBLAQIUABQAAAAIAIdO4kA7&#10;QSTj5QEAAH4DAAAOAAAAAAAAAAEAIAAAACkBAABkcnMvZTJvRG9jLnhtbFBLBQYAAAAABgAGAFkB&#10;AACABQAAAAA=&#10;">
                <v:fill on="f" focussize="0,0"/>
                <v:stroke weight="0.5pt" color="#0000FF [3204]" miterlimit="8" joinstyle="miter" dashstyle="dash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85090</wp:posOffset>
                </wp:positionH>
                <wp:positionV relativeFrom="paragraph">
                  <wp:posOffset>642620</wp:posOffset>
                </wp:positionV>
                <wp:extent cx="1279525" cy="1905000"/>
                <wp:effectExtent l="3810" t="2540" r="12065" b="16510"/>
                <wp:wrapNone/>
                <wp:docPr id="9" name="直接连接符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391920" y="5273040"/>
                          <a:ext cx="1279525" cy="19050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FF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6.7pt;margin-top:50.6pt;height:150pt;width:100.75pt;z-index:251662336;mso-width-relative:page;mso-height-relative:page;" filled="f" stroked="t" coordsize="21600,21600" o:gfxdata="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3nRCJdYAAAAKAQAADwAA&#10;AAAAAAABACAAAAAiAAAAZHJzL2Rvd25yZXYueG1sUEsBAhQAFAAAAAgAh07iQJEY9zzfAQAAdAMA&#10;AA4AAAAAAAAAAQAgAAAAJQEAAGRycy9lMm9Eb2MueG1sUEsFBgAAAAAGAAYAWQEAAHYFAAAAAA==&#10;">
                <v:fill on="f" focussize="0,0"/>
                <v:stroke weight="0.5pt" color="#0000FF [3204]" miterlimit="8" joinstyle="miter" dashstyle="dash"/>
                <v:imagedata o:title=""/>
                <o:lock v:ext="edit" aspectratio="f"/>
              </v:line>
            </w:pict>
          </mc:Fallback>
        </mc:AlternateContent>
      </w:r>
      <w:r>
        <w:drawing>
          <wp:inline distT="0" distB="0" distL="114300" distR="114300">
            <wp:extent cx="4572000" cy="2743200"/>
            <wp:effectExtent l="4445" t="4445" r="14605" b="14605"/>
            <wp:docPr id="2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>
      <w:pPr>
        <w:rPr>
          <w:rFonts w:hint="eastAsia" w:ascii="Times New Roman" w:hAnsi="Times New Roman" w:eastAsia="宋体" w:cs="Times New Roman"/>
          <w:b/>
          <w:bCs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rPr>
          <w:rFonts w:hint="eastAsia" w:ascii="Times New Roman" w:hAnsi="Times New Roman" w:eastAsia="宋体" w:cs="Times New Roman"/>
          <w:b/>
          <w:bCs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rPr>
          <w:rFonts w:hint="eastAsia" w:ascii="Times New Roman" w:hAnsi="Times New Roman" w:eastAsia="宋体" w:cs="Times New Roman"/>
          <w:b/>
          <w:bCs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rPr>
          <w:rFonts w:hint="eastAsia" w:ascii="Times New Roman" w:hAnsi="Times New Roman" w:eastAsia="宋体" w:cs="Times New Roman"/>
          <w:b/>
          <w:bCs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rPr>
          <w:rFonts w:hint="eastAsia" w:ascii="Times New Roman" w:hAnsi="Times New Roman" w:eastAsia="宋体" w:cs="Times New Roman"/>
          <w:b/>
          <w:bCs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rPr>
          <w:rFonts w:hint="eastAsia" w:ascii="Times New Roman" w:hAnsi="Times New Roman" w:eastAsia="宋体" w:cs="Times New Roman"/>
          <w:b/>
          <w:bCs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rPr>
          <w:rFonts w:hint="eastAsia" w:ascii="Times New Roman" w:hAnsi="Times New Roman" w:eastAsia="宋体" w:cs="Times New Roman"/>
          <w:b/>
          <w:bCs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rPr>
          <w:rFonts w:hint="eastAsia" w:ascii="Times New Roman" w:hAnsi="Times New Roman" w:eastAsia="宋体" w:cs="Times New Roman"/>
          <w:b/>
          <w:bCs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rPr>
          <w:rFonts w:hint="eastAsia" w:ascii="Times New Roman" w:hAnsi="Times New Roman" w:eastAsia="宋体" w:cs="Times New Roman"/>
          <w:b/>
          <w:bCs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rPr>
          <w:rFonts w:hint="eastAsia" w:ascii="Times New Roman" w:hAnsi="Times New Roman" w:eastAsia="宋体" w:cs="Times New Roman"/>
          <w:b/>
          <w:bCs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rPr>
          <w:rFonts w:hint="eastAsia" w:ascii="Times New Roman" w:hAnsi="Times New Roman" w:eastAsia="宋体" w:cs="Times New Roman"/>
          <w:b/>
          <w:bCs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rPr>
          <w:rFonts w:hint="eastAsia" w:ascii="Times New Roman" w:hAnsi="Times New Roman" w:eastAsia="宋体" w:cs="Times New Roman"/>
          <w:b/>
          <w:bCs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rPr>
          <w:rFonts w:hint="eastAsia" w:ascii="Times New Roman" w:hAnsi="Times New Roman" w:eastAsia="宋体" w:cs="Times New Roman"/>
          <w:b/>
          <w:bCs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rPr>
          <w:rFonts w:hint="eastAsia" w:ascii="Times New Roman" w:hAnsi="Times New Roman" w:eastAsia="宋体" w:cs="Times New Roman"/>
          <w:b/>
          <w:bCs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Calculation</w:t>
      </w:r>
    </w:p>
    <w:p>
      <w:pPr>
        <w:numPr>
          <w:ilvl w:val="0"/>
          <w:numId w:val="1"/>
        </w:numPr>
        <w:rPr>
          <w:rFonts w:hint="eastAsia" w:ascii="Times New Roman" w:hAnsi="Times New Roman" w:eastAsia="宋体" w:cs="Times New Roman"/>
          <w:b/>
          <w:bCs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i w:val="0"/>
          <w:color w:val="auto"/>
          <w:spacing w:val="0"/>
          <w:sz w:val="24"/>
          <w:szCs w:val="24"/>
          <w:shd w:val="clear" w:fill="FFFFFF"/>
          <w:lang w:val="en-US" w:eastAsia="zh-CN"/>
        </w:rPr>
        <w:t>P</w:t>
      </w:r>
      <w:r>
        <w:rPr>
          <w:rFonts w:hint="eastAsia" w:ascii="Times New Roman" w:hAnsi="Times New Roman" w:eastAsia="宋体" w:cs="Times New Roman"/>
          <w:b/>
          <w:bCs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araxylene (Sample)</w:t>
      </w:r>
    </w:p>
    <w:p>
      <w:pPr>
        <w:numPr>
          <w:numId w:val="0"/>
        </w:numPr>
        <w:ind w:firstLine="723" w:firstLineChars="300"/>
        <w:rPr>
          <w:rFonts w:hint="eastAsia" w:ascii="Times New Roman" w:hAnsi="Times New Roman" w:eastAsia="宋体" w:cs="Times New Roman"/>
          <w:b/>
          <w:bCs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i w:val="0"/>
          <w:color w:val="auto"/>
          <w:spacing w:val="0"/>
          <w:sz w:val="24"/>
          <w:szCs w:val="24"/>
          <w:shd w:val="clear" w:fill="FFFFFF"/>
          <w:lang w:val="en-US" w:eastAsia="zh-CN"/>
        </w:rPr>
        <w:t>M</w:t>
      </w:r>
      <w:r>
        <w:rPr>
          <w:rFonts w:hint="eastAsia" w:ascii="Times New Roman" w:hAnsi="Times New Roman" w:eastAsia="宋体" w:cs="Times New Roman"/>
          <w:b/>
          <w:bCs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elting point:</w:t>
      </w:r>
    </w:p>
    <w:p>
      <w:pPr>
        <w:ind w:left="843" w:leftChars="400" w:hanging="3" w:firstLineChars="0"/>
        <w:rPr>
          <w:rFonts w:hint="eastAsia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i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 xml:space="preserve">Cooling of the liquid solution： </w:t>
      </w:r>
      <w:r>
        <w:rPr>
          <w:rFonts w:hint="eastAsia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y= -0.5395x + 26.054</w:t>
      </w:r>
      <w:r>
        <w:rPr>
          <w:rFonts w:hint="eastAsia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Fonts w:hint="eastAsia" w:ascii="Times New Roman" w:hAnsi="Times New Roman" w:eastAsia="宋体" w:cs="Times New Roman"/>
          <w:b/>
          <w:bCs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Cooling of the frozen solution：     </w:t>
      </w:r>
      <w:r>
        <w:rPr>
          <w:rFonts w:hint="eastAsia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y = 0.0031x + 8.1141</w:t>
      </w:r>
    </w:p>
    <w:p>
      <w:pPr>
        <w:ind w:left="843" w:leftChars="400" w:hanging="3" w:firstLineChars="0"/>
        <w:rPr>
          <w:rFonts w:hint="eastAsia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i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Intersection： (33.06, 8.22)</w:t>
      </w:r>
    </w:p>
    <w:p>
      <w:pPr>
        <w:rPr>
          <w:rFonts w:hint="eastAsia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rPr>
          <w:rFonts w:hint="eastAsia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position w:val="-8"/>
          <w:sz w:val="24"/>
          <w:szCs w:val="24"/>
          <w:shd w:val="clear" w:fill="FFFFFF"/>
          <w:lang w:val="en-US" w:eastAsia="zh-CN"/>
        </w:rPr>
        <w:object>
          <v:shape id="_x0000_i1027" o:spt="75" alt="" type="#_x0000_t75" style="height:20pt;width:365pt;" o:ole="t" filled="f" o:preferrelative="t" stroked="f" coordsize="21600,21600">
            <v:path/>
            <v:fill on="f" focussize="0,0"/>
            <v:stroke on="f"/>
            <v:imagedata r:id="rId8" o:title=""/>
            <o:lock v:ext="edit" aspectratio="t"/>
            <w10:wrap type="none"/>
            <w10:anchorlock/>
          </v:shape>
          <o:OLEObject Type="Embed" ProgID="Equation.KSEE3" ShapeID="_x0000_i1027" DrawAspect="Content" ObjectID="_1468075725" r:id="rId7">
            <o:LockedField>false</o:LockedField>
          </o:OLEObject>
        </w:object>
      </w:r>
    </w:p>
    <w:p>
      <w:pPr>
        <w:rPr>
          <w:rFonts w:hint="eastAsia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bookmarkStart w:id="9" w:name="OLE_LINK8"/>
      <w:r>
        <w:rPr>
          <w:rFonts w:hint="eastAsia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position w:val="-64"/>
          <w:sz w:val="24"/>
          <w:szCs w:val="24"/>
          <w:shd w:val="clear" w:fill="FFFFFF"/>
          <w:lang w:val="en-US" w:eastAsia="zh-CN"/>
        </w:rPr>
        <w:object>
          <v:shape id="_x0000_i1030" o:spt="75" alt="" type="#_x0000_t75" style="height:51pt;width:414pt;" o:ole="t" filled="f" o:preferrelative="t" stroked="f" coordsize="21600,21600">
            <v:path/>
            <v:fill on="f" focussize="0,0"/>
            <v:stroke on="f"/>
            <v:imagedata r:id="rId10" o:title=""/>
            <o:lock v:ext="edit" aspectratio="t"/>
            <w10:wrap type="none"/>
            <w10:anchorlock/>
          </v:shape>
          <o:OLEObject Type="Embed" ProgID="Equation.KSEE3" ShapeID="_x0000_i1030" DrawAspect="Content" ObjectID="_1468075726" r:id="rId9">
            <o:LockedField>false</o:LockedField>
          </o:OLEObject>
        </w:object>
      </w:r>
      <w:bookmarkEnd w:id="9"/>
      <w:r>
        <w:rPr>
          <w:rFonts w:hint="eastAsia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position w:val="-26"/>
          <w:sz w:val="24"/>
          <w:szCs w:val="24"/>
          <w:shd w:val="clear" w:fill="FFFFFF"/>
          <w:lang w:val="en-US" w:eastAsia="zh-CN"/>
        </w:rPr>
        <w:object>
          <v:shape id="_x0000_i1031" o:spt="75" alt="" type="#_x0000_t75" style="height:35pt;width:297pt;" o:ole="t" filled="f" o:preferrelative="t" stroked="f" coordsize="21600,21600">
            <v:path/>
            <v:fill on="f" focussize="0,0"/>
            <v:stroke on="f"/>
            <v:imagedata r:id="rId12" o:title=""/>
            <o:lock v:ext="edit" aspectratio="t"/>
            <w10:wrap type="none"/>
            <w10:anchorlock/>
          </v:shape>
          <o:OLEObject Type="Embed" ProgID="Equation.KSEE3" ShapeID="_x0000_i1031" DrawAspect="Content" ObjectID="_1468075727" r:id="rId11">
            <o:LockedField>false</o:LockedField>
          </o:OLEObject>
        </w:object>
      </w:r>
    </w:p>
    <w:p>
      <w:pPr>
        <w:rPr>
          <w:rFonts w:hint="eastAsia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position w:val="-34"/>
          <w:sz w:val="24"/>
          <w:szCs w:val="24"/>
          <w:shd w:val="clear" w:fill="FFFFFF"/>
          <w:lang w:val="en-US" w:eastAsia="zh-CN"/>
        </w:rPr>
        <w:object>
          <v:shape id="_x0000_i1038" o:spt="75" alt="" type="#_x0000_t75" style="height:40pt;width:430pt;" o:ole="t" filled="f" o:preferrelative="t" stroked="f" coordsize="21600,21600">
            <v:path/>
            <v:fill on="f" focussize="0,0"/>
            <v:stroke on="f"/>
            <v:imagedata r:id="rId14" o:title=""/>
            <o:lock v:ext="edit" aspectratio="t"/>
            <w10:wrap type="none"/>
            <w10:anchorlock/>
          </v:shape>
          <o:OLEObject Type="Embed" ProgID="Equation.KSEE3" ShapeID="_x0000_i1038" DrawAspect="Content" ObjectID="_1468075728" r:id="rId13">
            <o:LockedField>false</o:LockedField>
          </o:OLEObject>
        </w:object>
      </w:r>
    </w:p>
    <w:bookmarkEnd w:id="7"/>
    <w:p>
      <w:pPr>
        <w:tabs>
          <w:tab w:val="left" w:pos="5880"/>
        </w:tabs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position w:val="-30"/>
          <w:sz w:val="24"/>
          <w:szCs w:val="24"/>
          <w:lang w:val="en-US" w:eastAsia="zh-CN"/>
        </w:rPr>
        <w:object>
          <v:shape id="_x0000_i1032" o:spt="75" type="#_x0000_t75" style="height:36pt;width:327pt;" o:ole="t" filled="f" o:preferrelative="t" stroked="f" coordsize="21600,21600">
            <v:fill on="f" focussize="0,0"/>
            <v:stroke on="f"/>
            <v:imagedata r:id="rId16" o:title=""/>
            <o:lock v:ext="edit" aspectratio="t"/>
            <w10:wrap type="none"/>
            <w10:anchorlock/>
          </v:shape>
          <o:OLEObject Type="Embed" ProgID="Equation.KSEE3" ShapeID="_x0000_i1032" DrawAspect="Content" ObjectID="_1468075729" r:id="rId15">
            <o:LockedField>false</o:LockedField>
          </o:OLEObject>
        </w:object>
      </w:r>
    </w:p>
    <w:p>
      <w:pPr>
        <w:tabs>
          <w:tab w:val="left" w:pos="5880"/>
        </w:tabs>
        <w:rPr>
          <w:rFonts w:hint="eastAsia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Error: </w:t>
      </w:r>
      <w:r>
        <w:rPr>
          <w:rFonts w:hint="eastAsia" w:ascii="Times New Roman" w:hAnsi="Times New Roman" w:cs="Times New Roman"/>
          <w:position w:val="-30"/>
          <w:sz w:val="24"/>
          <w:szCs w:val="24"/>
          <w:lang w:val="en-US" w:eastAsia="zh-CN"/>
        </w:rPr>
        <w:object>
          <v:shape id="_x0000_i1034" o:spt="75" type="#_x0000_t75" style="height:40pt;width:258pt;" o:ole="t" filled="f" o:preferrelative="t" stroked="f" coordsize="21600,21600">
            <v:fill on="f" focussize="0,0"/>
            <v:stroke on="f"/>
            <v:imagedata r:id="rId18" o:title=""/>
            <o:lock v:ext="edit" aspectratio="t"/>
            <w10:wrap type="none"/>
            <w10:anchorlock/>
          </v:shape>
          <o:OLEObject Type="Embed" ProgID="Equation.KSEE3" ShapeID="_x0000_i1034" DrawAspect="Content" ObjectID="_1468075730" r:id="rId17">
            <o:LockedField>false</o:LockedField>
          </o:OLEObject>
        </w:object>
      </w:r>
    </w:p>
    <w:p>
      <w:pPr>
        <w:tabs>
          <w:tab w:val="left" w:pos="5880"/>
        </w:tabs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②Naphthalene /p-xylene</w:t>
      </w: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:</w:t>
      </w:r>
    </w:p>
    <w:p>
      <w:pPr>
        <w:ind w:firstLine="480" w:firstLineChars="200"/>
        <w:rPr>
          <w:rFonts w:hint="default" w:ascii="Times New Roman" w:hAnsi="Times New Roman" w:cs="Times New Roman"/>
          <w:sz w:val="24"/>
          <w:szCs w:val="24"/>
          <w:vertAlign w:val="baseline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m</w:t>
      </w:r>
      <w:r>
        <w:rPr>
          <w:rFonts w:hint="eastAsia" w:ascii="Times New Roman" w:hAnsi="Times New Roman" w:cs="Times New Roman"/>
          <w:sz w:val="24"/>
          <w:szCs w:val="24"/>
          <w:vertAlign w:val="subscript"/>
          <w:lang w:val="en-US" w:eastAsia="zh-CN"/>
        </w:rPr>
        <w:t>tube</w:t>
      </w:r>
      <w:r>
        <w:rPr>
          <w:rFonts w:hint="eastAsia" w:ascii="Times New Roman" w:hAnsi="Times New Roman" w:cs="Times New Roman"/>
          <w:sz w:val="24"/>
          <w:szCs w:val="24"/>
          <w:vertAlign w:val="baseline"/>
          <w:lang w:val="en-US" w:eastAsia="zh-CN"/>
        </w:rPr>
        <w:t>=19.4619</w:t>
      </w:r>
      <w:r>
        <w:rPr>
          <w:rFonts w:hint="default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t>±</w:t>
      </w:r>
      <w:r>
        <w:rPr>
          <w:rFonts w:hint="eastAsia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0.0001g</w:t>
      </w: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   T</w:t>
      </w:r>
      <w:r>
        <w:rPr>
          <w:rFonts w:hint="eastAsia" w:ascii="Times New Roman" w:hAnsi="Times New Roman" w:cs="Times New Roman"/>
          <w:sz w:val="24"/>
          <w:szCs w:val="24"/>
          <w:vertAlign w:val="subscript"/>
          <w:lang w:val="en-US" w:eastAsia="zh-CN"/>
        </w:rPr>
        <w:t>freezing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: 8.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22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t>±</w:t>
      </w:r>
      <w:r>
        <w:rPr>
          <w:rFonts w:hint="default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0.1</w:t>
      </w:r>
      <w:r>
        <w:rPr>
          <w:rFonts w:hint="eastAsia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0</w:t>
      </w:r>
      <w:r>
        <w:rPr>
          <w:rFonts w:hint="default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℃</w:t>
      </w:r>
    </w:p>
    <w:p>
      <w:pPr>
        <w:rPr>
          <w:rFonts w:hint="default" w:ascii="Times New Roman" w:hAnsi="Times New Roman" w:cs="Times New Roman"/>
          <w:sz w:val="24"/>
          <w:szCs w:val="24"/>
          <w:vertAlign w:val="baseline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    m</w:t>
      </w:r>
      <w:r>
        <w:rPr>
          <w:rFonts w:hint="eastAsia" w:ascii="Times New Roman" w:hAnsi="Times New Roman" w:cs="Times New Roman"/>
          <w:sz w:val="24"/>
          <w:szCs w:val="24"/>
          <w:vertAlign w:val="subscript"/>
          <w:lang w:val="en-US" w:eastAsia="zh-CN"/>
        </w:rPr>
        <w:t>naphthalene</w:t>
      </w:r>
      <w:r>
        <w:rPr>
          <w:rFonts w:hint="eastAsia" w:ascii="Times New Roman" w:hAnsi="Times New Roman" w:cs="Times New Roman"/>
          <w:sz w:val="24"/>
          <w:szCs w:val="24"/>
          <w:vertAlign w:val="baseline"/>
          <w:lang w:val="en-US" w:eastAsia="zh-CN"/>
        </w:rPr>
        <w:t xml:space="preserve">=1.6358 </w:t>
      </w:r>
      <w:r>
        <w:rPr>
          <w:rFonts w:hint="default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t>±</w:t>
      </w:r>
      <w:r>
        <w:rPr>
          <w:rFonts w:hint="eastAsia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0.0001g</w:t>
      </w:r>
    </w:p>
    <w:p>
      <w:pPr>
        <w:ind w:firstLine="480"/>
        <w:rPr>
          <w:rFonts w:hint="default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m</w:t>
      </w:r>
      <w:r>
        <w:rPr>
          <w:rFonts w:hint="eastAsia" w:ascii="Times New Roman" w:hAnsi="Times New Roman" w:cs="Times New Roman"/>
          <w:sz w:val="24"/>
          <w:szCs w:val="24"/>
          <w:vertAlign w:val="subscript"/>
          <w:lang w:val="en-US" w:eastAsia="zh-CN"/>
        </w:rPr>
        <w:t>(p-xylene)</w:t>
      </w:r>
      <w:r>
        <w:rPr>
          <w:rFonts w:hint="eastAsia" w:ascii="Times New Roman" w:hAnsi="Times New Roman" w:cs="Times New Roman"/>
          <w:sz w:val="24"/>
          <w:szCs w:val="24"/>
          <w:vertAlign w:val="baseline"/>
          <w:lang w:val="en-US" w:eastAsia="zh-CN"/>
        </w:rPr>
        <w:t xml:space="preserve">=32.9880 </w:t>
      </w:r>
      <w:r>
        <w:rPr>
          <w:rFonts w:hint="default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t>±</w:t>
      </w:r>
      <w:r>
        <w:rPr>
          <w:rFonts w:hint="eastAsia" w:ascii="Times New Roman" w:hAnsi="Times New Roman" w:eastAsia="宋体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0.0001g\</w:t>
      </w: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position w:val="-30"/>
          <w:sz w:val="24"/>
          <w:szCs w:val="24"/>
          <w:lang w:val="en-US" w:eastAsia="zh-CN"/>
        </w:rPr>
        <w:object>
          <v:shape id="_x0000_i1035" o:spt="75" type="#_x0000_t75" style="height:34pt;width:299pt;" o:ole="t" filled="f" o:preferrelative="t" stroked="f" coordsize="21600,21600">
            <v:fill on="f" focussize="0,0"/>
            <v:stroke on="f"/>
            <v:imagedata r:id="rId20" o:title=""/>
            <o:lock v:ext="edit" aspectratio="t"/>
            <w10:wrap type="none"/>
            <w10:anchorlock/>
          </v:shape>
          <o:OLEObject Type="Embed" ProgID="Equation.KSEE3" ShapeID="_x0000_i1035" DrawAspect="Content" ObjectID="_1468075731" r:id="rId19">
            <o:LockedField>false</o:LockedField>
          </o:OLEObject>
        </w:object>
      </w: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bookmarkStart w:id="10" w:name="_GoBack"/>
      <w:bookmarkEnd w:id="10"/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③</w:t>
      </w: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U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nknown/p-xylene</w:t>
      </w: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position w:val="-58"/>
          <w:sz w:val="24"/>
          <w:szCs w:val="24"/>
          <w:lang w:val="en-US" w:eastAsia="zh-CN"/>
        </w:rPr>
        <w:object>
          <v:shape id="_x0000_i1036" o:spt="75" type="#_x0000_t75" style="height:64pt;width:135pt;" o:ole="t" filled="f" o:preferrelative="t" stroked="f" coordsize="21600,21600">
            <v:fill on="f" focussize="0,0"/>
            <v:stroke on="f"/>
            <v:imagedata r:id="rId22" o:title=""/>
            <o:lock v:ext="edit" aspectratio="t"/>
            <w10:wrap type="none"/>
            <w10:anchorlock/>
          </v:shape>
          <o:OLEObject Type="Embed" ProgID="Equation.KSEE3" ShapeID="_x0000_i1036" DrawAspect="Content" ObjectID="_1468075732" r:id="rId21">
            <o:LockedField>false</o:LockedField>
          </o:OLEObject>
        </w:objec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   </w:t>
      </w: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position w:val="-10"/>
          <w:sz w:val="24"/>
          <w:szCs w:val="24"/>
          <w:lang w:val="en-US" w:eastAsia="zh-CN"/>
        </w:rPr>
        <w:object>
          <v:shape id="_x0000_i1037" o:spt="75" type="#_x0000_t75" style="height:17pt;width:142pt;" o:ole="t" filled="f" o:preferrelative="t" stroked="f" coordsize="21600,21600">
            <v:fill on="f" focussize="0,0"/>
            <v:stroke on="f"/>
            <v:imagedata r:id="rId24" o:title=""/>
            <o:lock v:ext="edit" aspectratio="t"/>
            <w10:wrap type="none"/>
            <w10:anchorlock/>
          </v:shape>
          <o:OLEObject Type="Embed" ProgID="Equation.KSEE3" ShapeID="_x0000_i1037" DrawAspect="Content" ObjectID="_1468075733" r:id="rId23">
            <o:LockedField>false</o:LockedField>
          </o:OLEObject>
        </w:object>
      </w: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The result makes no sense to this experiment.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AF631E4"/>
    <w:multiLevelType w:val="singleLevel"/>
    <w:tmpl w:val="DAF631E4"/>
    <w:lvl w:ilvl="0" w:tentative="0">
      <w:start w:val="1"/>
      <w:numFmt w:val="decimalEnclosedCircleChinese"/>
      <w:suff w:val="space"/>
      <w:lvlText w:val="%1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5845FA"/>
    <w:rsid w:val="044E6224"/>
    <w:rsid w:val="06A713D1"/>
    <w:rsid w:val="0FC22DCA"/>
    <w:rsid w:val="144A02AC"/>
    <w:rsid w:val="164D5D6B"/>
    <w:rsid w:val="220C4AF8"/>
    <w:rsid w:val="2BD10D87"/>
    <w:rsid w:val="32F6427E"/>
    <w:rsid w:val="338E4316"/>
    <w:rsid w:val="36A60CEA"/>
    <w:rsid w:val="3AE870F1"/>
    <w:rsid w:val="3E845A39"/>
    <w:rsid w:val="3F325521"/>
    <w:rsid w:val="40CD0D9C"/>
    <w:rsid w:val="43F97317"/>
    <w:rsid w:val="478D4360"/>
    <w:rsid w:val="48C06A5C"/>
    <w:rsid w:val="493E55FF"/>
    <w:rsid w:val="4C1F177F"/>
    <w:rsid w:val="52423F39"/>
    <w:rsid w:val="5B5459CB"/>
    <w:rsid w:val="63C10531"/>
    <w:rsid w:val="6C5845FA"/>
    <w:rsid w:val="6E556944"/>
    <w:rsid w:val="75FF1213"/>
    <w:rsid w:val="792C0426"/>
    <w:rsid w:val="7AB06862"/>
    <w:rsid w:val="7D6F3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oleObject" Target="embeddings/oleObject2.bin"/><Relationship Id="rId8" Type="http://schemas.openxmlformats.org/officeDocument/2006/relationships/image" Target="media/image1.wmf"/><Relationship Id="rId7" Type="http://schemas.openxmlformats.org/officeDocument/2006/relationships/oleObject" Target="embeddings/oleObject1.bin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4" Type="http://schemas.openxmlformats.org/officeDocument/2006/relationships/chart" Target="charts/chart1.xml"/><Relationship Id="rId3" Type="http://schemas.openxmlformats.org/officeDocument/2006/relationships/theme" Target="theme/theme1.xml"/><Relationship Id="rId27" Type="http://schemas.openxmlformats.org/officeDocument/2006/relationships/fontTable" Target="fontTable.xml"/><Relationship Id="rId26" Type="http://schemas.openxmlformats.org/officeDocument/2006/relationships/numbering" Target="numbering.xml"/><Relationship Id="rId25" Type="http://schemas.openxmlformats.org/officeDocument/2006/relationships/customXml" Target="../customXml/item1.xml"/><Relationship Id="rId24" Type="http://schemas.openxmlformats.org/officeDocument/2006/relationships/image" Target="media/image9.wmf"/><Relationship Id="rId23" Type="http://schemas.openxmlformats.org/officeDocument/2006/relationships/oleObject" Target="embeddings/oleObject9.bin"/><Relationship Id="rId22" Type="http://schemas.openxmlformats.org/officeDocument/2006/relationships/image" Target="media/image8.wmf"/><Relationship Id="rId21" Type="http://schemas.openxmlformats.org/officeDocument/2006/relationships/oleObject" Target="embeddings/oleObject8.bin"/><Relationship Id="rId20" Type="http://schemas.openxmlformats.org/officeDocument/2006/relationships/image" Target="media/image7.wmf"/><Relationship Id="rId2" Type="http://schemas.openxmlformats.org/officeDocument/2006/relationships/settings" Target="settings.xml"/><Relationship Id="rId19" Type="http://schemas.openxmlformats.org/officeDocument/2006/relationships/oleObject" Target="embeddings/oleObject7.bin"/><Relationship Id="rId18" Type="http://schemas.openxmlformats.org/officeDocument/2006/relationships/image" Target="media/image6.wmf"/><Relationship Id="rId17" Type="http://schemas.openxmlformats.org/officeDocument/2006/relationships/oleObject" Target="embeddings/oleObject6.bin"/><Relationship Id="rId16" Type="http://schemas.openxmlformats.org/officeDocument/2006/relationships/image" Target="media/image5.wmf"/><Relationship Id="rId15" Type="http://schemas.openxmlformats.org/officeDocument/2006/relationships/oleObject" Target="embeddings/oleObject5.bin"/><Relationship Id="rId14" Type="http://schemas.openxmlformats.org/officeDocument/2006/relationships/image" Target="media/image4.wmf"/><Relationship Id="rId13" Type="http://schemas.openxmlformats.org/officeDocument/2006/relationships/oleObject" Target="embeddings/oleObject4.bin"/><Relationship Id="rId12" Type="http://schemas.openxmlformats.org/officeDocument/2006/relationships/image" Target="media/image3.wmf"/><Relationship Id="rId11" Type="http://schemas.openxmlformats.org/officeDocument/2006/relationships/oleObject" Target="embeddings/oleObject3.bin"/><Relationship Id="rId10" Type="http://schemas.openxmlformats.org/officeDocument/2006/relationships/image" Target="media/image2.wmf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3.xml"/><Relationship Id="rId2" Type="http://schemas.microsoft.com/office/2011/relationships/chartStyle" Target="style3.xml"/><Relationship Id="rId1" Type="http://schemas.openxmlformats.org/officeDocument/2006/relationships/oleObject" Target="file:///C:\Users\sbzrb\Desktop\paraxylene%20trial,%20Skye,kailai,sunnyside.csv" TargetMode="External"/></Relationships>
</file>

<file path=word/charts/_rels/chart2.xml.rels><?xml version="1.0" encoding="UTF-8" standalone="yes"?>
<Relationships xmlns="http://schemas.openxmlformats.org/package/2006/relationships"><Relationship Id="rId3" Type="http://schemas.microsoft.com/office/2011/relationships/chartColorStyle" Target="colors2.xml"/><Relationship Id="rId2" Type="http://schemas.microsoft.com/office/2011/relationships/chartStyle" Target="style2.xml"/><Relationship Id="rId1" Type="http://schemas.openxmlformats.org/officeDocument/2006/relationships/oleObject" Target="file:///C:\Users\sbzrb\Desktop\Naphthalene%20trial.%20Skye,%20kailai,%20sunnyside%20(1).csv" TargetMode="External"/></Relationships>
</file>

<file path=word/charts/_rels/chart3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oleObject" Target="file:///C:\Users\sbzrb\Desktop\Skye,%20kailai,%20sunnyside,%20unknown%20trial.csv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t>Latest: Temperature (℃)</a:t>
            </a: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0466824314925581"/>
          <c:y val="0.244761904761905"/>
          <c:w val="0.904840728891362"/>
          <c:h val="0.685333333333333"/>
        </c:manualLayout>
      </c:layout>
      <c:scatterChart>
        <c:scatterStyle val="smooth"/>
        <c:varyColors val="0"/>
        <c:ser>
          <c:idx val="0"/>
          <c:order val="0"/>
          <c:tx>
            <c:strRef>
              <c:f>'[paraxylene trial, Skye,kailai,sunnyside.csv]paraxylene trial, Skye,kailai,s'!$B$1</c:f>
              <c:strCache>
                <c:ptCount val="1"/>
                <c:pt idx="0">
                  <c:v>Latest: Temperature (째C)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xVal>
            <c:numRef>
              <c:f>'[paraxylene trial, Skye,kailai,sunnyside.csv]paraxylene trial, Skye,kailai,s'!$A$2:$A$145</c:f>
              <c:numCache>
                <c:formatCode>General</c:formatCode>
                <c:ptCount val="144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</c:numCache>
            </c:numRef>
          </c:xVal>
          <c:yVal>
            <c:numRef>
              <c:f>'[paraxylene trial, Skye,kailai,sunnyside.csv]paraxylene trial, Skye,kailai,s'!$B$2:$B$145</c:f>
              <c:numCache>
                <c:formatCode>General</c:formatCode>
                <c:ptCount val="144"/>
                <c:pt idx="0">
                  <c:v>22.5517844828</c:v>
                </c:pt>
                <c:pt idx="1">
                  <c:v>22.5517844828</c:v>
                </c:pt>
                <c:pt idx="2">
                  <c:v>22.5517844828</c:v>
                </c:pt>
                <c:pt idx="3">
                  <c:v>22.5772379641</c:v>
                </c:pt>
                <c:pt idx="4">
                  <c:v>22.5517844828</c:v>
                </c:pt>
                <c:pt idx="5">
                  <c:v>22.5517844828</c:v>
                </c:pt>
                <c:pt idx="6">
                  <c:v>22.5772379641</c:v>
                </c:pt>
                <c:pt idx="7">
                  <c:v>22.5517844828</c:v>
                </c:pt>
                <c:pt idx="8">
                  <c:v>22.6026914455</c:v>
                </c:pt>
                <c:pt idx="9">
                  <c:v>22.6535984082</c:v>
                </c:pt>
                <c:pt idx="10">
                  <c:v>22.6281449269</c:v>
                </c:pt>
                <c:pt idx="11">
                  <c:v>22.6281449269</c:v>
                </c:pt>
                <c:pt idx="12">
                  <c:v>22.6281449269</c:v>
                </c:pt>
                <c:pt idx="13">
                  <c:v>22.6281449269</c:v>
                </c:pt>
                <c:pt idx="14">
                  <c:v>22.6535984082</c:v>
                </c:pt>
                <c:pt idx="15">
                  <c:v>22.6535984082</c:v>
                </c:pt>
                <c:pt idx="16">
                  <c:v>22.6535984082</c:v>
                </c:pt>
                <c:pt idx="17">
                  <c:v>22.6535984082</c:v>
                </c:pt>
                <c:pt idx="18">
                  <c:v>22.7045053709</c:v>
                </c:pt>
                <c:pt idx="19">
                  <c:v>22.6790518896</c:v>
                </c:pt>
                <c:pt idx="20">
                  <c:v>22.7045053709</c:v>
                </c:pt>
                <c:pt idx="21">
                  <c:v>22.780865815</c:v>
                </c:pt>
                <c:pt idx="22">
                  <c:v>22.8063192964</c:v>
                </c:pt>
                <c:pt idx="23">
                  <c:v>22.8063192964</c:v>
                </c:pt>
                <c:pt idx="24">
                  <c:v>22.8572262591</c:v>
                </c:pt>
                <c:pt idx="25">
                  <c:v>22.9081332218</c:v>
                </c:pt>
                <c:pt idx="26">
                  <c:v>22.9335867031</c:v>
                </c:pt>
                <c:pt idx="27">
                  <c:v>22.9590401845</c:v>
                </c:pt>
                <c:pt idx="28">
                  <c:v>23.0099471472</c:v>
                </c:pt>
                <c:pt idx="29">
                  <c:v>23.0099471472</c:v>
                </c:pt>
                <c:pt idx="30">
                  <c:v>23.0099471472</c:v>
                </c:pt>
                <c:pt idx="31">
                  <c:v>23.0354006286</c:v>
                </c:pt>
                <c:pt idx="32">
                  <c:v>22.6535984082</c:v>
                </c:pt>
                <c:pt idx="33">
                  <c:v>21.4318313031</c:v>
                </c:pt>
                <c:pt idx="34">
                  <c:v>21.355470859</c:v>
                </c:pt>
                <c:pt idx="35">
                  <c:v>22.2717961879</c:v>
                </c:pt>
                <c:pt idx="36">
                  <c:v>22.3227031506</c:v>
                </c:pt>
                <c:pt idx="37">
                  <c:v>22.5772379641</c:v>
                </c:pt>
                <c:pt idx="38">
                  <c:v>22.5772379641</c:v>
                </c:pt>
                <c:pt idx="39">
                  <c:v>21.8899939675</c:v>
                </c:pt>
                <c:pt idx="40">
                  <c:v>21.4063778217</c:v>
                </c:pt>
                <c:pt idx="41">
                  <c:v>21.1263895268</c:v>
                </c:pt>
                <c:pt idx="42">
                  <c:v>20.8209477505</c:v>
                </c:pt>
                <c:pt idx="43">
                  <c:v>20.2100641979</c:v>
                </c:pt>
                <c:pt idx="44">
                  <c:v>19.8282619775</c:v>
                </c:pt>
                <c:pt idx="45">
                  <c:v>19.0137505741</c:v>
                </c:pt>
                <c:pt idx="46">
                  <c:v>17.1301929536</c:v>
                </c:pt>
                <c:pt idx="47">
                  <c:v>15.6538910349</c:v>
                </c:pt>
                <c:pt idx="48">
                  <c:v>13.6939729704</c:v>
                </c:pt>
                <c:pt idx="49">
                  <c:v>13.9994147466</c:v>
                </c:pt>
                <c:pt idx="50">
                  <c:v>14.5339378552</c:v>
                </c:pt>
                <c:pt idx="51">
                  <c:v>14.9157400755</c:v>
                </c:pt>
                <c:pt idx="52">
                  <c:v>14.9411935569</c:v>
                </c:pt>
                <c:pt idx="53">
                  <c:v>14.5339378552</c:v>
                </c:pt>
                <c:pt idx="54">
                  <c:v>13.7194264517</c:v>
                </c:pt>
                <c:pt idx="55">
                  <c:v>12.9303685296</c:v>
                </c:pt>
                <c:pt idx="56">
                  <c:v>12.4976593466</c:v>
                </c:pt>
                <c:pt idx="57">
                  <c:v>12.243124533</c:v>
                </c:pt>
                <c:pt idx="58">
                  <c:v>11.5813340177</c:v>
                </c:pt>
                <c:pt idx="59">
                  <c:v>10.6650086888</c:v>
                </c:pt>
                <c:pt idx="60">
                  <c:v>10.0286716549</c:v>
                </c:pt>
                <c:pt idx="61">
                  <c:v>12.599473272</c:v>
                </c:pt>
                <c:pt idx="62">
                  <c:v>12.9049150483</c:v>
                </c:pt>
                <c:pt idx="63">
                  <c:v>13.2867172686</c:v>
                </c:pt>
                <c:pt idx="64">
                  <c:v>13.3376242314</c:v>
                </c:pt>
                <c:pt idx="65">
                  <c:v>13.0576359364</c:v>
                </c:pt>
                <c:pt idx="66">
                  <c:v>13.2867172686</c:v>
                </c:pt>
                <c:pt idx="67">
                  <c:v>13.31217075</c:v>
                </c:pt>
                <c:pt idx="68">
                  <c:v>13.3630777127</c:v>
                </c:pt>
                <c:pt idx="69">
                  <c:v>13.3376242314</c:v>
                </c:pt>
                <c:pt idx="70">
                  <c:v>13.3885311941</c:v>
                </c:pt>
                <c:pt idx="71">
                  <c:v>13.3885311941</c:v>
                </c:pt>
                <c:pt idx="72">
                  <c:v>13.4648916381</c:v>
                </c:pt>
                <c:pt idx="73">
                  <c:v>13.3376242314</c:v>
                </c:pt>
                <c:pt idx="74">
                  <c:v>13.31217075</c:v>
                </c:pt>
                <c:pt idx="75">
                  <c:v>13.3630777127</c:v>
                </c:pt>
                <c:pt idx="76">
                  <c:v>13.3376242314</c:v>
                </c:pt>
                <c:pt idx="77">
                  <c:v>13.4394381568</c:v>
                </c:pt>
                <c:pt idx="78">
                  <c:v>13.4139846754</c:v>
                </c:pt>
                <c:pt idx="79">
                  <c:v>13.4394381568</c:v>
                </c:pt>
                <c:pt idx="80">
                  <c:v>13.4648916381</c:v>
                </c:pt>
                <c:pt idx="81">
                  <c:v>13.5157986009</c:v>
                </c:pt>
                <c:pt idx="82">
                  <c:v>13.4903451195</c:v>
                </c:pt>
                <c:pt idx="83">
                  <c:v>13.4648916381</c:v>
                </c:pt>
                <c:pt idx="84">
                  <c:v>13.4903451195</c:v>
                </c:pt>
                <c:pt idx="85">
                  <c:v>13.4648916381</c:v>
                </c:pt>
                <c:pt idx="86">
                  <c:v>13.4903451195</c:v>
                </c:pt>
                <c:pt idx="87">
                  <c:v>13.5412520822</c:v>
                </c:pt>
                <c:pt idx="88">
                  <c:v>13.4648916381</c:v>
                </c:pt>
                <c:pt idx="89">
                  <c:v>13.4903451195</c:v>
                </c:pt>
                <c:pt idx="90">
                  <c:v>13.4139846754</c:v>
                </c:pt>
                <c:pt idx="91">
                  <c:v>13.4394381568</c:v>
                </c:pt>
                <c:pt idx="92">
                  <c:v>13.4394381568</c:v>
                </c:pt>
                <c:pt idx="93">
                  <c:v>13.4648916381</c:v>
                </c:pt>
                <c:pt idx="94">
                  <c:v>13.4648916381</c:v>
                </c:pt>
                <c:pt idx="95">
                  <c:v>13.4648916381</c:v>
                </c:pt>
                <c:pt idx="96">
                  <c:v>13.4394381568</c:v>
                </c:pt>
                <c:pt idx="97">
                  <c:v>13.3885311941</c:v>
                </c:pt>
                <c:pt idx="98">
                  <c:v>13.3630777127</c:v>
                </c:pt>
                <c:pt idx="99">
                  <c:v>13.3630777127</c:v>
                </c:pt>
                <c:pt idx="100">
                  <c:v>13.3376242314</c:v>
                </c:pt>
                <c:pt idx="101">
                  <c:v>13.3376242314</c:v>
                </c:pt>
                <c:pt idx="102">
                  <c:v>13.31217075</c:v>
                </c:pt>
                <c:pt idx="103">
                  <c:v>13.3376242314</c:v>
                </c:pt>
                <c:pt idx="104">
                  <c:v>13.31217075</c:v>
                </c:pt>
                <c:pt idx="105">
                  <c:v>13.31217075</c:v>
                </c:pt>
                <c:pt idx="106">
                  <c:v>13.31217075</c:v>
                </c:pt>
                <c:pt idx="107">
                  <c:v>13.31217075</c:v>
                </c:pt>
                <c:pt idx="108">
                  <c:v>13.31217075</c:v>
                </c:pt>
                <c:pt idx="109">
                  <c:v>13.2612637873</c:v>
                </c:pt>
                <c:pt idx="110">
                  <c:v>13.2612637873</c:v>
                </c:pt>
                <c:pt idx="111">
                  <c:v>13.2612637873</c:v>
                </c:pt>
                <c:pt idx="112">
                  <c:v>13.2103568246</c:v>
                </c:pt>
                <c:pt idx="113">
                  <c:v>13.1594498619</c:v>
                </c:pt>
                <c:pt idx="114">
                  <c:v>13.1339963805</c:v>
                </c:pt>
                <c:pt idx="115">
                  <c:v>13.2612637873</c:v>
                </c:pt>
                <c:pt idx="116">
                  <c:v>13.2358103059</c:v>
                </c:pt>
                <c:pt idx="117">
                  <c:v>13.3376242314</c:v>
                </c:pt>
                <c:pt idx="118">
                  <c:v>13.3376242314</c:v>
                </c:pt>
                <c:pt idx="119">
                  <c:v>13.3885311941</c:v>
                </c:pt>
                <c:pt idx="120">
                  <c:v>13.4139846754</c:v>
                </c:pt>
                <c:pt idx="121">
                  <c:v>13.4394381568</c:v>
                </c:pt>
                <c:pt idx="122">
                  <c:v>13.4648916381</c:v>
                </c:pt>
                <c:pt idx="123">
                  <c:v>13.4394381568</c:v>
                </c:pt>
                <c:pt idx="124">
                  <c:v>13.4648916381</c:v>
                </c:pt>
                <c:pt idx="125">
                  <c:v>13.4394381568</c:v>
                </c:pt>
                <c:pt idx="126">
                  <c:v>13.4394381568</c:v>
                </c:pt>
                <c:pt idx="127">
                  <c:v>13.4903451195</c:v>
                </c:pt>
                <c:pt idx="128">
                  <c:v>13.4648916381</c:v>
                </c:pt>
                <c:pt idx="129">
                  <c:v>13.4648916381</c:v>
                </c:pt>
                <c:pt idx="130">
                  <c:v>13.4139846754</c:v>
                </c:pt>
                <c:pt idx="131">
                  <c:v>13.4394381568</c:v>
                </c:pt>
                <c:pt idx="132">
                  <c:v>13.4648916381</c:v>
                </c:pt>
                <c:pt idx="133">
                  <c:v>13.5412520822</c:v>
                </c:pt>
                <c:pt idx="134">
                  <c:v>13.5157986009</c:v>
                </c:pt>
                <c:pt idx="135">
                  <c:v>13.5157986009</c:v>
                </c:pt>
                <c:pt idx="136">
                  <c:v>13.5157986009</c:v>
                </c:pt>
                <c:pt idx="137">
                  <c:v>13.4903451195</c:v>
                </c:pt>
                <c:pt idx="138">
                  <c:v>13.5157986009</c:v>
                </c:pt>
                <c:pt idx="139">
                  <c:v>13.4648916381</c:v>
                </c:pt>
                <c:pt idx="140">
                  <c:v>13.4648916381</c:v>
                </c:pt>
                <c:pt idx="141">
                  <c:v>13.4648916381</c:v>
                </c:pt>
                <c:pt idx="142">
                  <c:v>13.4903451195</c:v>
                </c:pt>
                <c:pt idx="143">
                  <c:v>13.4903451195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04427780"/>
        <c:axId val="137204931"/>
      </c:scatterChart>
      <c:valAx>
        <c:axId val="60442778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137204931"/>
        <c:crosses val="autoZero"/>
        <c:crossBetween val="midCat"/>
      </c:valAx>
      <c:valAx>
        <c:axId val="13720493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60442778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scatterChart>
        <c:scatterStyle val="smooth"/>
        <c:varyColors val="0"/>
        <c:ser>
          <c:idx val="0"/>
          <c:order val="0"/>
          <c:tx>
            <c:strRef>
              <c:f>'[Naphthalene trial. Skye, kailai, sunnyside (1).csv]Naphthalene trial. Skye, kailai'!$B$1</c:f>
              <c:strCache>
                <c:ptCount val="1"/>
                <c:pt idx="0">
                  <c:v>Latest: Temperature (°C)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xVal>
            <c:numRef>
              <c:f>'[Naphthalene trial. Skye, kailai, sunnyside (1).csv]Naphthalene trial. Skye, kailai'!$A$2:$A$203</c:f>
              <c:numCache>
                <c:formatCode>General</c:formatCode>
                <c:ptCount val="202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</c:numCache>
            </c:numRef>
          </c:xVal>
          <c:yVal>
            <c:numRef>
              <c:f>'[Naphthalene trial. Skye, kailai, sunnyside (1).csv]Naphthalene trial. Skye, kailai'!$B$2:$B$203</c:f>
              <c:numCache>
                <c:formatCode>General</c:formatCode>
                <c:ptCount val="202"/>
                <c:pt idx="0">
                  <c:v>24.6644234355</c:v>
                </c:pt>
                <c:pt idx="1">
                  <c:v>24.8935047677</c:v>
                </c:pt>
                <c:pt idx="2">
                  <c:v>24.8171443236</c:v>
                </c:pt>
                <c:pt idx="3">
                  <c:v>24.6644234355</c:v>
                </c:pt>
                <c:pt idx="4">
                  <c:v>24.2826212151</c:v>
                </c:pt>
                <c:pt idx="5">
                  <c:v>23.849912032</c:v>
                </c:pt>
                <c:pt idx="6">
                  <c:v>23.3662958862</c:v>
                </c:pt>
                <c:pt idx="7">
                  <c:v>22.6535984082</c:v>
                </c:pt>
                <c:pt idx="8">
                  <c:v>21.7627265607</c:v>
                </c:pt>
                <c:pt idx="9">
                  <c:v>20.9736686386</c:v>
                </c:pt>
                <c:pt idx="10">
                  <c:v>20.0318898284</c:v>
                </c:pt>
                <c:pt idx="11">
                  <c:v>19.3955527944</c:v>
                </c:pt>
                <c:pt idx="12">
                  <c:v>18.581041391</c:v>
                </c:pt>
                <c:pt idx="13">
                  <c:v>17.8174369503</c:v>
                </c:pt>
                <c:pt idx="14">
                  <c:v>17.3338208045</c:v>
                </c:pt>
                <c:pt idx="15">
                  <c:v>16.5702163638</c:v>
                </c:pt>
                <c:pt idx="16">
                  <c:v>16.1375071807</c:v>
                </c:pt>
                <c:pt idx="17">
                  <c:v>15.5775305908</c:v>
                </c:pt>
                <c:pt idx="18">
                  <c:v>14.9411935569</c:v>
                </c:pt>
                <c:pt idx="19">
                  <c:v>14.5339378552</c:v>
                </c:pt>
                <c:pt idx="20">
                  <c:v>13.8466938585</c:v>
                </c:pt>
                <c:pt idx="21">
                  <c:v>13.3376242314</c:v>
                </c:pt>
                <c:pt idx="22">
                  <c:v>12.9303685296</c:v>
                </c:pt>
                <c:pt idx="23">
                  <c:v>12.7267406788</c:v>
                </c:pt>
                <c:pt idx="24">
                  <c:v>12.3703919398</c:v>
                </c:pt>
                <c:pt idx="25">
                  <c:v>11.8104153499</c:v>
                </c:pt>
                <c:pt idx="26">
                  <c:v>11.4286131295</c:v>
                </c:pt>
                <c:pt idx="27">
                  <c:v>11.2758922414</c:v>
                </c:pt>
                <c:pt idx="28">
                  <c:v>10.8431830583</c:v>
                </c:pt>
                <c:pt idx="29">
                  <c:v>10.461380838</c:v>
                </c:pt>
                <c:pt idx="30">
                  <c:v>10.1050320989</c:v>
                </c:pt>
                <c:pt idx="31">
                  <c:v>9.79959032265</c:v>
                </c:pt>
                <c:pt idx="32">
                  <c:v>8.83235803107</c:v>
                </c:pt>
                <c:pt idx="33">
                  <c:v>8.4505558107</c:v>
                </c:pt>
                <c:pt idx="34">
                  <c:v>8.42510232935</c:v>
                </c:pt>
                <c:pt idx="35">
                  <c:v>8.06875359034</c:v>
                </c:pt>
                <c:pt idx="36">
                  <c:v>7.83967225812</c:v>
                </c:pt>
                <c:pt idx="37">
                  <c:v>7.48332351912</c:v>
                </c:pt>
                <c:pt idx="38">
                  <c:v>7.2542421869</c:v>
                </c:pt>
                <c:pt idx="39">
                  <c:v>6.97425389197</c:v>
                </c:pt>
                <c:pt idx="40">
                  <c:v>6.82153300382</c:v>
                </c:pt>
                <c:pt idx="41">
                  <c:v>6.77062604111</c:v>
                </c:pt>
                <c:pt idx="42">
                  <c:v>6.46518426482</c:v>
                </c:pt>
                <c:pt idx="43">
                  <c:v>6.38882382074</c:v>
                </c:pt>
                <c:pt idx="44">
                  <c:v>6.10883552581</c:v>
                </c:pt>
                <c:pt idx="45">
                  <c:v>6.00702160038</c:v>
                </c:pt>
                <c:pt idx="46">
                  <c:v>5.85430071224</c:v>
                </c:pt>
                <c:pt idx="47">
                  <c:v>5.59976589866</c:v>
                </c:pt>
                <c:pt idx="48">
                  <c:v>5.42159152916</c:v>
                </c:pt>
                <c:pt idx="49">
                  <c:v>5.2179636783</c:v>
                </c:pt>
                <c:pt idx="50">
                  <c:v>5.14160323422</c:v>
                </c:pt>
                <c:pt idx="51">
                  <c:v>4.91252190201</c:v>
                </c:pt>
                <c:pt idx="52">
                  <c:v>4.83616145793</c:v>
                </c:pt>
                <c:pt idx="53">
                  <c:v>4.81070797658</c:v>
                </c:pt>
                <c:pt idx="54">
                  <c:v>4.60708012572</c:v>
                </c:pt>
                <c:pt idx="55">
                  <c:v>4.3779987935</c:v>
                </c:pt>
                <c:pt idx="56">
                  <c:v>4.3779987935</c:v>
                </c:pt>
                <c:pt idx="57">
                  <c:v>4.35254531214</c:v>
                </c:pt>
                <c:pt idx="58">
                  <c:v>4.3779987935</c:v>
                </c:pt>
                <c:pt idx="59">
                  <c:v>4.3779987935</c:v>
                </c:pt>
                <c:pt idx="60">
                  <c:v>4.40345227486</c:v>
                </c:pt>
                <c:pt idx="61">
                  <c:v>4.3779987935</c:v>
                </c:pt>
                <c:pt idx="62">
                  <c:v>4.40345227486</c:v>
                </c:pt>
                <c:pt idx="63">
                  <c:v>4.42890575621</c:v>
                </c:pt>
                <c:pt idx="64">
                  <c:v>4.45435923757</c:v>
                </c:pt>
                <c:pt idx="65">
                  <c:v>4.45435923757</c:v>
                </c:pt>
                <c:pt idx="66">
                  <c:v>4.60708012572</c:v>
                </c:pt>
                <c:pt idx="67">
                  <c:v>4.68344056979</c:v>
                </c:pt>
                <c:pt idx="68">
                  <c:v>4.70889405115</c:v>
                </c:pt>
                <c:pt idx="69">
                  <c:v>4.78525449522</c:v>
                </c:pt>
                <c:pt idx="70">
                  <c:v>4.75980101386</c:v>
                </c:pt>
                <c:pt idx="71">
                  <c:v>4.81070797658</c:v>
                </c:pt>
                <c:pt idx="72">
                  <c:v>4.81070797658</c:v>
                </c:pt>
                <c:pt idx="73">
                  <c:v>4.81070797658</c:v>
                </c:pt>
                <c:pt idx="74">
                  <c:v>4.83616145793</c:v>
                </c:pt>
                <c:pt idx="75">
                  <c:v>4.83616145793</c:v>
                </c:pt>
                <c:pt idx="76">
                  <c:v>4.91252190201</c:v>
                </c:pt>
                <c:pt idx="77">
                  <c:v>5.03978930879</c:v>
                </c:pt>
                <c:pt idx="78">
                  <c:v>5.16705671558</c:v>
                </c:pt>
                <c:pt idx="79">
                  <c:v>5.2179636783</c:v>
                </c:pt>
                <c:pt idx="80">
                  <c:v>5.24341715965</c:v>
                </c:pt>
                <c:pt idx="81">
                  <c:v>5.47249849187</c:v>
                </c:pt>
                <c:pt idx="82">
                  <c:v>5.62521938002</c:v>
                </c:pt>
                <c:pt idx="83">
                  <c:v>5.85430071224</c:v>
                </c:pt>
                <c:pt idx="84">
                  <c:v>5.98156811902</c:v>
                </c:pt>
                <c:pt idx="85">
                  <c:v>6.03247508174</c:v>
                </c:pt>
                <c:pt idx="86">
                  <c:v>6.33791685803</c:v>
                </c:pt>
                <c:pt idx="87">
                  <c:v>6.4142773021</c:v>
                </c:pt>
                <c:pt idx="88">
                  <c:v>6.4142773021</c:v>
                </c:pt>
                <c:pt idx="89">
                  <c:v>6.43973078346</c:v>
                </c:pt>
                <c:pt idx="90">
                  <c:v>6.49063774617</c:v>
                </c:pt>
                <c:pt idx="91">
                  <c:v>6.66881211568</c:v>
                </c:pt>
                <c:pt idx="92">
                  <c:v>6.79607952246</c:v>
                </c:pt>
                <c:pt idx="93">
                  <c:v>6.79607952246</c:v>
                </c:pt>
                <c:pt idx="94">
                  <c:v>6.82153300382</c:v>
                </c:pt>
                <c:pt idx="95">
                  <c:v>6.84698648518</c:v>
                </c:pt>
                <c:pt idx="96">
                  <c:v>6.84698648518</c:v>
                </c:pt>
                <c:pt idx="97">
                  <c:v>6.84698648518</c:v>
                </c:pt>
                <c:pt idx="98">
                  <c:v>6.84698648518</c:v>
                </c:pt>
                <c:pt idx="99">
                  <c:v>6.89789344789</c:v>
                </c:pt>
                <c:pt idx="100">
                  <c:v>6.94880041061</c:v>
                </c:pt>
                <c:pt idx="101">
                  <c:v>7.02516085468</c:v>
                </c:pt>
                <c:pt idx="102">
                  <c:v>7.15242826147</c:v>
                </c:pt>
                <c:pt idx="103">
                  <c:v>7.12697478011</c:v>
                </c:pt>
                <c:pt idx="104">
                  <c:v>7.22878870554</c:v>
                </c:pt>
                <c:pt idx="105">
                  <c:v>7.22878870554</c:v>
                </c:pt>
                <c:pt idx="106">
                  <c:v>7.22878870554</c:v>
                </c:pt>
                <c:pt idx="107">
                  <c:v>7.2542421869</c:v>
                </c:pt>
                <c:pt idx="108">
                  <c:v>7.2542421869</c:v>
                </c:pt>
                <c:pt idx="109">
                  <c:v>7.2542421869</c:v>
                </c:pt>
                <c:pt idx="110">
                  <c:v>7.30514914962</c:v>
                </c:pt>
                <c:pt idx="111">
                  <c:v>7.35605611233</c:v>
                </c:pt>
                <c:pt idx="112">
                  <c:v>7.45787003776</c:v>
                </c:pt>
                <c:pt idx="113">
                  <c:v>7.55968396319</c:v>
                </c:pt>
                <c:pt idx="114">
                  <c:v>7.55968396319</c:v>
                </c:pt>
                <c:pt idx="115">
                  <c:v>7.61059092591</c:v>
                </c:pt>
                <c:pt idx="116">
                  <c:v>7.63604440726</c:v>
                </c:pt>
                <c:pt idx="117">
                  <c:v>7.68695136998</c:v>
                </c:pt>
                <c:pt idx="118">
                  <c:v>7.76331181405</c:v>
                </c:pt>
                <c:pt idx="119">
                  <c:v>7.83967225812</c:v>
                </c:pt>
                <c:pt idx="120">
                  <c:v>7.89057922084</c:v>
                </c:pt>
                <c:pt idx="121">
                  <c:v>7.96693966491</c:v>
                </c:pt>
                <c:pt idx="122">
                  <c:v>8.01784662763</c:v>
                </c:pt>
                <c:pt idx="123">
                  <c:v>7.99239314627</c:v>
                </c:pt>
                <c:pt idx="124">
                  <c:v>8.04330010898</c:v>
                </c:pt>
                <c:pt idx="125">
                  <c:v>8.04330010898</c:v>
                </c:pt>
                <c:pt idx="126">
                  <c:v>8.04330010898</c:v>
                </c:pt>
                <c:pt idx="127">
                  <c:v>8.06875359034</c:v>
                </c:pt>
                <c:pt idx="128">
                  <c:v>8.04330010898</c:v>
                </c:pt>
                <c:pt idx="129">
                  <c:v>8.06875359034</c:v>
                </c:pt>
                <c:pt idx="130">
                  <c:v>8.04330010898</c:v>
                </c:pt>
                <c:pt idx="131">
                  <c:v>8.04330010898</c:v>
                </c:pt>
                <c:pt idx="132">
                  <c:v>8.04330010898</c:v>
                </c:pt>
                <c:pt idx="133">
                  <c:v>8.06875359034</c:v>
                </c:pt>
                <c:pt idx="134">
                  <c:v>8.0942070717</c:v>
                </c:pt>
                <c:pt idx="135">
                  <c:v>8.06875359034</c:v>
                </c:pt>
                <c:pt idx="136">
                  <c:v>8.0942070717</c:v>
                </c:pt>
                <c:pt idx="137">
                  <c:v>8.06875359034</c:v>
                </c:pt>
                <c:pt idx="138">
                  <c:v>8.06875359034</c:v>
                </c:pt>
                <c:pt idx="139">
                  <c:v>8.11966055306</c:v>
                </c:pt>
                <c:pt idx="140">
                  <c:v>8.11966055306</c:v>
                </c:pt>
                <c:pt idx="141">
                  <c:v>8.14511403441</c:v>
                </c:pt>
                <c:pt idx="142">
                  <c:v>8.17056751577</c:v>
                </c:pt>
                <c:pt idx="143">
                  <c:v>8.19602099713</c:v>
                </c:pt>
                <c:pt idx="144">
                  <c:v>8.24692795984</c:v>
                </c:pt>
                <c:pt idx="145">
                  <c:v>8.24692795984</c:v>
                </c:pt>
                <c:pt idx="146">
                  <c:v>8.2723814412</c:v>
                </c:pt>
                <c:pt idx="147">
                  <c:v>8.2723814412</c:v>
                </c:pt>
                <c:pt idx="148">
                  <c:v>8.29783492256</c:v>
                </c:pt>
                <c:pt idx="149">
                  <c:v>8.29783492256</c:v>
                </c:pt>
                <c:pt idx="150">
                  <c:v>8.29783492256</c:v>
                </c:pt>
                <c:pt idx="151">
                  <c:v>8.32328840392</c:v>
                </c:pt>
                <c:pt idx="152">
                  <c:v>8.34874188527</c:v>
                </c:pt>
                <c:pt idx="153">
                  <c:v>8.34874188527</c:v>
                </c:pt>
                <c:pt idx="154">
                  <c:v>8.37419536663</c:v>
                </c:pt>
                <c:pt idx="155">
                  <c:v>8.37419536663</c:v>
                </c:pt>
                <c:pt idx="156">
                  <c:v>8.39964884799</c:v>
                </c:pt>
                <c:pt idx="157">
                  <c:v>8.42510232935</c:v>
                </c:pt>
                <c:pt idx="158">
                  <c:v>8.37419536663</c:v>
                </c:pt>
                <c:pt idx="159">
                  <c:v>8.39964884799</c:v>
                </c:pt>
                <c:pt idx="160">
                  <c:v>8.37419536663</c:v>
                </c:pt>
                <c:pt idx="161">
                  <c:v>8.39964884799</c:v>
                </c:pt>
                <c:pt idx="162">
                  <c:v>8.42510232935</c:v>
                </c:pt>
                <c:pt idx="163">
                  <c:v>8.39964884799</c:v>
                </c:pt>
                <c:pt idx="164">
                  <c:v>8.39964884799</c:v>
                </c:pt>
                <c:pt idx="165">
                  <c:v>8.42510232935</c:v>
                </c:pt>
                <c:pt idx="166">
                  <c:v>8.42510232935</c:v>
                </c:pt>
                <c:pt idx="167">
                  <c:v>8.39964884799</c:v>
                </c:pt>
                <c:pt idx="168">
                  <c:v>8.37419536663</c:v>
                </c:pt>
                <c:pt idx="169">
                  <c:v>8.39964884799</c:v>
                </c:pt>
                <c:pt idx="170">
                  <c:v>8.42510232935</c:v>
                </c:pt>
                <c:pt idx="171">
                  <c:v>8.37419536663</c:v>
                </c:pt>
                <c:pt idx="172">
                  <c:v>8.37419536663</c:v>
                </c:pt>
                <c:pt idx="173">
                  <c:v>8.37419536663</c:v>
                </c:pt>
                <c:pt idx="174">
                  <c:v>8.37419536663</c:v>
                </c:pt>
                <c:pt idx="175">
                  <c:v>8.37419536663</c:v>
                </c:pt>
                <c:pt idx="176">
                  <c:v>8.37419536663</c:v>
                </c:pt>
                <c:pt idx="177">
                  <c:v>8.34874188527</c:v>
                </c:pt>
                <c:pt idx="178">
                  <c:v>8.34874188527</c:v>
                </c:pt>
                <c:pt idx="179">
                  <c:v>8.32328840392</c:v>
                </c:pt>
                <c:pt idx="180">
                  <c:v>8.32328840392</c:v>
                </c:pt>
                <c:pt idx="181">
                  <c:v>8.29783492256</c:v>
                </c:pt>
                <c:pt idx="182">
                  <c:v>8.34874188527</c:v>
                </c:pt>
                <c:pt idx="183">
                  <c:v>8.2723814412</c:v>
                </c:pt>
                <c:pt idx="184">
                  <c:v>8.2723814412</c:v>
                </c:pt>
                <c:pt idx="185">
                  <c:v>8.2723814412</c:v>
                </c:pt>
                <c:pt idx="186">
                  <c:v>8.2723814412</c:v>
                </c:pt>
                <c:pt idx="187">
                  <c:v>8.2723814412</c:v>
                </c:pt>
                <c:pt idx="188">
                  <c:v>8.2723814412</c:v>
                </c:pt>
                <c:pt idx="189">
                  <c:v>8.2723814412</c:v>
                </c:pt>
                <c:pt idx="190">
                  <c:v>8.22147447849</c:v>
                </c:pt>
                <c:pt idx="191">
                  <c:v>8.22147447849</c:v>
                </c:pt>
                <c:pt idx="192">
                  <c:v>8.22147447849</c:v>
                </c:pt>
                <c:pt idx="193">
                  <c:v>8.19602099713</c:v>
                </c:pt>
                <c:pt idx="194">
                  <c:v>8.24692795984</c:v>
                </c:pt>
                <c:pt idx="195">
                  <c:v>8.17056751577</c:v>
                </c:pt>
                <c:pt idx="196">
                  <c:v>8.19602099713</c:v>
                </c:pt>
                <c:pt idx="197">
                  <c:v>8.19602099713</c:v>
                </c:pt>
                <c:pt idx="198">
                  <c:v>8.14511403441</c:v>
                </c:pt>
                <c:pt idx="199">
                  <c:v>8.14511403441</c:v>
                </c:pt>
                <c:pt idx="200">
                  <c:v>8.0942070717</c:v>
                </c:pt>
                <c:pt idx="201">
                  <c:v>8.14511403441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06519329"/>
        <c:axId val="905458707"/>
      </c:scatterChart>
      <c:valAx>
        <c:axId val="406519329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905458707"/>
        <c:crosses val="autoZero"/>
        <c:crossBetween val="midCat"/>
      </c:valAx>
      <c:valAx>
        <c:axId val="90545870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406519329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scatterChart>
        <c:scatterStyle val="smooth"/>
        <c:varyColors val="0"/>
        <c:ser>
          <c:idx val="0"/>
          <c:order val="0"/>
          <c:tx>
            <c:strRef>
              <c:f>'[Skye, kailai, sunnyside, unknown trial.csv]Skye, kailai, sunnyside, unknow'!$B$1</c:f>
              <c:strCache>
                <c:ptCount val="1"/>
                <c:pt idx="0">
                  <c:v>Latest: Temperature (℃)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xVal>
            <c:numRef>
              <c:f>'[Skye, kailai, sunnyside, unknown trial.csv]Skye, kailai, sunnyside, unknow'!$A$2:$A$212</c:f>
              <c:numCache>
                <c:formatCode>General</c:formatCode>
                <c:ptCount val="21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  <c:pt idx="202">
                  <c:v>202</c:v>
                </c:pt>
                <c:pt idx="203">
                  <c:v>203</c:v>
                </c:pt>
                <c:pt idx="204">
                  <c:v>204</c:v>
                </c:pt>
                <c:pt idx="205">
                  <c:v>205</c:v>
                </c:pt>
                <c:pt idx="206">
                  <c:v>206</c:v>
                </c:pt>
                <c:pt idx="207">
                  <c:v>207</c:v>
                </c:pt>
                <c:pt idx="208">
                  <c:v>208</c:v>
                </c:pt>
                <c:pt idx="209">
                  <c:v>209</c:v>
                </c:pt>
                <c:pt idx="210">
                  <c:v>210</c:v>
                </c:pt>
              </c:numCache>
            </c:numRef>
          </c:xVal>
          <c:yVal>
            <c:numRef>
              <c:f>'[Skye, kailai, sunnyside, unknown trial.csv]Skye, kailai, sunnyside, unknow'!$B$2:$B$212</c:f>
              <c:numCache>
                <c:formatCode>General</c:formatCode>
                <c:ptCount val="211"/>
                <c:pt idx="0">
                  <c:v>23.0354006286</c:v>
                </c:pt>
                <c:pt idx="1">
                  <c:v>21.711819598</c:v>
                </c:pt>
                <c:pt idx="2">
                  <c:v>21.4063778217</c:v>
                </c:pt>
                <c:pt idx="3">
                  <c:v>20.6173198996</c:v>
                </c:pt>
                <c:pt idx="4">
                  <c:v>20.2100641979</c:v>
                </c:pt>
                <c:pt idx="5">
                  <c:v>19.8028084962</c:v>
                </c:pt>
                <c:pt idx="6">
                  <c:v>20.99912212</c:v>
                </c:pt>
                <c:pt idx="7">
                  <c:v>20.8973081945</c:v>
                </c:pt>
                <c:pt idx="8">
                  <c:v>20.7954942691</c:v>
                </c:pt>
                <c:pt idx="9">
                  <c:v>20.3118781233</c:v>
                </c:pt>
                <c:pt idx="10">
                  <c:v>19.650087608</c:v>
                </c:pt>
                <c:pt idx="11">
                  <c:v>19.0137505741</c:v>
                </c:pt>
                <c:pt idx="12">
                  <c:v>18.6319483537</c:v>
                </c:pt>
                <c:pt idx="13">
                  <c:v>17.7665299876</c:v>
                </c:pt>
                <c:pt idx="14">
                  <c:v>16.086600218</c:v>
                </c:pt>
                <c:pt idx="15">
                  <c:v>14.9411935569</c:v>
                </c:pt>
                <c:pt idx="16">
                  <c:v>13.7194264517</c:v>
                </c:pt>
                <c:pt idx="17">
                  <c:v>12.9303685296</c:v>
                </c:pt>
                <c:pt idx="18">
                  <c:v>11.9885897194</c:v>
                </c:pt>
                <c:pt idx="19">
                  <c:v>11.3013457227</c:v>
                </c:pt>
                <c:pt idx="20">
                  <c:v>10.7668226142</c:v>
                </c:pt>
                <c:pt idx="21">
                  <c:v>10.181392543</c:v>
                </c:pt>
                <c:pt idx="22">
                  <c:v>9.31597417686</c:v>
                </c:pt>
                <c:pt idx="23">
                  <c:v>8.55236973614</c:v>
                </c:pt>
                <c:pt idx="24">
                  <c:v>8.42510232935</c:v>
                </c:pt>
                <c:pt idx="25">
                  <c:v>8.06875359034</c:v>
                </c:pt>
                <c:pt idx="26">
                  <c:v>7.68695136998</c:v>
                </c:pt>
                <c:pt idx="27">
                  <c:v>7.27969566826</c:v>
                </c:pt>
                <c:pt idx="28">
                  <c:v>7.10152129875</c:v>
                </c:pt>
                <c:pt idx="29">
                  <c:v>6.82153300382</c:v>
                </c:pt>
                <c:pt idx="30">
                  <c:v>6.56699819025</c:v>
                </c:pt>
                <c:pt idx="31">
                  <c:v>6.38882382074</c:v>
                </c:pt>
                <c:pt idx="32">
                  <c:v>6.03247508174</c:v>
                </c:pt>
                <c:pt idx="33">
                  <c:v>6.43973078346</c:v>
                </c:pt>
                <c:pt idx="34">
                  <c:v>6.71971907839</c:v>
                </c:pt>
                <c:pt idx="35">
                  <c:v>6.84698648518</c:v>
                </c:pt>
                <c:pt idx="36">
                  <c:v>6.84698648518</c:v>
                </c:pt>
                <c:pt idx="37">
                  <c:v>6.84698648518</c:v>
                </c:pt>
                <c:pt idx="38">
                  <c:v>6.38882382074</c:v>
                </c:pt>
                <c:pt idx="39">
                  <c:v>5.87975419359</c:v>
                </c:pt>
                <c:pt idx="40">
                  <c:v>5.26887064101</c:v>
                </c:pt>
                <c:pt idx="41">
                  <c:v>5.06524279015</c:v>
                </c:pt>
                <c:pt idx="42">
                  <c:v>4.81070797658</c:v>
                </c:pt>
                <c:pt idx="43">
                  <c:v>4.65798708843</c:v>
                </c:pt>
                <c:pt idx="44">
                  <c:v>4.32709183078</c:v>
                </c:pt>
                <c:pt idx="45">
                  <c:v>4.12346397992</c:v>
                </c:pt>
                <c:pt idx="46">
                  <c:v>4.42890575621</c:v>
                </c:pt>
                <c:pt idx="47">
                  <c:v>4.68344056979</c:v>
                </c:pt>
                <c:pt idx="48">
                  <c:v>4.70889405115</c:v>
                </c:pt>
                <c:pt idx="49">
                  <c:v>4.53071968164</c:v>
                </c:pt>
                <c:pt idx="50">
                  <c:v>4.40345227486</c:v>
                </c:pt>
                <c:pt idx="51">
                  <c:v>4.02165005449</c:v>
                </c:pt>
                <c:pt idx="52">
                  <c:v>3.69075479684</c:v>
                </c:pt>
                <c:pt idx="53">
                  <c:v>3.61439435277</c:v>
                </c:pt>
                <c:pt idx="54">
                  <c:v>3.56348739006</c:v>
                </c:pt>
                <c:pt idx="55">
                  <c:v>3.43621998327</c:v>
                </c:pt>
                <c:pt idx="56">
                  <c:v>3.25804561377</c:v>
                </c:pt>
                <c:pt idx="57">
                  <c:v>3.23259213241</c:v>
                </c:pt>
                <c:pt idx="58">
                  <c:v>3.20713865105</c:v>
                </c:pt>
                <c:pt idx="59">
                  <c:v>3.13077820698</c:v>
                </c:pt>
                <c:pt idx="60">
                  <c:v>3.15623168834</c:v>
                </c:pt>
                <c:pt idx="61">
                  <c:v>3.07987124426</c:v>
                </c:pt>
                <c:pt idx="62">
                  <c:v>3.05441776291</c:v>
                </c:pt>
                <c:pt idx="63">
                  <c:v>3.00351080019</c:v>
                </c:pt>
                <c:pt idx="64">
                  <c:v>2.95260383748</c:v>
                </c:pt>
                <c:pt idx="65">
                  <c:v>2.8762433934</c:v>
                </c:pt>
                <c:pt idx="66">
                  <c:v>2.79988294933</c:v>
                </c:pt>
                <c:pt idx="67">
                  <c:v>2.77442946797</c:v>
                </c:pt>
                <c:pt idx="68">
                  <c:v>2.67261554254</c:v>
                </c:pt>
                <c:pt idx="69">
                  <c:v>2.49444117304</c:v>
                </c:pt>
                <c:pt idx="70">
                  <c:v>2.39262724761</c:v>
                </c:pt>
                <c:pt idx="71">
                  <c:v>2.31626680354</c:v>
                </c:pt>
                <c:pt idx="72">
                  <c:v>2.18899939675</c:v>
                </c:pt>
                <c:pt idx="73">
                  <c:v>2.01082502725</c:v>
                </c:pt>
                <c:pt idx="74">
                  <c:v>1.98537154589</c:v>
                </c:pt>
                <c:pt idx="75">
                  <c:v>1.95991806453</c:v>
                </c:pt>
                <c:pt idx="76">
                  <c:v>1.98537154589</c:v>
                </c:pt>
                <c:pt idx="77">
                  <c:v>1.98537154589</c:v>
                </c:pt>
                <c:pt idx="78">
                  <c:v>1.95991806453</c:v>
                </c:pt>
                <c:pt idx="79">
                  <c:v>1.93446458317</c:v>
                </c:pt>
                <c:pt idx="80">
                  <c:v>1.90901110182</c:v>
                </c:pt>
                <c:pt idx="81">
                  <c:v>1.80719717639</c:v>
                </c:pt>
                <c:pt idx="82">
                  <c:v>1.73083673231</c:v>
                </c:pt>
                <c:pt idx="83">
                  <c:v>1.62902280688</c:v>
                </c:pt>
                <c:pt idx="84">
                  <c:v>1.57811584417</c:v>
                </c:pt>
                <c:pt idx="85">
                  <c:v>1.55266236281</c:v>
                </c:pt>
                <c:pt idx="86">
                  <c:v>1.57811584417</c:v>
                </c:pt>
                <c:pt idx="87">
                  <c:v>1.55266236281</c:v>
                </c:pt>
                <c:pt idx="88">
                  <c:v>1.55266236281</c:v>
                </c:pt>
                <c:pt idx="89">
                  <c:v>1.52720888145</c:v>
                </c:pt>
                <c:pt idx="90">
                  <c:v>1.47630191874</c:v>
                </c:pt>
                <c:pt idx="91">
                  <c:v>1.42539495602</c:v>
                </c:pt>
                <c:pt idx="92">
                  <c:v>1.27267406788</c:v>
                </c:pt>
                <c:pt idx="93">
                  <c:v>1.27267406788</c:v>
                </c:pt>
                <c:pt idx="94">
                  <c:v>1.1963136238</c:v>
                </c:pt>
                <c:pt idx="95">
                  <c:v>1.17086014245</c:v>
                </c:pt>
                <c:pt idx="96">
                  <c:v>1.14540666109</c:v>
                </c:pt>
                <c:pt idx="97">
                  <c:v>1.11995317973</c:v>
                </c:pt>
                <c:pt idx="98">
                  <c:v>1.09449969837</c:v>
                </c:pt>
                <c:pt idx="99">
                  <c:v>1.11995317973</c:v>
                </c:pt>
                <c:pt idx="100">
                  <c:v>1.06904621702</c:v>
                </c:pt>
                <c:pt idx="101">
                  <c:v>1.04359273566</c:v>
                </c:pt>
                <c:pt idx="102">
                  <c:v>0.967232291587</c:v>
                </c:pt>
                <c:pt idx="103">
                  <c:v>0.916325328872</c:v>
                </c:pt>
                <c:pt idx="104">
                  <c:v>0.814511403441</c:v>
                </c:pt>
                <c:pt idx="105">
                  <c:v>0.789057922084</c:v>
                </c:pt>
                <c:pt idx="106">
                  <c:v>0.763604440726</c:v>
                </c:pt>
                <c:pt idx="107">
                  <c:v>0.789057922084</c:v>
                </c:pt>
                <c:pt idx="108">
                  <c:v>0.763604440726</c:v>
                </c:pt>
                <c:pt idx="109">
                  <c:v>0.763604440726</c:v>
                </c:pt>
                <c:pt idx="110">
                  <c:v>0.763604440726</c:v>
                </c:pt>
                <c:pt idx="111">
                  <c:v>0.738150959369</c:v>
                </c:pt>
                <c:pt idx="112">
                  <c:v>0.738150959369</c:v>
                </c:pt>
                <c:pt idx="113">
                  <c:v>0.738150959369</c:v>
                </c:pt>
                <c:pt idx="114">
                  <c:v>0.738150959369</c:v>
                </c:pt>
                <c:pt idx="115">
                  <c:v>0.738150959369</c:v>
                </c:pt>
                <c:pt idx="116">
                  <c:v>0.712697478011</c:v>
                </c:pt>
                <c:pt idx="117">
                  <c:v>0.687243996654</c:v>
                </c:pt>
                <c:pt idx="118">
                  <c:v>0.661790515296</c:v>
                </c:pt>
                <c:pt idx="119">
                  <c:v>0.687243996654</c:v>
                </c:pt>
                <c:pt idx="120">
                  <c:v>0.661790515296</c:v>
                </c:pt>
                <c:pt idx="121">
                  <c:v>0.610883552581</c:v>
                </c:pt>
                <c:pt idx="122">
                  <c:v>0.610883552581</c:v>
                </c:pt>
                <c:pt idx="123">
                  <c:v>0.585430071224</c:v>
                </c:pt>
                <c:pt idx="124">
                  <c:v>0.559976589866</c:v>
                </c:pt>
                <c:pt idx="125">
                  <c:v>0</c:v>
                </c:pt>
                <c:pt idx="126">
                  <c:v>0.534523108508</c:v>
                </c:pt>
                <c:pt idx="127">
                  <c:v>1.93446458317</c:v>
                </c:pt>
                <c:pt idx="128">
                  <c:v>7.30514914962</c:v>
                </c:pt>
                <c:pt idx="129">
                  <c:v>8.755997587</c:v>
                </c:pt>
                <c:pt idx="130">
                  <c:v>10.0795786176</c:v>
                </c:pt>
                <c:pt idx="131">
                  <c:v>10.4104738752</c:v>
                </c:pt>
                <c:pt idx="132">
                  <c:v>10.4868343193</c:v>
                </c:pt>
                <c:pt idx="133">
                  <c:v>10.5886482447</c:v>
                </c:pt>
                <c:pt idx="134">
                  <c:v>10.817729577</c:v>
                </c:pt>
                <c:pt idx="135">
                  <c:v>10.8686365397</c:v>
                </c:pt>
                <c:pt idx="136">
                  <c:v>10.9195435024</c:v>
                </c:pt>
                <c:pt idx="137">
                  <c:v>10.9704504651</c:v>
                </c:pt>
                <c:pt idx="138">
                  <c:v>11.0213574278</c:v>
                </c:pt>
                <c:pt idx="139">
                  <c:v>11.0977178719</c:v>
                </c:pt>
                <c:pt idx="140">
                  <c:v>11.1486248346</c:v>
                </c:pt>
                <c:pt idx="141">
                  <c:v>11.1995317973</c:v>
                </c:pt>
                <c:pt idx="142">
                  <c:v>11.2249852787</c:v>
                </c:pt>
                <c:pt idx="143">
                  <c:v>11.2249852787</c:v>
                </c:pt>
                <c:pt idx="144">
                  <c:v>11.25043876</c:v>
                </c:pt>
                <c:pt idx="145">
                  <c:v>11.25043876</c:v>
                </c:pt>
                <c:pt idx="146">
                  <c:v>11.2758922414</c:v>
                </c:pt>
                <c:pt idx="147">
                  <c:v>11.25043876</c:v>
                </c:pt>
                <c:pt idx="148">
                  <c:v>11.2758922414</c:v>
                </c:pt>
                <c:pt idx="149">
                  <c:v>11.2758922414</c:v>
                </c:pt>
                <c:pt idx="150">
                  <c:v>11.25043876</c:v>
                </c:pt>
                <c:pt idx="151">
                  <c:v>11.2758922414</c:v>
                </c:pt>
                <c:pt idx="152">
                  <c:v>11.2758922414</c:v>
                </c:pt>
                <c:pt idx="153">
                  <c:v>11.2758922414</c:v>
                </c:pt>
                <c:pt idx="154">
                  <c:v>11.3013457227</c:v>
                </c:pt>
                <c:pt idx="155">
                  <c:v>11.2758922414</c:v>
                </c:pt>
                <c:pt idx="156">
                  <c:v>11.2758922414</c:v>
                </c:pt>
                <c:pt idx="157">
                  <c:v>11.2758922414</c:v>
                </c:pt>
                <c:pt idx="158">
                  <c:v>11.3013457227</c:v>
                </c:pt>
                <c:pt idx="159">
                  <c:v>11.2758922414</c:v>
                </c:pt>
                <c:pt idx="160">
                  <c:v>11.3013457227</c:v>
                </c:pt>
                <c:pt idx="161">
                  <c:v>11.2758922414</c:v>
                </c:pt>
                <c:pt idx="162">
                  <c:v>11.2758922414</c:v>
                </c:pt>
                <c:pt idx="163">
                  <c:v>11.2758922414</c:v>
                </c:pt>
                <c:pt idx="164">
                  <c:v>11.2758922414</c:v>
                </c:pt>
                <c:pt idx="165">
                  <c:v>11.3013457227</c:v>
                </c:pt>
                <c:pt idx="166">
                  <c:v>11.3013457227</c:v>
                </c:pt>
                <c:pt idx="167">
                  <c:v>11.3013457227</c:v>
                </c:pt>
                <c:pt idx="168">
                  <c:v>11.2758922414</c:v>
                </c:pt>
                <c:pt idx="169">
                  <c:v>11.3013457227</c:v>
                </c:pt>
                <c:pt idx="170">
                  <c:v>11.2758922414</c:v>
                </c:pt>
                <c:pt idx="171">
                  <c:v>11.3013457227</c:v>
                </c:pt>
                <c:pt idx="172">
                  <c:v>11.3013457227</c:v>
                </c:pt>
                <c:pt idx="173">
                  <c:v>11.3013457227</c:v>
                </c:pt>
                <c:pt idx="174">
                  <c:v>11.3013457227</c:v>
                </c:pt>
                <c:pt idx="175">
                  <c:v>11.3013457227</c:v>
                </c:pt>
                <c:pt idx="176">
                  <c:v>11.2758922414</c:v>
                </c:pt>
                <c:pt idx="177">
                  <c:v>11.2758922414</c:v>
                </c:pt>
                <c:pt idx="178">
                  <c:v>11.3013457227</c:v>
                </c:pt>
                <c:pt idx="179">
                  <c:v>11.3013457227</c:v>
                </c:pt>
                <c:pt idx="180">
                  <c:v>11.2758922414</c:v>
                </c:pt>
                <c:pt idx="181">
                  <c:v>11.3013457227</c:v>
                </c:pt>
                <c:pt idx="182">
                  <c:v>11.2758922414</c:v>
                </c:pt>
                <c:pt idx="183">
                  <c:v>11.2758922414</c:v>
                </c:pt>
                <c:pt idx="184">
                  <c:v>11.2758922414</c:v>
                </c:pt>
                <c:pt idx="185">
                  <c:v>11.2758922414</c:v>
                </c:pt>
                <c:pt idx="186">
                  <c:v>11.2758922414</c:v>
                </c:pt>
                <c:pt idx="187">
                  <c:v>11.3013457227</c:v>
                </c:pt>
                <c:pt idx="188">
                  <c:v>11.2758922414</c:v>
                </c:pt>
                <c:pt idx="189">
                  <c:v>11.2758922414</c:v>
                </c:pt>
                <c:pt idx="190">
                  <c:v>11.3013457227</c:v>
                </c:pt>
                <c:pt idx="191">
                  <c:v>11.2758922414</c:v>
                </c:pt>
                <c:pt idx="192">
                  <c:v>11.2758922414</c:v>
                </c:pt>
                <c:pt idx="193">
                  <c:v>11.2758922414</c:v>
                </c:pt>
                <c:pt idx="194">
                  <c:v>11.3013457227</c:v>
                </c:pt>
                <c:pt idx="195">
                  <c:v>11.3013457227</c:v>
                </c:pt>
                <c:pt idx="196">
                  <c:v>11.2758922414</c:v>
                </c:pt>
                <c:pt idx="197">
                  <c:v>11.3013457227</c:v>
                </c:pt>
                <c:pt idx="198">
                  <c:v>11.3013457227</c:v>
                </c:pt>
                <c:pt idx="199">
                  <c:v>11.3013457227</c:v>
                </c:pt>
                <c:pt idx="200">
                  <c:v>11.2758922414</c:v>
                </c:pt>
                <c:pt idx="201">
                  <c:v>11.2758922414</c:v>
                </c:pt>
                <c:pt idx="202">
                  <c:v>11.3013457227</c:v>
                </c:pt>
                <c:pt idx="203">
                  <c:v>11.3013457227</c:v>
                </c:pt>
                <c:pt idx="204">
                  <c:v>11.3013457227</c:v>
                </c:pt>
                <c:pt idx="205">
                  <c:v>11.3013457227</c:v>
                </c:pt>
                <c:pt idx="206">
                  <c:v>11.3013457227</c:v>
                </c:pt>
                <c:pt idx="207">
                  <c:v>11.3013457227</c:v>
                </c:pt>
                <c:pt idx="208">
                  <c:v>11.2758922414</c:v>
                </c:pt>
                <c:pt idx="209">
                  <c:v>11.3013457227</c:v>
                </c:pt>
                <c:pt idx="210">
                  <c:v>11.3013457227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24022485"/>
        <c:axId val="422104000"/>
      </c:scatterChart>
      <c:valAx>
        <c:axId val="124022485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422104000"/>
        <c:crosses val="autoZero"/>
        <c:crossBetween val="midCat"/>
      </c:valAx>
      <c:valAx>
        <c:axId val="4221040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124022485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Office_11.1.0.7932_F1E327BC-269C-435d-A152-05C5408002CA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2018-11-08T23:13:00Z</dcterms:created>
  <dc:creator>、给大爷加十个sunnyside</dc:creator>
  <cp:lastModifiedBy>、给大爷加十个sunnyside</cp:lastModifiedBy>
  <dcterms:modified xsi:type="dcterms:W3CDTF">2018-11-12T06:26:23Z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2052-11.1.0.7932</vt:lpwstr>
  </property>
</Properties>
</file>