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Carleton University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Laboratory Report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Course #: CHEM-2103                  Experiment #: 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7</w:t>
      </w:r>
      <w:bookmarkStart w:id="10" w:name="_GoBack"/>
      <w:bookmarkEnd w:id="10"/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bookmarkStart w:id="0" w:name="OLE_LINK3"/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Physical Adsorption of Gases on Solids</w:t>
      </w:r>
    </w:p>
    <w:bookmarkEnd w:id="0"/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Rongbin Zhang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101033409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Date Performed: 2018/10/12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Date Submitted: 2018/10/19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Lab period: A2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Partner: Kailai Wang, Skye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Station #: A2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TA: Xun Sun (Daniel)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491" w:leftChars="0" w:hanging="1491" w:hangingChars="464"/>
        <w:jc w:val="both"/>
        <w:rPr>
          <w:rFonts w:hint="default" w:ascii="Times New Roman" w:hAnsi="Times New Roman" w:cs="Times New Roman"/>
          <w:b/>
          <w:bCs/>
          <w:sz w:val="32"/>
          <w:szCs w:val="40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2"/>
          <w:szCs w:val="40"/>
          <w:lang w:val="en-US" w:eastAsia="zh-CN"/>
        </w:rPr>
        <w:t>Calculation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299" w:leftChars="0" w:hanging="1299" w:hangingChars="464"/>
        <w:jc w:val="both"/>
        <w:rPr>
          <w:rFonts w:hint="default" w:ascii="Times New Roman" w:hAnsi="Times New Roman" w:cs="Times New Roman"/>
          <w:b w:val="0"/>
          <w:bCs w:val="0"/>
          <w:sz w:val="28"/>
          <w:szCs w:val="36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36"/>
          <w:lang w:val="en-US" w:eastAsia="zh-CN"/>
        </w:rPr>
        <w:t>Sample calculation: Sample 1 of the ice-bath trial</w:t>
      </w:r>
    </w:p>
    <w:p>
      <w:pPr>
        <w:spacing w:line="360" w:lineRule="auto"/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lang w:val="en-US" w:eastAsia="zh-CN"/>
        </w:rPr>
        <w:t>Vi</w:t>
      </w:r>
      <w:r>
        <w:rPr>
          <w:rFonts w:hint="default" w:ascii="Times New Roman" w:hAnsi="Times New Roman" w:cs="Times New Roman"/>
          <w:b/>
          <w:bCs/>
          <w:vertAlign w:val="subscript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/>
          <w:bCs/>
          <w:vertAlign w:val="baseline"/>
          <w:lang w:val="en-US" w:eastAsia="zh-CN"/>
        </w:rPr>
        <w:t xml:space="preserve">: 83.20 </w:t>
      </w:r>
      <w:bookmarkStart w:id="1" w:name="OLE_LINK2"/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(mL)</w:t>
      </w:r>
      <w:bookmarkEnd w:id="1"/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=83.20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bscript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cm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 xml:space="preserve"> =8.32</w:t>
      </w:r>
      <w:bookmarkStart w:id="2" w:name="OLE_LINK6"/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×10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 xml:space="preserve">-5  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m</w:t>
      </w:r>
      <w:bookmarkStart w:id="3" w:name="OLE_LINK5"/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 xml:space="preserve"> </w:t>
      </w:r>
      <w:bookmarkEnd w:id="2"/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 xml:space="preserve">  </w:t>
      </w:r>
      <w:bookmarkEnd w:id="3"/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 xml:space="preserve">   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V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subscript"/>
          <w:lang w:val="en-US" w:eastAsia="zh-CN"/>
        </w:rPr>
        <w:t xml:space="preserve">B 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 xml:space="preserve">: 76.00 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(mL) =76.00 cm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=7.60×10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 xml:space="preserve">-5  </w:t>
      </w:r>
      <w:bookmarkStart w:id="4" w:name="OLE_LINK7"/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m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>3</w:t>
      </w:r>
      <w:bookmarkEnd w:id="4"/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 xml:space="preserve">   </w:t>
      </w:r>
    </w:p>
    <w:p>
      <w:pPr>
        <w:spacing w:line="360" w:lineRule="auto"/>
        <w:jc w:val="both"/>
        <w:rPr>
          <w:rFonts w:hint="default" w:ascii="Times New Roman" w:hAnsi="Times New Roman" w:cs="Times New Roman"/>
          <w:b/>
          <w:bCs/>
          <w:vertAlign w:val="baseline"/>
          <w:lang w:val="en-US" w:eastAsia="zh-CN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vertAlign w:val="baseline"/>
          <w:lang w:val="en-US" w:eastAsia="zh-CN"/>
        </w:rPr>
        <w:t>P</w:t>
      </w:r>
      <w:r>
        <w:rPr>
          <w:rFonts w:hint="default" w:ascii="Times New Roman" w:hAnsi="Times New Roman" w:cs="Times New Roman"/>
          <w:b/>
          <w:bCs/>
          <w:vertAlign w:val="subscript"/>
          <w:lang w:val="en-US" w:eastAsia="zh-CN"/>
        </w:rPr>
        <w:t xml:space="preserve">room </w:t>
      </w:r>
      <w:r>
        <w:rPr>
          <w:rFonts w:hint="default" w:ascii="Times New Roman" w:hAnsi="Times New Roman" w:cs="Times New Roman"/>
          <w:b/>
          <w:bCs/>
          <w:vertAlign w:val="baseline"/>
          <w:lang w:val="en-US" w:eastAsia="zh-CN"/>
        </w:rPr>
        <w:t xml:space="preserve">: 760.0 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(mmHg) = (760.0×133) Pa</w:t>
      </w:r>
      <w:r>
        <w:rPr>
          <w:rFonts w:hint="default" w:ascii="Times New Roman" w:hAnsi="Times New Roman" w:cs="Times New Roman"/>
          <w:b w:val="0"/>
          <w:bCs w:val="0"/>
          <w:position w:val="-10"/>
          <w:sz w:val="21"/>
          <w:szCs w:val="24"/>
          <w:vertAlign w:val="baseline"/>
          <w:lang w:val="en-US" w:eastAsia="zh-CN"/>
        </w:rPr>
        <w:object>
          <v:shape id="_x0000_i1025" o:spt="75" type="#_x0000_t75" style="height:15.1pt;width:75.6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>
            <o:LockedField>false</o:LockedField>
          </o:OLEObject>
        </w:object>
      </w:r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P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subscript"/>
          <w:lang w:val="en-US" w:eastAsia="zh-CN"/>
        </w:rPr>
        <w:t xml:space="preserve">meter 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 xml:space="preserve">: 740.0 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(mmHg) = (740.0×133) Pa</w:t>
      </w:r>
      <w:r>
        <w:rPr>
          <w:rFonts w:hint="default" w:ascii="Times New Roman" w:hAnsi="Times New Roman" w:cs="Times New Roman"/>
          <w:b w:val="0"/>
          <w:bCs w:val="0"/>
          <w:position w:val="-6"/>
          <w:sz w:val="21"/>
          <w:szCs w:val="24"/>
          <w:vertAlign w:val="baseline"/>
          <w:lang w:val="en-US" w:eastAsia="zh-CN"/>
        </w:rPr>
        <w:object>
          <v:shape id="_x0000_i1026" o:spt="75" type="#_x0000_t75" style="height:14.25pt;width:72.85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6">
            <o:LockedField>false</o:LockedField>
          </o:OLEObject>
        </w:object>
      </w:r>
    </w:p>
    <w:p>
      <w:pPr>
        <w:spacing w:line="240" w:lineRule="auto"/>
        <w:jc w:val="both"/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ind w:left="978" w:leftChars="0" w:hanging="978" w:hangingChars="464"/>
        <w:jc w:val="both"/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1"/>
          <w:szCs w:val="24"/>
          <w:vertAlign w:val="baseline"/>
          <w:lang w:val="en-US" w:eastAsia="zh-CN"/>
        </w:rPr>
        <w:t>∆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V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subscript"/>
          <w:lang w:val="en-US" w:eastAsia="zh-CN"/>
        </w:rPr>
        <w:t>B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=V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subscript"/>
          <w:lang w:val="en-US" w:eastAsia="zh-CN"/>
        </w:rPr>
        <w:t>i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-V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subscript"/>
          <w:lang w:val="en-US" w:eastAsia="zh-CN"/>
        </w:rPr>
        <w:t>B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=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（8.32-7.60）×10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 xml:space="preserve">-5  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m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= 7.2</w:t>
      </w:r>
      <w:bookmarkStart w:id="5" w:name="OLE_LINK8"/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×10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 xml:space="preserve">-6  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m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 xml:space="preserve"> </w:t>
      </w:r>
      <w:bookmarkEnd w:id="5"/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P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subscript"/>
          <w:lang w:val="en-US" w:eastAsia="zh-CN"/>
        </w:rPr>
        <w:t>m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=P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subscript"/>
          <w:lang w:val="en-US" w:eastAsia="zh-CN"/>
        </w:rPr>
        <w:t>(r)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-P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subscript"/>
          <w:lang w:val="en-US" w:eastAsia="zh-CN"/>
        </w:rPr>
        <w:t>(meter)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=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（1.0108-0.9842）(mmHg) = 2660 (Pa)</w:t>
      </w:r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</w:pPr>
    </w:p>
    <w:p>
      <w:pPr>
        <w:spacing w:line="360" w:lineRule="auto"/>
        <w:rPr>
          <w:rFonts w:hint="default" w:ascii="Times New Roman" w:hAnsi="Times New Roman" w:cs="Times New Roman"/>
          <w:b w:val="0"/>
          <w:bCs w:val="0"/>
        </w:rPr>
      </w:pPr>
      <w:r>
        <w:rPr>
          <w:rFonts w:hint="default" w:ascii="Times New Roman" w:hAnsi="Times New Roman" w:cs="Times New Roman"/>
          <w:b/>
          <w:bCs/>
        </w:rPr>
        <w:t xml:space="preserve">y </w:t>
      </w:r>
      <w:r>
        <w:rPr>
          <w:rFonts w:hint="default" w:ascii="Times New Roman" w:hAnsi="Times New Roman" w:cs="Times New Roman"/>
          <w:b/>
          <w:bCs/>
          <w:vertAlign w:val="baseline"/>
        </w:rPr>
        <w:t>=</w:t>
      </w:r>
      <w:r>
        <w:rPr>
          <w:rFonts w:hint="default" w:ascii="Times New Roman" w:hAnsi="Times New Roman" w:cs="Times New Roman"/>
          <w:b/>
          <w:bCs/>
        </w:rPr>
        <w:t xml:space="preserve"> </w:t>
      </w:r>
      <w:bookmarkStart w:id="6" w:name="OLE_LINK4"/>
      <w:r>
        <w:rPr>
          <w:rFonts w:hint="default" w:ascii="Times New Roman" w:hAnsi="Times New Roman" w:cs="Times New Roman"/>
          <w:b w:val="0"/>
          <w:bCs w:val="0"/>
        </w:rPr>
        <w:t>0.0097x + 78.3</w:t>
      </w:r>
      <w:bookmarkEnd w:id="6"/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V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subscript"/>
          <w:lang w:val="en-US" w:eastAsia="zh-CN"/>
        </w:rPr>
        <w:t>DS</w:t>
      </w:r>
      <w:r>
        <w:rPr>
          <w:rFonts w:hint="default" w:ascii="Times New Roman" w:hAnsi="Times New Roman" w:cs="Times New Roman"/>
          <w:b/>
          <w:bCs/>
          <w:sz w:val="21"/>
          <w:szCs w:val="24"/>
          <w:vertAlign w:val="baseline"/>
          <w:lang w:val="en-US" w:eastAsia="zh-CN"/>
        </w:rPr>
        <w:t>=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0.0097×740+78.3=85.5 (mL) =8.55×10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 xml:space="preserve">-5  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>m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  <w:t xml:space="preserve"> </w:t>
      </w:r>
    </w:p>
    <w:p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1"/>
          <w:szCs w:val="24"/>
          <w:vertAlign w:val="baseline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0"/>
          <w:szCs w:val="22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32"/>
          <w:lang w:val="en-US" w:eastAsia="zh-CN"/>
        </w:rPr>
        <w:t>T</w:t>
      </w:r>
      <w:r>
        <w:rPr>
          <w:rFonts w:hint="default" w:ascii="Times New Roman" w:hAnsi="Times New Roman" w:cs="Times New Roman"/>
          <w:b/>
          <w:bCs/>
          <w:sz w:val="24"/>
          <w:szCs w:val="32"/>
          <w:vertAlign w:val="subscript"/>
          <w:lang w:val="en-US" w:eastAsia="zh-CN"/>
        </w:rPr>
        <w:t>room</w:t>
      </w:r>
      <w:r>
        <w:rPr>
          <w:rFonts w:hint="default" w:ascii="Times New Roman" w:hAnsi="Times New Roman" w:cs="Times New Roman"/>
          <w:b/>
          <w:bCs/>
          <w:sz w:val="24"/>
          <w:szCs w:val="32"/>
          <w:vertAlign w:val="baseli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4"/>
          <w:szCs w:val="32"/>
          <w:vertAlign w:val="baseline"/>
          <w:lang w:val="en-US" w:eastAsia="zh-CN"/>
        </w:rPr>
        <w:t>=298.15 (K)</w:t>
      </w:r>
    </w:p>
    <w:p>
      <w:pPr>
        <w:rPr>
          <w:rFonts w:hint="default" w:ascii="Times New Roman" w:hAnsi="Times New Roman" w:cs="Times New Roman" w:eastAsiaTheme="minorEastAsia"/>
          <w:b/>
          <w:bCs/>
          <w:lang w:eastAsia="zh-CN"/>
        </w:rPr>
      </w:pPr>
      <w:bookmarkStart w:id="7" w:name="OLE_LINK1"/>
      <w:r>
        <w:rPr>
          <w:rFonts w:hint="default" w:ascii="Times New Roman" w:hAnsi="Times New Roman" w:cs="Times New Roman" w:eastAsiaTheme="minorEastAsia"/>
          <w:b/>
          <w:bCs/>
          <w:position w:val="-30"/>
          <w:lang w:eastAsia="zh-CN"/>
        </w:rPr>
        <w:object>
          <v:shape id="_x0000_i1027" o:spt="75" type="#_x0000_t75" style="height:33.35pt;width:301.55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8">
            <o:LockedField>false</o:LockedField>
          </o:OLEObject>
        </w:object>
      </w:r>
      <w:bookmarkEnd w:id="7"/>
    </w:p>
    <w:p>
      <w:pPr>
        <w:rPr>
          <w:rFonts w:hint="default" w:ascii="Times New Roman" w:hAnsi="Times New Roman" w:cs="Times New Roman" w:eastAsiaTheme="minorEastAsia"/>
          <w:b/>
          <w:bCs/>
          <w:lang w:eastAsia="zh-CN"/>
        </w:rPr>
      </w:pPr>
      <w:r>
        <w:rPr>
          <w:rFonts w:hint="default" w:ascii="Times New Roman" w:hAnsi="Times New Roman" w:cs="Times New Roman" w:eastAsiaTheme="minorEastAsia"/>
          <w:b/>
          <w:bCs/>
          <w:position w:val="-30"/>
          <w:lang w:eastAsia="zh-CN"/>
        </w:rPr>
        <w:object>
          <v:shape id="_x0000_i1028" o:spt="75" type="#_x0000_t75" style="height:34.6pt;width:279pt;" o:ole="t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.KSEE3" ShapeID="_x0000_i1028" DrawAspect="Content" ObjectID="_1468075728" r:id="rId10">
            <o:LockedField>false</o:LockedField>
          </o:OLEObject>
        </w:object>
      </w: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position w:val="-16"/>
          <w:lang w:val="en-US" w:eastAsia="zh-CN"/>
        </w:rPr>
        <w:object>
          <v:shape id="_x0000_i1029" o:spt="75" type="#_x0000_t75" style="height:22pt;width:265.6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29" DrawAspect="Content" ObjectID="_1468075729" r:id="rId12">
            <o:LockedField>false</o:LockedField>
          </o:OLEObject>
        </w:object>
      </w: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position w:val="-32"/>
          <w:lang w:val="en-US" w:eastAsia="zh-CN"/>
        </w:rPr>
        <w:object>
          <v:shape id="_x0000_i1030" o:spt="75" type="#_x0000_t75" style="height:34.75pt;width:402.75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4">
            <o:LockedField>false</o:LockedField>
          </o:OLEObject>
        </w:object>
      </w: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position w:val="-30"/>
          <w:lang w:val="en-US" w:eastAsia="zh-CN"/>
        </w:rPr>
        <w:object>
          <v:shape id="_x0000_i1031" o:spt="75" type="#_x0000_t75" style="height:33.6pt;width:371.25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KSEE3" ShapeID="_x0000_i1031" DrawAspect="Content" ObjectID="_1468075731" r:id="rId16">
            <o:LockedField>false</o:LockedField>
          </o:OLEObject>
        </w:object>
      </w: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position w:val="-24"/>
          <w:lang w:val="en-US" w:eastAsia="zh-CN"/>
        </w:rPr>
        <w:object>
          <v:shape id="_x0000_i1032" o:spt="75" type="#_x0000_t75" style="height:31pt;width:160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32" DrawAspect="Content" ObjectID="_1468075732" r:id="rId18">
            <o:LockedField>false</o:LockedField>
          </o:OLEObject>
        </w:object>
      </w: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position w:val="-30"/>
          <w:lang w:val="en-US" w:eastAsia="zh-CN"/>
        </w:rPr>
        <w:object>
          <v:shape id="_x0000_i1033" o:spt="75" type="#_x0000_t75" style="height:34pt;width:141.5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033" DrawAspect="Content" ObjectID="_1468075733" r:id="rId20">
            <o:LockedField>false</o:LockedField>
          </o:OLEObject>
        </w:object>
      </w:r>
    </w:p>
    <w:p>
      <w:pPr>
        <w:rPr>
          <w:rFonts w:hint="default" w:ascii="Times New Roman" w:hAnsi="Times New Roman" w:cs="Times New Roman" w:eastAsiaTheme="minorEastAsia"/>
          <w:b w:val="0"/>
          <w:bCs w:val="0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position w:val="-32"/>
          <w:lang w:val="en-US" w:eastAsia="zh-CN"/>
        </w:rPr>
        <w:object>
          <v:shape id="_x0000_i1034" o:spt="75" type="#_x0000_t75" style="height:45pt;width:376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034" DrawAspect="Content" ObjectID="_1468075734" r:id="rId22">
            <o:LockedField>false</o:LockedField>
          </o:OLEObject>
        </w:object>
      </w:r>
    </w:p>
    <w:p>
      <w:pPr>
        <w:rPr>
          <w:rFonts w:hint="default" w:ascii="Times New Roman" w:hAnsi="Times New Roman" w:cs="Times New Roman"/>
          <w:b w:val="0"/>
          <w:bCs w:val="0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lang w:val="en-US" w:eastAsia="zh-CN"/>
        </w:rPr>
        <w:t>Surface area:</w:t>
      </w:r>
      <w:r>
        <w:rPr>
          <w:rFonts w:hint="default" w:ascii="Times New Roman" w:hAnsi="Times New Roman" w:cs="Times New Roman"/>
          <w:b w:val="0"/>
          <w:bCs w:val="0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position w:val="-28"/>
          <w:lang w:val="en-US" w:eastAsia="zh-CN"/>
        </w:rPr>
        <w:object>
          <v:shape id="_x0000_i1035" o:spt="75" type="#_x0000_t75" style="height:33pt;width:192pt;" o:ole="t" filled="f" o:preferrelative="t" stroked="f" coordsize="21600,21600">
            <v:path/>
            <v:fill on="f" focussize="0,0"/>
            <v:stroke on="f"/>
            <v:imagedata r:id="rId25" o:title=""/>
            <o:lock v:ext="edit" aspectratio="t"/>
            <w10:wrap type="none"/>
            <w10:anchorlock/>
          </v:shape>
          <o:OLEObject Type="Embed" ProgID="Equation.KSEE3" ShapeID="_x0000_i1035" DrawAspect="Content" ObjectID="_1468075735" r:id="rId24">
            <o:LockedField>false</o:LockedField>
          </o:OLEObject>
        </w:object>
      </w:r>
      <w:r>
        <w:rPr>
          <w:rFonts w:hint="default" w:ascii="Times New Roman" w:hAnsi="Times New Roman" w:cs="Times New Roman"/>
          <w:b w:val="0"/>
          <w:bCs w:val="0"/>
          <w:lang w:val="en-US" w:eastAsia="zh-CN"/>
        </w:rPr>
        <w:t>27.9 (m</w:t>
      </w:r>
      <w:r>
        <w:rPr>
          <w:rFonts w:hint="default" w:ascii="Times New Roman" w:hAnsi="Times New Roman" w:cs="Times New Roman"/>
          <w:b w:val="0"/>
          <w:bCs w:val="0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b w:val="0"/>
          <w:bCs w:val="0"/>
          <w:vertAlign w:val="baseline"/>
          <w:lang w:val="en-US" w:eastAsia="zh-CN"/>
        </w:rPr>
        <w:t>/g</w:t>
      </w:r>
      <w:r>
        <w:rPr>
          <w:rFonts w:hint="default" w:ascii="Times New Roman" w:hAnsi="Times New Roman" w:cs="Times New Roman"/>
          <w:b w:val="0"/>
          <w:bCs w:val="0"/>
          <w:lang w:val="en-US" w:eastAsia="zh-CN"/>
        </w:rPr>
        <w:t>)</w:t>
      </w:r>
    </w:p>
    <w:p>
      <w:pPr>
        <w:rPr>
          <w:rFonts w:hint="default" w:ascii="Times New Roman" w:hAnsi="Times New Roman" w:cs="Times New Roman"/>
          <w:b w:val="0"/>
          <w:bCs w:val="0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  <w:bookmarkStart w:id="8" w:name="OLE_LINK9"/>
      <w:r>
        <w:rPr>
          <w:rFonts w:hint="default" w:ascii="Times New Roman" w:hAnsi="Times New Roman" w:cs="Times New Roman" w:eastAsiaTheme="minorEastAsia"/>
          <w:b/>
          <w:bCs/>
          <w:position w:val="-30"/>
          <w:lang w:val="en-US" w:eastAsia="zh-CN"/>
        </w:rPr>
        <w:object>
          <v:shape id="_x0000_i1036" o:spt="75" type="#_x0000_t75" style="height:36pt;width:121pt;" o:ole="t" filled="f" o:preferrelative="t" stroked="f" coordsize="21600,21600">
            <v:path/>
            <v:fill on="f" focussize="0,0"/>
            <v:stroke on="f"/>
            <v:imagedata r:id="rId27" o:title=""/>
            <o:lock v:ext="edit" aspectratio="t"/>
            <w10:wrap type="none"/>
            <w10:anchorlock/>
          </v:shape>
          <o:OLEObject Type="Embed" ProgID="Equation.KSEE3" ShapeID="_x0000_i1036" DrawAspect="Content" ObjectID="_1468075736" r:id="rId26">
            <o:LockedField>false</o:LockedField>
          </o:OLEObject>
        </w:object>
      </w:r>
      <w:bookmarkEnd w:id="8"/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  <w:bookmarkStart w:id="9" w:name="OLE_LINK10"/>
      <w:r>
        <w:rPr>
          <w:rFonts w:hint="default" w:ascii="Times New Roman" w:hAnsi="Times New Roman" w:cs="Times New Roman" w:eastAsiaTheme="minorEastAsia"/>
          <w:b/>
          <w:bCs/>
          <w:position w:val="-66"/>
          <w:lang w:val="en-US" w:eastAsia="zh-CN"/>
        </w:rPr>
        <w:object>
          <v:shape id="_x0000_i1037" o:spt="75" type="#_x0000_t75" style="height:72pt;width:109pt;" o:ole="t" filled="f" o:preferrelative="t" stroked="f" coordsize="21600,21600">
            <v:path/>
            <v:fill on="f" focussize="0,0"/>
            <v:stroke on="f"/>
            <v:imagedata r:id="rId29" o:title=""/>
            <o:lock v:ext="edit" aspectratio="t"/>
            <w10:wrap type="none"/>
            <w10:anchorlock/>
          </v:shape>
          <o:OLEObject Type="Embed" ProgID="Equation.KSEE3" ShapeID="_x0000_i1037" DrawAspect="Content" ObjectID="_1468075737" r:id="rId28">
            <o:LockedField>false</o:LockedField>
          </o:OLEObject>
        </w:object>
      </w:r>
      <w:bookmarkEnd w:id="9"/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position w:val="-66"/>
          <w:lang w:val="en-US" w:eastAsia="zh-CN"/>
        </w:rPr>
        <w:object>
          <v:shape id="_x0000_i1038" o:spt="75" type="#_x0000_t75" style="height:72pt;width:366.95pt;" o:ole="t" filled="f" o:preferrelative="t" stroked="f" coordsize="21600,21600">
            <v:path/>
            <v:fill on="f" focussize="0,0"/>
            <v:stroke on="f"/>
            <v:imagedata r:id="rId31" o:title=""/>
            <o:lock v:ext="edit" aspectratio="t"/>
            <w10:wrap type="none"/>
            <w10:anchorlock/>
          </v:shape>
          <o:OLEObject Type="Embed" ProgID="Equation.KSEE3" ShapeID="_x0000_i1038" DrawAspect="Content" ObjectID="_1468075738" r:id="rId30">
            <o:LockedField>false</o:LockedField>
          </o:OLEObject>
        </w:object>
      </w: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eastAsia" w:ascii="Times New Roman" w:hAnsi="Times New Roman" w:cs="Times New Roman"/>
          <w:b/>
          <w:bCs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lang w:val="en-US" w:eastAsia="zh-CN"/>
        </w:rPr>
        <w:t>Discussion</w:t>
      </w:r>
    </w:p>
    <w:p>
      <w:pPr>
        <w:rPr>
          <w:rFonts w:hint="default" w:ascii="Times New Roman" w:hAnsi="Times New Roman" w:cs="Times New Roman"/>
          <w:b w:val="0"/>
          <w:bCs w:val="0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lang w:val="en-US" w:eastAsia="zh-CN"/>
        </w:rPr>
        <w:t>The K increase with when the sample temperature raises. The surface area per gram of my charcoal sample is not</w:t>
      </w:r>
      <w:r>
        <w:rPr>
          <w:rFonts w:hint="default" w:ascii="Times New Roman" w:hAnsi="Times New Roman" w:cs="Times New Roman"/>
          <w:b w:val="0"/>
          <w:bCs w:val="0"/>
          <w:lang w:val="en-US" w:eastAsia="zh-CN"/>
        </w:rPr>
        <w:t xml:space="preserve"> allowed for in the Langmuir model</w:t>
      </w:r>
      <w:r>
        <w:rPr>
          <w:rFonts w:hint="eastAsia" w:ascii="Times New Roman" w:hAnsi="Times New Roman" w:cs="Times New Roman"/>
          <w:b w:val="0"/>
          <w:bCs w:val="0"/>
          <w:lang w:val="en-US" w:eastAsia="zh-CN"/>
        </w:rPr>
        <w:t>, because of the high interaction force and multilayer.</w:t>
      </w: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7C4BC7"/>
    <w:rsid w:val="0B907BCC"/>
    <w:rsid w:val="0E034CDC"/>
    <w:rsid w:val="104E55A5"/>
    <w:rsid w:val="1798656B"/>
    <w:rsid w:val="197C4BC7"/>
    <w:rsid w:val="1A3D1C7C"/>
    <w:rsid w:val="1DE94689"/>
    <w:rsid w:val="1F6614CC"/>
    <w:rsid w:val="216B6DCD"/>
    <w:rsid w:val="22590721"/>
    <w:rsid w:val="27796F64"/>
    <w:rsid w:val="29F5309D"/>
    <w:rsid w:val="2AED6450"/>
    <w:rsid w:val="2C1C461C"/>
    <w:rsid w:val="3163556B"/>
    <w:rsid w:val="350D11DE"/>
    <w:rsid w:val="36D41EC2"/>
    <w:rsid w:val="36E26D99"/>
    <w:rsid w:val="378206A8"/>
    <w:rsid w:val="3E1A3D8D"/>
    <w:rsid w:val="41034D63"/>
    <w:rsid w:val="46C23836"/>
    <w:rsid w:val="499D77C6"/>
    <w:rsid w:val="4CF42F31"/>
    <w:rsid w:val="52D13361"/>
    <w:rsid w:val="543D3CCA"/>
    <w:rsid w:val="61325EF5"/>
    <w:rsid w:val="632277CB"/>
    <w:rsid w:val="646943C4"/>
    <w:rsid w:val="65DF451E"/>
    <w:rsid w:val="6A2041DB"/>
    <w:rsid w:val="731A14B6"/>
    <w:rsid w:val="736A115D"/>
    <w:rsid w:val="74197505"/>
    <w:rsid w:val="79A67956"/>
    <w:rsid w:val="7AE6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Strong"/>
    <w:basedOn w:val="2"/>
    <w:qFormat/>
    <w:uiPriority w:val="0"/>
    <w:rPr>
      <w:color w:val="CC0000"/>
    </w:rPr>
  </w:style>
  <w:style w:type="character" w:styleId="4">
    <w:name w:val="FollowedHyperlink"/>
    <w:basedOn w:val="2"/>
    <w:uiPriority w:val="0"/>
    <w:rPr>
      <w:color w:val="600090"/>
      <w:u w:val="none"/>
    </w:rPr>
  </w:style>
  <w:style w:type="character" w:styleId="5">
    <w:name w:val="Hyperlink"/>
    <w:basedOn w:val="2"/>
    <w:uiPriority w:val="0"/>
    <w:rPr>
      <w:color w:val="001BA0"/>
      <w:u w:val="none"/>
    </w:rPr>
  </w:style>
  <w:style w:type="character" w:styleId="6">
    <w:name w:val="HTML Cite"/>
    <w:basedOn w:val="2"/>
    <w:uiPriority w:val="0"/>
    <w:rPr>
      <w:color w:val="006D21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client_def_list_word_en1"/>
    <w:basedOn w:val="2"/>
    <w:uiPriority w:val="0"/>
    <w:rPr>
      <w:rFonts w:hint="default" w:ascii="Segoe UI" w:hAnsi="Segoe UI" w:eastAsia="Segoe UI" w:cs="Segoe UI"/>
      <w:color w:val="000000"/>
      <w:sz w:val="19"/>
      <w:szCs w:val="19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image" Target="media/image14.wmf"/><Relationship Id="rId30" Type="http://schemas.openxmlformats.org/officeDocument/2006/relationships/oleObject" Target="embeddings/oleObject14.bin"/><Relationship Id="rId3" Type="http://schemas.openxmlformats.org/officeDocument/2006/relationships/theme" Target="theme/theme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3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2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1.bin"/><Relationship Id="rId23" Type="http://schemas.openxmlformats.org/officeDocument/2006/relationships/image" Target="media/image10.wmf"/><Relationship Id="rId22" Type="http://schemas.openxmlformats.org/officeDocument/2006/relationships/oleObject" Target="embeddings/oleObject10.bin"/><Relationship Id="rId21" Type="http://schemas.openxmlformats.org/officeDocument/2006/relationships/image" Target="media/image9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8.bin"/><Relationship Id="rId17" Type="http://schemas.openxmlformats.org/officeDocument/2006/relationships/image" Target="media/image7.wmf"/><Relationship Id="rId16" Type="http://schemas.openxmlformats.org/officeDocument/2006/relationships/oleObject" Target="embeddings/oleObject7.bin"/><Relationship Id="rId15" Type="http://schemas.openxmlformats.org/officeDocument/2006/relationships/image" Target="media/image6.wmf"/><Relationship Id="rId14" Type="http://schemas.openxmlformats.org/officeDocument/2006/relationships/oleObject" Target="embeddings/oleObject6.bin"/><Relationship Id="rId13" Type="http://schemas.openxmlformats.org/officeDocument/2006/relationships/image" Target="media/image5.wmf"/><Relationship Id="rId12" Type="http://schemas.openxmlformats.org/officeDocument/2006/relationships/oleObject" Target="embeddings/oleObject5.bin"/><Relationship Id="rId11" Type="http://schemas.openxmlformats.org/officeDocument/2006/relationships/image" Target="media/image4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Office_11.1.0.7881_F1E327BC-269C-435d-A152-05C5408002CA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2018-10-19T00:02:00Z</dcterms:created>
  <dc:creator>、给大爷加十个sunnyside</dc:creator>
  <cp:lastModifiedBy>、给大爷加十个sunnyside</cp:lastModifiedBy>
  <cp:lastPrinted>2018-10-19T16:18:00Z</cp:lastPrinted>
  <dcterms:modified xsi:type="dcterms:W3CDTF">2018-10-29T07:23:13Z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2052-11.1.0.7881</vt:lpwstr>
  </property>
</Properties>
</file>