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355" w:rsidRDefault="00894355">
      <w:pPr>
        <w:rPr>
          <w:u w:val="single"/>
        </w:rPr>
      </w:pPr>
      <w:r>
        <w:rPr>
          <w:b/>
          <w:u w:val="single"/>
        </w:rPr>
        <w:t xml:space="preserve">Chapter 4 – </w:t>
      </w:r>
      <w:r>
        <w:rPr>
          <w:u w:val="single"/>
        </w:rPr>
        <w:t>Linking Theories to Practice</w:t>
      </w:r>
    </w:p>
    <w:p w:rsidR="00894355" w:rsidRDefault="00894355">
      <w:pPr>
        <w:rPr>
          <w:u w:val="single"/>
        </w:rPr>
      </w:pPr>
    </w:p>
    <w:p w:rsidR="00894355" w:rsidRDefault="00894355" w:rsidP="00894355">
      <w:pPr>
        <w:jc w:val="both"/>
        <w:rPr>
          <w:b/>
          <w:color w:val="0000FF"/>
        </w:rPr>
      </w:pPr>
      <w:r>
        <w:rPr>
          <w:b/>
          <w:color w:val="0000FF"/>
        </w:rPr>
        <w:t>Introduction</w:t>
      </w:r>
    </w:p>
    <w:p w:rsidR="00894355" w:rsidRDefault="00894355" w:rsidP="00894355">
      <w:pPr>
        <w:jc w:val="both"/>
      </w:pPr>
      <w:r>
        <w:rPr>
          <w:b/>
        </w:rPr>
        <w:t xml:space="preserve">Chapter 1 </w:t>
      </w:r>
      <w:r>
        <w:t>– criminal justice issues are of great concern to Canadians and public opinion regarding corrections and parole is modest at best; ideology typically polarizes Canadians’ views regarding how to enhance public safety</w:t>
      </w:r>
    </w:p>
    <w:p w:rsidR="00894355" w:rsidRDefault="00894355" w:rsidP="00894355">
      <w:pPr>
        <w:pStyle w:val="ListParagraph"/>
        <w:numPr>
          <w:ilvl w:val="0"/>
          <w:numId w:val="1"/>
        </w:numPr>
        <w:jc w:val="both"/>
      </w:pPr>
      <w:r>
        <w:t>Generally two sides in the debate over what is needed to reduce crime and make Canada safer: greater rehabilitation or greater punishment</w:t>
      </w:r>
    </w:p>
    <w:p w:rsidR="00894355" w:rsidRDefault="00894355" w:rsidP="00894355">
      <w:pPr>
        <w:jc w:val="both"/>
      </w:pPr>
    </w:p>
    <w:p w:rsidR="00894355" w:rsidRDefault="00894355" w:rsidP="00894355">
      <w:pPr>
        <w:jc w:val="both"/>
      </w:pPr>
      <w:r>
        <w:t>While custody classification is the method by which incarcerated offenders are assigned to security level, Canadian assessment methods typically consider treatment issues and the development of a correctional plan throughout the offender’s sentence</w:t>
      </w:r>
    </w:p>
    <w:p w:rsidR="00894355" w:rsidRDefault="00894355" w:rsidP="00894355">
      <w:pPr>
        <w:pStyle w:val="ListParagraph"/>
        <w:numPr>
          <w:ilvl w:val="0"/>
          <w:numId w:val="1"/>
        </w:numPr>
        <w:jc w:val="both"/>
      </w:pPr>
      <w:r>
        <w:t>More broadly referred to as offender classification</w:t>
      </w:r>
    </w:p>
    <w:p w:rsidR="00894355" w:rsidRDefault="00894355" w:rsidP="00894355">
      <w:pPr>
        <w:jc w:val="both"/>
        <w:rPr>
          <w:b/>
          <w:color w:val="0000FF"/>
        </w:rPr>
      </w:pPr>
    </w:p>
    <w:p w:rsidR="00894355" w:rsidRDefault="00894355" w:rsidP="00894355">
      <w:pPr>
        <w:jc w:val="both"/>
        <w:rPr>
          <w:b/>
          <w:color w:val="0000FF"/>
        </w:rPr>
      </w:pPr>
      <w:r>
        <w:rPr>
          <w:b/>
          <w:color w:val="0000FF"/>
        </w:rPr>
        <w:t>Changing Criminal Behaviour</w:t>
      </w:r>
    </w:p>
    <w:p w:rsidR="00CA5BAA" w:rsidRDefault="00CA5BAA" w:rsidP="00CA5BAA">
      <w:pPr>
        <w:jc w:val="center"/>
      </w:pPr>
      <w:r>
        <w:t>Decreasing the Chances of Crime</w:t>
      </w:r>
    </w:p>
    <w:tbl>
      <w:tblPr>
        <w:tblStyle w:val="TableGrid"/>
        <w:tblW w:w="0" w:type="auto"/>
        <w:tblLook w:val="00BF"/>
      </w:tblPr>
      <w:tblGrid>
        <w:gridCol w:w="2952"/>
        <w:gridCol w:w="2952"/>
        <w:gridCol w:w="2952"/>
      </w:tblGrid>
      <w:tr w:rsidR="00CA5BAA">
        <w:tc>
          <w:tcPr>
            <w:tcW w:w="2952" w:type="dxa"/>
          </w:tcPr>
          <w:p w:rsidR="00CA5BAA" w:rsidRPr="00CA5BAA" w:rsidRDefault="00CA5BAA" w:rsidP="00CA5BAA">
            <w:pPr>
              <w:jc w:val="center"/>
              <w:rPr>
                <w:b/>
              </w:rPr>
            </w:pPr>
            <w:r w:rsidRPr="00CA5BAA">
              <w:rPr>
                <w:b/>
              </w:rPr>
              <w:t>Behaviour</w:t>
            </w:r>
          </w:p>
        </w:tc>
        <w:tc>
          <w:tcPr>
            <w:tcW w:w="2952" w:type="dxa"/>
          </w:tcPr>
          <w:p w:rsidR="00CA5BAA" w:rsidRPr="00CA5BAA" w:rsidRDefault="00CA5BAA" w:rsidP="00CA5BAA">
            <w:pPr>
              <w:jc w:val="center"/>
              <w:rPr>
                <w:b/>
              </w:rPr>
            </w:pPr>
            <w:r w:rsidRPr="00CA5BAA">
              <w:rPr>
                <w:b/>
              </w:rPr>
              <w:t>Rewards</w:t>
            </w:r>
          </w:p>
        </w:tc>
        <w:tc>
          <w:tcPr>
            <w:tcW w:w="2952" w:type="dxa"/>
          </w:tcPr>
          <w:p w:rsidR="00CA5BAA" w:rsidRPr="00CA5BAA" w:rsidRDefault="00CA5BAA" w:rsidP="00CA5BAA">
            <w:pPr>
              <w:jc w:val="center"/>
              <w:rPr>
                <w:b/>
              </w:rPr>
            </w:pPr>
            <w:r w:rsidRPr="00CA5BAA">
              <w:rPr>
                <w:b/>
              </w:rPr>
              <w:t>Costs</w:t>
            </w:r>
          </w:p>
        </w:tc>
      </w:tr>
      <w:tr w:rsidR="00CA5BAA">
        <w:tc>
          <w:tcPr>
            <w:tcW w:w="2952" w:type="dxa"/>
          </w:tcPr>
          <w:p w:rsidR="00CA5BAA" w:rsidRDefault="00CA5BAA" w:rsidP="00CA5BAA">
            <w:pPr>
              <w:jc w:val="center"/>
            </w:pPr>
            <w:r>
              <w:t>Criminal</w:t>
            </w:r>
          </w:p>
        </w:tc>
        <w:tc>
          <w:tcPr>
            <w:tcW w:w="2952" w:type="dxa"/>
          </w:tcPr>
          <w:p w:rsidR="00CA5BAA" w:rsidRDefault="00CA5BAA" w:rsidP="00CA5BAA">
            <w:pPr>
              <w:jc w:val="center"/>
            </w:pPr>
            <w:r>
              <w:t>(A) Reduce</w:t>
            </w:r>
          </w:p>
        </w:tc>
        <w:tc>
          <w:tcPr>
            <w:tcW w:w="2952" w:type="dxa"/>
          </w:tcPr>
          <w:p w:rsidR="00CA5BAA" w:rsidRDefault="00CA5BAA" w:rsidP="00CA5BAA">
            <w:pPr>
              <w:jc w:val="center"/>
            </w:pPr>
            <w:r>
              <w:t>(B) Add</w:t>
            </w:r>
          </w:p>
        </w:tc>
      </w:tr>
      <w:tr w:rsidR="00CA5BAA">
        <w:tc>
          <w:tcPr>
            <w:tcW w:w="2952" w:type="dxa"/>
          </w:tcPr>
          <w:p w:rsidR="00CA5BAA" w:rsidRDefault="00CA5BAA" w:rsidP="00CA5BAA">
            <w:pPr>
              <w:jc w:val="center"/>
            </w:pPr>
            <w:r>
              <w:t>Prosocial</w:t>
            </w:r>
          </w:p>
        </w:tc>
        <w:tc>
          <w:tcPr>
            <w:tcW w:w="2952" w:type="dxa"/>
          </w:tcPr>
          <w:p w:rsidR="00CA5BAA" w:rsidRDefault="00CA5BAA" w:rsidP="00CA5BAA">
            <w:pPr>
              <w:jc w:val="center"/>
            </w:pPr>
            <w:r>
              <w:t>(C) Add</w:t>
            </w:r>
          </w:p>
        </w:tc>
        <w:tc>
          <w:tcPr>
            <w:tcW w:w="2952" w:type="dxa"/>
          </w:tcPr>
          <w:p w:rsidR="00CA5BAA" w:rsidRDefault="00CA5BAA" w:rsidP="00CA5BAA">
            <w:pPr>
              <w:jc w:val="center"/>
            </w:pPr>
            <w:r>
              <w:t>(D) Reduce</w:t>
            </w:r>
          </w:p>
        </w:tc>
      </w:tr>
    </w:tbl>
    <w:p w:rsidR="00A826FD" w:rsidRDefault="00A826FD" w:rsidP="00CA5BAA">
      <w:pPr>
        <w:jc w:val="both"/>
      </w:pPr>
      <w:r>
        <w:t xml:space="preserve">The grid illustrates guidelines from </w:t>
      </w:r>
      <w:r w:rsidRPr="00A826FD">
        <w:rPr>
          <w:color w:val="008000"/>
        </w:rPr>
        <w:t>Andrews and Bonta</w:t>
      </w:r>
      <w:r>
        <w:t xml:space="preserve"> for what should be increased or decreased in order to decrease crime</w:t>
      </w:r>
    </w:p>
    <w:p w:rsidR="00A826FD" w:rsidRDefault="00A826FD" w:rsidP="00A826FD">
      <w:pPr>
        <w:pStyle w:val="ListParagraph"/>
        <w:numPr>
          <w:ilvl w:val="0"/>
          <w:numId w:val="1"/>
        </w:numPr>
        <w:jc w:val="both"/>
      </w:pPr>
      <w:r>
        <w:t>Question if such a model applies equally to all offenders</w:t>
      </w:r>
    </w:p>
    <w:p w:rsidR="00A826FD" w:rsidRDefault="00A826FD" w:rsidP="00A826FD">
      <w:pPr>
        <w:pStyle w:val="ListParagraph"/>
        <w:numPr>
          <w:ilvl w:val="0"/>
          <w:numId w:val="1"/>
        </w:numPr>
        <w:jc w:val="both"/>
      </w:pPr>
      <w:r>
        <w:t>Criminality can be decreased when the rewards for crime are reduced and the costs for crime are increased while the rewards for prosocial behaviour are increased and the costs for prosocial behaviour are decreased</w:t>
      </w:r>
    </w:p>
    <w:p w:rsidR="00A826FD" w:rsidRDefault="00A826FD" w:rsidP="00A826FD">
      <w:pPr>
        <w:jc w:val="both"/>
      </w:pPr>
    </w:p>
    <w:p w:rsidR="00894355" w:rsidRPr="00894355" w:rsidRDefault="00A826FD" w:rsidP="00A826FD">
      <w:pPr>
        <w:jc w:val="both"/>
      </w:pPr>
      <w:r>
        <w:t>Different elements of the criminal justice system may have different foci despite an agreed-upon goal of crime reduction</w:t>
      </w:r>
    </w:p>
    <w:p w:rsidR="00894355" w:rsidRDefault="00894355" w:rsidP="00894355">
      <w:pPr>
        <w:jc w:val="both"/>
        <w:rPr>
          <w:b/>
          <w:color w:val="0000FF"/>
        </w:rPr>
      </w:pPr>
    </w:p>
    <w:p w:rsidR="00A826FD" w:rsidRDefault="00894355" w:rsidP="00894355">
      <w:pPr>
        <w:jc w:val="both"/>
        <w:rPr>
          <w:b/>
          <w:color w:val="660066"/>
        </w:rPr>
      </w:pPr>
      <w:r>
        <w:rPr>
          <w:b/>
          <w:color w:val="660066"/>
        </w:rPr>
        <w:t>Purposes of Sentencing</w:t>
      </w:r>
    </w:p>
    <w:p w:rsidR="00F817E3" w:rsidRDefault="00F817E3" w:rsidP="00894355">
      <w:pPr>
        <w:jc w:val="both"/>
      </w:pPr>
      <w:r>
        <w:t>Fundamental purposes of sentencing are to ensure respect for the law and the maintenance of a just, peaceful, and safe society – and this is achieved through sanctions</w:t>
      </w:r>
    </w:p>
    <w:p w:rsidR="00F817E3" w:rsidRDefault="00F817E3" w:rsidP="00894355">
      <w:pPr>
        <w:jc w:val="both"/>
      </w:pPr>
      <w:r>
        <w:t>Other key purposes are:</w:t>
      </w:r>
    </w:p>
    <w:p w:rsidR="00F817E3" w:rsidRDefault="00F817E3" w:rsidP="00F817E3">
      <w:pPr>
        <w:pStyle w:val="ListParagraph"/>
        <w:numPr>
          <w:ilvl w:val="0"/>
          <w:numId w:val="1"/>
        </w:numPr>
        <w:jc w:val="both"/>
      </w:pPr>
      <w:r>
        <w:t>To denounce unlawful conduct</w:t>
      </w:r>
    </w:p>
    <w:p w:rsidR="00F817E3" w:rsidRDefault="00F817E3" w:rsidP="00F817E3">
      <w:pPr>
        <w:pStyle w:val="ListParagraph"/>
        <w:numPr>
          <w:ilvl w:val="0"/>
          <w:numId w:val="1"/>
        </w:numPr>
        <w:jc w:val="both"/>
      </w:pPr>
      <w:r>
        <w:t>To remove offenders from society</w:t>
      </w:r>
    </w:p>
    <w:p w:rsidR="00F817E3" w:rsidRDefault="00F817E3" w:rsidP="00F817E3">
      <w:pPr>
        <w:pStyle w:val="ListParagraph"/>
        <w:numPr>
          <w:ilvl w:val="0"/>
          <w:numId w:val="1"/>
        </w:numPr>
        <w:jc w:val="both"/>
      </w:pPr>
      <w:r>
        <w:t>To assist in rehabilitation of offenders</w:t>
      </w:r>
    </w:p>
    <w:p w:rsidR="00F817E3" w:rsidRDefault="00F817E3" w:rsidP="00F817E3">
      <w:pPr>
        <w:pStyle w:val="ListParagraph"/>
        <w:numPr>
          <w:ilvl w:val="0"/>
          <w:numId w:val="1"/>
        </w:numPr>
        <w:jc w:val="both"/>
      </w:pPr>
      <w:r>
        <w:t>To provide reparation to victims</w:t>
      </w:r>
    </w:p>
    <w:p w:rsidR="00F817E3" w:rsidRDefault="00F817E3" w:rsidP="00F817E3">
      <w:pPr>
        <w:pStyle w:val="ListParagraph"/>
        <w:numPr>
          <w:ilvl w:val="0"/>
          <w:numId w:val="1"/>
        </w:numPr>
        <w:jc w:val="both"/>
      </w:pPr>
      <w:r>
        <w:t>To promote a sense of responsibility in offenders</w:t>
      </w:r>
    </w:p>
    <w:p w:rsidR="00894355" w:rsidRPr="00F817E3" w:rsidRDefault="00F817E3" w:rsidP="00F817E3">
      <w:pPr>
        <w:jc w:val="both"/>
      </w:pPr>
      <w:r>
        <w:t xml:space="preserve">Through the means of </w:t>
      </w:r>
      <w:r>
        <w:rPr>
          <w:b/>
        </w:rPr>
        <w:t xml:space="preserve">specific deterrence </w:t>
      </w:r>
      <w:r>
        <w:t xml:space="preserve">and </w:t>
      </w:r>
      <w:r>
        <w:rPr>
          <w:b/>
        </w:rPr>
        <w:t xml:space="preserve">general deterrence, </w:t>
      </w:r>
      <w:r>
        <w:t xml:space="preserve">the expectation is that </w:t>
      </w:r>
      <w:r>
        <w:rPr>
          <w:b/>
        </w:rPr>
        <w:t xml:space="preserve">sanctions </w:t>
      </w:r>
      <w:r>
        <w:t>by the courts will reduce the criminal behaviour of both the specific individual and the general population, respectively.</w:t>
      </w:r>
    </w:p>
    <w:p w:rsidR="00894355" w:rsidRDefault="00894355" w:rsidP="00894355">
      <w:pPr>
        <w:jc w:val="both"/>
        <w:rPr>
          <w:b/>
          <w:color w:val="660066"/>
        </w:rPr>
      </w:pPr>
    </w:p>
    <w:p w:rsidR="00F817E3" w:rsidRDefault="00894355" w:rsidP="00894355">
      <w:pPr>
        <w:jc w:val="both"/>
        <w:rPr>
          <w:b/>
          <w:color w:val="660066"/>
        </w:rPr>
      </w:pPr>
      <w:r>
        <w:rPr>
          <w:b/>
          <w:color w:val="660066"/>
        </w:rPr>
        <w:t>Deterrence</w:t>
      </w:r>
    </w:p>
    <w:p w:rsidR="00F817E3" w:rsidRDefault="00F817E3" w:rsidP="00894355">
      <w:pPr>
        <w:jc w:val="both"/>
      </w:pPr>
      <w:r>
        <w:t>Consistent with the issue of ideology, it can be proposed that there are underlying assumptions with punishment and rehabilitation extremes</w:t>
      </w:r>
    </w:p>
    <w:p w:rsidR="00F817E3" w:rsidRDefault="00F817E3" w:rsidP="00F817E3">
      <w:pPr>
        <w:pStyle w:val="ListParagraph"/>
        <w:numPr>
          <w:ilvl w:val="0"/>
          <w:numId w:val="1"/>
        </w:numPr>
        <w:jc w:val="both"/>
      </w:pPr>
      <w:r>
        <w:t>The punishment extreme can be described as “hard,” or “realistic”</w:t>
      </w:r>
    </w:p>
    <w:p w:rsidR="00D162DE" w:rsidRDefault="00D162DE" w:rsidP="00F817E3">
      <w:pPr>
        <w:pStyle w:val="ListParagraph"/>
        <w:numPr>
          <w:ilvl w:val="1"/>
          <w:numId w:val="1"/>
        </w:numPr>
        <w:jc w:val="both"/>
      </w:pPr>
      <w:r>
        <w:t xml:space="preserve">(1) </w:t>
      </w:r>
      <w:r w:rsidR="00F817E3">
        <w:t>Those who commit crimes are bad</w:t>
      </w:r>
      <w:r>
        <w:t>, (2) criminals are unlikely to change unless compelled to do so, (3) criminals need to be dealt with more strictly, (4) the costs and consequences of committing crimes need to be made as serious as possible</w:t>
      </w:r>
    </w:p>
    <w:p w:rsidR="00D162DE" w:rsidRDefault="00D162DE" w:rsidP="00D162DE">
      <w:pPr>
        <w:pStyle w:val="ListParagraph"/>
        <w:numPr>
          <w:ilvl w:val="0"/>
          <w:numId w:val="1"/>
        </w:numPr>
        <w:jc w:val="both"/>
      </w:pPr>
      <w:r>
        <w:t>The rehabilitation extreme can be described as “soft,” or “liberal”</w:t>
      </w:r>
    </w:p>
    <w:p w:rsidR="00D162DE" w:rsidRDefault="00D162DE" w:rsidP="00D162DE">
      <w:pPr>
        <w:pStyle w:val="ListParagraph"/>
        <w:numPr>
          <w:ilvl w:val="1"/>
          <w:numId w:val="1"/>
        </w:numPr>
        <w:jc w:val="both"/>
      </w:pPr>
      <w:r>
        <w:t>(1) Those who commit crimes are no different from others, (2) criminals have the capacity to live decent lives and reform themselves, (3) offenders have grown up in adverse surroundings and need to be presented better opportunities</w:t>
      </w:r>
    </w:p>
    <w:p w:rsidR="00D162DE" w:rsidRDefault="00D162DE" w:rsidP="00D162DE">
      <w:pPr>
        <w:jc w:val="both"/>
      </w:pPr>
    </w:p>
    <w:p w:rsidR="00D162DE" w:rsidRDefault="00D162DE" w:rsidP="00D162DE">
      <w:pPr>
        <w:jc w:val="both"/>
      </w:pPr>
      <w:r>
        <w:t>Sentencing and sanctions reflect the major themes of:</w:t>
      </w:r>
    </w:p>
    <w:p w:rsidR="00D162DE" w:rsidRDefault="00D162DE" w:rsidP="00D162DE">
      <w:pPr>
        <w:pStyle w:val="ListParagraph"/>
        <w:numPr>
          <w:ilvl w:val="0"/>
          <w:numId w:val="1"/>
        </w:numPr>
        <w:jc w:val="both"/>
      </w:pPr>
      <w:r w:rsidRPr="00D162DE">
        <w:rPr>
          <w:b/>
        </w:rPr>
        <w:t xml:space="preserve">Retribution: </w:t>
      </w:r>
      <w:r>
        <w:t>society has the right, when harmed, to harm the offender</w:t>
      </w:r>
    </w:p>
    <w:p w:rsidR="00D162DE" w:rsidRDefault="00D162DE" w:rsidP="00D162DE">
      <w:pPr>
        <w:pStyle w:val="ListParagraph"/>
        <w:numPr>
          <w:ilvl w:val="1"/>
          <w:numId w:val="1"/>
        </w:numPr>
        <w:jc w:val="both"/>
      </w:pPr>
      <w:r>
        <w:t>An eye for an eye</w:t>
      </w:r>
    </w:p>
    <w:p w:rsidR="00D162DE" w:rsidRDefault="00D162DE" w:rsidP="00D162DE">
      <w:pPr>
        <w:pStyle w:val="ListParagraph"/>
        <w:numPr>
          <w:ilvl w:val="1"/>
          <w:numId w:val="1"/>
        </w:numPr>
        <w:jc w:val="both"/>
      </w:pPr>
      <w:r>
        <w:t>Administrative POV: not necessarily intended to address issues at the individual level</w:t>
      </w:r>
    </w:p>
    <w:p w:rsidR="00D162DE" w:rsidRDefault="00D162DE" w:rsidP="00D162DE">
      <w:pPr>
        <w:pStyle w:val="ListParagraph"/>
        <w:numPr>
          <w:ilvl w:val="0"/>
          <w:numId w:val="1"/>
        </w:numPr>
        <w:jc w:val="both"/>
      </w:pPr>
      <w:r>
        <w:rPr>
          <w:b/>
        </w:rPr>
        <w:t xml:space="preserve">Incapacitation </w:t>
      </w:r>
      <w:r>
        <w:t>is the application of crime control by removing offenders’ ability to commit crimes by incarcerating them</w:t>
      </w:r>
    </w:p>
    <w:p w:rsidR="00D162DE" w:rsidRDefault="00D162DE" w:rsidP="00D162DE">
      <w:pPr>
        <w:pStyle w:val="ListParagraph"/>
        <w:numPr>
          <w:ilvl w:val="1"/>
          <w:numId w:val="1"/>
        </w:numPr>
        <w:jc w:val="both"/>
      </w:pPr>
      <w:r>
        <w:t>Administrative POV: may have limited impact because the vast majority of criminals do not die in prison</w:t>
      </w:r>
    </w:p>
    <w:p w:rsidR="00D162DE" w:rsidRDefault="00D162DE" w:rsidP="00D162DE">
      <w:pPr>
        <w:pStyle w:val="ListParagraph"/>
        <w:numPr>
          <w:ilvl w:val="0"/>
          <w:numId w:val="1"/>
        </w:numPr>
        <w:jc w:val="both"/>
      </w:pPr>
      <w:r>
        <w:rPr>
          <w:b/>
        </w:rPr>
        <w:t xml:space="preserve">Deterrence </w:t>
      </w:r>
      <w:r>
        <w:t>is the application of punishment to influence behaviour</w:t>
      </w:r>
    </w:p>
    <w:p w:rsidR="00D162DE" w:rsidRDefault="00D162DE" w:rsidP="00D162DE">
      <w:pPr>
        <w:jc w:val="both"/>
      </w:pPr>
    </w:p>
    <w:p w:rsidR="00D162DE" w:rsidRDefault="00D162DE" w:rsidP="00D162DE">
      <w:pPr>
        <w:jc w:val="both"/>
      </w:pPr>
      <w:r w:rsidRPr="00D162DE">
        <w:rPr>
          <w:color w:val="008000"/>
        </w:rPr>
        <w:t xml:space="preserve">McGuire </w:t>
      </w:r>
      <w:r>
        <w:t xml:space="preserve">on deterrence: measured across four dimensions: </w:t>
      </w:r>
    </w:p>
    <w:p w:rsidR="00D162DE" w:rsidRDefault="00D162DE" w:rsidP="00D162DE">
      <w:pPr>
        <w:pStyle w:val="ListParagraph"/>
        <w:numPr>
          <w:ilvl w:val="0"/>
          <w:numId w:val="2"/>
        </w:numPr>
        <w:jc w:val="both"/>
      </w:pPr>
      <w:r>
        <w:t xml:space="preserve">Certainty (likelihood of legal punishment); </w:t>
      </w:r>
    </w:p>
    <w:p w:rsidR="00D162DE" w:rsidRDefault="00D162DE" w:rsidP="00D162DE">
      <w:pPr>
        <w:pStyle w:val="ListParagraph"/>
        <w:numPr>
          <w:ilvl w:val="0"/>
          <w:numId w:val="2"/>
        </w:numPr>
        <w:jc w:val="both"/>
      </w:pPr>
      <w:r>
        <w:t xml:space="preserve">Celerity (the amount of time that elapses between an offence being committed and an official sanction being imposed); </w:t>
      </w:r>
    </w:p>
    <w:p w:rsidR="00D162DE" w:rsidRDefault="00D162DE" w:rsidP="00D162DE">
      <w:pPr>
        <w:pStyle w:val="ListParagraph"/>
        <w:numPr>
          <w:ilvl w:val="0"/>
          <w:numId w:val="2"/>
        </w:numPr>
        <w:jc w:val="both"/>
      </w:pPr>
      <w:r>
        <w:t xml:space="preserve">Severity (magnitude of the punishment); and </w:t>
      </w:r>
    </w:p>
    <w:p w:rsidR="00C83C76" w:rsidRDefault="00D162DE" w:rsidP="00D162DE">
      <w:pPr>
        <w:pStyle w:val="ListParagraph"/>
        <w:numPr>
          <w:ilvl w:val="0"/>
          <w:numId w:val="2"/>
        </w:numPr>
        <w:jc w:val="both"/>
      </w:pPr>
      <w:r>
        <w:t>Scope (the relationship between types of crime in statutes and types of punishment)</w:t>
      </w:r>
    </w:p>
    <w:p w:rsidR="00C83C76" w:rsidRDefault="00C83C76" w:rsidP="00C83C76">
      <w:pPr>
        <w:jc w:val="both"/>
      </w:pPr>
    </w:p>
    <w:p w:rsidR="00C83C76" w:rsidRDefault="00C83C76" w:rsidP="00C83C76">
      <w:pPr>
        <w:jc w:val="both"/>
      </w:pPr>
      <w:r>
        <w:t>Evidence for the effectiveness of deterrence in criminal justice applications, which comes from six areas:</w:t>
      </w:r>
    </w:p>
    <w:p w:rsidR="00C83C76" w:rsidRDefault="00C83C76" w:rsidP="00C83C76">
      <w:pPr>
        <w:pStyle w:val="ListParagraph"/>
        <w:numPr>
          <w:ilvl w:val="0"/>
          <w:numId w:val="3"/>
        </w:numPr>
        <w:jc w:val="both"/>
      </w:pPr>
      <w:r>
        <w:t>Sentencing in terms of crime statistics</w:t>
      </w:r>
    </w:p>
    <w:p w:rsidR="00C83C76" w:rsidRDefault="00C83C76" w:rsidP="00C83C76">
      <w:pPr>
        <w:pStyle w:val="ListParagraph"/>
        <w:numPr>
          <w:ilvl w:val="0"/>
          <w:numId w:val="3"/>
        </w:numPr>
        <w:jc w:val="both"/>
      </w:pPr>
      <w:r>
        <w:t>The relationship between imprisonment and crime rates</w:t>
      </w:r>
    </w:p>
    <w:p w:rsidR="00C83C76" w:rsidRDefault="00C83C76" w:rsidP="00C83C76">
      <w:pPr>
        <w:pStyle w:val="ListParagraph"/>
        <w:numPr>
          <w:ilvl w:val="0"/>
          <w:numId w:val="3"/>
        </w:numPr>
        <w:jc w:val="both"/>
      </w:pPr>
      <w:r>
        <w:t>The effects of enhance punishers</w:t>
      </w:r>
    </w:p>
    <w:p w:rsidR="00C83C76" w:rsidRDefault="00C83C76" w:rsidP="00C83C76">
      <w:pPr>
        <w:pStyle w:val="ListParagraph"/>
        <w:numPr>
          <w:ilvl w:val="0"/>
          <w:numId w:val="3"/>
        </w:numPr>
        <w:jc w:val="both"/>
      </w:pPr>
      <w:r>
        <w:t>Meta-analytic reviews of outcome studies</w:t>
      </w:r>
    </w:p>
    <w:p w:rsidR="00C83C76" w:rsidRDefault="00C83C76" w:rsidP="00C83C76">
      <w:pPr>
        <w:pStyle w:val="ListParagraph"/>
        <w:numPr>
          <w:ilvl w:val="0"/>
          <w:numId w:val="3"/>
        </w:numPr>
        <w:jc w:val="both"/>
      </w:pPr>
      <w:r>
        <w:t>Self-report surveys</w:t>
      </w:r>
    </w:p>
    <w:p w:rsidR="00C83C76" w:rsidRDefault="00C83C76" w:rsidP="00C83C76">
      <w:pPr>
        <w:pStyle w:val="ListParagraph"/>
        <w:numPr>
          <w:ilvl w:val="0"/>
          <w:numId w:val="3"/>
        </w:numPr>
        <w:jc w:val="both"/>
      </w:pPr>
      <w:r>
        <w:t>Research on the death penalty</w:t>
      </w:r>
    </w:p>
    <w:p w:rsidR="00C83C76" w:rsidRDefault="00C83C76" w:rsidP="00C83C76">
      <w:pPr>
        <w:jc w:val="both"/>
      </w:pPr>
    </w:p>
    <w:p w:rsidR="00C83C76" w:rsidRDefault="00C83C76" w:rsidP="00C83C76">
      <w:pPr>
        <w:jc w:val="both"/>
      </w:pPr>
      <w:r>
        <w:t>Research from the United Kingdom suggest that general deterrence does not reduce crime in that longer sentences and incarceration are not highly related to a lack in recidivism</w:t>
      </w:r>
    </w:p>
    <w:p w:rsidR="00C83C76" w:rsidRDefault="00C83C76" w:rsidP="00C83C76">
      <w:pPr>
        <w:pStyle w:val="ListParagraph"/>
        <w:numPr>
          <w:ilvl w:val="0"/>
          <w:numId w:val="1"/>
        </w:numPr>
        <w:jc w:val="both"/>
      </w:pPr>
      <w:r>
        <w:t>If specific deterrence is effective, there should be some association between the activity of the courts for targeted crimes and the amount of that crime</w:t>
      </w:r>
    </w:p>
    <w:p w:rsidR="00C83C76" w:rsidRDefault="00C83C76" w:rsidP="00C83C76">
      <w:pPr>
        <w:pStyle w:val="ListParagraph"/>
        <w:numPr>
          <w:ilvl w:val="1"/>
          <w:numId w:val="1"/>
        </w:numPr>
        <w:jc w:val="both"/>
      </w:pPr>
      <w:r>
        <w:t>This does not appear to be the case</w:t>
      </w:r>
    </w:p>
    <w:p w:rsidR="002E6066" w:rsidRDefault="00C83C76" w:rsidP="00C83C76">
      <w:pPr>
        <w:pStyle w:val="ListParagraph"/>
        <w:numPr>
          <w:ilvl w:val="1"/>
          <w:numId w:val="1"/>
        </w:numPr>
        <w:jc w:val="both"/>
      </w:pPr>
      <w:r>
        <w:t>Simply getting tougher on certain types of crime mat not diminish the rates of these crimes</w:t>
      </w:r>
    </w:p>
    <w:p w:rsidR="002E6066" w:rsidRDefault="002E6066" w:rsidP="002E6066">
      <w:pPr>
        <w:jc w:val="both"/>
      </w:pPr>
    </w:p>
    <w:p w:rsidR="002E6066" w:rsidRDefault="002E6066" w:rsidP="002E6066">
      <w:pPr>
        <w:jc w:val="both"/>
      </w:pPr>
      <w:r>
        <w:t>Another deterrence strategy has been described as punishing smarter through enhanced punishers such as boot camps, shock incarceration, electronic surveillance, curfews, and intensive supervision are applied</w:t>
      </w:r>
    </w:p>
    <w:p w:rsidR="002E6066" w:rsidRDefault="002E6066" w:rsidP="002E6066">
      <w:pPr>
        <w:jc w:val="both"/>
      </w:pPr>
    </w:p>
    <w:p w:rsidR="002E6066" w:rsidRDefault="002E6066" w:rsidP="002E6066">
      <w:pPr>
        <w:jc w:val="both"/>
      </w:pPr>
      <w:r>
        <w:t>Perhaps the most ultimate deterrence is the use of the death penalty however, it would seem that commission of crimes, including capital offences, is not influenced by punishment and deterrence</w:t>
      </w:r>
    </w:p>
    <w:p w:rsidR="002E6066" w:rsidRDefault="002E6066" w:rsidP="002E6066">
      <w:pPr>
        <w:pStyle w:val="ListParagraph"/>
        <w:numPr>
          <w:ilvl w:val="0"/>
          <w:numId w:val="1"/>
        </w:numPr>
        <w:jc w:val="both"/>
      </w:pPr>
      <w:r>
        <w:t>Explanations for why punishment is ineffective include perceived risk of (non)arrest and the fact that criminal behaviours is dominated by “here and now” thinking</w:t>
      </w:r>
    </w:p>
    <w:p w:rsidR="002E6066" w:rsidRDefault="002E6066" w:rsidP="002E6066">
      <w:pPr>
        <w:pStyle w:val="ListParagraph"/>
        <w:numPr>
          <w:ilvl w:val="0"/>
          <w:numId w:val="1"/>
        </w:numPr>
        <w:jc w:val="both"/>
      </w:pPr>
      <w:r>
        <w:t>Prior to an offence, most individuals are preoccupied with the implementation of the act, rather than deliberating on the consequences should they be caught</w:t>
      </w:r>
    </w:p>
    <w:p w:rsidR="002E6066" w:rsidRDefault="002E6066" w:rsidP="002E6066">
      <w:pPr>
        <w:jc w:val="both"/>
      </w:pPr>
    </w:p>
    <w:p w:rsidR="002E6066" w:rsidRDefault="002E6066" w:rsidP="002E6066">
      <w:pPr>
        <w:jc w:val="both"/>
        <w:rPr>
          <w:b/>
          <w:color w:val="660066"/>
        </w:rPr>
      </w:pPr>
      <w:r>
        <w:rPr>
          <w:b/>
          <w:color w:val="660066"/>
        </w:rPr>
        <w:t>The Canadian Picture</w:t>
      </w:r>
    </w:p>
    <w:p w:rsidR="0034743F" w:rsidRDefault="00C00EC8" w:rsidP="002E6066">
      <w:pPr>
        <w:jc w:val="both"/>
      </w:pPr>
      <w:r>
        <w:t>The link between punishment and deterrence lacks empirical support – compared to other countries, Canada’s crime rate is relatively low, but there is still a push for tougher sentences</w:t>
      </w:r>
    </w:p>
    <w:p w:rsidR="0034743F" w:rsidRDefault="0034743F" w:rsidP="0034743F">
      <w:pPr>
        <w:pStyle w:val="ListParagraph"/>
        <w:numPr>
          <w:ilvl w:val="0"/>
          <w:numId w:val="1"/>
        </w:numPr>
        <w:jc w:val="both"/>
      </w:pPr>
      <w:r>
        <w:t>A question that arises is whether there re alternate sentencing approaches, less punitive in focus, that might be more effective in decreasing crime, at least for some offenders</w:t>
      </w:r>
    </w:p>
    <w:p w:rsidR="0034743F" w:rsidRDefault="0034743F" w:rsidP="0034743F">
      <w:pPr>
        <w:pStyle w:val="ListParagraph"/>
        <w:numPr>
          <w:ilvl w:val="1"/>
          <w:numId w:val="1"/>
        </w:numPr>
        <w:jc w:val="both"/>
      </w:pPr>
      <w:r>
        <w:t>Restorative justice is a technique adopted by Canada and other countries</w:t>
      </w:r>
    </w:p>
    <w:p w:rsidR="0034743F" w:rsidRDefault="0034743F" w:rsidP="0034743F">
      <w:pPr>
        <w:jc w:val="both"/>
      </w:pPr>
    </w:p>
    <w:p w:rsidR="0034743F" w:rsidRDefault="0034743F" w:rsidP="0034743F">
      <w:pPr>
        <w:jc w:val="both"/>
        <w:rPr>
          <w:b/>
          <w:color w:val="0000FF"/>
        </w:rPr>
      </w:pPr>
      <w:r>
        <w:rPr>
          <w:b/>
          <w:color w:val="0000FF"/>
        </w:rPr>
        <w:t>Restorative Justice</w:t>
      </w:r>
    </w:p>
    <w:p w:rsidR="0034743F" w:rsidRDefault="0034743F" w:rsidP="0034743F">
      <w:pPr>
        <w:jc w:val="both"/>
      </w:pPr>
      <w:r>
        <w:rPr>
          <w:b/>
        </w:rPr>
        <w:t xml:space="preserve">Restorative justice: </w:t>
      </w:r>
      <w:r>
        <w:t>“crime is a wound, justice should be healing”</w:t>
      </w:r>
    </w:p>
    <w:p w:rsidR="0034743F" w:rsidRDefault="0034743F" w:rsidP="0034743F">
      <w:pPr>
        <w:pStyle w:val="ListParagraph"/>
        <w:numPr>
          <w:ilvl w:val="0"/>
          <w:numId w:val="1"/>
        </w:numPr>
        <w:jc w:val="both"/>
      </w:pPr>
      <w:r>
        <w:t>Responds to a criminal act by putting the emphasis on the wrong done to a person as well as the wrong done to the community</w:t>
      </w:r>
    </w:p>
    <w:p w:rsidR="0034743F" w:rsidRDefault="0034743F" w:rsidP="0034743F">
      <w:pPr>
        <w:pStyle w:val="ListParagraph"/>
        <w:numPr>
          <w:ilvl w:val="0"/>
          <w:numId w:val="1"/>
        </w:numPr>
        <w:jc w:val="both"/>
      </w:pPr>
      <w:r>
        <w:t>Recognizes that crime is both a violation of relationships between specific people and an offence against everyone – the state</w:t>
      </w:r>
    </w:p>
    <w:p w:rsidR="0034743F" w:rsidRDefault="0034743F" w:rsidP="0034743F">
      <w:pPr>
        <w:jc w:val="both"/>
      </w:pPr>
    </w:p>
    <w:p w:rsidR="0034743F" w:rsidRDefault="0034743F" w:rsidP="0034743F">
      <w:pPr>
        <w:jc w:val="both"/>
      </w:pPr>
      <w:r>
        <w:t>Restorative justice emphasizes accountability by the offender and recognition of the harm they have caused. Key elements of restorative justice include:</w:t>
      </w:r>
    </w:p>
    <w:p w:rsidR="0034743F" w:rsidRDefault="0034743F" w:rsidP="0034743F">
      <w:pPr>
        <w:pStyle w:val="ListParagraph"/>
        <w:numPr>
          <w:ilvl w:val="0"/>
          <w:numId w:val="4"/>
        </w:numPr>
        <w:jc w:val="both"/>
      </w:pPr>
      <w:r>
        <w:t>Identifying and taking steps to repair harm</w:t>
      </w:r>
    </w:p>
    <w:p w:rsidR="0034743F" w:rsidRDefault="0034743F" w:rsidP="0034743F">
      <w:pPr>
        <w:pStyle w:val="ListParagraph"/>
        <w:numPr>
          <w:ilvl w:val="0"/>
          <w:numId w:val="4"/>
        </w:numPr>
        <w:jc w:val="both"/>
      </w:pPr>
      <w:r>
        <w:t>Involving all stakeholders</w:t>
      </w:r>
    </w:p>
    <w:p w:rsidR="0034743F" w:rsidRDefault="0034743F" w:rsidP="0034743F">
      <w:pPr>
        <w:pStyle w:val="ListParagraph"/>
        <w:numPr>
          <w:ilvl w:val="0"/>
          <w:numId w:val="4"/>
        </w:numPr>
        <w:jc w:val="both"/>
      </w:pPr>
      <w:r>
        <w:t>Transforming the traditional relationship between communities and their governments in responding to crime</w:t>
      </w:r>
    </w:p>
    <w:p w:rsidR="0034743F" w:rsidRDefault="0034743F" w:rsidP="0034743F">
      <w:pPr>
        <w:jc w:val="both"/>
      </w:pPr>
    </w:p>
    <w:p w:rsidR="0034743F" w:rsidRDefault="0034743F" w:rsidP="0034743F">
      <w:pPr>
        <w:jc w:val="both"/>
      </w:pPr>
      <w:r>
        <w:t>Restorative justice programs involve the voluntary participation of the victim of a crime, the offender, and ideally, members of the community in discussions</w:t>
      </w:r>
    </w:p>
    <w:p w:rsidR="0034743F" w:rsidRDefault="0034743F" w:rsidP="0034743F">
      <w:pPr>
        <w:jc w:val="both"/>
      </w:pPr>
      <w:r>
        <w:t>GOAL: “restore” the relationship, fix the damage that has been done, and prevent further crimes from occurring</w:t>
      </w:r>
    </w:p>
    <w:p w:rsidR="0034743F" w:rsidRDefault="0034743F" w:rsidP="0034743F">
      <w:pPr>
        <w:pStyle w:val="ListParagraph"/>
        <w:numPr>
          <w:ilvl w:val="0"/>
          <w:numId w:val="1"/>
        </w:numPr>
        <w:jc w:val="both"/>
      </w:pPr>
      <w:r>
        <w:t>Wrongdoers must make reparation to victims, themselves, and the community</w:t>
      </w:r>
    </w:p>
    <w:p w:rsidR="00380B61" w:rsidRDefault="00380B61" w:rsidP="00380B61">
      <w:pPr>
        <w:jc w:val="both"/>
      </w:pPr>
    </w:p>
    <w:p w:rsidR="00380B61" w:rsidRDefault="00380B61" w:rsidP="00380B61">
      <w:pPr>
        <w:jc w:val="both"/>
      </w:pPr>
      <w:r w:rsidRPr="00380B61">
        <w:rPr>
          <w:u w:val="single"/>
        </w:rPr>
        <w:t>Key values</w:t>
      </w:r>
      <w:r>
        <w:t xml:space="preserve"> that underlie the various approaches of restorative justice:</w:t>
      </w:r>
    </w:p>
    <w:p w:rsidR="00380B61" w:rsidRDefault="00380B61" w:rsidP="00380B61">
      <w:pPr>
        <w:pStyle w:val="ListParagraph"/>
        <w:numPr>
          <w:ilvl w:val="0"/>
          <w:numId w:val="5"/>
        </w:numPr>
        <w:jc w:val="both"/>
      </w:pPr>
      <w:r>
        <w:t>Encounter: create opportunities for victims, offenders, and community members who want to do so to meet and discuss the crime and its aftermath</w:t>
      </w:r>
    </w:p>
    <w:p w:rsidR="00380B61" w:rsidRDefault="00380B61" w:rsidP="00380B61">
      <w:pPr>
        <w:pStyle w:val="ListParagraph"/>
        <w:numPr>
          <w:ilvl w:val="0"/>
          <w:numId w:val="5"/>
        </w:numPr>
        <w:jc w:val="both"/>
      </w:pPr>
      <w:r>
        <w:t>Amends: expect offenders to take steps to repair the harm they have caused</w:t>
      </w:r>
    </w:p>
    <w:p w:rsidR="00380B61" w:rsidRDefault="00380B61" w:rsidP="00380B61">
      <w:pPr>
        <w:pStyle w:val="ListParagraph"/>
        <w:numPr>
          <w:ilvl w:val="0"/>
          <w:numId w:val="5"/>
        </w:numPr>
        <w:jc w:val="both"/>
      </w:pPr>
      <w:r>
        <w:t>Reintegration: seek to restore victims and offenders to whole, contributing members of society</w:t>
      </w:r>
    </w:p>
    <w:p w:rsidR="00380B61" w:rsidRDefault="00380B61" w:rsidP="00380B61">
      <w:pPr>
        <w:pStyle w:val="ListParagraph"/>
        <w:numPr>
          <w:ilvl w:val="0"/>
          <w:numId w:val="5"/>
        </w:numPr>
        <w:jc w:val="both"/>
      </w:pPr>
      <w:r>
        <w:t>Inclusion: provide opportunities for parties with a stake in a specific crime to participate in its resolution</w:t>
      </w:r>
    </w:p>
    <w:p w:rsidR="00380B61" w:rsidRDefault="00380B61" w:rsidP="00380B61">
      <w:pPr>
        <w:jc w:val="both"/>
      </w:pPr>
    </w:p>
    <w:p w:rsidR="00380B61" w:rsidRDefault="00380B61" w:rsidP="00380B61">
      <w:pPr>
        <w:jc w:val="both"/>
      </w:pPr>
      <w:r>
        <w:t xml:space="preserve">Types of </w:t>
      </w:r>
      <w:r w:rsidRPr="00380B61">
        <w:rPr>
          <w:u w:val="single"/>
        </w:rPr>
        <w:t>approaches</w:t>
      </w:r>
      <w:r>
        <w:t xml:space="preserve"> include:</w:t>
      </w:r>
    </w:p>
    <w:p w:rsidR="00380B61" w:rsidRPr="00380B61" w:rsidRDefault="00380B61" w:rsidP="00380B61">
      <w:pPr>
        <w:pStyle w:val="ListParagraph"/>
        <w:numPr>
          <w:ilvl w:val="0"/>
          <w:numId w:val="6"/>
        </w:numPr>
        <w:jc w:val="both"/>
        <w:rPr>
          <w:rFonts w:cs="Times New Roman"/>
          <w:bCs/>
          <w:szCs w:val="46"/>
        </w:rPr>
      </w:pPr>
      <w:r w:rsidRPr="00380B61">
        <w:rPr>
          <w:rFonts w:cs="Times New Roman"/>
          <w:b/>
          <w:bCs/>
          <w:szCs w:val="46"/>
        </w:rPr>
        <w:t xml:space="preserve">Victim offender mediation: </w:t>
      </w:r>
      <w:r w:rsidRPr="00380B61">
        <w:rPr>
          <w:rFonts w:cs="Times New Roman"/>
          <w:bCs/>
          <w:szCs w:val="46"/>
        </w:rPr>
        <w:t>conferencing between the two parties</w:t>
      </w:r>
    </w:p>
    <w:p w:rsidR="00380B61" w:rsidRDefault="00380B61" w:rsidP="00380B61">
      <w:pPr>
        <w:pStyle w:val="ListParagraph"/>
        <w:numPr>
          <w:ilvl w:val="0"/>
          <w:numId w:val="6"/>
        </w:numPr>
        <w:jc w:val="both"/>
      </w:pPr>
      <w:r>
        <w:rPr>
          <w:b/>
        </w:rPr>
        <w:t xml:space="preserve">Victim assistance: </w:t>
      </w:r>
      <w:r>
        <w:t>assisting victims to be aware of their legal rights regarding representation and notification, and assisting them, should they choose, to provide information to decision makers regarding their experiences</w:t>
      </w:r>
    </w:p>
    <w:p w:rsidR="00380B61" w:rsidRDefault="00380B61" w:rsidP="00380B61">
      <w:pPr>
        <w:pStyle w:val="ListParagraph"/>
        <w:numPr>
          <w:ilvl w:val="0"/>
          <w:numId w:val="6"/>
        </w:numPr>
        <w:jc w:val="both"/>
      </w:pPr>
      <w:r>
        <w:rPr>
          <w:b/>
        </w:rPr>
        <w:t xml:space="preserve">Ex-offender assistance: </w:t>
      </w:r>
      <w:r>
        <w:t>begins while the offender is incarcerated and continues, through an aftercare model, to include assistance with reintegration to the community – involves rehabilitative programming</w:t>
      </w:r>
    </w:p>
    <w:p w:rsidR="00380B61" w:rsidRDefault="00380B61" w:rsidP="00380B61">
      <w:pPr>
        <w:pStyle w:val="ListParagraph"/>
        <w:numPr>
          <w:ilvl w:val="0"/>
          <w:numId w:val="6"/>
        </w:numPr>
        <w:jc w:val="both"/>
      </w:pPr>
      <w:r>
        <w:rPr>
          <w:b/>
        </w:rPr>
        <w:t>Restitution:</w:t>
      </w:r>
      <w:r>
        <w:t xml:space="preserve"> financial compensation to the victim by the offender for loss relative to their victimization</w:t>
      </w:r>
    </w:p>
    <w:p w:rsidR="00380B61" w:rsidRDefault="00380B61" w:rsidP="00380B61">
      <w:pPr>
        <w:pStyle w:val="ListParagraph"/>
        <w:numPr>
          <w:ilvl w:val="0"/>
          <w:numId w:val="6"/>
        </w:numPr>
        <w:jc w:val="both"/>
      </w:pPr>
      <w:r>
        <w:rPr>
          <w:b/>
        </w:rPr>
        <w:t>Community service:</w:t>
      </w:r>
      <w:r>
        <w:t xml:space="preserve"> complete community service to make amends</w:t>
      </w:r>
    </w:p>
    <w:p w:rsidR="00380B61" w:rsidRDefault="00380B61" w:rsidP="00380B61">
      <w:pPr>
        <w:jc w:val="both"/>
      </w:pPr>
    </w:p>
    <w:p w:rsidR="00380B61" w:rsidRDefault="00380B61" w:rsidP="00380B61">
      <w:pPr>
        <w:jc w:val="both"/>
        <w:rPr>
          <w:b/>
          <w:color w:val="660066"/>
        </w:rPr>
      </w:pPr>
      <w:r>
        <w:rPr>
          <w:b/>
          <w:color w:val="660066"/>
        </w:rPr>
        <w:t>Does Restorative Justice Work?</w:t>
      </w:r>
    </w:p>
    <w:p w:rsidR="00F145EE" w:rsidRDefault="00F145EE" w:rsidP="00380B61">
      <w:pPr>
        <w:jc w:val="both"/>
      </w:pPr>
      <w:r>
        <w:t>Restorative justice is voluntary, so there may be a selection bias (i.e. only motivated or less serious offenders participate)</w:t>
      </w:r>
    </w:p>
    <w:p w:rsidR="00380B61" w:rsidRPr="00380B61" w:rsidRDefault="00F145EE" w:rsidP="00380B61">
      <w:pPr>
        <w:jc w:val="both"/>
      </w:pPr>
      <w:r>
        <w:t>Not all approaches are comparable and most of the evaluation research has been restricted to victim offender mediation approaches</w:t>
      </w:r>
    </w:p>
    <w:p w:rsidR="00D63705" w:rsidRDefault="00D63705" w:rsidP="00380B61">
      <w:pPr>
        <w:jc w:val="both"/>
      </w:pPr>
    </w:p>
    <w:p w:rsidR="00D63705" w:rsidRDefault="00D63705" w:rsidP="00380B61">
      <w:pPr>
        <w:jc w:val="both"/>
      </w:pPr>
      <w:r>
        <w:t>Restorative justice evaluation research typically incorporates multiple indices of success:</w:t>
      </w:r>
    </w:p>
    <w:p w:rsidR="00D63705" w:rsidRDefault="00D63705" w:rsidP="00D63705">
      <w:pPr>
        <w:pStyle w:val="ListParagraph"/>
        <w:numPr>
          <w:ilvl w:val="0"/>
          <w:numId w:val="1"/>
        </w:numPr>
        <w:jc w:val="both"/>
      </w:pPr>
      <w:r>
        <w:t>Victim satisfaction</w:t>
      </w:r>
    </w:p>
    <w:p w:rsidR="00D63705" w:rsidRDefault="00D63705" w:rsidP="00D63705">
      <w:pPr>
        <w:pStyle w:val="ListParagraph"/>
        <w:numPr>
          <w:ilvl w:val="0"/>
          <w:numId w:val="1"/>
        </w:numPr>
        <w:jc w:val="both"/>
      </w:pPr>
      <w:r>
        <w:t>Offender satisfaction</w:t>
      </w:r>
    </w:p>
    <w:p w:rsidR="00D63705" w:rsidRDefault="00D63705" w:rsidP="00D63705">
      <w:pPr>
        <w:pStyle w:val="ListParagraph"/>
        <w:numPr>
          <w:ilvl w:val="0"/>
          <w:numId w:val="1"/>
        </w:numPr>
        <w:jc w:val="both"/>
      </w:pPr>
      <w:r>
        <w:t>Restitution compliance</w:t>
      </w:r>
    </w:p>
    <w:p w:rsidR="00D63705" w:rsidRDefault="00D63705" w:rsidP="00D63705">
      <w:pPr>
        <w:pStyle w:val="ListParagraph"/>
        <w:numPr>
          <w:ilvl w:val="0"/>
          <w:numId w:val="1"/>
        </w:numPr>
        <w:jc w:val="both"/>
      </w:pPr>
      <w:r>
        <w:t>Recidivism</w:t>
      </w:r>
    </w:p>
    <w:p w:rsidR="00D63705" w:rsidRDefault="00D63705" w:rsidP="00D63705">
      <w:pPr>
        <w:jc w:val="both"/>
      </w:pPr>
    </w:p>
    <w:p w:rsidR="00D63705" w:rsidRDefault="00D63705" w:rsidP="00D63705">
      <w:pPr>
        <w:jc w:val="both"/>
      </w:pPr>
      <w:r>
        <w:t>Two predominant approaches to evaluating research in restorative justice:</w:t>
      </w:r>
    </w:p>
    <w:p w:rsidR="00D63705" w:rsidRDefault="00D63705" w:rsidP="00D63705">
      <w:pPr>
        <w:pStyle w:val="ListParagraph"/>
        <w:numPr>
          <w:ilvl w:val="0"/>
          <w:numId w:val="7"/>
        </w:numPr>
        <w:jc w:val="both"/>
      </w:pPr>
      <w:r>
        <w:t>Assessing a specific program or a few distinct programs</w:t>
      </w:r>
    </w:p>
    <w:p w:rsidR="00D63705" w:rsidRDefault="00D63705" w:rsidP="00D63705">
      <w:pPr>
        <w:pStyle w:val="ListParagraph"/>
        <w:numPr>
          <w:ilvl w:val="0"/>
          <w:numId w:val="7"/>
        </w:numPr>
        <w:jc w:val="both"/>
      </w:pPr>
      <w:r>
        <w:t xml:space="preserve">Aggregate across all identified studies using meta-analysis </w:t>
      </w:r>
    </w:p>
    <w:p w:rsidR="00D63705" w:rsidRDefault="00D63705" w:rsidP="00D63705">
      <w:pPr>
        <w:jc w:val="both"/>
      </w:pPr>
    </w:p>
    <w:p w:rsidR="00D63705" w:rsidRDefault="00D63705" w:rsidP="00D63705">
      <w:pPr>
        <w:jc w:val="both"/>
      </w:pPr>
      <w:r>
        <w:rPr>
          <w:color w:val="008000"/>
        </w:rPr>
        <w:t xml:space="preserve">Latimer, Dowden, and Muise: </w:t>
      </w:r>
      <w:r>
        <w:t>It would appear that restorative justice programs show positive effects across a range of dependent measures. The greatest effect relates to restitution compliance and the weakest effect relates to recidivism. In some cases, restorative justice approaches may be an effective alternative to incarceration</w:t>
      </w:r>
    </w:p>
    <w:p w:rsidR="00D63705" w:rsidRDefault="00D63705" w:rsidP="00D63705">
      <w:pPr>
        <w:pStyle w:val="ListParagraph"/>
        <w:numPr>
          <w:ilvl w:val="0"/>
          <w:numId w:val="1"/>
        </w:numPr>
        <w:jc w:val="both"/>
      </w:pPr>
      <w:r>
        <w:t>Restorative justice programs may complement rehabilitation programs and when utilized in conjunction may further reduce reoffending</w:t>
      </w:r>
    </w:p>
    <w:p w:rsidR="00D63705" w:rsidRDefault="00D63705" w:rsidP="00D63705">
      <w:pPr>
        <w:jc w:val="both"/>
      </w:pPr>
    </w:p>
    <w:p w:rsidR="00D63705" w:rsidRDefault="00D63705" w:rsidP="00D63705">
      <w:pPr>
        <w:jc w:val="both"/>
        <w:rPr>
          <w:b/>
          <w:color w:val="0000FF"/>
        </w:rPr>
      </w:pPr>
      <w:r>
        <w:rPr>
          <w:b/>
          <w:color w:val="0000FF"/>
        </w:rPr>
        <w:t>Offender Rehabilitation</w:t>
      </w:r>
    </w:p>
    <w:p w:rsidR="00014530" w:rsidRDefault="00014530" w:rsidP="00D63705">
      <w:pPr>
        <w:jc w:val="both"/>
      </w:pPr>
      <w:r>
        <w:t xml:space="preserve">It is becoming increasingly popular to utilize para-professionals to provide structured kills-based correctional programming to offenders. Self-help groups and therapeutic communities are becoming less popular given the improved efficacy of skills-based programs that focuses on risk factors for criminality. </w:t>
      </w:r>
    </w:p>
    <w:p w:rsidR="00014530" w:rsidRDefault="00014530" w:rsidP="00D63705">
      <w:pPr>
        <w:jc w:val="both"/>
      </w:pPr>
      <w:r>
        <w:t>Essentially the current approach to correctional programming is to target and reduce criminogenic needs using a cognitive-behavioural model that assists offenders to understanding high-risk situations and increase skills to become prosocial</w:t>
      </w:r>
    </w:p>
    <w:p w:rsidR="00014530" w:rsidRDefault="00014530" w:rsidP="00014530">
      <w:pPr>
        <w:pStyle w:val="ListParagraph"/>
        <w:numPr>
          <w:ilvl w:val="0"/>
          <w:numId w:val="1"/>
        </w:numPr>
        <w:jc w:val="both"/>
      </w:pPr>
      <w:r>
        <w:t>Rehabilitation programs are a critical strategy utilized by correctional agencies to reduce recidivism, thereby enhancing public safety</w:t>
      </w:r>
    </w:p>
    <w:p w:rsidR="002F23D0" w:rsidRDefault="002F23D0" w:rsidP="002F23D0">
      <w:pPr>
        <w:jc w:val="both"/>
      </w:pPr>
    </w:p>
    <w:p w:rsidR="002F23D0" w:rsidRDefault="002F23D0" w:rsidP="002F23D0">
      <w:pPr>
        <w:jc w:val="both"/>
        <w:rPr>
          <w:b/>
          <w:color w:val="660066"/>
        </w:rPr>
      </w:pPr>
      <w:r>
        <w:rPr>
          <w:b/>
          <w:color w:val="660066"/>
        </w:rPr>
        <w:t>What Does an Effective Program Look Like?</w:t>
      </w:r>
    </w:p>
    <w:p w:rsidR="002F23D0" w:rsidRDefault="002F23D0" w:rsidP="002F23D0">
      <w:pPr>
        <w:jc w:val="both"/>
      </w:pPr>
    </w:p>
    <w:p w:rsidR="002F23D0" w:rsidRDefault="002F23D0" w:rsidP="002F23D0">
      <w:pPr>
        <w:jc w:val="both"/>
      </w:pPr>
      <w:r>
        <w:rPr>
          <w:b/>
        </w:rPr>
        <w:t xml:space="preserve">Risk. </w:t>
      </w:r>
      <w:r>
        <w:t xml:space="preserve">The preferred contemporary approach to correctional programming has the primary principles typically referred to as </w:t>
      </w:r>
      <w:r>
        <w:rPr>
          <w:b/>
        </w:rPr>
        <w:t xml:space="preserve">risk, need, </w:t>
      </w:r>
      <w:r>
        <w:t xml:space="preserve">and responsivity. </w:t>
      </w:r>
    </w:p>
    <w:p w:rsidR="002F23D0" w:rsidRDefault="002F23D0" w:rsidP="002F23D0">
      <w:pPr>
        <w:pStyle w:val="ListParagraph"/>
        <w:numPr>
          <w:ilvl w:val="0"/>
          <w:numId w:val="1"/>
        </w:numPr>
        <w:jc w:val="both"/>
      </w:pPr>
      <w:r>
        <w:t>Risk refers to the requirement to provide higher intensity programming to higher risk offenders</w:t>
      </w:r>
    </w:p>
    <w:p w:rsidR="002F23D0" w:rsidRDefault="002F23D0" w:rsidP="002F23D0">
      <w:pPr>
        <w:jc w:val="both"/>
      </w:pPr>
      <w:r>
        <w:t>Two aspects of risk that are important to consider:</w:t>
      </w:r>
    </w:p>
    <w:p w:rsidR="002F23D0" w:rsidRDefault="002F23D0" w:rsidP="002F23D0">
      <w:pPr>
        <w:pStyle w:val="ListParagraph"/>
        <w:numPr>
          <w:ilvl w:val="0"/>
          <w:numId w:val="8"/>
        </w:numPr>
        <w:jc w:val="both"/>
      </w:pPr>
      <w:r>
        <w:t>Providing programming to lower risk offenders may actually increase their risk of reoffending – lower risk offenders adopt antisocial attitudes when associating with higher-risk offenders</w:t>
      </w:r>
    </w:p>
    <w:p w:rsidR="00334989" w:rsidRDefault="002F23D0" w:rsidP="002F23D0">
      <w:pPr>
        <w:pStyle w:val="ListParagraph"/>
        <w:numPr>
          <w:ilvl w:val="0"/>
          <w:numId w:val="8"/>
        </w:numPr>
        <w:jc w:val="both"/>
      </w:pPr>
      <w:r>
        <w:t xml:space="preserve"> Some minimum dosage is required in order for change to occur</w:t>
      </w:r>
    </w:p>
    <w:p w:rsidR="00334989" w:rsidRDefault="00334989" w:rsidP="00334989">
      <w:pPr>
        <w:jc w:val="both"/>
      </w:pPr>
      <w:r>
        <w:t>An effective program must be of sufficient intensity and must target higher risk cases but there may be a very small group of very high-risk offenders who may not fully benefit from programming</w:t>
      </w:r>
    </w:p>
    <w:p w:rsidR="00334989" w:rsidRDefault="00334989" w:rsidP="00334989">
      <w:pPr>
        <w:jc w:val="both"/>
      </w:pPr>
    </w:p>
    <w:p w:rsidR="00334989" w:rsidRDefault="00334989" w:rsidP="00334989">
      <w:pPr>
        <w:jc w:val="both"/>
      </w:pPr>
      <w:r>
        <w:rPr>
          <w:b/>
        </w:rPr>
        <w:t xml:space="preserve">Criminogenic Need. </w:t>
      </w:r>
      <w:r>
        <w:t>All Canadian correctional agencies apply assessment procedures when an offender is admitted to determine the presence and severity of criminogenic needs</w:t>
      </w:r>
    </w:p>
    <w:p w:rsidR="00334989" w:rsidRDefault="00334989" w:rsidP="00334989">
      <w:pPr>
        <w:pStyle w:val="ListParagraph"/>
        <w:numPr>
          <w:ilvl w:val="0"/>
          <w:numId w:val="1"/>
        </w:numPr>
        <w:jc w:val="both"/>
      </w:pPr>
      <w:r>
        <w:t>Targeting criminogenic needs yields greater reduction in recidivism</w:t>
      </w:r>
    </w:p>
    <w:p w:rsidR="00334989" w:rsidRDefault="00334989" w:rsidP="00334989">
      <w:pPr>
        <w:pStyle w:val="ListParagraph"/>
        <w:numPr>
          <w:ilvl w:val="0"/>
          <w:numId w:val="1"/>
        </w:numPr>
        <w:jc w:val="both"/>
      </w:pPr>
      <w:r>
        <w:t>Non-criminogenic need actually increases recidivism</w:t>
      </w:r>
    </w:p>
    <w:p w:rsidR="00334989" w:rsidRDefault="00334989" w:rsidP="00334989">
      <w:pPr>
        <w:pStyle w:val="ListParagraph"/>
        <w:numPr>
          <w:ilvl w:val="0"/>
          <w:numId w:val="1"/>
        </w:numPr>
        <w:jc w:val="both"/>
      </w:pPr>
      <w:r>
        <w:t>Targeting multiple criminogenic needs is important, since most offenders have more than a single factor to change in order to improve success upon release</w:t>
      </w:r>
    </w:p>
    <w:p w:rsidR="00334989" w:rsidRDefault="00334989" w:rsidP="00334989">
      <w:pPr>
        <w:jc w:val="both"/>
      </w:pPr>
    </w:p>
    <w:p w:rsidR="00F63500" w:rsidRDefault="00334989" w:rsidP="00334989">
      <w:pPr>
        <w:jc w:val="both"/>
      </w:pPr>
      <w:r>
        <w:rPr>
          <w:b/>
        </w:rPr>
        <w:t xml:space="preserve">Responsivity. </w:t>
      </w:r>
      <w:r>
        <w:t xml:space="preserve">The responsivity principle states that the mode and style of treatment must be matched to the learning style and abilities of the offender. There are two types of responsivity: general and specific. </w:t>
      </w:r>
    </w:p>
    <w:p w:rsidR="00F63500" w:rsidRDefault="00F63500" w:rsidP="00F63500">
      <w:pPr>
        <w:pStyle w:val="ListParagraph"/>
        <w:numPr>
          <w:ilvl w:val="0"/>
          <w:numId w:val="1"/>
        </w:numPr>
        <w:jc w:val="both"/>
      </w:pPr>
      <w:r>
        <w:t>Offenders are adult learners and respond best to program models that are cognitive-behavioural and skills-based</w:t>
      </w:r>
    </w:p>
    <w:p w:rsidR="00F63500" w:rsidRPr="00F63500" w:rsidRDefault="00F63500" w:rsidP="00F63500">
      <w:pPr>
        <w:pStyle w:val="ListParagraph"/>
        <w:numPr>
          <w:ilvl w:val="0"/>
          <w:numId w:val="1"/>
        </w:numPr>
        <w:jc w:val="both"/>
      </w:pPr>
      <w:r>
        <w:t xml:space="preserve">Interventions that are non-behavioural yield much lower reductions in recidivism – </w:t>
      </w:r>
      <w:r>
        <w:rPr>
          <w:b/>
        </w:rPr>
        <w:t>general responsivity</w:t>
      </w:r>
    </w:p>
    <w:p w:rsidR="00F63500" w:rsidRDefault="00F63500" w:rsidP="00F63500">
      <w:pPr>
        <w:pStyle w:val="ListParagraph"/>
        <w:numPr>
          <w:ilvl w:val="0"/>
          <w:numId w:val="1"/>
        </w:numPr>
        <w:jc w:val="both"/>
      </w:pPr>
      <w:r>
        <w:t xml:space="preserve">The issue of </w:t>
      </w:r>
      <w:r>
        <w:rPr>
          <w:b/>
        </w:rPr>
        <w:t xml:space="preserve">specific responsivity </w:t>
      </w:r>
      <w:r>
        <w:t>contents that offenders differ significantly in their motivation and potential readiness for intervention</w:t>
      </w:r>
    </w:p>
    <w:p w:rsidR="00F63500" w:rsidRDefault="00F63500" w:rsidP="00F63500">
      <w:pPr>
        <w:pStyle w:val="ListParagraph"/>
        <w:numPr>
          <w:ilvl w:val="1"/>
          <w:numId w:val="1"/>
        </w:numPr>
        <w:jc w:val="both"/>
      </w:pPr>
      <w:r>
        <w:t>The understanding of the need to match therapist style to the offender’s circumstance</w:t>
      </w:r>
    </w:p>
    <w:p w:rsidR="00F63500" w:rsidRDefault="00F63500" w:rsidP="00F63500">
      <w:pPr>
        <w:jc w:val="both"/>
      </w:pPr>
    </w:p>
    <w:p w:rsidR="00F63500" w:rsidRDefault="00F63500" w:rsidP="00F63500">
      <w:pPr>
        <w:jc w:val="both"/>
        <w:rPr>
          <w:b/>
          <w:color w:val="660066"/>
        </w:rPr>
      </w:pPr>
      <w:r>
        <w:rPr>
          <w:b/>
          <w:color w:val="660066"/>
        </w:rPr>
        <w:t>Describing a Correctional Program</w:t>
      </w:r>
    </w:p>
    <w:p w:rsidR="00786E40" w:rsidRDefault="00786E40" w:rsidP="00F63500">
      <w:pPr>
        <w:jc w:val="both"/>
      </w:pPr>
      <w:r>
        <w:t xml:space="preserve">A </w:t>
      </w:r>
      <w:r>
        <w:rPr>
          <w:b/>
        </w:rPr>
        <w:t xml:space="preserve">correctional program </w:t>
      </w:r>
      <w:r>
        <w:t>is a structured intervention that addresses the factors directly linked to offenders’ criminal behaviour</w:t>
      </w:r>
    </w:p>
    <w:p w:rsidR="00F63500" w:rsidRPr="00786E40" w:rsidRDefault="00786E40" w:rsidP="00F63500">
      <w:pPr>
        <w:jc w:val="both"/>
      </w:pPr>
      <w:r>
        <w:t>PURPOSE: to assist the rehabilitation of offenders and their reintegration into the community as law-abiding citizens through the provision of programs in penitentiaries and in the community</w:t>
      </w:r>
    </w:p>
    <w:p w:rsidR="00F63500" w:rsidRDefault="00F63500" w:rsidP="00F63500">
      <w:pPr>
        <w:jc w:val="both"/>
        <w:rPr>
          <w:b/>
          <w:color w:val="660066"/>
        </w:rPr>
      </w:pPr>
    </w:p>
    <w:p w:rsidR="002F23D0" w:rsidRPr="00F63500" w:rsidRDefault="00F63500" w:rsidP="00F63500">
      <w:pPr>
        <w:jc w:val="both"/>
        <w:rPr>
          <w:b/>
          <w:color w:val="660066"/>
        </w:rPr>
      </w:pPr>
      <w:r>
        <w:rPr>
          <w:b/>
          <w:color w:val="660066"/>
        </w:rPr>
        <w:t>A Sample of Program Content</w:t>
      </w:r>
    </w:p>
    <w:p w:rsidR="006E47E5" w:rsidRDefault="006E47E5" w:rsidP="002F23D0">
      <w:pPr>
        <w:jc w:val="both"/>
      </w:pPr>
      <w:r>
        <w:t>Initial offender rehabilitation programming focused on problem-solving and criminal attitudes, since they seem to be primary reasons for engaging in criminal behaviour but more recent versions are multidimensional and target multiple criminogenic needs</w:t>
      </w:r>
    </w:p>
    <w:p w:rsidR="0098166E" w:rsidRDefault="006E47E5" w:rsidP="0098166E">
      <w:pPr>
        <w:pStyle w:val="ListParagraph"/>
        <w:numPr>
          <w:ilvl w:val="0"/>
          <w:numId w:val="1"/>
        </w:numPr>
        <w:jc w:val="both"/>
      </w:pPr>
      <w:r w:rsidRPr="0098166E">
        <w:rPr>
          <w:i/>
        </w:rPr>
        <w:t>Counter-Point</w:t>
      </w:r>
      <w:r w:rsidR="0098166E">
        <w:t xml:space="preserve">: </w:t>
      </w:r>
      <w:r>
        <w:t>Reduce reoffending by providing participants with the skills necessary to identify, challenge, and enhance their willingness to alter antisocial attitudes and develop more prosocial ones</w:t>
      </w:r>
    </w:p>
    <w:p w:rsidR="0098166E" w:rsidRDefault="0098166E" w:rsidP="0098166E">
      <w:pPr>
        <w:pStyle w:val="ListParagraph"/>
        <w:numPr>
          <w:ilvl w:val="1"/>
          <w:numId w:val="1"/>
        </w:numPr>
        <w:jc w:val="both"/>
      </w:pPr>
      <w:r>
        <w:t xml:space="preserve">Utilizing </w:t>
      </w:r>
      <w:r>
        <w:rPr>
          <w:b/>
        </w:rPr>
        <w:t xml:space="preserve">motivational interviewing </w:t>
      </w:r>
      <w:r>
        <w:t xml:space="preserve">techniques, the </w:t>
      </w:r>
      <w:r>
        <w:rPr>
          <w:i/>
        </w:rPr>
        <w:t xml:space="preserve">intake process </w:t>
      </w:r>
      <w:r>
        <w:t>consists of three individual sessions that entail orientation, assessment, and goal setting</w:t>
      </w:r>
    </w:p>
    <w:p w:rsidR="0098166E" w:rsidRDefault="0098166E" w:rsidP="0098166E">
      <w:pPr>
        <w:pStyle w:val="ListParagraph"/>
        <w:numPr>
          <w:ilvl w:val="1"/>
          <w:numId w:val="1"/>
        </w:numPr>
        <w:jc w:val="both"/>
      </w:pPr>
      <w:r>
        <w:t xml:space="preserve">The </w:t>
      </w:r>
      <w:r>
        <w:rPr>
          <w:i/>
        </w:rPr>
        <w:t xml:space="preserve">intervention process </w:t>
      </w:r>
      <w:r>
        <w:t>contains six modules that are introduced sequentially over 20 two-hour group sessions, which can be delivered from one to three times a week</w:t>
      </w:r>
    </w:p>
    <w:p w:rsidR="0098166E" w:rsidRDefault="0098166E" w:rsidP="0098166E">
      <w:pPr>
        <w:pStyle w:val="ListParagraph"/>
        <w:numPr>
          <w:ilvl w:val="1"/>
          <w:numId w:val="1"/>
        </w:numPr>
        <w:jc w:val="both"/>
      </w:pPr>
      <w:r>
        <w:t xml:space="preserve">The </w:t>
      </w:r>
      <w:r>
        <w:rPr>
          <w:i/>
        </w:rPr>
        <w:t xml:space="preserve">closure process </w:t>
      </w:r>
      <w:r>
        <w:t xml:space="preserve">is comprised of two individual sessions used to review the progress report and, together with a </w:t>
      </w:r>
      <w:r>
        <w:rPr>
          <w:b/>
        </w:rPr>
        <w:t xml:space="preserve">parole officer, </w:t>
      </w:r>
      <w:r>
        <w:t>the relapse prevention plan of each participant</w:t>
      </w:r>
    </w:p>
    <w:p w:rsidR="0098166E" w:rsidRDefault="0098166E" w:rsidP="0098166E">
      <w:pPr>
        <w:jc w:val="both"/>
      </w:pPr>
    </w:p>
    <w:p w:rsidR="0098166E" w:rsidRDefault="0098166E" w:rsidP="0098166E">
      <w:pPr>
        <w:jc w:val="both"/>
      </w:pPr>
      <w:r>
        <w:t xml:space="preserve">Programs are mandated by CSC mission and the </w:t>
      </w:r>
      <w:r>
        <w:rPr>
          <w:b/>
        </w:rPr>
        <w:t>Corrections and Conditions Release Act</w:t>
      </w:r>
      <w:r>
        <w:t>. Their major GOAL is to manage risk and reduce recidivism, but they also help with population management. Programs assist in institutional management in that offenders who participate are less likely to be involved in institutional misconducts. Moreover, they provide the opportunity to better understand individual offenders’ case-specific rick factors, thereby enhancing risk management upon release to the community</w:t>
      </w:r>
    </w:p>
    <w:p w:rsidR="0098166E" w:rsidRDefault="0098166E" w:rsidP="0098166E">
      <w:pPr>
        <w:jc w:val="both"/>
      </w:pPr>
    </w:p>
    <w:p w:rsidR="0098166E" w:rsidRDefault="0098166E" w:rsidP="0098166E">
      <w:pPr>
        <w:jc w:val="both"/>
        <w:rPr>
          <w:b/>
          <w:color w:val="660066"/>
        </w:rPr>
      </w:pPr>
      <w:r>
        <w:rPr>
          <w:b/>
          <w:color w:val="660066"/>
        </w:rPr>
        <w:t>Program Evaluation and Accreditation</w:t>
      </w:r>
    </w:p>
    <w:p w:rsidR="0098166E" w:rsidRDefault="0098166E" w:rsidP="0098166E">
      <w:pPr>
        <w:jc w:val="both"/>
      </w:pPr>
      <w:r>
        <w:t xml:space="preserve">Correctional jurisdictions are interested in and obliged to evaluate their programs to ensure that: </w:t>
      </w:r>
    </w:p>
    <w:p w:rsidR="0098166E" w:rsidRDefault="0098166E" w:rsidP="0098166E">
      <w:pPr>
        <w:pStyle w:val="ListParagraph"/>
        <w:numPr>
          <w:ilvl w:val="0"/>
          <w:numId w:val="9"/>
        </w:numPr>
        <w:jc w:val="both"/>
      </w:pPr>
      <w:r>
        <w:t>The programs are delivered in a manner consistent with policy</w:t>
      </w:r>
    </w:p>
    <w:p w:rsidR="0098166E" w:rsidRDefault="0098166E" w:rsidP="0098166E">
      <w:pPr>
        <w:pStyle w:val="ListParagraph"/>
        <w:numPr>
          <w:ilvl w:val="0"/>
          <w:numId w:val="9"/>
        </w:numPr>
        <w:jc w:val="both"/>
      </w:pPr>
      <w:r>
        <w:t>The programs reflect a contemporary community standard</w:t>
      </w:r>
    </w:p>
    <w:p w:rsidR="0098166E" w:rsidRDefault="0098166E" w:rsidP="0098166E">
      <w:pPr>
        <w:pStyle w:val="ListParagraph"/>
        <w:numPr>
          <w:ilvl w:val="0"/>
          <w:numId w:val="9"/>
        </w:numPr>
        <w:jc w:val="both"/>
      </w:pPr>
      <w:r>
        <w:t>The programs yield reductions in reoffending</w:t>
      </w:r>
    </w:p>
    <w:p w:rsidR="00CA5DD6" w:rsidRDefault="0098166E" w:rsidP="0098166E">
      <w:pPr>
        <w:jc w:val="both"/>
      </w:pPr>
      <w:r>
        <w:t>Essentially, if a program fails to meet accreditation and/or fails to reduce offending, its chances of survival are slight. Further, reintegration (correctional) program staff constantly review programs and consider revisions to enhance such goals as offender engagement, offender retention, responsivity concerns, improved release rates, and improved release outcomes</w:t>
      </w:r>
    </w:p>
    <w:p w:rsidR="00CA5DD6" w:rsidRDefault="00CA5DD6" w:rsidP="0098166E">
      <w:pPr>
        <w:jc w:val="both"/>
      </w:pPr>
    </w:p>
    <w:p w:rsidR="00CA5DD6" w:rsidRDefault="00CA5DD6" w:rsidP="0098166E">
      <w:pPr>
        <w:jc w:val="both"/>
        <w:rPr>
          <w:b/>
          <w:color w:val="0000FF"/>
        </w:rPr>
      </w:pPr>
      <w:r>
        <w:rPr>
          <w:b/>
          <w:color w:val="0000FF"/>
        </w:rPr>
        <w:t>Offender Classification</w:t>
      </w:r>
    </w:p>
    <w:p w:rsidR="00CA5DD6" w:rsidRDefault="00CA5DD6" w:rsidP="0098166E">
      <w:pPr>
        <w:jc w:val="both"/>
        <w:rPr>
          <w:b/>
          <w:color w:val="0000FF"/>
        </w:rPr>
      </w:pPr>
    </w:p>
    <w:p w:rsidR="00CA5DD6" w:rsidRDefault="00CA5DD6" w:rsidP="0098166E">
      <w:pPr>
        <w:jc w:val="both"/>
        <w:rPr>
          <w:b/>
          <w:color w:val="660066"/>
        </w:rPr>
      </w:pPr>
      <w:r>
        <w:rPr>
          <w:b/>
          <w:color w:val="660066"/>
        </w:rPr>
        <w:t>How Are Offenders Referred to Programs?</w:t>
      </w:r>
    </w:p>
    <w:p w:rsidR="00CA5DD6" w:rsidRDefault="00CA5DD6" w:rsidP="0098166E">
      <w:pPr>
        <w:jc w:val="both"/>
      </w:pPr>
      <w:r>
        <w:t xml:space="preserve">All Canadian correctional agencies complete some form of risk and needs assessment when an individual is admitted following sentencing. The assessment process includes initial determinations for custody placement and eventual considerations for correctional programming. In all jurisdictions, it yields a </w:t>
      </w:r>
      <w:r>
        <w:rPr>
          <w:b/>
        </w:rPr>
        <w:t xml:space="preserve">correctional treatment plan </w:t>
      </w:r>
      <w:r>
        <w:t xml:space="preserve">or roadmap for the offender for the duration of his or her sentence. This process is known as offender classification. </w:t>
      </w:r>
    </w:p>
    <w:p w:rsidR="00CA5DD6" w:rsidRDefault="00CA5DD6" w:rsidP="00CA5DD6">
      <w:pPr>
        <w:pStyle w:val="ListParagraph"/>
        <w:numPr>
          <w:ilvl w:val="0"/>
          <w:numId w:val="1"/>
        </w:numPr>
        <w:jc w:val="both"/>
      </w:pPr>
      <w:r>
        <w:t>Typically the initial screening is completed by a correctional staff, who follow a standardized set of questions regarding current mental state, outstanding charges, incompatibles, and prior incarcerations</w:t>
      </w:r>
    </w:p>
    <w:p w:rsidR="00CA5DD6" w:rsidRDefault="00CA5DD6" w:rsidP="00CA5DD6">
      <w:pPr>
        <w:pStyle w:val="ListParagraph"/>
        <w:numPr>
          <w:ilvl w:val="0"/>
          <w:numId w:val="1"/>
        </w:numPr>
        <w:jc w:val="both"/>
      </w:pPr>
      <w:r>
        <w:t>Then there is an orientation of the rules and regulations of the jail or prison, how to access information, and the availability of resources</w:t>
      </w:r>
    </w:p>
    <w:p w:rsidR="008F5DA4" w:rsidRDefault="00CA5DD6" w:rsidP="00CA5DD6">
      <w:pPr>
        <w:pStyle w:val="ListParagraph"/>
        <w:numPr>
          <w:ilvl w:val="0"/>
          <w:numId w:val="1"/>
        </w:numPr>
        <w:jc w:val="both"/>
      </w:pPr>
      <w:r>
        <w:t>Go through a health check for physical and mental health</w:t>
      </w:r>
    </w:p>
    <w:p w:rsidR="008F5DA4" w:rsidRDefault="008F5DA4" w:rsidP="008F5DA4">
      <w:pPr>
        <w:jc w:val="both"/>
      </w:pPr>
    </w:p>
    <w:p w:rsidR="008F5DA4" w:rsidRDefault="008F5DA4" w:rsidP="008F5DA4">
      <w:pPr>
        <w:jc w:val="both"/>
      </w:pPr>
      <w:r>
        <w:t>These classification risk factors are articulated in the following guidelines for offender classification:</w:t>
      </w:r>
    </w:p>
    <w:p w:rsidR="008F5DA4" w:rsidRDefault="008F5DA4" w:rsidP="008F5DA4">
      <w:pPr>
        <w:pStyle w:val="ListParagraph"/>
        <w:numPr>
          <w:ilvl w:val="0"/>
          <w:numId w:val="10"/>
        </w:numPr>
        <w:jc w:val="both"/>
      </w:pPr>
      <w:r>
        <w:t>The seriousness of the offence</w:t>
      </w:r>
    </w:p>
    <w:p w:rsidR="008F5DA4" w:rsidRDefault="008F5DA4" w:rsidP="008F5DA4">
      <w:pPr>
        <w:pStyle w:val="ListParagraph"/>
        <w:numPr>
          <w:ilvl w:val="0"/>
          <w:numId w:val="10"/>
        </w:numPr>
        <w:jc w:val="both"/>
      </w:pPr>
      <w:r>
        <w:t>Any outstanding charges against the offender</w:t>
      </w:r>
    </w:p>
    <w:p w:rsidR="008F5DA4" w:rsidRDefault="008F5DA4" w:rsidP="008F5DA4">
      <w:pPr>
        <w:pStyle w:val="ListParagraph"/>
        <w:numPr>
          <w:ilvl w:val="0"/>
          <w:numId w:val="10"/>
        </w:numPr>
        <w:jc w:val="both"/>
      </w:pPr>
      <w:r>
        <w:t>The offender’s performance and behaviour while under sentence</w:t>
      </w:r>
    </w:p>
    <w:p w:rsidR="008F5DA4" w:rsidRDefault="008F5DA4" w:rsidP="008F5DA4">
      <w:pPr>
        <w:pStyle w:val="ListParagraph"/>
        <w:numPr>
          <w:ilvl w:val="0"/>
          <w:numId w:val="10"/>
        </w:numPr>
        <w:jc w:val="both"/>
      </w:pPr>
      <w:r>
        <w:t>The offender’s social, criminal, and where available, young offender history</w:t>
      </w:r>
    </w:p>
    <w:p w:rsidR="008F5DA4" w:rsidRDefault="008F5DA4" w:rsidP="008F5DA4">
      <w:pPr>
        <w:pStyle w:val="ListParagraph"/>
        <w:numPr>
          <w:ilvl w:val="0"/>
          <w:numId w:val="10"/>
        </w:numPr>
        <w:jc w:val="both"/>
      </w:pPr>
      <w:r>
        <w:t>Any physical or mental illnesses or disorder</w:t>
      </w:r>
    </w:p>
    <w:p w:rsidR="008F5DA4" w:rsidRDefault="008F5DA4" w:rsidP="008F5DA4">
      <w:pPr>
        <w:pStyle w:val="ListParagraph"/>
        <w:numPr>
          <w:ilvl w:val="0"/>
          <w:numId w:val="10"/>
        </w:numPr>
        <w:jc w:val="both"/>
      </w:pPr>
      <w:r>
        <w:t>The offender’s potential for violent behaviour</w:t>
      </w:r>
    </w:p>
    <w:p w:rsidR="008F5DA4" w:rsidRDefault="008F5DA4" w:rsidP="008F5DA4">
      <w:pPr>
        <w:pStyle w:val="ListParagraph"/>
        <w:numPr>
          <w:ilvl w:val="0"/>
          <w:numId w:val="10"/>
        </w:numPr>
        <w:jc w:val="both"/>
      </w:pPr>
      <w:r>
        <w:t>The offender’s continued involvement in criminal activities</w:t>
      </w:r>
    </w:p>
    <w:p w:rsidR="008F5DA4" w:rsidRDefault="008F5DA4" w:rsidP="008F5DA4">
      <w:pPr>
        <w:jc w:val="both"/>
      </w:pPr>
    </w:p>
    <w:p w:rsidR="008F5DA4" w:rsidRDefault="008F5DA4" w:rsidP="008F5DA4">
      <w:pPr>
        <w:jc w:val="both"/>
      </w:pPr>
      <w:r>
        <w:t>According to CSC policy, offender classification has specific GOALS:</w:t>
      </w:r>
    </w:p>
    <w:p w:rsidR="008F5DA4" w:rsidRDefault="008F5DA4" w:rsidP="008F5DA4">
      <w:pPr>
        <w:pStyle w:val="ListParagraph"/>
        <w:numPr>
          <w:ilvl w:val="0"/>
          <w:numId w:val="11"/>
        </w:numPr>
        <w:jc w:val="both"/>
      </w:pPr>
      <w:r>
        <w:t>To protect public safety by ensuring offenders are placed in an institution with the appropriate level of security throughout their sentence</w:t>
      </w:r>
    </w:p>
    <w:p w:rsidR="008F5DA4" w:rsidRDefault="008F5DA4" w:rsidP="008F5DA4">
      <w:pPr>
        <w:pStyle w:val="ListParagraph"/>
        <w:numPr>
          <w:ilvl w:val="0"/>
          <w:numId w:val="11"/>
        </w:numPr>
        <w:jc w:val="both"/>
      </w:pPr>
      <w:r>
        <w:t>To assign to each offender a minimum, medium, or maximum security classification based on their application and assessment of other relevant factors to ensure ongoing review and reclassification as required</w:t>
      </w:r>
    </w:p>
    <w:p w:rsidR="008F5DA4" w:rsidRDefault="008F5DA4" w:rsidP="008F5DA4">
      <w:pPr>
        <w:jc w:val="both"/>
      </w:pPr>
    </w:p>
    <w:p w:rsidR="008F5DA4" w:rsidRDefault="008F5DA4" w:rsidP="008F5DA4">
      <w:pPr>
        <w:jc w:val="both"/>
      </w:pPr>
      <w:r>
        <w:t xml:space="preserve">There are also requirements for assessments to be responsive to ethnicity. The concern regarding overrepresentation of Aboriginal offenders has led to a reinforcement of the </w:t>
      </w:r>
      <w:r>
        <w:rPr>
          <w:b/>
        </w:rPr>
        <w:t xml:space="preserve">Glaude decision </w:t>
      </w:r>
      <w:r>
        <w:t>in concerning security classification</w:t>
      </w:r>
    </w:p>
    <w:p w:rsidR="008F5DA4" w:rsidRDefault="008F5DA4" w:rsidP="008F5DA4">
      <w:pPr>
        <w:jc w:val="both"/>
      </w:pPr>
    </w:p>
    <w:p w:rsidR="00BB30DC" w:rsidRDefault="00BB30DC" w:rsidP="008F5DA4">
      <w:pPr>
        <w:jc w:val="both"/>
        <w:rPr>
          <w:b/>
          <w:color w:val="660066"/>
        </w:rPr>
      </w:pPr>
      <w:r>
        <w:rPr>
          <w:b/>
          <w:color w:val="660066"/>
        </w:rPr>
        <w:t>Assessment Domains in Offender Classification</w:t>
      </w:r>
    </w:p>
    <w:p w:rsidR="00F11925" w:rsidRDefault="00F11925" w:rsidP="008F5DA4">
      <w:pPr>
        <w:jc w:val="both"/>
      </w:pPr>
      <w:r>
        <w:t>The three main factors considered for custody placement are institutional adjustment, escape risk, and public safety rating; combined to yield an overall custody placement of minimum, medium, or maximum security</w:t>
      </w:r>
    </w:p>
    <w:p w:rsidR="00F11925" w:rsidRDefault="00F11925" w:rsidP="00F11925">
      <w:pPr>
        <w:pStyle w:val="ListParagraph"/>
        <w:numPr>
          <w:ilvl w:val="0"/>
          <w:numId w:val="1"/>
        </w:numPr>
        <w:jc w:val="both"/>
      </w:pPr>
      <w:r>
        <w:t xml:space="preserve">There is provision for </w:t>
      </w:r>
      <w:r w:rsidRPr="00F11925">
        <w:rPr>
          <w:b/>
        </w:rPr>
        <w:t xml:space="preserve">professional override, </w:t>
      </w:r>
      <w:r>
        <w:t>whereby the parole officer can choose to recommend something disparate from the empirically validated scoring</w:t>
      </w:r>
    </w:p>
    <w:p w:rsidR="00F11925" w:rsidRDefault="00F11925" w:rsidP="00F11925">
      <w:pPr>
        <w:pStyle w:val="ListParagraph"/>
        <w:numPr>
          <w:ilvl w:val="1"/>
          <w:numId w:val="1"/>
        </w:numPr>
        <w:jc w:val="both"/>
      </w:pPr>
      <w:r>
        <w:t>Evidence suggests that overrides diminish the accuracy of the assessment procedure</w:t>
      </w:r>
    </w:p>
    <w:p w:rsidR="00F11925" w:rsidRDefault="00F11925" w:rsidP="00F11925">
      <w:pPr>
        <w:jc w:val="both"/>
      </w:pPr>
    </w:p>
    <w:p w:rsidR="00F11925" w:rsidRDefault="00F11925" w:rsidP="00F11925">
      <w:pPr>
        <w:jc w:val="both"/>
        <w:rPr>
          <w:b/>
          <w:color w:val="660066"/>
        </w:rPr>
      </w:pPr>
      <w:r>
        <w:rPr>
          <w:b/>
          <w:color w:val="660066"/>
        </w:rPr>
        <w:t>Impact of Offender Classification</w:t>
      </w:r>
    </w:p>
    <w:p w:rsidR="00F11925" w:rsidRDefault="00F11925" w:rsidP="00F11925">
      <w:pPr>
        <w:jc w:val="both"/>
      </w:pPr>
      <w:r>
        <w:t>As staff ratings (the ultimate classification decision) followed instrument ratings over time (increased concordance rates), minimum security placements increased and escape rates decreased</w:t>
      </w:r>
    </w:p>
    <w:p w:rsidR="00F11925" w:rsidRDefault="00F11925" w:rsidP="00F11925">
      <w:pPr>
        <w:pStyle w:val="ListParagraph"/>
        <w:numPr>
          <w:ilvl w:val="0"/>
          <w:numId w:val="1"/>
        </w:numPr>
        <w:jc w:val="both"/>
      </w:pPr>
      <w:r>
        <w:t>Before staff followed CRS, more offenders could have been safely placed in minimum security</w:t>
      </w:r>
    </w:p>
    <w:p w:rsidR="00F11925" w:rsidRDefault="00F11925" w:rsidP="00F11925">
      <w:pPr>
        <w:pStyle w:val="ListParagraph"/>
        <w:numPr>
          <w:ilvl w:val="1"/>
          <w:numId w:val="1"/>
        </w:numPr>
        <w:jc w:val="both"/>
      </w:pPr>
      <w:r>
        <w:t>Costs less to incarcerate someone in minimum security</w:t>
      </w:r>
    </w:p>
    <w:p w:rsidR="00F11925" w:rsidRDefault="00F11925" w:rsidP="00F11925">
      <w:pPr>
        <w:pStyle w:val="ListParagraph"/>
        <w:numPr>
          <w:ilvl w:val="0"/>
          <w:numId w:val="1"/>
        </w:numPr>
        <w:jc w:val="both"/>
      </w:pPr>
      <w:r>
        <w:t>General principles and lessons learned are available to enhance the practice of offender classification and are in fact important in the application of theory to practice</w:t>
      </w:r>
    </w:p>
    <w:p w:rsidR="00F11925" w:rsidRDefault="00F11925" w:rsidP="00F11925">
      <w:pPr>
        <w:jc w:val="both"/>
      </w:pPr>
    </w:p>
    <w:p w:rsidR="00F11925" w:rsidRDefault="00F11925" w:rsidP="00F11925">
      <w:pPr>
        <w:jc w:val="both"/>
        <w:rPr>
          <w:b/>
          <w:color w:val="0000FF"/>
        </w:rPr>
      </w:pPr>
      <w:r>
        <w:rPr>
          <w:b/>
          <w:color w:val="0000FF"/>
        </w:rPr>
        <w:t>Contemporary Challenges</w:t>
      </w:r>
    </w:p>
    <w:p w:rsidR="00F11925" w:rsidRPr="00F11925" w:rsidRDefault="00F11925" w:rsidP="00F11925">
      <w:pPr>
        <w:jc w:val="both"/>
      </w:pPr>
      <w:r>
        <w:t>Areas of increasing interest to researchers and clinicians who struggle with bridging theory and practice are: Offender change in correctional programming, Crime desistance, Risk management</w:t>
      </w:r>
    </w:p>
    <w:p w:rsidR="00F11925" w:rsidRDefault="00F11925" w:rsidP="00F11925">
      <w:pPr>
        <w:jc w:val="both"/>
        <w:rPr>
          <w:b/>
          <w:color w:val="0000FF"/>
        </w:rPr>
      </w:pPr>
    </w:p>
    <w:p w:rsidR="00F11925" w:rsidRDefault="00F11925" w:rsidP="00F11925">
      <w:pPr>
        <w:jc w:val="both"/>
        <w:rPr>
          <w:b/>
          <w:color w:val="660066"/>
        </w:rPr>
      </w:pPr>
      <w:r>
        <w:rPr>
          <w:b/>
          <w:color w:val="660066"/>
        </w:rPr>
        <w:t>Offender Change</w:t>
      </w:r>
    </w:p>
    <w:p w:rsidR="00A30A0E" w:rsidRDefault="00C70079" w:rsidP="00F11925">
      <w:pPr>
        <w:jc w:val="both"/>
      </w:pPr>
      <w:r>
        <w:t>Offender change refers to the acquisition of prosocial attitudes and new skills to avoid future criminal behaviour, usually through completion of structured programming</w:t>
      </w:r>
    </w:p>
    <w:p w:rsidR="00A30A0E" w:rsidRDefault="00A30A0E" w:rsidP="00F11925">
      <w:pPr>
        <w:jc w:val="both"/>
      </w:pPr>
      <w:r>
        <w:t>CHALLENGE: how to enhance effectiveness</w:t>
      </w:r>
    </w:p>
    <w:p w:rsidR="00A30A0E" w:rsidRDefault="00A30A0E" w:rsidP="00A30A0E">
      <w:pPr>
        <w:pStyle w:val="ListParagraph"/>
        <w:numPr>
          <w:ilvl w:val="0"/>
          <w:numId w:val="1"/>
        </w:numPr>
        <w:jc w:val="both"/>
      </w:pPr>
      <w:r>
        <w:t>Integrity seems to be important, in addition to the principles of risk/need/responsivity</w:t>
      </w:r>
    </w:p>
    <w:p w:rsidR="00A30A0E" w:rsidRDefault="00A30A0E" w:rsidP="00A30A0E">
      <w:pPr>
        <w:jc w:val="both"/>
      </w:pPr>
    </w:p>
    <w:p w:rsidR="00A30A0E" w:rsidRDefault="00A30A0E" w:rsidP="00A30A0E">
      <w:pPr>
        <w:jc w:val="both"/>
      </w:pPr>
      <w:r>
        <w:t>The expectation is that addressing offender motivation, recognizing the characteristics of effective staff, and better understanding the process of offender change would lead to further gains in program effectiveness</w:t>
      </w:r>
    </w:p>
    <w:p w:rsidR="00A30A0E" w:rsidRDefault="00A30A0E" w:rsidP="00A30A0E">
      <w:pPr>
        <w:pStyle w:val="ListParagraph"/>
        <w:numPr>
          <w:ilvl w:val="0"/>
          <w:numId w:val="1"/>
        </w:numPr>
        <w:jc w:val="both"/>
      </w:pPr>
      <w:r>
        <w:t>A brief but structured motivational interviewing intervention appears to reduce reoffending, giving credence to the focus on offender motivation and treatment readiness</w:t>
      </w:r>
    </w:p>
    <w:p w:rsidR="00A30A0E" w:rsidRDefault="00A30A0E" w:rsidP="00A30A0E">
      <w:pPr>
        <w:jc w:val="both"/>
      </w:pPr>
    </w:p>
    <w:p w:rsidR="00A30A0E" w:rsidRDefault="00A30A0E" w:rsidP="00A30A0E">
      <w:pPr>
        <w:jc w:val="both"/>
      </w:pPr>
      <w:r>
        <w:t>Staff who adopt the maxim of fair but firm are more effective in correctional practice than staff who are overly authoritative or rehabilitative. Staff who reflect these skills will have improved outcomes:</w:t>
      </w:r>
    </w:p>
    <w:p w:rsidR="00A30A0E" w:rsidRDefault="00A30A0E" w:rsidP="00A30A0E">
      <w:pPr>
        <w:pStyle w:val="ListParagraph"/>
        <w:numPr>
          <w:ilvl w:val="0"/>
          <w:numId w:val="1"/>
        </w:numPr>
        <w:jc w:val="both"/>
      </w:pPr>
      <w:r>
        <w:t>Empathetic (reflects awareness and concern for others)</w:t>
      </w:r>
    </w:p>
    <w:p w:rsidR="00A30A0E" w:rsidRDefault="00A30A0E" w:rsidP="00A30A0E">
      <w:pPr>
        <w:pStyle w:val="ListParagraph"/>
        <w:numPr>
          <w:ilvl w:val="0"/>
          <w:numId w:val="1"/>
        </w:numPr>
        <w:jc w:val="both"/>
      </w:pPr>
      <w:r>
        <w:t>Directive (active, leads discussions, sets goals)</w:t>
      </w:r>
    </w:p>
    <w:p w:rsidR="00A30A0E" w:rsidRDefault="00A30A0E" w:rsidP="00A30A0E">
      <w:pPr>
        <w:pStyle w:val="ListParagraph"/>
        <w:numPr>
          <w:ilvl w:val="0"/>
          <w:numId w:val="1"/>
        </w:numPr>
        <w:jc w:val="both"/>
      </w:pPr>
      <w:r>
        <w:t>Fair (balances the rights of all parties)</w:t>
      </w:r>
    </w:p>
    <w:p w:rsidR="00A30A0E" w:rsidRDefault="00A30A0E" w:rsidP="00A30A0E">
      <w:pPr>
        <w:pStyle w:val="ListParagraph"/>
        <w:numPr>
          <w:ilvl w:val="0"/>
          <w:numId w:val="1"/>
        </w:numPr>
        <w:jc w:val="both"/>
      </w:pPr>
      <w:r>
        <w:t>Respectful (doesn’t talk down to offenders)</w:t>
      </w:r>
    </w:p>
    <w:p w:rsidR="00A30A0E" w:rsidRDefault="00A30A0E" w:rsidP="00A30A0E">
      <w:pPr>
        <w:pStyle w:val="ListParagraph"/>
        <w:numPr>
          <w:ilvl w:val="0"/>
          <w:numId w:val="1"/>
        </w:numPr>
        <w:jc w:val="both"/>
      </w:pPr>
      <w:r>
        <w:t>Reinforcing (supports and encourages positive efforts and accomplishments)</w:t>
      </w:r>
    </w:p>
    <w:p w:rsidR="00A30A0E" w:rsidRDefault="00A30A0E" w:rsidP="00A30A0E">
      <w:pPr>
        <w:pStyle w:val="ListParagraph"/>
        <w:numPr>
          <w:ilvl w:val="0"/>
          <w:numId w:val="1"/>
        </w:numPr>
        <w:jc w:val="both"/>
      </w:pPr>
      <w:r>
        <w:t>Communication skills (has good interpersonal and verbal skills)</w:t>
      </w:r>
    </w:p>
    <w:p w:rsidR="00A30A0E" w:rsidRDefault="00A30A0E" w:rsidP="00A30A0E">
      <w:pPr>
        <w:jc w:val="both"/>
      </w:pPr>
    </w:p>
    <w:p w:rsidR="00A30A0E" w:rsidRDefault="00A30A0E" w:rsidP="00A30A0E">
      <w:pPr>
        <w:jc w:val="both"/>
      </w:pPr>
      <w:r>
        <w:t>Little empirical evidence to indicate that clinicians are able to identify specific offenders who benefit most from programming and whose likelihood of reoffending is diminished</w:t>
      </w:r>
    </w:p>
    <w:p w:rsidR="00A30A0E" w:rsidRDefault="00A30A0E" w:rsidP="00A30A0E">
      <w:pPr>
        <w:pStyle w:val="ListParagraph"/>
        <w:numPr>
          <w:ilvl w:val="0"/>
          <w:numId w:val="1"/>
        </w:numPr>
        <w:jc w:val="both"/>
      </w:pPr>
      <w:r>
        <w:t>Certain events (i.e. getting a good job, abstaining from drugs and alcohol, maintaining a stable relationship) signal a change from an antisocial lifestyle but do not specifically identify the propensities or psychological constructs that underlie them</w:t>
      </w:r>
    </w:p>
    <w:p w:rsidR="00F11925" w:rsidRDefault="00F11925" w:rsidP="00F11925">
      <w:pPr>
        <w:jc w:val="both"/>
        <w:rPr>
          <w:b/>
          <w:color w:val="660066"/>
        </w:rPr>
      </w:pPr>
    </w:p>
    <w:p w:rsidR="00A30A0E" w:rsidRDefault="00F11925" w:rsidP="00F11925">
      <w:pPr>
        <w:jc w:val="both"/>
        <w:rPr>
          <w:b/>
          <w:color w:val="660066"/>
        </w:rPr>
      </w:pPr>
      <w:r>
        <w:rPr>
          <w:b/>
          <w:color w:val="660066"/>
        </w:rPr>
        <w:t>Crime Desistance</w:t>
      </w:r>
    </w:p>
    <w:p w:rsidR="00DB2092" w:rsidRDefault="00DB2092" w:rsidP="00F11925">
      <w:pPr>
        <w:jc w:val="both"/>
      </w:pPr>
      <w:r>
        <w:t xml:space="preserve">Crime desistance refers to the cessation of crime. A consistent finding of criminal behaviour research is that the aggregate level of crime peaks in the late teens and early twenties and rapidly declines thereafter </w:t>
      </w:r>
      <w:r>
        <w:sym w:font="Wingdings" w:char="F0E0"/>
      </w:r>
      <w:r>
        <w:t xml:space="preserve"> criminal behaviour is largely an attribute of youth</w:t>
      </w:r>
    </w:p>
    <w:p w:rsidR="00DB2092" w:rsidRDefault="00DB2092" w:rsidP="00F11925">
      <w:pPr>
        <w:jc w:val="both"/>
      </w:pPr>
      <w:r>
        <w:t>A transition model of offender change has been proposed that asserts that psychological mechanisms (i.e. propensities) moderate the change from an individual’s self-perception of being an offender to being a citizen</w:t>
      </w:r>
    </w:p>
    <w:p w:rsidR="00DB2092" w:rsidRDefault="00DB2092" w:rsidP="00DB2092">
      <w:pPr>
        <w:pStyle w:val="ListParagraph"/>
        <w:numPr>
          <w:ilvl w:val="0"/>
          <w:numId w:val="1"/>
        </w:numPr>
        <w:jc w:val="both"/>
      </w:pPr>
      <w:r>
        <w:t>The rewards for prosocial behaviour increase and are greater than the rewards for criminal behaviour</w:t>
      </w:r>
    </w:p>
    <w:p w:rsidR="00DB2092" w:rsidRDefault="00DB2092" w:rsidP="00DB2092">
      <w:pPr>
        <w:jc w:val="both"/>
      </w:pPr>
    </w:p>
    <w:p w:rsidR="00DB2092" w:rsidRDefault="00DB2092" w:rsidP="00DB2092">
      <w:pPr>
        <w:jc w:val="both"/>
      </w:pPr>
      <w:r>
        <w:t>Youth who are actively involved in substance use are more likely to initiate crime earlier, and adult offenders who have substance abuse problems are more likely to delay the cessation of their criminal involvement</w:t>
      </w:r>
    </w:p>
    <w:p w:rsidR="00DB2092" w:rsidRDefault="00DB2092" w:rsidP="00DB2092">
      <w:pPr>
        <w:jc w:val="both"/>
      </w:pPr>
    </w:p>
    <w:p w:rsidR="00A30A0E" w:rsidRPr="00A30A0E" w:rsidRDefault="00DB2092" w:rsidP="00DB2092">
      <w:pPr>
        <w:jc w:val="both"/>
      </w:pPr>
      <w:r>
        <w:t xml:space="preserve">In summary, the assessment and targeting of criminogenic needs is fundamental to effective programming. In addition to programming, there has been much focus on risk assessment in corrections over the past 30 years. </w:t>
      </w:r>
    </w:p>
    <w:p w:rsidR="00F11925" w:rsidRDefault="00F11925" w:rsidP="00F11925">
      <w:pPr>
        <w:jc w:val="both"/>
        <w:rPr>
          <w:b/>
          <w:color w:val="660066"/>
        </w:rPr>
      </w:pPr>
    </w:p>
    <w:p w:rsidR="00DB2092" w:rsidRDefault="00F11925" w:rsidP="00F11925">
      <w:pPr>
        <w:jc w:val="both"/>
        <w:rPr>
          <w:b/>
          <w:color w:val="660066"/>
        </w:rPr>
      </w:pPr>
      <w:r>
        <w:rPr>
          <w:b/>
          <w:color w:val="660066"/>
        </w:rPr>
        <w:t xml:space="preserve">Risk Management </w:t>
      </w:r>
    </w:p>
    <w:p w:rsidR="00454EBF" w:rsidRDefault="00DB2092" w:rsidP="00F11925">
      <w:pPr>
        <w:jc w:val="both"/>
      </w:pPr>
      <w:r>
        <w:t>It is recommended that assessment approaches match the nature of the case (i.e. use sex offender scales for sex offenders)</w:t>
      </w:r>
    </w:p>
    <w:p w:rsidR="00454EBF" w:rsidRDefault="00454EBF" w:rsidP="00454EBF">
      <w:pPr>
        <w:pStyle w:val="ListParagraph"/>
        <w:numPr>
          <w:ilvl w:val="0"/>
          <w:numId w:val="1"/>
        </w:numPr>
        <w:jc w:val="both"/>
      </w:pPr>
      <w:r>
        <w:t>If the factor predicts recidivism, it would be included in the risk scale regardless whether it informs theory about criminal behaviour</w:t>
      </w:r>
    </w:p>
    <w:p w:rsidR="00454EBF" w:rsidRDefault="00454EBF" w:rsidP="00454EBF">
      <w:pPr>
        <w:jc w:val="both"/>
      </w:pPr>
    </w:p>
    <w:p w:rsidR="00454EBF" w:rsidRDefault="00454EBF" w:rsidP="00454EBF">
      <w:pPr>
        <w:jc w:val="both"/>
      </w:pPr>
      <w:r>
        <w:t xml:space="preserve">Psychology is interested in individual differences and understanding the individual (i.e. </w:t>
      </w:r>
      <w:r>
        <w:rPr>
          <w:b/>
        </w:rPr>
        <w:t>idiographic</w:t>
      </w:r>
      <w:r>
        <w:t>), unfortunately sometimes relying on the uniqueness of cases leads to inaccuracy in decision-making</w:t>
      </w:r>
    </w:p>
    <w:p w:rsidR="00454EBF" w:rsidRDefault="00454EBF" w:rsidP="00454EBF">
      <w:pPr>
        <w:pStyle w:val="ListParagraph"/>
        <w:numPr>
          <w:ilvl w:val="0"/>
          <w:numId w:val="1"/>
        </w:numPr>
        <w:jc w:val="both"/>
      </w:pPr>
      <w:r>
        <w:t xml:space="preserve">One effort to better understand risk is to consider the issue of </w:t>
      </w:r>
      <w:r w:rsidRPr="00454EBF">
        <w:rPr>
          <w:b/>
        </w:rPr>
        <w:t>dynamic risk</w:t>
      </w:r>
      <w:r>
        <w:t>, which gives a more accurate approximate of when the offender is at risk (i.e. when drinking, fantasizing about children, etc)</w:t>
      </w:r>
    </w:p>
    <w:p w:rsidR="00454EBF" w:rsidRDefault="00454EBF" w:rsidP="00454EBF">
      <w:pPr>
        <w:jc w:val="both"/>
      </w:pPr>
    </w:p>
    <w:p w:rsidR="00380B61" w:rsidRPr="00454EBF" w:rsidRDefault="00380B61" w:rsidP="00454EBF">
      <w:pPr>
        <w:jc w:val="both"/>
      </w:pPr>
    </w:p>
    <w:p w:rsidR="00380B61" w:rsidRPr="00380B61" w:rsidRDefault="00380B61" w:rsidP="00380B61">
      <w:pPr>
        <w:jc w:val="both"/>
      </w:pPr>
    </w:p>
    <w:p w:rsidR="00CA5BAA" w:rsidRPr="0034743F" w:rsidRDefault="00CA5BAA" w:rsidP="00380B61">
      <w:pPr>
        <w:jc w:val="both"/>
      </w:pPr>
    </w:p>
    <w:sectPr w:rsidR="00CA5BAA" w:rsidRPr="0034743F" w:rsidSect="00CA5BA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56D08"/>
    <w:multiLevelType w:val="hybridMultilevel"/>
    <w:tmpl w:val="AD308F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8C1073"/>
    <w:multiLevelType w:val="hybridMultilevel"/>
    <w:tmpl w:val="7CA64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F53BA6"/>
    <w:multiLevelType w:val="hybridMultilevel"/>
    <w:tmpl w:val="B9AA39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5E3F93"/>
    <w:multiLevelType w:val="hybridMultilevel"/>
    <w:tmpl w:val="EB3C0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890353"/>
    <w:multiLevelType w:val="hybridMultilevel"/>
    <w:tmpl w:val="2A0A4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4735F7"/>
    <w:multiLevelType w:val="hybridMultilevel"/>
    <w:tmpl w:val="2098B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74169B"/>
    <w:multiLevelType w:val="hybridMultilevel"/>
    <w:tmpl w:val="801412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CF3ADC"/>
    <w:multiLevelType w:val="hybridMultilevel"/>
    <w:tmpl w:val="9CEC7502"/>
    <w:lvl w:ilvl="0" w:tplc="F99CA244">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267CC3"/>
    <w:multiLevelType w:val="hybridMultilevel"/>
    <w:tmpl w:val="76008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A827F4"/>
    <w:multiLevelType w:val="hybridMultilevel"/>
    <w:tmpl w:val="DD2A2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F13ED1"/>
    <w:multiLevelType w:val="hybridMultilevel"/>
    <w:tmpl w:val="C2E0A222"/>
    <w:lvl w:ilvl="0" w:tplc="A82661E4">
      <w:start w:val="1"/>
      <w:numFmt w:val="bullet"/>
      <w:lvlText w:val="-"/>
      <w:lvlJc w:val="left"/>
      <w:pPr>
        <w:ind w:left="720" w:hanging="360"/>
      </w:pPr>
      <w:rPr>
        <w:rFonts w:ascii="Times New Roman" w:eastAsiaTheme="minorHAnsi" w:hAnsi="Times New Roman"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3"/>
  </w:num>
  <w:num w:numId="4">
    <w:abstractNumId w:val="9"/>
  </w:num>
  <w:num w:numId="5">
    <w:abstractNumId w:val="8"/>
  </w:num>
  <w:num w:numId="6">
    <w:abstractNumId w:val="7"/>
  </w:num>
  <w:num w:numId="7">
    <w:abstractNumId w:val="5"/>
  </w:num>
  <w:num w:numId="8">
    <w:abstractNumId w:val="1"/>
  </w:num>
  <w:num w:numId="9">
    <w:abstractNumId w:val="2"/>
  </w:num>
  <w:num w:numId="10">
    <w:abstractNumId w:val="6"/>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94355"/>
    <w:rsid w:val="00014530"/>
    <w:rsid w:val="00113FCE"/>
    <w:rsid w:val="002E6066"/>
    <w:rsid w:val="002F23D0"/>
    <w:rsid w:val="00334989"/>
    <w:rsid w:val="0034743F"/>
    <w:rsid w:val="00380B61"/>
    <w:rsid w:val="00454EBF"/>
    <w:rsid w:val="006E47E5"/>
    <w:rsid w:val="00786E40"/>
    <w:rsid w:val="00886570"/>
    <w:rsid w:val="00894355"/>
    <w:rsid w:val="008F5DA4"/>
    <w:rsid w:val="00980992"/>
    <w:rsid w:val="0098166E"/>
    <w:rsid w:val="00A30A0E"/>
    <w:rsid w:val="00A826FD"/>
    <w:rsid w:val="00BB30DC"/>
    <w:rsid w:val="00C00EC8"/>
    <w:rsid w:val="00C70079"/>
    <w:rsid w:val="00C83C76"/>
    <w:rsid w:val="00CA5BAA"/>
    <w:rsid w:val="00CA5DD6"/>
    <w:rsid w:val="00D162DE"/>
    <w:rsid w:val="00D63705"/>
    <w:rsid w:val="00DB2092"/>
    <w:rsid w:val="00E96257"/>
    <w:rsid w:val="00F11925"/>
    <w:rsid w:val="00F145EE"/>
    <w:rsid w:val="00F63500"/>
    <w:rsid w:val="00F817E3"/>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7A1"/>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94355"/>
    <w:pPr>
      <w:ind w:left="720"/>
      <w:contextualSpacing/>
    </w:pPr>
  </w:style>
  <w:style w:type="table" w:styleId="TableGrid">
    <w:name w:val="Table Grid"/>
    <w:basedOn w:val="TableNormal"/>
    <w:uiPriority w:val="59"/>
    <w:rsid w:val="00CA5BA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9</Pages>
  <Words>2757</Words>
  <Characters>15720</Characters>
  <Application>Microsoft Macintosh Word</Application>
  <DocSecurity>0</DocSecurity>
  <Lines>131</Lines>
  <Paragraphs>31</Paragraphs>
  <ScaleCrop>false</ScaleCrop>
  <Company>Carleton University</Company>
  <LinksUpToDate>false</LinksUpToDate>
  <CharactersWithSpaces>19305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Winkler</dc:creator>
  <cp:keywords/>
  <cp:lastModifiedBy>Cynthia Winkler</cp:lastModifiedBy>
  <cp:revision>12</cp:revision>
  <dcterms:created xsi:type="dcterms:W3CDTF">2012-10-16T22:09:00Z</dcterms:created>
  <dcterms:modified xsi:type="dcterms:W3CDTF">2012-10-19T23:02:00Z</dcterms:modified>
</cp:coreProperties>
</file>