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CA4" w:rsidRPr="000A1092" w:rsidRDefault="00C20CA4" w:rsidP="00C20CA4">
      <w:pPr>
        <w:pStyle w:val="NoSpacing"/>
        <w:jc w:val="center"/>
        <w:rPr>
          <w:b/>
        </w:rPr>
      </w:pPr>
      <w:r w:rsidRPr="000A1092">
        <w:rPr>
          <w:b/>
        </w:rPr>
        <w:t>SOCI 1002 E</w:t>
      </w:r>
    </w:p>
    <w:p w:rsidR="00C20CA4" w:rsidRPr="000A1092" w:rsidRDefault="003D4CEA" w:rsidP="00C20CA4">
      <w:pPr>
        <w:pStyle w:val="NoSpacing"/>
        <w:jc w:val="center"/>
        <w:rPr>
          <w:i/>
        </w:rPr>
      </w:pPr>
      <w:r>
        <w:rPr>
          <w:i/>
        </w:rPr>
        <w:t>Foundations of Sociology</w:t>
      </w:r>
    </w:p>
    <w:p w:rsidR="000A1092" w:rsidRDefault="000A1092" w:rsidP="00D02802">
      <w:pPr>
        <w:pStyle w:val="NoSpacing"/>
      </w:pPr>
    </w:p>
    <w:p w:rsidR="00923B61" w:rsidRDefault="00E74EA3" w:rsidP="00B879F7">
      <w:pPr>
        <w:pStyle w:val="NoSpacing"/>
        <w:rPr>
          <w:b/>
        </w:rPr>
      </w:pPr>
      <w:r>
        <w:rPr>
          <w:b/>
        </w:rPr>
        <w:t>Week</w:t>
      </w:r>
      <w:r w:rsidR="00B879F7">
        <w:rPr>
          <w:b/>
        </w:rPr>
        <w:t xml:space="preserve"> 3: How Sociologists do Research</w:t>
      </w:r>
    </w:p>
    <w:p w:rsidR="00B879F7" w:rsidRDefault="00B879F7" w:rsidP="00EA135B">
      <w:pPr>
        <w:pStyle w:val="NoSpacing"/>
      </w:pPr>
    </w:p>
    <w:p w:rsidR="00EA135B" w:rsidRPr="00EA135B" w:rsidRDefault="00EA135B" w:rsidP="00EA135B">
      <w:pPr>
        <w:pStyle w:val="NoSpacing"/>
        <w:rPr>
          <w:b/>
        </w:rPr>
      </w:pPr>
      <w:r w:rsidRPr="00EA135B">
        <w:rPr>
          <w:b/>
        </w:rPr>
        <w:t>Ordinary Human Inquiry</w:t>
      </w:r>
    </w:p>
    <w:p w:rsidR="00EA135B" w:rsidRDefault="00936D34" w:rsidP="006A6D36">
      <w:pPr>
        <w:pStyle w:val="NoSpacing"/>
        <w:numPr>
          <w:ilvl w:val="0"/>
          <w:numId w:val="1"/>
        </w:numPr>
      </w:pPr>
      <w:r>
        <w:t>Uses causal and probabilistic reasoning</w:t>
      </w:r>
      <w:r w:rsidR="007E3844">
        <w:t>.</w:t>
      </w:r>
    </w:p>
    <w:p w:rsidR="00936D34" w:rsidRDefault="00936D34" w:rsidP="006A6D36">
      <w:pPr>
        <w:pStyle w:val="NoSpacing"/>
        <w:numPr>
          <w:ilvl w:val="0"/>
          <w:numId w:val="1"/>
        </w:numPr>
      </w:pPr>
      <w:r w:rsidRPr="00574D1C">
        <w:rPr>
          <w:color w:val="FF0000"/>
        </w:rPr>
        <w:t>Tradition &amp; authority:</w:t>
      </w:r>
      <w:r>
        <w:t xml:space="preserve"> provide</w:t>
      </w:r>
      <w:r w:rsidR="00574D1C">
        <w:t>s</w:t>
      </w:r>
      <w:r>
        <w:t xml:space="preserve"> us with starting points, but should not be the end.</w:t>
      </w:r>
    </w:p>
    <w:p w:rsidR="00534B7E" w:rsidRDefault="00534B7E" w:rsidP="00534B7E">
      <w:pPr>
        <w:pStyle w:val="NoSpacing"/>
        <w:rPr>
          <w:color w:val="FF0000"/>
        </w:rPr>
      </w:pPr>
    </w:p>
    <w:p w:rsidR="00534B7E" w:rsidRPr="00534B7E" w:rsidRDefault="00534B7E" w:rsidP="00534B7E">
      <w:pPr>
        <w:pStyle w:val="NoSpacing"/>
        <w:rPr>
          <w:b/>
        </w:rPr>
      </w:pPr>
      <w:r w:rsidRPr="00534B7E">
        <w:rPr>
          <w:b/>
        </w:rPr>
        <w:t>Errors in Inquiry</w:t>
      </w:r>
    </w:p>
    <w:p w:rsidR="00534B7E" w:rsidRPr="00534B7E" w:rsidRDefault="00534B7E" w:rsidP="006A6D36">
      <w:pPr>
        <w:pStyle w:val="NoSpacing"/>
        <w:numPr>
          <w:ilvl w:val="0"/>
          <w:numId w:val="2"/>
        </w:numPr>
      </w:pPr>
      <w:r w:rsidRPr="00534B7E">
        <w:t>Inaccurate observations</w:t>
      </w:r>
      <w:r w:rsidR="00222305">
        <w:t xml:space="preserve"> (mind doesn’t focus on exact tone of voice, colour of shirt etc)</w:t>
      </w:r>
      <w:r w:rsidR="007E3844">
        <w:t>.</w:t>
      </w:r>
    </w:p>
    <w:p w:rsidR="00534B7E" w:rsidRPr="00534B7E" w:rsidRDefault="00534B7E" w:rsidP="006A6D36">
      <w:pPr>
        <w:pStyle w:val="NoSpacing"/>
        <w:numPr>
          <w:ilvl w:val="0"/>
          <w:numId w:val="2"/>
        </w:numPr>
      </w:pPr>
      <w:r w:rsidRPr="00534B7E">
        <w:t>Overgeneralization</w:t>
      </w:r>
      <w:r w:rsidR="00222305">
        <w:t xml:space="preserve"> (based on experience and com</w:t>
      </w:r>
      <w:r w:rsidR="007E3844">
        <w:t>es</w:t>
      </w:r>
      <w:r w:rsidR="00222305">
        <w:t xml:space="preserve"> to a conclusion too quickly)</w:t>
      </w:r>
      <w:r w:rsidR="007E3844">
        <w:t>.</w:t>
      </w:r>
    </w:p>
    <w:p w:rsidR="00534B7E" w:rsidRPr="00534B7E" w:rsidRDefault="00534B7E" w:rsidP="006A6D36">
      <w:pPr>
        <w:pStyle w:val="NoSpacing"/>
        <w:numPr>
          <w:ilvl w:val="0"/>
          <w:numId w:val="2"/>
        </w:numPr>
      </w:pPr>
      <w:r w:rsidRPr="00534B7E">
        <w:t>Selective observation</w:t>
      </w:r>
      <w:r w:rsidR="00222305">
        <w:t xml:space="preserve"> (ignores certain</w:t>
      </w:r>
      <w:r w:rsidR="007E3844">
        <w:t xml:space="preserve"> findings).</w:t>
      </w:r>
    </w:p>
    <w:p w:rsidR="00222305" w:rsidRDefault="00534B7E" w:rsidP="006A6D36">
      <w:pPr>
        <w:pStyle w:val="NoSpacing"/>
        <w:numPr>
          <w:ilvl w:val="0"/>
          <w:numId w:val="2"/>
        </w:numPr>
      </w:pPr>
      <w:r w:rsidRPr="00534B7E">
        <w:t>Illogical reasoning</w:t>
      </w:r>
      <w:r w:rsidR="007E3844">
        <w:t>.</w:t>
      </w:r>
    </w:p>
    <w:p w:rsidR="00222305" w:rsidRDefault="00222305" w:rsidP="006A6D36">
      <w:pPr>
        <w:pStyle w:val="NoSpacing"/>
        <w:numPr>
          <w:ilvl w:val="0"/>
          <w:numId w:val="2"/>
        </w:numPr>
      </w:pPr>
      <w:r>
        <w:t>Science is about going beyond tradition and authority (using them just as a starting point)</w:t>
      </w:r>
      <w:r w:rsidR="007E3844">
        <w:t>.</w:t>
      </w:r>
    </w:p>
    <w:p w:rsidR="00222305" w:rsidRDefault="00222305" w:rsidP="00222305">
      <w:pPr>
        <w:pStyle w:val="NoSpacing"/>
      </w:pPr>
    </w:p>
    <w:p w:rsidR="00222305" w:rsidRPr="007E3844" w:rsidRDefault="00222305" w:rsidP="00222305">
      <w:pPr>
        <w:pStyle w:val="NoSpacing"/>
        <w:rPr>
          <w:b/>
        </w:rPr>
      </w:pPr>
      <w:r w:rsidRPr="007E3844">
        <w:rPr>
          <w:b/>
        </w:rPr>
        <w:t>Social Science</w:t>
      </w:r>
    </w:p>
    <w:p w:rsidR="00222305" w:rsidRDefault="00222305" w:rsidP="006A6D36">
      <w:pPr>
        <w:pStyle w:val="NoSpacing"/>
        <w:numPr>
          <w:ilvl w:val="0"/>
          <w:numId w:val="3"/>
        </w:numPr>
      </w:pPr>
      <w:r w:rsidRPr="00222305">
        <w:rPr>
          <w:color w:val="FF0000"/>
        </w:rPr>
        <w:t>Science is about:</w:t>
      </w:r>
      <w:r>
        <w:t xml:space="preserve"> 1. </w:t>
      </w:r>
      <w:r w:rsidRPr="00222305">
        <w:rPr>
          <w:i/>
        </w:rPr>
        <w:t>logic</w:t>
      </w:r>
      <w:r>
        <w:t xml:space="preserve"> (theory) and 2. </w:t>
      </w:r>
      <w:proofErr w:type="gramStart"/>
      <w:r w:rsidRPr="00222305">
        <w:rPr>
          <w:i/>
        </w:rPr>
        <w:t>observations</w:t>
      </w:r>
      <w:proofErr w:type="gramEnd"/>
      <w:r>
        <w:t xml:space="preserve"> (methods)</w:t>
      </w:r>
      <w:r w:rsidR="007E3844">
        <w:t>.</w:t>
      </w:r>
    </w:p>
    <w:p w:rsidR="007E3844" w:rsidRDefault="007E3844" w:rsidP="006A6D36">
      <w:pPr>
        <w:pStyle w:val="NoSpacing"/>
        <w:numPr>
          <w:ilvl w:val="0"/>
          <w:numId w:val="3"/>
        </w:numPr>
      </w:pPr>
      <w:r>
        <w:rPr>
          <w:color w:val="FF0000"/>
        </w:rPr>
        <w:t xml:space="preserve">Study of social regularities: </w:t>
      </w:r>
      <w:r w:rsidR="00EC725C">
        <w:t>aims to find patterns of regularity in social life.</w:t>
      </w:r>
    </w:p>
    <w:p w:rsidR="007E3844" w:rsidRDefault="007E3844" w:rsidP="006A6D36">
      <w:pPr>
        <w:pStyle w:val="NoSpacing"/>
        <w:numPr>
          <w:ilvl w:val="0"/>
          <w:numId w:val="3"/>
        </w:numPr>
      </w:pPr>
      <w:r w:rsidRPr="007E3844">
        <w:rPr>
          <w:color w:val="FF0000"/>
        </w:rPr>
        <w:t>Study of aggregates:</w:t>
      </w:r>
      <w:r>
        <w:t xml:space="preserve"> </w:t>
      </w:r>
      <w:r w:rsidR="00EC725C">
        <w:t>create theories about the aggregate behaviour of many individuals.</w:t>
      </w:r>
    </w:p>
    <w:p w:rsidR="007E3844" w:rsidRDefault="007E3844" w:rsidP="006A6D36">
      <w:pPr>
        <w:pStyle w:val="NoSpacing"/>
        <w:numPr>
          <w:ilvl w:val="0"/>
          <w:numId w:val="3"/>
        </w:numPr>
      </w:pPr>
      <w:r>
        <w:rPr>
          <w:color w:val="FF0000"/>
        </w:rPr>
        <w:t xml:space="preserve">Language of attributes </w:t>
      </w:r>
      <w:r w:rsidRPr="007E3844">
        <w:t>(characteristics of people of things i.e. male or female)</w:t>
      </w:r>
      <w:r>
        <w:rPr>
          <w:color w:val="FF0000"/>
        </w:rPr>
        <w:t xml:space="preserve"> &amp; variables </w:t>
      </w:r>
      <w:r w:rsidRPr="007E3844">
        <w:t>(logical grouping of attributes i.e. gender)</w:t>
      </w:r>
      <w:r>
        <w:t>.</w:t>
      </w:r>
    </w:p>
    <w:p w:rsidR="00B4022E" w:rsidRDefault="00B4022E" w:rsidP="00B4022E">
      <w:pPr>
        <w:pStyle w:val="NoSpacing"/>
        <w:rPr>
          <w:color w:val="FF0000"/>
        </w:rPr>
      </w:pPr>
    </w:p>
    <w:p w:rsidR="00B4022E" w:rsidRDefault="00B4022E" w:rsidP="00B4022E">
      <w:pPr>
        <w:pStyle w:val="NoSpacing"/>
        <w:rPr>
          <w:b/>
        </w:rPr>
      </w:pPr>
      <w:r w:rsidRPr="00B4022E">
        <w:rPr>
          <w:b/>
        </w:rPr>
        <w:t>Social Research</w:t>
      </w:r>
    </w:p>
    <w:p w:rsidR="00B4022E" w:rsidRDefault="00B4022E" w:rsidP="006A6D36">
      <w:pPr>
        <w:pStyle w:val="NoSpacing"/>
        <w:numPr>
          <w:ilvl w:val="0"/>
          <w:numId w:val="4"/>
        </w:numPr>
      </w:pPr>
      <w:r w:rsidRPr="00B4022E">
        <w:rPr>
          <w:color w:val="FF0000"/>
        </w:rPr>
        <w:t>Idiographic:</w:t>
      </w:r>
      <w:r>
        <w:t xml:space="preserve"> explaining one case in great detail.</w:t>
      </w:r>
    </w:p>
    <w:p w:rsidR="00B4022E" w:rsidRDefault="00B4022E" w:rsidP="006A6D36">
      <w:pPr>
        <w:pStyle w:val="NoSpacing"/>
        <w:numPr>
          <w:ilvl w:val="0"/>
          <w:numId w:val="4"/>
        </w:numPr>
      </w:pPr>
      <w:r w:rsidRPr="00B4022E">
        <w:rPr>
          <w:color w:val="FF0000"/>
        </w:rPr>
        <w:t>Nomothetic:</w:t>
      </w:r>
      <w:r>
        <w:t xml:space="preserve"> explaining a set of cases using a handful of factors.</w:t>
      </w:r>
    </w:p>
    <w:p w:rsidR="00B4022E" w:rsidRPr="00301A72" w:rsidRDefault="00301A72" w:rsidP="006A6D36">
      <w:pPr>
        <w:pStyle w:val="NoSpacing"/>
        <w:numPr>
          <w:ilvl w:val="0"/>
          <w:numId w:val="4"/>
        </w:numPr>
      </w:pPr>
      <w:r>
        <w:rPr>
          <w:color w:val="FF0000"/>
        </w:rPr>
        <w:t xml:space="preserve">Inductive thinking: </w:t>
      </w:r>
      <w:r w:rsidRPr="00301A72">
        <w:t>moves from particular observations to the general.</w:t>
      </w:r>
    </w:p>
    <w:p w:rsidR="00301A72" w:rsidRDefault="00301A72" w:rsidP="006A6D36">
      <w:pPr>
        <w:pStyle w:val="NoSpacing"/>
        <w:numPr>
          <w:ilvl w:val="0"/>
          <w:numId w:val="4"/>
        </w:numPr>
      </w:pPr>
      <w:r>
        <w:rPr>
          <w:color w:val="FF0000"/>
        </w:rPr>
        <w:t xml:space="preserve">Deductive thinking: </w:t>
      </w:r>
      <w:r w:rsidRPr="00301A72">
        <w:t>moves from the general to a specific.</w:t>
      </w:r>
    </w:p>
    <w:p w:rsidR="00301A72" w:rsidRDefault="00301A72" w:rsidP="006A6D36">
      <w:pPr>
        <w:pStyle w:val="NoSpacing"/>
        <w:numPr>
          <w:ilvl w:val="0"/>
          <w:numId w:val="4"/>
        </w:numPr>
      </w:pPr>
      <w:r>
        <w:rPr>
          <w:color w:val="FF0000"/>
        </w:rPr>
        <w:t>Quantitative versus qualitative:</w:t>
      </w:r>
      <w:r>
        <w:t xml:space="preserve"> a lot of information versus in depth information.</w:t>
      </w:r>
    </w:p>
    <w:p w:rsidR="00301A72" w:rsidRPr="00905140" w:rsidRDefault="00905140" w:rsidP="006A6D36">
      <w:pPr>
        <w:pStyle w:val="NoSpacing"/>
        <w:numPr>
          <w:ilvl w:val="0"/>
          <w:numId w:val="4"/>
        </w:numPr>
      </w:pPr>
      <w:r>
        <w:rPr>
          <w:color w:val="FF0000"/>
        </w:rPr>
        <w:t xml:space="preserve">Pure research: </w:t>
      </w:r>
      <w:r w:rsidRPr="00905140">
        <w:t>foremost interested in understanding (wants to understand why, etc)</w:t>
      </w:r>
    </w:p>
    <w:p w:rsidR="00905140" w:rsidRDefault="00905140" w:rsidP="006A6D36">
      <w:pPr>
        <w:pStyle w:val="NoSpacing"/>
        <w:numPr>
          <w:ilvl w:val="0"/>
          <w:numId w:val="4"/>
        </w:numPr>
      </w:pPr>
      <w:r>
        <w:rPr>
          <w:color w:val="FF0000"/>
        </w:rPr>
        <w:t xml:space="preserve">Applied research: </w:t>
      </w:r>
      <w:r w:rsidRPr="00905140">
        <w:t>foremost interested in application (wants</w:t>
      </w:r>
      <w:r>
        <w:t xml:space="preserve"> to apply knowledge you have)</w:t>
      </w:r>
    </w:p>
    <w:p w:rsidR="00905140" w:rsidRDefault="00905140" w:rsidP="00303A7F">
      <w:pPr>
        <w:pStyle w:val="NoSpacing"/>
        <w:rPr>
          <w:color w:val="FF0000"/>
        </w:rPr>
      </w:pPr>
    </w:p>
    <w:p w:rsidR="00303A7F" w:rsidRDefault="00303A7F" w:rsidP="00303A7F">
      <w:pPr>
        <w:pStyle w:val="NoSpacing"/>
        <w:rPr>
          <w:b/>
        </w:rPr>
      </w:pPr>
      <w:r w:rsidRPr="00303A7F">
        <w:rPr>
          <w:b/>
        </w:rPr>
        <w:t>Approaches to Science</w:t>
      </w:r>
    </w:p>
    <w:p w:rsidR="00303A7F" w:rsidRDefault="00303A7F" w:rsidP="006A6D36">
      <w:pPr>
        <w:pStyle w:val="NoSpacing"/>
        <w:numPr>
          <w:ilvl w:val="0"/>
          <w:numId w:val="5"/>
        </w:numPr>
      </w:pPr>
      <w:r w:rsidRPr="00303A7F">
        <w:rPr>
          <w:color w:val="FF0000"/>
        </w:rPr>
        <w:t>Objectivity:</w:t>
      </w:r>
      <w:r>
        <w:t xml:space="preserve"> observation of the world isn’t influenced by theory or assumptions – “</w:t>
      </w:r>
      <w:r w:rsidRPr="00303A7F">
        <w:rPr>
          <w:i/>
        </w:rPr>
        <w:t>We all see the same thing</w:t>
      </w:r>
      <w:r>
        <w:t>”.</w:t>
      </w:r>
    </w:p>
    <w:p w:rsidR="00303A7F" w:rsidRDefault="00303A7F" w:rsidP="006A6D36">
      <w:pPr>
        <w:pStyle w:val="NoSpacing"/>
        <w:numPr>
          <w:ilvl w:val="0"/>
          <w:numId w:val="5"/>
        </w:numPr>
      </w:pPr>
      <w:r w:rsidRPr="00303A7F">
        <w:rPr>
          <w:color w:val="FF0000"/>
        </w:rPr>
        <w:t>Subjectivity:</w:t>
      </w:r>
      <w:r>
        <w:t xml:space="preserve"> observation of the world is influenced by theory or assumptions – “</w:t>
      </w:r>
      <w:r w:rsidRPr="00303A7F">
        <w:rPr>
          <w:i/>
        </w:rPr>
        <w:t>You don’t see that?</w:t>
      </w:r>
      <w:r>
        <w:t>”</w:t>
      </w:r>
    </w:p>
    <w:p w:rsidR="004708D3" w:rsidRDefault="004708D3" w:rsidP="006A6D36">
      <w:pPr>
        <w:pStyle w:val="NoSpacing"/>
        <w:numPr>
          <w:ilvl w:val="0"/>
          <w:numId w:val="5"/>
        </w:numPr>
      </w:pPr>
      <w:proofErr w:type="spellStart"/>
      <w:r w:rsidRPr="004708D3">
        <w:t>Premodern</w:t>
      </w:r>
      <w:proofErr w:type="spellEnd"/>
      <w:r w:rsidRPr="004708D3">
        <w:t xml:space="preserve"> view </w:t>
      </w:r>
      <w:r w:rsidRPr="004708D3">
        <w:sym w:font="Wingdings" w:char="F0E0"/>
      </w:r>
      <w:r w:rsidRPr="004708D3">
        <w:t xml:space="preserve"> Modern view </w:t>
      </w:r>
      <w:r w:rsidRPr="004708D3">
        <w:sym w:font="Wingdings" w:char="F0E0"/>
      </w:r>
      <w:r w:rsidRPr="004708D3">
        <w:t xml:space="preserve"> Postmodern view</w:t>
      </w:r>
      <w:r>
        <w:t xml:space="preserve"> (moves away from objectivity as the views progress)</w:t>
      </w:r>
    </w:p>
    <w:p w:rsidR="004708D3" w:rsidRDefault="004708D3" w:rsidP="00C26D88">
      <w:pPr>
        <w:pStyle w:val="NoSpacing"/>
      </w:pPr>
    </w:p>
    <w:p w:rsidR="00C26D88" w:rsidRPr="00C26D88" w:rsidRDefault="00C26D88" w:rsidP="00C26D88">
      <w:pPr>
        <w:pStyle w:val="NoSpacing"/>
        <w:rPr>
          <w:b/>
        </w:rPr>
      </w:pPr>
      <w:r w:rsidRPr="00C26D88">
        <w:rPr>
          <w:b/>
        </w:rPr>
        <w:t>Values in Research</w:t>
      </w:r>
    </w:p>
    <w:p w:rsidR="00C26D88" w:rsidRDefault="00C26D88" w:rsidP="006A6D36">
      <w:pPr>
        <w:pStyle w:val="NoSpacing"/>
        <w:numPr>
          <w:ilvl w:val="0"/>
          <w:numId w:val="7"/>
        </w:numPr>
      </w:pPr>
      <w:r w:rsidRPr="00C26D88">
        <w:rPr>
          <w:color w:val="FF0000"/>
        </w:rPr>
        <w:t>Stage one:</w:t>
      </w:r>
      <w:r>
        <w:t xml:space="preserve"> researchers’ values help them decide which problems are worth investigating.</w:t>
      </w:r>
    </w:p>
    <w:p w:rsidR="00C26D88" w:rsidRDefault="00C26D88" w:rsidP="006A6D36">
      <w:pPr>
        <w:pStyle w:val="NoSpacing"/>
        <w:numPr>
          <w:ilvl w:val="0"/>
          <w:numId w:val="7"/>
        </w:numPr>
      </w:pPr>
      <w:r>
        <w:rPr>
          <w:color w:val="FF0000"/>
        </w:rPr>
        <w:t>Stage two:</w:t>
      </w:r>
      <w:r>
        <w:t xml:space="preserve"> values lead to theories for interpreting problems.</w:t>
      </w:r>
    </w:p>
    <w:p w:rsidR="00C26D88" w:rsidRDefault="00C26D88" w:rsidP="006A6D36">
      <w:pPr>
        <w:pStyle w:val="NoSpacing"/>
        <w:numPr>
          <w:ilvl w:val="0"/>
          <w:numId w:val="7"/>
        </w:numPr>
      </w:pPr>
      <w:r>
        <w:rPr>
          <w:color w:val="FF0000"/>
        </w:rPr>
        <w:t>Stage three:</w:t>
      </w:r>
      <w:r>
        <w:t xml:space="preserve"> interpretations are influenced by previous research.</w:t>
      </w:r>
    </w:p>
    <w:p w:rsidR="00C26D88" w:rsidRDefault="00C26D88" w:rsidP="006A6D36">
      <w:pPr>
        <w:pStyle w:val="NoSpacing"/>
        <w:numPr>
          <w:ilvl w:val="0"/>
          <w:numId w:val="7"/>
        </w:numPr>
      </w:pPr>
      <w:r>
        <w:rPr>
          <w:color w:val="FF0000"/>
        </w:rPr>
        <w:t>Stage four:</w:t>
      </w:r>
      <w:r>
        <w:t xml:space="preserve"> methods used to gather data mould perceptions.</w:t>
      </w:r>
    </w:p>
    <w:p w:rsidR="00116AF8" w:rsidRDefault="00116AF8" w:rsidP="006A6D36">
      <w:pPr>
        <w:pStyle w:val="NoSpacing"/>
        <w:numPr>
          <w:ilvl w:val="0"/>
          <w:numId w:val="6"/>
        </w:numPr>
      </w:pPr>
      <w:r w:rsidRPr="00116AF8">
        <w:t xml:space="preserve">Values </w:t>
      </w:r>
      <w:r w:rsidRPr="00116AF8">
        <w:sym w:font="Wingdings" w:char="F0E0"/>
      </w:r>
      <w:r w:rsidRPr="00116AF8">
        <w:t xml:space="preserve"> Theories </w:t>
      </w:r>
      <w:r w:rsidRPr="00116AF8">
        <w:sym w:font="Wingdings" w:char="F0E0"/>
      </w:r>
      <w:r w:rsidRPr="00116AF8">
        <w:t xml:space="preserve"> Previous Res</w:t>
      </w:r>
      <w:r>
        <w:t>e</w:t>
      </w:r>
      <w:r w:rsidRPr="00116AF8">
        <w:t xml:space="preserve">arch </w:t>
      </w:r>
      <w:r w:rsidRPr="00116AF8">
        <w:sym w:font="Wingdings" w:char="F0E0"/>
      </w:r>
      <w:r w:rsidRPr="00116AF8">
        <w:t xml:space="preserve"> Methods </w:t>
      </w:r>
      <w:r w:rsidRPr="00116AF8">
        <w:sym w:font="Wingdings" w:char="F0E0"/>
      </w:r>
      <w:r w:rsidRPr="00116AF8">
        <w:t xml:space="preserve"> “Reality”</w:t>
      </w:r>
    </w:p>
    <w:p w:rsidR="002628E9" w:rsidRDefault="002628E9" w:rsidP="002628E9">
      <w:pPr>
        <w:pStyle w:val="NoSpacing"/>
      </w:pPr>
    </w:p>
    <w:p w:rsidR="002628E9" w:rsidRDefault="002628E9" w:rsidP="002628E9">
      <w:pPr>
        <w:pStyle w:val="NoSpacing"/>
        <w:rPr>
          <w:b/>
        </w:rPr>
      </w:pPr>
      <w:r w:rsidRPr="002628E9">
        <w:rPr>
          <w:b/>
        </w:rPr>
        <w:lastRenderedPageBreak/>
        <w:t>Research Process</w:t>
      </w:r>
    </w:p>
    <w:p w:rsidR="002628E9" w:rsidRPr="002628E9" w:rsidRDefault="000E081A" w:rsidP="006A6D36">
      <w:pPr>
        <w:pStyle w:val="NoSpacing"/>
        <w:numPr>
          <w:ilvl w:val="0"/>
          <w:numId w:val="8"/>
        </w:numPr>
        <w:rPr>
          <w:b/>
        </w:rPr>
      </w:pPr>
      <w:r>
        <w:t>Define the problem</w:t>
      </w:r>
    </w:p>
    <w:p w:rsidR="002628E9" w:rsidRPr="002628E9" w:rsidRDefault="002628E9" w:rsidP="006A6D36">
      <w:pPr>
        <w:pStyle w:val="NoSpacing"/>
        <w:numPr>
          <w:ilvl w:val="0"/>
          <w:numId w:val="8"/>
        </w:numPr>
        <w:rPr>
          <w:b/>
        </w:rPr>
      </w:pPr>
      <w:r>
        <w:t>Revi</w:t>
      </w:r>
      <w:r w:rsidR="000E081A">
        <w:t>ew existing research literature</w:t>
      </w:r>
    </w:p>
    <w:p w:rsidR="002628E9" w:rsidRDefault="00887EBB" w:rsidP="006A6D36">
      <w:pPr>
        <w:pStyle w:val="NoSpacing"/>
        <w:numPr>
          <w:ilvl w:val="0"/>
          <w:numId w:val="8"/>
        </w:numPr>
      </w:pPr>
      <w:r w:rsidRPr="00887EBB">
        <w:t>Formulate research question</w:t>
      </w:r>
      <w:r w:rsidR="000E081A">
        <w:t xml:space="preserve"> (something you can answer)</w:t>
      </w:r>
    </w:p>
    <w:p w:rsidR="002A53F3" w:rsidRDefault="002A53F3" w:rsidP="006A6D36">
      <w:pPr>
        <w:pStyle w:val="NoSpacing"/>
        <w:numPr>
          <w:ilvl w:val="0"/>
          <w:numId w:val="8"/>
        </w:numPr>
      </w:pPr>
      <w:r>
        <w:t>Operationalize</w:t>
      </w:r>
    </w:p>
    <w:p w:rsidR="002A53F3" w:rsidRDefault="002A53F3" w:rsidP="006A6D36">
      <w:pPr>
        <w:pStyle w:val="NoSpacing"/>
        <w:numPr>
          <w:ilvl w:val="0"/>
          <w:numId w:val="8"/>
        </w:numPr>
      </w:pPr>
      <w:r>
        <w:t>Select research method</w:t>
      </w:r>
      <w:r w:rsidR="009C282A">
        <w:t xml:space="preserve"> (survey, interview, focus group, field work, experiments, analyses)</w:t>
      </w:r>
    </w:p>
    <w:p w:rsidR="009C282A" w:rsidRDefault="009C282A" w:rsidP="006A6D36">
      <w:pPr>
        <w:pStyle w:val="NoSpacing"/>
        <w:numPr>
          <w:ilvl w:val="0"/>
          <w:numId w:val="8"/>
        </w:numPr>
      </w:pPr>
      <w:r>
        <w:t>Collect data</w:t>
      </w:r>
    </w:p>
    <w:p w:rsidR="00887EBB" w:rsidRDefault="000E081A" w:rsidP="006A6D36">
      <w:pPr>
        <w:pStyle w:val="NoSpacing"/>
        <w:numPr>
          <w:ilvl w:val="0"/>
          <w:numId w:val="8"/>
        </w:numPr>
      </w:pPr>
      <w:r>
        <w:t>Analyze data</w:t>
      </w:r>
    </w:p>
    <w:p w:rsidR="000E081A" w:rsidRDefault="000E081A" w:rsidP="006A6D36">
      <w:pPr>
        <w:pStyle w:val="NoSpacing"/>
        <w:numPr>
          <w:ilvl w:val="0"/>
          <w:numId w:val="8"/>
        </w:numPr>
      </w:pPr>
      <w:r>
        <w:t xml:space="preserve">Develop the conclusion (only in </w:t>
      </w:r>
      <w:r w:rsidR="00010A55">
        <w:t>university</w:t>
      </w:r>
      <w:r>
        <w:t xml:space="preserve"> does research </w:t>
      </w:r>
      <w:r w:rsidR="00010A55">
        <w:t xml:space="preserve">actually </w:t>
      </w:r>
      <w:r>
        <w:t>end, reflect on what was written and explain where we need to go next)</w:t>
      </w:r>
    </w:p>
    <w:p w:rsidR="00010A55" w:rsidRDefault="00010A55" w:rsidP="00010A55">
      <w:pPr>
        <w:pStyle w:val="NoSpacing"/>
      </w:pPr>
    </w:p>
    <w:p w:rsidR="00010A55" w:rsidRDefault="00010A55" w:rsidP="00010A55">
      <w:pPr>
        <w:pStyle w:val="NoSpacing"/>
        <w:rPr>
          <w:b/>
        </w:rPr>
      </w:pPr>
      <w:r w:rsidRPr="00010A55">
        <w:rPr>
          <w:b/>
        </w:rPr>
        <w:t>Operationalization</w:t>
      </w:r>
    </w:p>
    <w:p w:rsidR="007B6DB7" w:rsidRPr="007B6DB7" w:rsidRDefault="007B6DB7" w:rsidP="006A6D36">
      <w:pPr>
        <w:pStyle w:val="NoSpacing"/>
        <w:numPr>
          <w:ilvl w:val="0"/>
          <w:numId w:val="9"/>
        </w:numPr>
      </w:pPr>
      <w:r w:rsidRPr="007B6DB7">
        <w:t>How are researchers going to look at and research these concepts</w:t>
      </w:r>
      <w:r>
        <w:t>?</w:t>
      </w:r>
    </w:p>
    <w:p w:rsidR="00010A55" w:rsidRDefault="007B6DB7" w:rsidP="006A6D36">
      <w:pPr>
        <w:pStyle w:val="NoSpacing"/>
        <w:numPr>
          <w:ilvl w:val="0"/>
          <w:numId w:val="9"/>
        </w:numPr>
      </w:pPr>
      <w:r w:rsidRPr="007B6DB7">
        <w:rPr>
          <w:color w:val="FF0000"/>
        </w:rPr>
        <w:t>Measurements:</w:t>
      </w:r>
      <w:r>
        <w:t xml:space="preserve"> uses mental constructs or concepts (e.g. race, class, gender)</w:t>
      </w:r>
    </w:p>
    <w:p w:rsidR="007B6DB7" w:rsidRDefault="007B6DB7" w:rsidP="006A6D36">
      <w:pPr>
        <w:pStyle w:val="NoSpacing"/>
        <w:numPr>
          <w:ilvl w:val="0"/>
          <w:numId w:val="9"/>
        </w:numPr>
      </w:pPr>
      <w:r>
        <w:t>Procedure by which researchers establish criteria for assigning values to variables – How are you measuring the concept? What counts and what does not count?</w:t>
      </w:r>
    </w:p>
    <w:p w:rsidR="007B6DB7" w:rsidRDefault="007B6DB7" w:rsidP="006A6D36">
      <w:pPr>
        <w:pStyle w:val="NoSpacing"/>
        <w:numPr>
          <w:ilvl w:val="0"/>
          <w:numId w:val="9"/>
        </w:numPr>
      </w:pPr>
      <w:r w:rsidRPr="007B6DB7">
        <w:rPr>
          <w:color w:val="FF0000"/>
        </w:rPr>
        <w:t>Linked to definition:</w:t>
      </w:r>
      <w:r>
        <w:t xml:space="preserve"> how will you measure/observe concept x, y and z?</w:t>
      </w:r>
    </w:p>
    <w:p w:rsidR="007B6DB7" w:rsidRDefault="007B6DB7" w:rsidP="006A6D36">
      <w:pPr>
        <w:pStyle w:val="NoSpacing"/>
        <w:numPr>
          <w:ilvl w:val="0"/>
          <w:numId w:val="9"/>
        </w:numPr>
      </w:pPr>
      <w:r w:rsidRPr="007B6DB7">
        <w:t>You can never be too precise, use many details</w:t>
      </w:r>
    </w:p>
    <w:p w:rsidR="008C28F3" w:rsidRDefault="008C28F3" w:rsidP="008C28F3">
      <w:pPr>
        <w:pStyle w:val="NoSpacing"/>
      </w:pPr>
    </w:p>
    <w:p w:rsidR="008C28F3" w:rsidRDefault="008C28F3" w:rsidP="008C28F3">
      <w:pPr>
        <w:pStyle w:val="NoSpacing"/>
        <w:rPr>
          <w:b/>
        </w:rPr>
      </w:pPr>
      <w:r w:rsidRPr="008C28F3">
        <w:rPr>
          <w:b/>
        </w:rPr>
        <w:t>Example of Operationalization</w:t>
      </w:r>
    </w:p>
    <w:p w:rsidR="008C28F3" w:rsidRDefault="008C28F3" w:rsidP="006A6D36">
      <w:pPr>
        <w:pStyle w:val="NoSpacing"/>
        <w:numPr>
          <w:ilvl w:val="0"/>
          <w:numId w:val="10"/>
        </w:numPr>
      </w:pPr>
      <w:r>
        <w:t>What is the best movie in the last ten years?</w:t>
      </w:r>
      <w:r w:rsidR="00835AB2">
        <w:t xml:space="preserve"> (Would need to define “best” &amp; “movie – what counts and what doesn’t count)</w:t>
      </w:r>
    </w:p>
    <w:p w:rsidR="00835AB2" w:rsidRPr="00B20F36" w:rsidRDefault="00835AB2" w:rsidP="006A6D36">
      <w:pPr>
        <w:pStyle w:val="NoSpacing"/>
        <w:numPr>
          <w:ilvl w:val="0"/>
          <w:numId w:val="10"/>
        </w:numPr>
      </w:pPr>
      <w:r>
        <w:t xml:space="preserve">On the basis of critics? Money grossed? Awards won? Viewer’s reviews? Number of downloads? Most likes on </w:t>
      </w:r>
      <w:r w:rsidRPr="00B20F36">
        <w:t>Facebook? Trending on twitter?</w:t>
      </w:r>
    </w:p>
    <w:p w:rsidR="00835AB2" w:rsidRDefault="00835AB2" w:rsidP="006A6D36">
      <w:pPr>
        <w:pStyle w:val="NoSpacing"/>
        <w:numPr>
          <w:ilvl w:val="0"/>
          <w:numId w:val="10"/>
        </w:numPr>
      </w:pPr>
      <w:r w:rsidRPr="00B20F36">
        <w:t>People define “</w:t>
      </w:r>
      <w:r w:rsidRPr="00B20F36">
        <w:rPr>
          <w:i/>
        </w:rPr>
        <w:t>best</w:t>
      </w:r>
      <w:r w:rsidRPr="00B20F36">
        <w:t>” completely differently (based</w:t>
      </w:r>
      <w:r>
        <w:t xml:space="preserve"> on above examples)</w:t>
      </w:r>
    </w:p>
    <w:p w:rsidR="00835AB2" w:rsidRDefault="00835AB2" w:rsidP="006A6D36">
      <w:pPr>
        <w:pStyle w:val="NoSpacing"/>
        <w:numPr>
          <w:ilvl w:val="0"/>
          <w:numId w:val="10"/>
        </w:numPr>
      </w:pPr>
      <w:r>
        <w:t xml:space="preserve">Let’s say we choose awards, which ones? (Oscars, golden globes, film critics, screen guild, people’s view, MTV, various film festivals) </w:t>
      </w:r>
    </w:p>
    <w:p w:rsidR="00835AB2" w:rsidRDefault="00835AB2" w:rsidP="006A6D36">
      <w:pPr>
        <w:pStyle w:val="NoSpacing"/>
        <w:numPr>
          <w:ilvl w:val="0"/>
          <w:numId w:val="10"/>
        </w:numPr>
      </w:pPr>
      <w:r>
        <w:t xml:space="preserve">Which awards are relevant? </w:t>
      </w:r>
      <w:r w:rsidR="00B20F36">
        <w:t>Will they all have the same “</w:t>
      </w:r>
      <w:r w:rsidR="00B20F36" w:rsidRPr="00B20F36">
        <w:rPr>
          <w:i/>
        </w:rPr>
        <w:t>value</w:t>
      </w:r>
      <w:r w:rsidR="00B20F36">
        <w:t xml:space="preserve">”? </w:t>
      </w:r>
      <w:r>
        <w:t>(best actin</w:t>
      </w:r>
      <w:r w:rsidR="00B20F36">
        <w:t>g, best supporting actor, best picture</w:t>
      </w:r>
      <w:r>
        <w:t xml:space="preserve"> etc)</w:t>
      </w:r>
    </w:p>
    <w:p w:rsidR="007B6DB7" w:rsidRDefault="00B20F36" w:rsidP="006A6D36">
      <w:pPr>
        <w:pStyle w:val="NoSpacing"/>
        <w:numPr>
          <w:ilvl w:val="0"/>
          <w:numId w:val="10"/>
        </w:numPr>
      </w:pPr>
      <w:r>
        <w:t>Offering precision on these questions will be measured/determined is what operationalization is about.</w:t>
      </w:r>
    </w:p>
    <w:p w:rsidR="001E14D4" w:rsidRDefault="001E14D4" w:rsidP="001E14D4">
      <w:pPr>
        <w:pStyle w:val="NoSpacing"/>
      </w:pPr>
    </w:p>
    <w:p w:rsidR="001E14D4" w:rsidRDefault="001E14D4" w:rsidP="001E14D4">
      <w:pPr>
        <w:pStyle w:val="NoSpacing"/>
        <w:rPr>
          <w:b/>
        </w:rPr>
      </w:pPr>
      <w:r w:rsidRPr="001E14D4">
        <w:rPr>
          <w:b/>
        </w:rPr>
        <w:t>Ethical Considerations</w:t>
      </w:r>
    </w:p>
    <w:p w:rsidR="00BB6130" w:rsidRDefault="00095C09" w:rsidP="006A6D36">
      <w:pPr>
        <w:pStyle w:val="NoSpacing"/>
        <w:numPr>
          <w:ilvl w:val="0"/>
          <w:numId w:val="11"/>
        </w:numPr>
      </w:pPr>
      <w:r w:rsidRPr="00095C09">
        <w:rPr>
          <w:color w:val="FF0000"/>
        </w:rPr>
        <w:t>Treatment of subjects:</w:t>
      </w:r>
      <w:r>
        <w:t xml:space="preserve"> need for respecting rights of research subjects, including:</w:t>
      </w:r>
      <w:r w:rsidR="00C611A7">
        <w:t xml:space="preserve"> right to safety, right to privacy, right to confidentiality, right to informed consent.</w:t>
      </w:r>
    </w:p>
    <w:p w:rsidR="00C611A7" w:rsidRDefault="00372857" w:rsidP="006A6D36">
      <w:pPr>
        <w:pStyle w:val="NoSpacing"/>
        <w:numPr>
          <w:ilvl w:val="0"/>
          <w:numId w:val="11"/>
        </w:numPr>
      </w:pPr>
      <w:r w:rsidRPr="00372857">
        <w:rPr>
          <w:color w:val="FF0000"/>
        </w:rPr>
        <w:t>Treatment of research results:</w:t>
      </w:r>
      <w:r>
        <w:t xml:space="preserve"> concern about plagiarism, especially with the Internet.</w:t>
      </w:r>
    </w:p>
    <w:p w:rsidR="000760F9" w:rsidRDefault="000760F9" w:rsidP="000760F9">
      <w:pPr>
        <w:pStyle w:val="NoSpacing"/>
        <w:rPr>
          <w:color w:val="FF0000"/>
        </w:rPr>
      </w:pPr>
    </w:p>
    <w:p w:rsidR="000760F9" w:rsidRDefault="000760F9" w:rsidP="000760F9">
      <w:pPr>
        <w:pStyle w:val="NoSpacing"/>
        <w:rPr>
          <w:b/>
        </w:rPr>
      </w:pPr>
      <w:r w:rsidRPr="000760F9">
        <w:rPr>
          <w:b/>
        </w:rPr>
        <w:t>Main Methods of Sociology</w:t>
      </w:r>
    </w:p>
    <w:p w:rsidR="000760F9" w:rsidRDefault="000F6719" w:rsidP="006A6D36">
      <w:pPr>
        <w:pStyle w:val="NoSpacing"/>
        <w:numPr>
          <w:ilvl w:val="0"/>
          <w:numId w:val="12"/>
        </w:numPr>
      </w:pPr>
      <w:r>
        <w:t>Field methods</w:t>
      </w:r>
    </w:p>
    <w:p w:rsidR="000F6719" w:rsidRDefault="000F6719" w:rsidP="006A6D36">
      <w:pPr>
        <w:pStyle w:val="NoSpacing"/>
        <w:numPr>
          <w:ilvl w:val="0"/>
          <w:numId w:val="12"/>
        </w:numPr>
      </w:pPr>
      <w:r>
        <w:t>Experiments</w:t>
      </w:r>
    </w:p>
    <w:p w:rsidR="000F6719" w:rsidRDefault="000F6719" w:rsidP="006A6D36">
      <w:pPr>
        <w:pStyle w:val="NoSpacing"/>
        <w:numPr>
          <w:ilvl w:val="0"/>
          <w:numId w:val="12"/>
        </w:numPr>
      </w:pPr>
      <w:r>
        <w:t xml:space="preserve">Surveys (phone, </w:t>
      </w:r>
      <w:r w:rsidR="007E553B">
        <w:t>face-to-face, paper</w:t>
      </w:r>
      <w:r>
        <w:t xml:space="preserve"> etc)</w:t>
      </w:r>
    </w:p>
    <w:p w:rsidR="000F6719" w:rsidRDefault="000F6719" w:rsidP="006A6D36">
      <w:pPr>
        <w:pStyle w:val="NoSpacing"/>
        <w:numPr>
          <w:ilvl w:val="0"/>
          <w:numId w:val="12"/>
        </w:numPr>
      </w:pPr>
      <w:r>
        <w:t>Content analyses</w:t>
      </w:r>
    </w:p>
    <w:p w:rsidR="000F6719" w:rsidRDefault="000F6719" w:rsidP="006A6D36">
      <w:pPr>
        <w:pStyle w:val="NoSpacing"/>
        <w:numPr>
          <w:ilvl w:val="0"/>
          <w:numId w:val="12"/>
        </w:numPr>
      </w:pPr>
      <w:r w:rsidRPr="000F6719">
        <w:rPr>
          <w:color w:val="FF0000"/>
        </w:rPr>
        <w:t>Reliability:</w:t>
      </w:r>
      <w:r>
        <w:t xml:space="preserve"> degree to which a measurement procedure yields consistent results</w:t>
      </w:r>
    </w:p>
    <w:p w:rsidR="000F6719" w:rsidRDefault="000F6719" w:rsidP="006A6D36">
      <w:pPr>
        <w:pStyle w:val="NoSpacing"/>
        <w:numPr>
          <w:ilvl w:val="0"/>
          <w:numId w:val="12"/>
        </w:numPr>
      </w:pPr>
      <w:r w:rsidRPr="000F6719">
        <w:rPr>
          <w:color w:val="FF0000"/>
        </w:rPr>
        <w:t>Validity:</w:t>
      </w:r>
      <w:r>
        <w:t xml:space="preserve"> degree to which a measure actually measures what it intends to measure</w:t>
      </w:r>
    </w:p>
    <w:p w:rsidR="008D423C" w:rsidRDefault="008D423C" w:rsidP="006A6D36">
      <w:pPr>
        <w:pStyle w:val="NoSpacing"/>
        <w:numPr>
          <w:ilvl w:val="0"/>
          <w:numId w:val="12"/>
        </w:numPr>
      </w:pPr>
      <w:r>
        <w:rPr>
          <w:color w:val="FF0000"/>
        </w:rPr>
        <w:t>Generalizability:</w:t>
      </w:r>
      <w:r>
        <w:t xml:space="preserve"> when research findings apply beyond specific case examined</w:t>
      </w:r>
    </w:p>
    <w:p w:rsidR="008D423C" w:rsidRDefault="008D423C" w:rsidP="006A6D36">
      <w:pPr>
        <w:pStyle w:val="NoSpacing"/>
        <w:numPr>
          <w:ilvl w:val="0"/>
          <w:numId w:val="12"/>
        </w:numPr>
      </w:pPr>
      <w:r>
        <w:rPr>
          <w:color w:val="FF0000"/>
        </w:rPr>
        <w:t>Causality:</w:t>
      </w:r>
      <w:r>
        <w:t xml:space="preserve"> assessing cause and effect relationships among variables</w:t>
      </w:r>
    </w:p>
    <w:p w:rsidR="00E06274" w:rsidRDefault="00E06274" w:rsidP="006A6D36">
      <w:pPr>
        <w:pStyle w:val="NoSpacing"/>
        <w:numPr>
          <w:ilvl w:val="0"/>
          <w:numId w:val="12"/>
        </w:numPr>
      </w:pPr>
      <w:r>
        <w:rPr>
          <w:color w:val="FF0000"/>
        </w:rPr>
        <w:lastRenderedPageBreak/>
        <w:t>Convenience sample:</w:t>
      </w:r>
      <w:r w:rsidR="008B67CB">
        <w:t xml:space="preserve"> picking people around you</w:t>
      </w:r>
      <w:r>
        <w:t xml:space="preserve"> (family, friends) and using it for a generalization.</w:t>
      </w:r>
    </w:p>
    <w:p w:rsidR="008B67CB" w:rsidRDefault="008B67CB" w:rsidP="008B67CB">
      <w:pPr>
        <w:pStyle w:val="NoSpacing"/>
        <w:rPr>
          <w:color w:val="FF0000"/>
        </w:rPr>
      </w:pPr>
    </w:p>
    <w:p w:rsidR="008B67CB" w:rsidRPr="008B67CB" w:rsidRDefault="008B67CB" w:rsidP="008B67CB">
      <w:pPr>
        <w:pStyle w:val="NoSpacing"/>
        <w:rPr>
          <w:b/>
        </w:rPr>
      </w:pPr>
      <w:r w:rsidRPr="008B67CB">
        <w:rPr>
          <w:b/>
        </w:rPr>
        <w:t>Field Methods</w:t>
      </w:r>
    </w:p>
    <w:p w:rsidR="008B67CB" w:rsidRPr="008B67CB" w:rsidRDefault="008B67CB" w:rsidP="006A6D36">
      <w:pPr>
        <w:pStyle w:val="NoSpacing"/>
        <w:numPr>
          <w:ilvl w:val="0"/>
          <w:numId w:val="13"/>
        </w:numPr>
      </w:pPr>
      <w:r w:rsidRPr="008B67CB">
        <w:rPr>
          <w:color w:val="FF0000"/>
        </w:rPr>
        <w:t>Field research:</w:t>
      </w:r>
      <w:r w:rsidRPr="008B67CB">
        <w:t xml:space="preserve"> based on observation of people in their natural settings</w:t>
      </w:r>
    </w:p>
    <w:p w:rsidR="008B67CB" w:rsidRPr="008B67CB" w:rsidRDefault="008B67CB" w:rsidP="006A6D36">
      <w:pPr>
        <w:pStyle w:val="NoSpacing"/>
        <w:numPr>
          <w:ilvl w:val="0"/>
          <w:numId w:val="13"/>
        </w:numPr>
      </w:pPr>
      <w:r w:rsidRPr="008B67CB">
        <w:rPr>
          <w:color w:val="FF0000"/>
        </w:rPr>
        <w:t>Detached observation:</w:t>
      </w:r>
      <w:r w:rsidRPr="008B67CB">
        <w:t xml:space="preserve"> classifying and counting behavior of interest according to predetermined scheme</w:t>
      </w:r>
      <w:r>
        <w:t>.</w:t>
      </w:r>
    </w:p>
    <w:p w:rsidR="008B67CB" w:rsidRDefault="008B67CB" w:rsidP="006A6D36">
      <w:pPr>
        <w:pStyle w:val="NoSpacing"/>
        <w:numPr>
          <w:ilvl w:val="0"/>
          <w:numId w:val="13"/>
        </w:numPr>
      </w:pPr>
      <w:r w:rsidRPr="008B67CB">
        <w:rPr>
          <w:color w:val="FF0000"/>
        </w:rPr>
        <w:t>Ethnography:</w:t>
      </w:r>
      <w:r w:rsidRPr="008B67CB">
        <w:t xml:space="preserve"> spends months/years living with people to learn th</w:t>
      </w:r>
      <w:r>
        <w:t>eir language, values and</w:t>
      </w:r>
      <w:r w:rsidRPr="008B67CB">
        <w:t xml:space="preserve"> mannerisms to develop an understanding of their </w:t>
      </w:r>
      <w:r>
        <w:t>behaviour.</w:t>
      </w:r>
    </w:p>
    <w:p w:rsidR="00DA164A" w:rsidRDefault="00DA164A" w:rsidP="006A6D36">
      <w:pPr>
        <w:pStyle w:val="NoSpacing"/>
        <w:numPr>
          <w:ilvl w:val="0"/>
          <w:numId w:val="13"/>
        </w:numPr>
      </w:pPr>
      <w:r>
        <w:rPr>
          <w:color w:val="FF0000"/>
        </w:rPr>
        <w:t>Concerns about romanticizing:</w:t>
      </w:r>
      <w:r>
        <w:t xml:space="preserve"> loose the aspect of being an outsider and become an insider</w:t>
      </w:r>
    </w:p>
    <w:p w:rsidR="00DA164A" w:rsidRDefault="00DA164A" w:rsidP="006A6D36">
      <w:pPr>
        <w:pStyle w:val="NoSpacing"/>
        <w:numPr>
          <w:ilvl w:val="0"/>
          <w:numId w:val="13"/>
        </w:numPr>
      </w:pPr>
      <w:r>
        <w:rPr>
          <w:color w:val="FF0000"/>
        </w:rPr>
        <w:t>Purpose:</w:t>
      </w:r>
      <w:r>
        <w:t xml:space="preserve"> achieve deep &amp; sympathetic understanding of people’s values etc.</w:t>
      </w:r>
    </w:p>
    <w:p w:rsidR="00DA164A" w:rsidRDefault="00DA164A" w:rsidP="006A6D36">
      <w:pPr>
        <w:pStyle w:val="NoSpacing"/>
        <w:numPr>
          <w:ilvl w:val="0"/>
          <w:numId w:val="13"/>
        </w:numPr>
      </w:pPr>
      <w:r>
        <w:rPr>
          <w:color w:val="FF0000"/>
        </w:rPr>
        <w:t>Exploratory research:</w:t>
      </w:r>
      <w:r>
        <w:t xml:space="preserve"> an attempt to describe and develop a theory (with little previous research)</w:t>
      </w:r>
    </w:p>
    <w:p w:rsidR="00DA164A" w:rsidRDefault="00DA164A" w:rsidP="00DA164A">
      <w:pPr>
        <w:pStyle w:val="NoSpacing"/>
        <w:rPr>
          <w:color w:val="FF0000"/>
        </w:rPr>
      </w:pPr>
    </w:p>
    <w:p w:rsidR="00DA164A" w:rsidRDefault="00DA164A" w:rsidP="00DA164A">
      <w:pPr>
        <w:pStyle w:val="NoSpacing"/>
        <w:rPr>
          <w:b/>
        </w:rPr>
      </w:pPr>
      <w:r w:rsidRPr="00DA164A">
        <w:rPr>
          <w:b/>
        </w:rPr>
        <w:t>Experiments</w:t>
      </w:r>
    </w:p>
    <w:p w:rsidR="00DA164A" w:rsidRPr="00DA164A" w:rsidRDefault="00DA164A" w:rsidP="006A6D36">
      <w:pPr>
        <w:pStyle w:val="NoSpacing"/>
        <w:numPr>
          <w:ilvl w:val="0"/>
          <w:numId w:val="14"/>
        </w:numPr>
        <w:rPr>
          <w:b/>
        </w:rPr>
      </w:pPr>
      <w:r w:rsidRPr="00DA164A">
        <w:rPr>
          <w:color w:val="FF0000"/>
        </w:rPr>
        <w:t>Experiments:</w:t>
      </w:r>
      <w:r>
        <w:t xml:space="preserve"> carefully controlled artificial situation</w:t>
      </w:r>
    </w:p>
    <w:p w:rsidR="00DA164A" w:rsidRPr="007E553B" w:rsidRDefault="00DA164A" w:rsidP="006A6D36">
      <w:pPr>
        <w:pStyle w:val="NoSpacing"/>
        <w:numPr>
          <w:ilvl w:val="0"/>
          <w:numId w:val="14"/>
        </w:numPr>
        <w:rPr>
          <w:b/>
        </w:rPr>
      </w:pPr>
      <w:r w:rsidRPr="00DA164A">
        <w:rPr>
          <w:color w:val="FF0000"/>
        </w:rPr>
        <w:t>Randomization:</w:t>
      </w:r>
      <w:r>
        <w:t xml:space="preserve"> involves assigning individuals to groups by chance processes</w:t>
      </w:r>
    </w:p>
    <w:p w:rsidR="007E553B" w:rsidRPr="007E553B" w:rsidRDefault="007E553B" w:rsidP="006A6D36">
      <w:pPr>
        <w:pStyle w:val="NoSpacing"/>
        <w:numPr>
          <w:ilvl w:val="0"/>
          <w:numId w:val="14"/>
        </w:numPr>
        <w:rPr>
          <w:b/>
        </w:rPr>
      </w:pPr>
      <w:r>
        <w:rPr>
          <w:color w:val="FF0000"/>
        </w:rPr>
        <w:t>Dependent:</w:t>
      </w:r>
      <w:r>
        <w:t xml:space="preserve"> effect in the cause and effect relationship</w:t>
      </w:r>
    </w:p>
    <w:p w:rsidR="007E553B" w:rsidRPr="007E553B" w:rsidRDefault="007E553B" w:rsidP="006A6D36">
      <w:pPr>
        <w:pStyle w:val="NoSpacing"/>
        <w:numPr>
          <w:ilvl w:val="0"/>
          <w:numId w:val="14"/>
        </w:numPr>
        <w:rPr>
          <w:b/>
        </w:rPr>
      </w:pPr>
      <w:r>
        <w:rPr>
          <w:color w:val="FF0000"/>
        </w:rPr>
        <w:t>Independent:</w:t>
      </w:r>
      <w:r>
        <w:t xml:space="preserve"> cause in the cause and effect relationship</w:t>
      </w:r>
    </w:p>
    <w:p w:rsidR="007E553B" w:rsidRDefault="007E553B" w:rsidP="007E553B">
      <w:pPr>
        <w:pStyle w:val="NoSpacing"/>
        <w:rPr>
          <w:color w:val="FF0000"/>
        </w:rPr>
      </w:pPr>
    </w:p>
    <w:p w:rsidR="007E553B" w:rsidRPr="007E553B" w:rsidRDefault="007E553B" w:rsidP="007E553B">
      <w:pPr>
        <w:pStyle w:val="NoSpacing"/>
        <w:rPr>
          <w:b/>
        </w:rPr>
      </w:pPr>
      <w:r w:rsidRPr="007E553B">
        <w:rPr>
          <w:b/>
        </w:rPr>
        <w:t>Surveys</w:t>
      </w:r>
    </w:p>
    <w:p w:rsidR="007E553B" w:rsidRPr="007E553B" w:rsidRDefault="007E553B" w:rsidP="006A6D36">
      <w:pPr>
        <w:pStyle w:val="NoSpacing"/>
        <w:numPr>
          <w:ilvl w:val="0"/>
          <w:numId w:val="15"/>
        </w:numPr>
      </w:pPr>
      <w:r w:rsidRPr="007E553B">
        <w:t>Asking people question about their knowledge/behavior</w:t>
      </w:r>
    </w:p>
    <w:p w:rsidR="00086F51" w:rsidRPr="00086F51" w:rsidRDefault="007E553B" w:rsidP="006A6D36">
      <w:pPr>
        <w:pStyle w:val="NoSpacing"/>
        <w:numPr>
          <w:ilvl w:val="0"/>
          <w:numId w:val="15"/>
        </w:numPr>
        <w:rPr>
          <w:b/>
        </w:rPr>
      </w:pPr>
      <w:r w:rsidRPr="007E553B">
        <w:t>Sample is surveyed from population</w:t>
      </w:r>
    </w:p>
    <w:p w:rsidR="007E553B" w:rsidRDefault="007E553B" w:rsidP="007E553B">
      <w:pPr>
        <w:pStyle w:val="NoSpacing"/>
      </w:pPr>
    </w:p>
    <w:p w:rsidR="007E553B" w:rsidRDefault="007E553B" w:rsidP="007E553B">
      <w:pPr>
        <w:pStyle w:val="NoSpacing"/>
        <w:rPr>
          <w:b/>
        </w:rPr>
      </w:pPr>
      <w:r w:rsidRPr="007E553B">
        <w:rPr>
          <w:b/>
        </w:rPr>
        <w:t>Guidelines for Designing Good Survey Questions</w:t>
      </w:r>
    </w:p>
    <w:p w:rsidR="007E553B" w:rsidRDefault="005F166A" w:rsidP="006A6D36">
      <w:pPr>
        <w:pStyle w:val="NoSpacing"/>
        <w:numPr>
          <w:ilvl w:val="0"/>
          <w:numId w:val="16"/>
        </w:numPr>
      </w:pPr>
      <w:r w:rsidRPr="005F166A">
        <w:rPr>
          <w:color w:val="FF0000"/>
        </w:rPr>
        <w:t>Focus:</w:t>
      </w:r>
      <w:r>
        <w:t xml:space="preserve"> each question have one specific topic</w:t>
      </w:r>
    </w:p>
    <w:p w:rsidR="005F166A" w:rsidRDefault="005F166A" w:rsidP="006A6D36">
      <w:pPr>
        <w:pStyle w:val="NoSpacing"/>
        <w:numPr>
          <w:ilvl w:val="0"/>
          <w:numId w:val="16"/>
        </w:numPr>
      </w:pPr>
      <w:r w:rsidRPr="005F166A">
        <w:rPr>
          <w:color w:val="FF0000"/>
        </w:rPr>
        <w:t>Brevity:</w:t>
      </w:r>
      <w:r>
        <w:t xml:space="preserve"> generally shorter questions</w:t>
      </w:r>
    </w:p>
    <w:p w:rsidR="005F166A" w:rsidRDefault="005F166A" w:rsidP="006A6D36">
      <w:pPr>
        <w:pStyle w:val="NoSpacing"/>
        <w:numPr>
          <w:ilvl w:val="0"/>
          <w:numId w:val="16"/>
        </w:numPr>
      </w:pPr>
      <w:r w:rsidRPr="005F166A">
        <w:rPr>
          <w:color w:val="FF0000"/>
        </w:rPr>
        <w:t>Clarity:</w:t>
      </w:r>
      <w:r>
        <w:t xml:space="preserve"> clear understandable</w:t>
      </w:r>
    </w:p>
    <w:p w:rsidR="005F166A" w:rsidRDefault="005F166A" w:rsidP="006A6D36">
      <w:pPr>
        <w:pStyle w:val="NoSpacing"/>
        <w:numPr>
          <w:ilvl w:val="0"/>
          <w:numId w:val="16"/>
        </w:numPr>
      </w:pPr>
      <w:r w:rsidRPr="005F166A">
        <w:rPr>
          <w:color w:val="FF0000"/>
        </w:rPr>
        <w:t>Bias:</w:t>
      </w:r>
      <w:r>
        <w:t xml:space="preserve"> avoid bias words</w:t>
      </w:r>
    </w:p>
    <w:p w:rsidR="005F166A" w:rsidRDefault="005F166A" w:rsidP="006A6D36">
      <w:pPr>
        <w:pStyle w:val="NoSpacing"/>
        <w:numPr>
          <w:ilvl w:val="0"/>
          <w:numId w:val="16"/>
        </w:numPr>
      </w:pPr>
      <w:r w:rsidRPr="005F166A">
        <w:rPr>
          <w:color w:val="FF0000"/>
        </w:rPr>
        <w:t>Relevance:</w:t>
      </w:r>
      <w:r>
        <w:t xml:space="preserve"> relevant to them and the research</w:t>
      </w:r>
    </w:p>
    <w:p w:rsidR="00086F51" w:rsidRDefault="00086F51" w:rsidP="00086F51">
      <w:pPr>
        <w:pStyle w:val="NoSpacing"/>
        <w:rPr>
          <w:color w:val="FF0000"/>
        </w:rPr>
      </w:pPr>
    </w:p>
    <w:p w:rsidR="00086F51" w:rsidRPr="00086F51" w:rsidRDefault="00086F51" w:rsidP="00086F51">
      <w:pPr>
        <w:pStyle w:val="NoSpacing"/>
        <w:rPr>
          <w:b/>
        </w:rPr>
      </w:pPr>
      <w:r w:rsidRPr="00086F51">
        <w:rPr>
          <w:b/>
        </w:rPr>
        <w:t>Analysis of Documents</w:t>
      </w:r>
    </w:p>
    <w:p w:rsidR="00086F51" w:rsidRPr="00086F51" w:rsidRDefault="00086F51" w:rsidP="006A6D36">
      <w:pPr>
        <w:pStyle w:val="NoSpacing"/>
        <w:numPr>
          <w:ilvl w:val="0"/>
          <w:numId w:val="17"/>
        </w:numPr>
      </w:pPr>
      <w:r w:rsidRPr="00086F51">
        <w:t>Can be text, audio, visual</w:t>
      </w:r>
    </w:p>
    <w:p w:rsidR="00086F51" w:rsidRPr="00086F51" w:rsidRDefault="00086F51" w:rsidP="006A6D36">
      <w:pPr>
        <w:pStyle w:val="NoSpacing"/>
        <w:numPr>
          <w:ilvl w:val="0"/>
          <w:numId w:val="17"/>
        </w:numPr>
      </w:pPr>
      <w:r w:rsidRPr="00086F51">
        <w:t>Content analysis is in-depth analysis</w:t>
      </w:r>
    </w:p>
    <w:p w:rsidR="00086F51" w:rsidRPr="00086F51" w:rsidRDefault="00086F51" w:rsidP="006A6D36">
      <w:pPr>
        <w:pStyle w:val="NoSpacing"/>
        <w:numPr>
          <w:ilvl w:val="0"/>
          <w:numId w:val="17"/>
        </w:numPr>
      </w:pPr>
      <w:r w:rsidRPr="00086F51">
        <w:t>Most frequent used sources</w:t>
      </w:r>
    </w:p>
    <w:p w:rsidR="00302590" w:rsidRPr="00086F51" w:rsidRDefault="00086F51" w:rsidP="006A6D36">
      <w:pPr>
        <w:pStyle w:val="NoSpacing"/>
        <w:numPr>
          <w:ilvl w:val="0"/>
          <w:numId w:val="17"/>
        </w:numPr>
      </w:pPr>
      <w:r w:rsidRPr="00086F51">
        <w:rPr>
          <w:color w:val="FF0000"/>
        </w:rPr>
        <w:t>Advantages:</w:t>
      </w:r>
      <w:r w:rsidRPr="00086F51">
        <w:t xml:space="preserve"> inexpensive and convenient</w:t>
      </w:r>
    </w:p>
    <w:sectPr w:rsidR="00302590" w:rsidRPr="00086F51" w:rsidSect="006B054B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63D9" w:rsidRDefault="00ED63D9" w:rsidP="004A1144">
      <w:pPr>
        <w:spacing w:after="0" w:line="240" w:lineRule="auto"/>
      </w:pPr>
      <w:r>
        <w:separator/>
      </w:r>
    </w:p>
  </w:endnote>
  <w:endnote w:type="continuationSeparator" w:id="0">
    <w:p w:rsidR="00ED63D9" w:rsidRDefault="00ED63D9" w:rsidP="004A11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63D9" w:rsidRDefault="00ED63D9" w:rsidP="004A1144">
      <w:pPr>
        <w:spacing w:after="0" w:line="240" w:lineRule="auto"/>
      </w:pPr>
      <w:r>
        <w:separator/>
      </w:r>
    </w:p>
  </w:footnote>
  <w:footnote w:type="continuationSeparator" w:id="0">
    <w:p w:rsidR="00ED63D9" w:rsidRDefault="00ED63D9" w:rsidP="004A11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5000" w:type="pct"/>
      <w:tblInd w:w="115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8424"/>
      <w:gridCol w:w="1152"/>
    </w:tblGrid>
    <w:tr w:rsidR="004A1144">
      <w:tc>
        <w:tcPr>
          <w:tcW w:w="0" w:type="auto"/>
          <w:tcBorders>
            <w:right w:val="single" w:sz="6" w:space="0" w:color="000000" w:themeColor="text1"/>
          </w:tcBorders>
        </w:tcPr>
        <w:sdt>
          <w:sdtPr>
            <w:alias w:val="Company"/>
            <w:id w:val="78735422"/>
            <w:placeholder>
              <w:docPart w:val="8A11F0E7541E4B50BBDC16C952E940A7"/>
            </w:placeholder>
            <w:dataBinding w:prefixMappings="xmlns:ns0='http://schemas.openxmlformats.org/officeDocument/2006/extended-properties'" w:xpath="/ns0:Properties[1]/ns0:Company[1]" w:storeItemID="{6668398D-A668-4E3E-A5EB-62B293D839F1}"/>
            <w:text/>
          </w:sdtPr>
          <w:sdtContent>
            <w:p w:rsidR="004A1144" w:rsidRDefault="004A1144">
              <w:pPr>
                <w:pStyle w:val="Header"/>
                <w:jc w:val="right"/>
              </w:pPr>
              <w:r>
                <w:t>SOCI 1002</w:t>
              </w:r>
            </w:p>
          </w:sdtContent>
        </w:sdt>
        <w:sdt>
          <w:sdtPr>
            <w:rPr>
              <w:b/>
              <w:bCs/>
            </w:rPr>
            <w:alias w:val="Title"/>
            <w:id w:val="78735415"/>
            <w:placeholder>
              <w:docPart w:val="5299C918B16D4A81B4B95620872C3920"/>
            </w:placeholder>
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<w:text/>
          </w:sdtPr>
          <w:sdtContent>
            <w:p w:rsidR="004A1144" w:rsidRDefault="00B879F7" w:rsidP="004A1144">
              <w:pPr>
                <w:pStyle w:val="Header"/>
                <w:jc w:val="right"/>
                <w:rPr>
                  <w:b/>
                  <w:bCs/>
                </w:rPr>
              </w:pPr>
              <w:r>
                <w:rPr>
                  <w:b/>
                  <w:bCs/>
                </w:rPr>
                <w:t>September 28</w:t>
              </w:r>
              <w:r w:rsidR="004A1144">
                <w:rPr>
                  <w:b/>
                  <w:bCs/>
                </w:rPr>
                <w:t>, 2011</w:t>
              </w:r>
            </w:p>
          </w:sdtContent>
        </w:sdt>
      </w:tc>
      <w:tc>
        <w:tcPr>
          <w:tcW w:w="1152" w:type="dxa"/>
          <w:tcBorders>
            <w:left w:val="single" w:sz="6" w:space="0" w:color="000000" w:themeColor="text1"/>
          </w:tcBorders>
        </w:tcPr>
        <w:p w:rsidR="004A1144" w:rsidRDefault="00F034D9">
          <w:pPr>
            <w:pStyle w:val="Header"/>
            <w:rPr>
              <w:b/>
            </w:rPr>
          </w:pPr>
          <w:fldSimple w:instr=" PAGE   \* MERGEFORMAT ">
            <w:r w:rsidR="00E74EA3">
              <w:rPr>
                <w:noProof/>
              </w:rPr>
              <w:t>1</w:t>
            </w:r>
          </w:fldSimple>
        </w:p>
      </w:tc>
    </w:tr>
  </w:tbl>
  <w:p w:rsidR="004A1144" w:rsidRDefault="004A114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55E41"/>
    <w:multiLevelType w:val="hybridMultilevel"/>
    <w:tmpl w:val="952EABC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CC6E9C"/>
    <w:multiLevelType w:val="hybridMultilevel"/>
    <w:tmpl w:val="6896D1F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2E1CD3"/>
    <w:multiLevelType w:val="hybridMultilevel"/>
    <w:tmpl w:val="F92EED4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1A77B5"/>
    <w:multiLevelType w:val="hybridMultilevel"/>
    <w:tmpl w:val="6214F2D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80481F"/>
    <w:multiLevelType w:val="hybridMultilevel"/>
    <w:tmpl w:val="2E40D95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CA4F34"/>
    <w:multiLevelType w:val="hybridMultilevel"/>
    <w:tmpl w:val="892E256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09410D"/>
    <w:multiLevelType w:val="hybridMultilevel"/>
    <w:tmpl w:val="7ECAA9D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FB77D9"/>
    <w:multiLevelType w:val="hybridMultilevel"/>
    <w:tmpl w:val="35F0A14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1A3E54"/>
    <w:multiLevelType w:val="hybridMultilevel"/>
    <w:tmpl w:val="CE5C5AD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212966"/>
    <w:multiLevelType w:val="hybridMultilevel"/>
    <w:tmpl w:val="574ED27C"/>
    <w:lvl w:ilvl="0" w:tplc="8E28FDAA">
      <w:start w:val="1"/>
      <w:numFmt w:val="lowerRoman"/>
      <w:lvlText w:val="%1."/>
      <w:lvlJc w:val="righ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257BFE"/>
    <w:multiLevelType w:val="hybridMultilevel"/>
    <w:tmpl w:val="4A889FE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A345CD"/>
    <w:multiLevelType w:val="hybridMultilevel"/>
    <w:tmpl w:val="3D8483E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8850737"/>
    <w:multiLevelType w:val="hybridMultilevel"/>
    <w:tmpl w:val="E6E207C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F9D31D7"/>
    <w:multiLevelType w:val="hybridMultilevel"/>
    <w:tmpl w:val="A5F41B2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9516952"/>
    <w:multiLevelType w:val="hybridMultilevel"/>
    <w:tmpl w:val="76A0791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AB12B44"/>
    <w:multiLevelType w:val="hybridMultilevel"/>
    <w:tmpl w:val="118A2D4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D784B0C"/>
    <w:multiLevelType w:val="hybridMultilevel"/>
    <w:tmpl w:val="BF1ABA6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0"/>
  </w:num>
  <w:num w:numId="4">
    <w:abstractNumId w:val="8"/>
  </w:num>
  <w:num w:numId="5">
    <w:abstractNumId w:val="3"/>
  </w:num>
  <w:num w:numId="6">
    <w:abstractNumId w:val="0"/>
  </w:num>
  <w:num w:numId="7">
    <w:abstractNumId w:val="12"/>
  </w:num>
  <w:num w:numId="8">
    <w:abstractNumId w:val="9"/>
  </w:num>
  <w:num w:numId="9">
    <w:abstractNumId w:val="11"/>
  </w:num>
  <w:num w:numId="10">
    <w:abstractNumId w:val="1"/>
  </w:num>
  <w:num w:numId="11">
    <w:abstractNumId w:val="15"/>
  </w:num>
  <w:num w:numId="12">
    <w:abstractNumId w:val="14"/>
  </w:num>
  <w:num w:numId="13">
    <w:abstractNumId w:val="13"/>
  </w:num>
  <w:num w:numId="14">
    <w:abstractNumId w:val="7"/>
  </w:num>
  <w:num w:numId="15">
    <w:abstractNumId w:val="2"/>
  </w:num>
  <w:num w:numId="16">
    <w:abstractNumId w:val="4"/>
  </w:num>
  <w:num w:numId="17">
    <w:abstractNumId w:val="16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22E5"/>
    <w:rsid w:val="00010A55"/>
    <w:rsid w:val="00071AD4"/>
    <w:rsid w:val="000760F9"/>
    <w:rsid w:val="0008023C"/>
    <w:rsid w:val="00085D2E"/>
    <w:rsid w:val="00086F51"/>
    <w:rsid w:val="00091D75"/>
    <w:rsid w:val="00095C09"/>
    <w:rsid w:val="000A1092"/>
    <w:rsid w:val="000D7AD8"/>
    <w:rsid w:val="000E081A"/>
    <w:rsid w:val="000F6719"/>
    <w:rsid w:val="00116AF8"/>
    <w:rsid w:val="00123034"/>
    <w:rsid w:val="00157E1D"/>
    <w:rsid w:val="00172B39"/>
    <w:rsid w:val="001B2B38"/>
    <w:rsid w:val="001D036B"/>
    <w:rsid w:val="001D49F5"/>
    <w:rsid w:val="001E14D4"/>
    <w:rsid w:val="001F4EE1"/>
    <w:rsid w:val="00222305"/>
    <w:rsid w:val="002303E2"/>
    <w:rsid w:val="00251E7A"/>
    <w:rsid w:val="002628E9"/>
    <w:rsid w:val="00293F82"/>
    <w:rsid w:val="002A3076"/>
    <w:rsid w:val="002A53F3"/>
    <w:rsid w:val="002B2C42"/>
    <w:rsid w:val="002C716C"/>
    <w:rsid w:val="002F038E"/>
    <w:rsid w:val="00301A72"/>
    <w:rsid w:val="00302590"/>
    <w:rsid w:val="00303A7F"/>
    <w:rsid w:val="0031709A"/>
    <w:rsid w:val="00335E72"/>
    <w:rsid w:val="00372857"/>
    <w:rsid w:val="00373FCF"/>
    <w:rsid w:val="003D4CEA"/>
    <w:rsid w:val="003E4788"/>
    <w:rsid w:val="003E6944"/>
    <w:rsid w:val="00434A7B"/>
    <w:rsid w:val="004708D3"/>
    <w:rsid w:val="00486CFA"/>
    <w:rsid w:val="004A1144"/>
    <w:rsid w:val="00534B7E"/>
    <w:rsid w:val="00555C81"/>
    <w:rsid w:val="00574D1C"/>
    <w:rsid w:val="005F166A"/>
    <w:rsid w:val="0067412A"/>
    <w:rsid w:val="006906D0"/>
    <w:rsid w:val="006A0EC3"/>
    <w:rsid w:val="006A6D36"/>
    <w:rsid w:val="006B054B"/>
    <w:rsid w:val="006C04B8"/>
    <w:rsid w:val="006F7FE0"/>
    <w:rsid w:val="007479DF"/>
    <w:rsid w:val="00772598"/>
    <w:rsid w:val="00777B24"/>
    <w:rsid w:val="007B6DB7"/>
    <w:rsid w:val="007D7578"/>
    <w:rsid w:val="007E3844"/>
    <w:rsid w:val="007E553B"/>
    <w:rsid w:val="008045D7"/>
    <w:rsid w:val="00835AB2"/>
    <w:rsid w:val="00887EBB"/>
    <w:rsid w:val="008A1827"/>
    <w:rsid w:val="008B67CB"/>
    <w:rsid w:val="008C28F3"/>
    <w:rsid w:val="008C6D7F"/>
    <w:rsid w:val="008D423C"/>
    <w:rsid w:val="008E29D6"/>
    <w:rsid w:val="00905140"/>
    <w:rsid w:val="00923B61"/>
    <w:rsid w:val="00925695"/>
    <w:rsid w:val="00936D34"/>
    <w:rsid w:val="009622B4"/>
    <w:rsid w:val="00991D29"/>
    <w:rsid w:val="009C282A"/>
    <w:rsid w:val="009D686C"/>
    <w:rsid w:val="00A064EA"/>
    <w:rsid w:val="00A52788"/>
    <w:rsid w:val="00AA4C42"/>
    <w:rsid w:val="00AB51AE"/>
    <w:rsid w:val="00B058BE"/>
    <w:rsid w:val="00B20F36"/>
    <w:rsid w:val="00B4022E"/>
    <w:rsid w:val="00B622E5"/>
    <w:rsid w:val="00B879F7"/>
    <w:rsid w:val="00BB6130"/>
    <w:rsid w:val="00BE039E"/>
    <w:rsid w:val="00C20CA4"/>
    <w:rsid w:val="00C26D88"/>
    <w:rsid w:val="00C611A7"/>
    <w:rsid w:val="00C65F74"/>
    <w:rsid w:val="00CC0DF5"/>
    <w:rsid w:val="00CC169F"/>
    <w:rsid w:val="00D02802"/>
    <w:rsid w:val="00D212B0"/>
    <w:rsid w:val="00D952BE"/>
    <w:rsid w:val="00D97B88"/>
    <w:rsid w:val="00DA164A"/>
    <w:rsid w:val="00DA7112"/>
    <w:rsid w:val="00E06274"/>
    <w:rsid w:val="00E24976"/>
    <w:rsid w:val="00E43991"/>
    <w:rsid w:val="00E72E7B"/>
    <w:rsid w:val="00E74EA3"/>
    <w:rsid w:val="00EA135B"/>
    <w:rsid w:val="00EA53E4"/>
    <w:rsid w:val="00EB2D37"/>
    <w:rsid w:val="00EC725C"/>
    <w:rsid w:val="00ED63D9"/>
    <w:rsid w:val="00F034D9"/>
    <w:rsid w:val="00F113FB"/>
    <w:rsid w:val="00FB18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5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20CA4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4A11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1144"/>
  </w:style>
  <w:style w:type="paragraph" w:styleId="Footer">
    <w:name w:val="footer"/>
    <w:basedOn w:val="Normal"/>
    <w:link w:val="FooterChar"/>
    <w:uiPriority w:val="99"/>
    <w:semiHidden/>
    <w:unhideWhenUsed/>
    <w:rsid w:val="004A11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A1144"/>
  </w:style>
  <w:style w:type="table" w:styleId="TableGrid">
    <w:name w:val="Table Grid"/>
    <w:basedOn w:val="TableNormal"/>
    <w:uiPriority w:val="1"/>
    <w:rsid w:val="004A1144"/>
    <w:pPr>
      <w:spacing w:after="0" w:line="240" w:lineRule="auto"/>
    </w:pPr>
    <w:rPr>
      <w:rFonts w:eastAsiaTheme="minorEastAsia"/>
      <w:lang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11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11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8A11F0E7541E4B50BBDC16C952E940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628DAE-AC8B-4031-85F6-E0F0AED513FD}"/>
      </w:docPartPr>
      <w:docPartBody>
        <w:p w:rsidR="00DC1561" w:rsidRDefault="00C33E0B" w:rsidP="00C33E0B">
          <w:pPr>
            <w:pStyle w:val="8A11F0E7541E4B50BBDC16C952E940A7"/>
          </w:pPr>
          <w:r>
            <w:t>[Type the company name]</w:t>
          </w:r>
        </w:p>
      </w:docPartBody>
    </w:docPart>
    <w:docPart>
      <w:docPartPr>
        <w:name w:val="5299C918B16D4A81B4B95620872C39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F4B087-844B-474D-A1A2-00EF175B0FF8}"/>
      </w:docPartPr>
      <w:docPartBody>
        <w:p w:rsidR="00DC1561" w:rsidRDefault="00C33E0B" w:rsidP="00C33E0B">
          <w:pPr>
            <w:pStyle w:val="5299C918B16D4A81B4B95620872C3920"/>
          </w:pPr>
          <w:r>
            <w:rPr>
              <w:b/>
              <w:bCs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C33E0B"/>
    <w:rsid w:val="003E1C4A"/>
    <w:rsid w:val="006A7A05"/>
    <w:rsid w:val="00C33E0B"/>
    <w:rsid w:val="00D07A10"/>
    <w:rsid w:val="00DC1561"/>
    <w:rsid w:val="00E024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5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A11F0E7541E4B50BBDC16C952E940A7">
    <w:name w:val="8A11F0E7541E4B50BBDC16C952E940A7"/>
    <w:rsid w:val="00C33E0B"/>
  </w:style>
  <w:style w:type="paragraph" w:customStyle="1" w:styleId="5299C918B16D4A81B4B95620872C3920">
    <w:name w:val="5299C918B16D4A81B4B95620872C3920"/>
    <w:rsid w:val="00C33E0B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3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September 21, 2011</vt:lpstr>
    </vt:vector>
  </TitlesOfParts>
  <Company>SOCI 1002</Company>
  <LinksUpToDate>false</LinksUpToDate>
  <CharactersWithSpaces>5850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September 28, 2011</dc:title>
  <dc:subject/>
  <dc:creator>Brittany</dc:creator>
  <cp:keywords/>
  <dc:description/>
  <cp:lastModifiedBy>Brittany</cp:lastModifiedBy>
  <cp:revision>44</cp:revision>
  <dcterms:created xsi:type="dcterms:W3CDTF">2011-09-28T12:39:00Z</dcterms:created>
  <dcterms:modified xsi:type="dcterms:W3CDTF">2011-09-29T01:52:00Z</dcterms:modified>
</cp:coreProperties>
</file>