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8E7" w:rsidRDefault="00A32D1A">
      <w:r>
        <w:rPr>
          <w:u w:val="single"/>
        </w:rPr>
        <w:t>BIOL2002</w:t>
      </w:r>
      <w:r w:rsidR="0066370B">
        <w:rPr>
          <w:u w:val="single"/>
        </w:rPr>
        <w:t xml:space="preserve"> Fall 2012</w:t>
      </w:r>
      <w:r w:rsidR="00985304">
        <w:rPr>
          <w:u w:val="single"/>
        </w:rPr>
        <w:t xml:space="preserve"> Assignment 5</w:t>
      </w:r>
      <w:r w:rsidR="00B60DC0" w:rsidRPr="00F21E35">
        <w:rPr>
          <w:u w:val="single"/>
        </w:rPr>
        <w:t>.</w:t>
      </w:r>
      <w:r w:rsidR="00B60DC0" w:rsidRPr="00F21E35">
        <w:t xml:space="preserve">  </w:t>
      </w:r>
      <w:r w:rsidR="00CF3DBD" w:rsidRPr="00F21E35">
        <w:t>(2.5% of total mark)</w:t>
      </w:r>
    </w:p>
    <w:p w:rsidR="0066370B" w:rsidRPr="00F21E35" w:rsidRDefault="0066370B">
      <w:pPr>
        <w:rPr>
          <w:u w:val="single"/>
        </w:rPr>
      </w:pPr>
    </w:p>
    <w:p w:rsidR="00CF3DBD" w:rsidRDefault="00CF3DBD" w:rsidP="00A32D1A">
      <w:pPr>
        <w:rPr>
          <w:rFonts w:cstheme="minorHAnsi"/>
          <w:szCs w:val="24"/>
        </w:rPr>
      </w:pPr>
      <w:r w:rsidRPr="00F21E35">
        <w:rPr>
          <w:rFonts w:cstheme="minorHAnsi"/>
          <w:b/>
        </w:rPr>
        <w:t>Q1.</w:t>
      </w:r>
      <w:r w:rsidRPr="00F21E35">
        <w:rPr>
          <w:rFonts w:cstheme="minorHAnsi"/>
        </w:rPr>
        <w:t xml:space="preserve"> </w:t>
      </w:r>
      <w:r w:rsidR="00E47FB1">
        <w:rPr>
          <w:rFonts w:cstheme="minorHAnsi"/>
          <w:szCs w:val="24"/>
        </w:rPr>
        <w:t>Below is an image of a</w:t>
      </w:r>
      <w:r w:rsidR="00A972F5">
        <w:rPr>
          <w:rFonts w:cstheme="minorHAnsi"/>
          <w:szCs w:val="24"/>
        </w:rPr>
        <w:t xml:space="preserve"> flowering</w:t>
      </w:r>
      <w:r w:rsidR="00E47FB1">
        <w:rPr>
          <w:rFonts w:cstheme="minorHAnsi"/>
          <w:szCs w:val="24"/>
        </w:rPr>
        <w:t xml:space="preserve"> plant that can be found in Ontario </w:t>
      </w:r>
      <w:r w:rsidR="00A972F5">
        <w:rPr>
          <w:rFonts w:cstheme="minorHAnsi"/>
          <w:szCs w:val="24"/>
        </w:rPr>
        <w:t>(</w:t>
      </w:r>
      <w:proofErr w:type="spellStart"/>
      <w:r w:rsidR="00E47FB1" w:rsidRPr="00782977">
        <w:rPr>
          <w:i/>
        </w:rPr>
        <w:t>Monotropa</w:t>
      </w:r>
      <w:proofErr w:type="spellEnd"/>
      <w:r w:rsidR="00E47FB1" w:rsidRPr="00782977">
        <w:rPr>
          <w:i/>
        </w:rPr>
        <w:t xml:space="preserve"> </w:t>
      </w:r>
      <w:proofErr w:type="spellStart"/>
      <w:r w:rsidR="00E47FB1" w:rsidRPr="00782977">
        <w:rPr>
          <w:i/>
        </w:rPr>
        <w:t>uniflora</w:t>
      </w:r>
      <w:proofErr w:type="spellEnd"/>
      <w:r w:rsidR="00A972F5">
        <w:t>). It contains no functional chlorophyll, how does it obtain carbohydrate</w:t>
      </w:r>
      <w:r w:rsidR="008F0967">
        <w:rPr>
          <w:rFonts w:cstheme="minorHAnsi"/>
          <w:szCs w:val="24"/>
        </w:rPr>
        <w:t xml:space="preserve"> (</w:t>
      </w:r>
      <w:r w:rsidR="00A972F5">
        <w:rPr>
          <w:rFonts w:cstheme="minorHAnsi"/>
          <w:szCs w:val="24"/>
        </w:rPr>
        <w:t>2</w:t>
      </w:r>
      <w:r w:rsidR="008F0967">
        <w:rPr>
          <w:rFonts w:cstheme="minorHAnsi"/>
          <w:szCs w:val="24"/>
        </w:rPr>
        <w:t xml:space="preserve"> mark</w:t>
      </w:r>
      <w:r w:rsidR="00A972F5">
        <w:rPr>
          <w:rFonts w:cstheme="minorHAnsi"/>
          <w:szCs w:val="24"/>
        </w:rPr>
        <w:t>s</w:t>
      </w:r>
      <w:r w:rsidR="008F0967">
        <w:rPr>
          <w:rFonts w:cstheme="minorHAnsi"/>
          <w:szCs w:val="24"/>
        </w:rPr>
        <w:t>)</w:t>
      </w:r>
      <w:r w:rsidR="00A972F5">
        <w:rPr>
          <w:rFonts w:cstheme="minorHAnsi"/>
          <w:szCs w:val="24"/>
        </w:rPr>
        <w:t>?</w:t>
      </w:r>
    </w:p>
    <w:p w:rsidR="00A278BF" w:rsidRDefault="00A972F5" w:rsidP="00A278BF">
      <w:pPr>
        <w:jc w:val="center"/>
        <w:rPr>
          <w:rFonts w:cstheme="minorHAnsi"/>
        </w:rPr>
      </w:pPr>
      <w:r>
        <w:rPr>
          <w:rFonts w:cstheme="minorHAnsi"/>
          <w:noProof/>
          <w:lang w:val="en-US"/>
        </w:rPr>
        <w:drawing>
          <wp:inline distT="0" distB="0" distL="0" distR="0">
            <wp:extent cx="2655139" cy="2656675"/>
            <wp:effectExtent l="19050" t="0" r="0" b="0"/>
            <wp:docPr id="3" name="Picture 2" descr="6573586259_e734f5c3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73586259_e734f5c33c.jpg"/>
                    <pic:cNvPicPr/>
                  </pic:nvPicPr>
                  <pic:blipFill>
                    <a:blip r:embed="rId6" cstate="print"/>
                    <a:srcRect l="9971" t="4020" r="17923"/>
                    <a:stretch>
                      <a:fillRect/>
                    </a:stretch>
                  </pic:blipFill>
                  <pic:spPr>
                    <a:xfrm>
                      <a:off x="0" y="0"/>
                      <a:ext cx="2656589" cy="2658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78BF" w:rsidRPr="00AB2AA6" w:rsidRDefault="009A4B3A" w:rsidP="00A278BF">
      <w:pPr>
        <w:rPr>
          <w:rFonts w:cstheme="minorHAnsi"/>
          <w:b/>
          <w:color w:val="FF0000"/>
          <w:sz w:val="24"/>
          <w:szCs w:val="24"/>
        </w:rPr>
      </w:pPr>
      <w:r w:rsidRPr="00AB2AA6">
        <w:rPr>
          <w:b/>
          <w:color w:val="000000"/>
          <w:sz w:val="24"/>
          <w:szCs w:val="24"/>
        </w:rPr>
        <w:t>This plant is heterotrophic and monotropes are parasitic on fungi. These fungi are</w:t>
      </w:r>
      <w:r w:rsidRPr="00AB2AA6">
        <w:rPr>
          <w:rStyle w:val="apple-converted-space"/>
          <w:b/>
          <w:color w:val="000000"/>
          <w:sz w:val="24"/>
          <w:szCs w:val="24"/>
        </w:rPr>
        <w:t> </w:t>
      </w:r>
      <w:proofErr w:type="spellStart"/>
      <w:r w:rsidRPr="00AB2AA6">
        <w:rPr>
          <w:b/>
          <w:sz w:val="24"/>
          <w:szCs w:val="24"/>
        </w:rPr>
        <w:fldChar w:fldCharType="begin"/>
      </w:r>
      <w:r w:rsidRPr="00AB2AA6">
        <w:rPr>
          <w:b/>
          <w:sz w:val="24"/>
          <w:szCs w:val="24"/>
        </w:rPr>
        <w:instrText xml:space="preserve"> HYPERLINK "http://perth.uwlax.edu/biology/volk/fungi3/sld020.htm" </w:instrText>
      </w:r>
      <w:r w:rsidRPr="00AB2AA6">
        <w:rPr>
          <w:b/>
          <w:sz w:val="24"/>
          <w:szCs w:val="24"/>
        </w:rPr>
        <w:fldChar w:fldCharType="separate"/>
      </w:r>
      <w:r w:rsidRPr="00AB2AA6">
        <w:rPr>
          <w:rStyle w:val="Hyperlink"/>
          <w:b/>
          <w:color w:val="auto"/>
          <w:sz w:val="24"/>
          <w:szCs w:val="24"/>
          <w:u w:val="none"/>
        </w:rPr>
        <w:t>mycorrhizal</w:t>
      </w:r>
      <w:proofErr w:type="spellEnd"/>
      <w:r w:rsidRPr="00AB2AA6">
        <w:rPr>
          <w:b/>
          <w:sz w:val="24"/>
          <w:szCs w:val="24"/>
        </w:rPr>
        <w:fldChar w:fldCharType="end"/>
      </w:r>
      <w:r w:rsidRPr="00AB2AA6">
        <w:rPr>
          <w:rStyle w:val="apple-converted-space"/>
          <w:b/>
          <w:color w:val="000000"/>
          <w:sz w:val="24"/>
          <w:szCs w:val="24"/>
        </w:rPr>
        <w:t> </w:t>
      </w:r>
      <w:r w:rsidRPr="00AB2AA6">
        <w:rPr>
          <w:b/>
          <w:color w:val="000000"/>
          <w:sz w:val="24"/>
          <w:szCs w:val="24"/>
        </w:rPr>
        <w:t xml:space="preserve">with photosynthetic trees, and thus the energy ultimately comes from photosynthesis of the tree, passing through the </w:t>
      </w:r>
      <w:proofErr w:type="spellStart"/>
      <w:r w:rsidRPr="00AB2AA6">
        <w:rPr>
          <w:b/>
          <w:color w:val="000000"/>
          <w:sz w:val="24"/>
          <w:szCs w:val="24"/>
        </w:rPr>
        <w:t>mycorrhizal</w:t>
      </w:r>
      <w:proofErr w:type="spellEnd"/>
      <w:r w:rsidRPr="00AB2AA6">
        <w:rPr>
          <w:b/>
          <w:color w:val="000000"/>
          <w:sz w:val="24"/>
          <w:szCs w:val="24"/>
        </w:rPr>
        <w:t xml:space="preserve"> fungus on the way to the</w:t>
      </w:r>
      <w:r w:rsidRPr="00AB2AA6">
        <w:rPr>
          <w:rStyle w:val="apple-converted-space"/>
          <w:b/>
          <w:color w:val="000000"/>
          <w:sz w:val="24"/>
          <w:szCs w:val="24"/>
        </w:rPr>
        <w:t> </w:t>
      </w:r>
      <w:proofErr w:type="spellStart"/>
      <w:r w:rsidRPr="00AB2AA6">
        <w:rPr>
          <w:b/>
          <w:i/>
          <w:iCs/>
          <w:color w:val="000000"/>
          <w:sz w:val="24"/>
          <w:szCs w:val="24"/>
        </w:rPr>
        <w:t>Monotropa</w:t>
      </w:r>
      <w:proofErr w:type="spellEnd"/>
      <w:r w:rsidRPr="00AB2AA6">
        <w:rPr>
          <w:b/>
          <w:color w:val="000000"/>
          <w:sz w:val="24"/>
          <w:szCs w:val="24"/>
        </w:rPr>
        <w:t>.</w:t>
      </w:r>
    </w:p>
    <w:p w:rsidR="00FF5A91" w:rsidRDefault="00FF5A91" w:rsidP="00A278BF">
      <w:pPr>
        <w:rPr>
          <w:rFonts w:cstheme="minorHAnsi"/>
          <w:color w:val="FF0000"/>
        </w:rPr>
      </w:pPr>
    </w:p>
    <w:p w:rsidR="00217F71" w:rsidRPr="00F21E35" w:rsidRDefault="00CF3DBD" w:rsidP="00217F71">
      <w:pPr>
        <w:rPr>
          <w:rFonts w:cstheme="minorHAnsi"/>
          <w:szCs w:val="24"/>
        </w:rPr>
      </w:pPr>
      <w:r w:rsidRPr="00F21E35">
        <w:rPr>
          <w:rFonts w:cstheme="minorHAnsi"/>
          <w:b/>
        </w:rPr>
        <w:t>Q2.</w:t>
      </w:r>
      <w:r w:rsidRPr="00F21E35">
        <w:rPr>
          <w:rFonts w:cstheme="minorHAnsi"/>
        </w:rPr>
        <w:t xml:space="preserve"> </w:t>
      </w:r>
      <w:r w:rsidR="009C4B2E">
        <w:rPr>
          <w:rFonts w:cstheme="minorHAnsi"/>
          <w:szCs w:val="24"/>
        </w:rPr>
        <w:t xml:space="preserve">In the lecture on growth responses and timing there were many examples of tropisms (e.g. geotropism), two examples of nastic movement (e.g. the </w:t>
      </w:r>
      <w:proofErr w:type="spellStart"/>
      <w:r w:rsidR="00C85795">
        <w:rPr>
          <w:rFonts w:cstheme="minorHAnsi"/>
          <w:szCs w:val="24"/>
        </w:rPr>
        <w:t>seismonastic</w:t>
      </w:r>
      <w:proofErr w:type="spellEnd"/>
      <w:r w:rsidR="00C85795">
        <w:rPr>
          <w:rFonts w:cstheme="minorHAnsi"/>
          <w:szCs w:val="24"/>
        </w:rPr>
        <w:t>/</w:t>
      </w:r>
      <w:r w:rsidR="009C4B2E">
        <w:rPr>
          <w:rFonts w:cstheme="minorHAnsi"/>
          <w:szCs w:val="24"/>
        </w:rPr>
        <w:t xml:space="preserve">touch/contact response of </w:t>
      </w:r>
      <w:r w:rsidR="009C4B2E" w:rsidRPr="009C4B2E">
        <w:rPr>
          <w:rFonts w:cstheme="minorHAnsi"/>
          <w:i/>
          <w:szCs w:val="24"/>
        </w:rPr>
        <w:t xml:space="preserve">Mimosa </w:t>
      </w:r>
      <w:proofErr w:type="spellStart"/>
      <w:r w:rsidR="009C4B2E" w:rsidRPr="009C4B2E">
        <w:rPr>
          <w:rFonts w:cstheme="minorHAnsi"/>
          <w:i/>
          <w:szCs w:val="24"/>
        </w:rPr>
        <w:t>pudica</w:t>
      </w:r>
      <w:proofErr w:type="spellEnd"/>
      <w:r w:rsidR="009C4B2E">
        <w:rPr>
          <w:rFonts w:cstheme="minorHAnsi"/>
          <w:szCs w:val="24"/>
        </w:rPr>
        <w:t xml:space="preserve">), and </w:t>
      </w:r>
      <w:r w:rsidR="00C85795">
        <w:rPr>
          <w:rFonts w:cstheme="minorHAnsi"/>
          <w:szCs w:val="24"/>
        </w:rPr>
        <w:t xml:space="preserve">I mentioned </w:t>
      </w:r>
      <w:proofErr w:type="spellStart"/>
      <w:r w:rsidR="00C85795">
        <w:rPr>
          <w:rFonts w:cstheme="minorHAnsi"/>
          <w:szCs w:val="24"/>
        </w:rPr>
        <w:t>circumnutation</w:t>
      </w:r>
      <w:proofErr w:type="spellEnd"/>
      <w:r w:rsidR="00C85795">
        <w:rPr>
          <w:rFonts w:cstheme="minorHAnsi"/>
          <w:szCs w:val="24"/>
        </w:rPr>
        <w:t xml:space="preserve"> of a growing Arabidopsis inflorescence stem. </w:t>
      </w:r>
      <w:r w:rsidR="00C96B13">
        <w:rPr>
          <w:rFonts w:cstheme="minorHAnsi"/>
          <w:szCs w:val="24"/>
        </w:rPr>
        <w:t>Provide</w:t>
      </w:r>
      <w:r w:rsidR="00C85795">
        <w:rPr>
          <w:rFonts w:cstheme="minorHAnsi"/>
          <w:szCs w:val="24"/>
        </w:rPr>
        <w:t xml:space="preserve"> definitions of these 3 types of plant movement: Tropisms, Nastic movements, Nutation</w:t>
      </w:r>
      <w:r w:rsidR="009C4B2E">
        <w:rPr>
          <w:rFonts w:cstheme="minorHAnsi"/>
          <w:szCs w:val="24"/>
        </w:rPr>
        <w:t xml:space="preserve"> (</w:t>
      </w:r>
      <w:r w:rsidR="00C85795">
        <w:rPr>
          <w:rFonts w:cstheme="minorHAnsi"/>
          <w:szCs w:val="24"/>
        </w:rPr>
        <w:t>No more than 1-2 sentences per definition, 3</w:t>
      </w:r>
      <w:r w:rsidR="00217F71" w:rsidRPr="00F21E35">
        <w:rPr>
          <w:rFonts w:cstheme="minorHAnsi"/>
          <w:szCs w:val="24"/>
        </w:rPr>
        <w:t xml:space="preserve"> mark</w:t>
      </w:r>
      <w:r w:rsidR="00C85795">
        <w:rPr>
          <w:rFonts w:cstheme="minorHAnsi"/>
          <w:szCs w:val="24"/>
        </w:rPr>
        <w:t>s total</w:t>
      </w:r>
      <w:r w:rsidR="00217F71" w:rsidRPr="00F21E35">
        <w:rPr>
          <w:rFonts w:cstheme="minorHAnsi"/>
          <w:szCs w:val="24"/>
        </w:rPr>
        <w:t>)</w:t>
      </w:r>
      <w:r w:rsidR="00C96B13">
        <w:rPr>
          <w:rFonts w:cstheme="minorHAnsi"/>
          <w:szCs w:val="24"/>
        </w:rPr>
        <w:t>.</w:t>
      </w:r>
    </w:p>
    <w:p w:rsidR="00FF5A91" w:rsidRPr="00AB2AA6" w:rsidRDefault="00A67E72" w:rsidP="005A48B2">
      <w:pPr>
        <w:rPr>
          <w:rFonts w:cstheme="minorHAnsi"/>
          <w:b/>
          <w:sz w:val="24"/>
          <w:szCs w:val="24"/>
        </w:rPr>
      </w:pPr>
      <w:r>
        <w:rPr>
          <w:rFonts w:cs="Arial"/>
          <w:b/>
          <w:sz w:val="24"/>
          <w:szCs w:val="24"/>
          <w:shd w:val="clear" w:color="auto" w:fill="FFFFFF"/>
        </w:rPr>
        <w:t>Tropism</w:t>
      </w:r>
      <w:r w:rsidR="0043530C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r w:rsidR="0043530C" w:rsidRPr="00AB2AA6">
        <w:rPr>
          <w:rFonts w:cs="Arial"/>
          <w:b/>
          <w:sz w:val="24"/>
          <w:szCs w:val="24"/>
          <w:shd w:val="clear" w:color="auto" w:fill="FFFFFF"/>
        </w:rPr>
        <w:t>is a biological</w:t>
      </w:r>
      <w:r w:rsidR="0043530C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hyperlink r:id="rId7" w:tooltip="Phenomenon" w:history="1">
        <w:r w:rsidR="0043530C" w:rsidRPr="00AB2AA6">
          <w:rPr>
            <w:rStyle w:val="Hyperlink"/>
            <w:rFonts w:cs="Arial"/>
            <w:b/>
            <w:color w:val="auto"/>
            <w:sz w:val="24"/>
            <w:szCs w:val="24"/>
            <w:u w:val="none"/>
            <w:shd w:val="clear" w:color="auto" w:fill="FFFFFF"/>
          </w:rPr>
          <w:t>phenomenon</w:t>
        </w:r>
      </w:hyperlink>
      <w:r w:rsidR="0043530C" w:rsidRPr="00AB2AA6">
        <w:rPr>
          <w:rFonts w:cs="Arial"/>
          <w:b/>
          <w:sz w:val="24"/>
          <w:szCs w:val="24"/>
          <w:shd w:val="clear" w:color="auto" w:fill="FFFFFF"/>
        </w:rPr>
        <w:t>, indicating growth or turning movement of a biological</w:t>
      </w:r>
      <w:r w:rsidR="0043530C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hyperlink r:id="rId8" w:tooltip="Organism" w:history="1">
        <w:r w:rsidR="0043530C" w:rsidRPr="00AB2AA6">
          <w:rPr>
            <w:rStyle w:val="Hyperlink"/>
            <w:rFonts w:cs="Arial"/>
            <w:b/>
            <w:color w:val="auto"/>
            <w:sz w:val="24"/>
            <w:szCs w:val="24"/>
            <w:u w:val="none"/>
            <w:shd w:val="clear" w:color="auto" w:fill="FFFFFF"/>
          </w:rPr>
          <w:t>organism</w:t>
        </w:r>
      </w:hyperlink>
      <w:r w:rsidR="0043530C" w:rsidRPr="00AB2AA6">
        <w:rPr>
          <w:rFonts w:cs="Arial"/>
          <w:b/>
          <w:sz w:val="24"/>
          <w:szCs w:val="24"/>
          <w:shd w:val="clear" w:color="auto" w:fill="FFFFFF"/>
        </w:rPr>
        <w:t>, usually a plant, in response to an environmental</w:t>
      </w:r>
      <w:r w:rsidR="0043530C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hyperlink r:id="rId9" w:tooltip="Stimulus (physiology)" w:history="1">
        <w:r w:rsidR="0043530C" w:rsidRPr="00AB2AA6">
          <w:rPr>
            <w:rStyle w:val="Hyperlink"/>
            <w:rFonts w:cs="Arial"/>
            <w:b/>
            <w:color w:val="auto"/>
            <w:sz w:val="24"/>
            <w:szCs w:val="24"/>
            <w:u w:val="none"/>
            <w:shd w:val="clear" w:color="auto" w:fill="FFFFFF"/>
          </w:rPr>
          <w:t>stimulus</w:t>
        </w:r>
      </w:hyperlink>
      <w:r w:rsidR="00563DC0" w:rsidRPr="00AB2AA6">
        <w:rPr>
          <w:b/>
          <w:sz w:val="24"/>
          <w:szCs w:val="24"/>
        </w:rPr>
        <w:t xml:space="preserve">. </w:t>
      </w:r>
      <w:r w:rsidR="00563DC0" w:rsidRPr="00AB2AA6">
        <w:rPr>
          <w:rFonts w:cs="Arial"/>
          <w:b/>
          <w:sz w:val="24"/>
          <w:szCs w:val="24"/>
          <w:shd w:val="clear" w:color="auto" w:fill="FFFFFF"/>
        </w:rPr>
        <w:t>The direction of tropic responses depends on the direction of the stimulus</w:t>
      </w:r>
    </w:p>
    <w:p w:rsidR="00563DC0" w:rsidRPr="00AB2AA6" w:rsidRDefault="00563DC0" w:rsidP="005A48B2">
      <w:pPr>
        <w:rPr>
          <w:rFonts w:cstheme="minorHAnsi"/>
          <w:b/>
          <w:sz w:val="24"/>
          <w:szCs w:val="24"/>
        </w:rPr>
      </w:pPr>
      <w:r w:rsidRPr="00AB2AA6">
        <w:rPr>
          <w:rFonts w:cs="Arial"/>
          <w:b/>
          <w:sz w:val="24"/>
          <w:szCs w:val="24"/>
          <w:shd w:val="clear" w:color="auto" w:fill="FFFFFF"/>
        </w:rPr>
        <w:t>Nastic movements are non-directional responses to stimuli (e.g. temperature, humidity, light irradiance). The direction of nastic movements is independent of the stimulus.</w:t>
      </w:r>
    </w:p>
    <w:p w:rsidR="00FF5A91" w:rsidRPr="00AB2AA6" w:rsidRDefault="0043530C" w:rsidP="005A48B2">
      <w:pPr>
        <w:rPr>
          <w:rFonts w:cstheme="minorHAnsi"/>
          <w:b/>
          <w:sz w:val="24"/>
          <w:szCs w:val="24"/>
        </w:rPr>
      </w:pPr>
      <w:r w:rsidRPr="00AB2AA6">
        <w:rPr>
          <w:rFonts w:cstheme="minorHAnsi"/>
          <w:b/>
          <w:sz w:val="24"/>
          <w:szCs w:val="24"/>
        </w:rPr>
        <w:t>Nutation</w:t>
      </w:r>
      <w:r w:rsidRPr="00AB2AA6">
        <w:rPr>
          <w:rFonts w:cs="Arial"/>
          <w:b/>
          <w:sz w:val="24"/>
          <w:szCs w:val="24"/>
          <w:shd w:val="clear" w:color="auto" w:fill="FFFFFF"/>
        </w:rPr>
        <w:t xml:space="preserve"> is t</w:t>
      </w:r>
      <w:r w:rsidR="00D14061" w:rsidRPr="00AB2AA6">
        <w:rPr>
          <w:rFonts w:cs="Arial"/>
          <w:b/>
          <w:sz w:val="24"/>
          <w:szCs w:val="24"/>
          <w:shd w:val="clear" w:color="auto" w:fill="FFFFFF"/>
        </w:rPr>
        <w:t>he successive</w:t>
      </w:r>
      <w:r w:rsidR="00D14061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hyperlink r:id="rId10" w:tooltip="bowing" w:history="1">
        <w:r w:rsidR="00D14061" w:rsidRPr="00AB2AA6">
          <w:rPr>
            <w:rStyle w:val="Hyperlink"/>
            <w:rFonts w:cs="Arial"/>
            <w:b/>
            <w:color w:val="auto"/>
            <w:sz w:val="24"/>
            <w:szCs w:val="24"/>
            <w:u w:val="none"/>
            <w:shd w:val="clear" w:color="auto" w:fill="FFFFFF"/>
          </w:rPr>
          <w:t>bowing</w:t>
        </w:r>
      </w:hyperlink>
      <w:r w:rsidR="00D14061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r w:rsidR="00D14061" w:rsidRPr="00AB2AA6">
        <w:rPr>
          <w:rFonts w:cs="Arial"/>
          <w:b/>
          <w:sz w:val="24"/>
          <w:szCs w:val="24"/>
          <w:shd w:val="clear" w:color="auto" w:fill="FFFFFF"/>
        </w:rPr>
        <w:t>or</w:t>
      </w:r>
      <w:r w:rsidR="00D14061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hyperlink r:id="rId11" w:tooltip="bending" w:history="1">
        <w:r w:rsidR="00D14061" w:rsidRPr="00AB2AA6">
          <w:rPr>
            <w:rStyle w:val="Hyperlink"/>
            <w:rFonts w:cs="Arial"/>
            <w:b/>
            <w:color w:val="auto"/>
            <w:sz w:val="24"/>
            <w:szCs w:val="24"/>
            <w:u w:val="none"/>
            <w:shd w:val="clear" w:color="auto" w:fill="FFFFFF"/>
          </w:rPr>
          <w:t>bending</w:t>
        </w:r>
      </w:hyperlink>
      <w:r w:rsidR="00D14061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r w:rsidR="00D14061" w:rsidRPr="00AB2AA6">
        <w:rPr>
          <w:rFonts w:cs="Arial"/>
          <w:b/>
          <w:sz w:val="24"/>
          <w:szCs w:val="24"/>
          <w:shd w:val="clear" w:color="auto" w:fill="FFFFFF"/>
        </w:rPr>
        <w:t>in different directions of the growing tip of the</w:t>
      </w:r>
      <w:r w:rsidR="00D14061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hyperlink r:id="rId12" w:tooltip="stem" w:history="1">
        <w:r w:rsidR="00D14061" w:rsidRPr="00AB2AA6">
          <w:rPr>
            <w:rStyle w:val="Hyperlink"/>
            <w:rFonts w:cs="Arial"/>
            <w:b/>
            <w:color w:val="auto"/>
            <w:sz w:val="24"/>
            <w:szCs w:val="24"/>
            <w:u w:val="none"/>
            <w:shd w:val="clear" w:color="auto" w:fill="FFFFFF"/>
          </w:rPr>
          <w:t>stem</w:t>
        </w:r>
      </w:hyperlink>
      <w:r w:rsidR="00D14061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r w:rsidR="00D14061" w:rsidRPr="00AB2AA6">
        <w:rPr>
          <w:rFonts w:cs="Arial"/>
          <w:b/>
          <w:sz w:val="24"/>
          <w:szCs w:val="24"/>
          <w:shd w:val="clear" w:color="auto" w:fill="FFFFFF"/>
        </w:rPr>
        <w:t>of many</w:t>
      </w:r>
      <w:r w:rsidR="00D14061" w:rsidRPr="00AB2AA6">
        <w:rPr>
          <w:rStyle w:val="apple-converted-space"/>
          <w:rFonts w:cs="Arial"/>
          <w:b/>
          <w:sz w:val="24"/>
          <w:szCs w:val="24"/>
          <w:shd w:val="clear" w:color="auto" w:fill="FFFFFF"/>
        </w:rPr>
        <w:t> </w:t>
      </w:r>
      <w:hyperlink r:id="rId13" w:tooltip="plant" w:history="1">
        <w:r w:rsidR="00D14061" w:rsidRPr="00AB2AA6">
          <w:rPr>
            <w:rStyle w:val="Hyperlink"/>
            <w:rFonts w:cs="Arial"/>
            <w:b/>
            <w:color w:val="auto"/>
            <w:sz w:val="24"/>
            <w:szCs w:val="24"/>
            <w:u w:val="none"/>
            <w:shd w:val="clear" w:color="auto" w:fill="FFFFFF"/>
          </w:rPr>
          <w:t>plants</w:t>
        </w:r>
      </w:hyperlink>
      <w:r w:rsidR="00D14061" w:rsidRPr="00AB2AA6">
        <w:rPr>
          <w:rFonts w:cs="Arial"/>
          <w:b/>
          <w:sz w:val="24"/>
          <w:szCs w:val="24"/>
          <w:shd w:val="clear" w:color="auto" w:fill="FFFFFF"/>
        </w:rPr>
        <w:t>, especially seen in climbing plants</w:t>
      </w:r>
      <w:r w:rsidRPr="00AB2AA6">
        <w:rPr>
          <w:rFonts w:cs="Arial"/>
          <w:b/>
          <w:sz w:val="24"/>
          <w:szCs w:val="24"/>
          <w:shd w:val="clear" w:color="auto" w:fill="FFFFFF"/>
        </w:rPr>
        <w:t>.</w:t>
      </w:r>
    </w:p>
    <w:p w:rsidR="00FF5A91" w:rsidRDefault="00FF5A91" w:rsidP="005A48B2">
      <w:pPr>
        <w:rPr>
          <w:rFonts w:cstheme="minorHAnsi"/>
          <w:b/>
          <w:color w:val="FF0000"/>
          <w:szCs w:val="24"/>
        </w:rPr>
      </w:pPr>
    </w:p>
    <w:p w:rsidR="00FF5A91" w:rsidRDefault="00FF5A91" w:rsidP="005A48B2">
      <w:pPr>
        <w:rPr>
          <w:rFonts w:cstheme="minorHAnsi"/>
          <w:szCs w:val="24"/>
        </w:rPr>
      </w:pPr>
    </w:p>
    <w:p w:rsidR="002F2CE7" w:rsidRDefault="00D3755B" w:rsidP="005A48B2">
      <w:pPr>
        <w:rPr>
          <w:rFonts w:cstheme="minorHAnsi"/>
          <w:szCs w:val="24"/>
        </w:rPr>
      </w:pPr>
      <w:r w:rsidRPr="00F21E35">
        <w:rPr>
          <w:rFonts w:cstheme="minorHAnsi"/>
          <w:b/>
          <w:szCs w:val="24"/>
        </w:rPr>
        <w:t xml:space="preserve">Q3. </w:t>
      </w:r>
      <w:r w:rsidR="00C85795">
        <w:rPr>
          <w:rFonts w:cstheme="minorHAnsi"/>
          <w:szCs w:val="24"/>
        </w:rPr>
        <w:t>In the lecture on growth responses and timing</w:t>
      </w:r>
      <w:r w:rsidR="00C95FB9">
        <w:rPr>
          <w:rFonts w:cstheme="minorHAnsi"/>
          <w:szCs w:val="24"/>
        </w:rPr>
        <w:t xml:space="preserve"> I talked about phototropism in terms of the growth of a plant organ toward or away from light. However, plants can also respond rapidly to excessive </w:t>
      </w:r>
      <w:proofErr w:type="spellStart"/>
      <w:r w:rsidR="00C95FB9">
        <w:rPr>
          <w:rFonts w:cstheme="minorHAnsi"/>
          <w:szCs w:val="24"/>
        </w:rPr>
        <w:t>fluences</w:t>
      </w:r>
      <w:proofErr w:type="spellEnd"/>
      <w:r w:rsidR="00C95FB9">
        <w:rPr>
          <w:rFonts w:cstheme="minorHAnsi"/>
          <w:szCs w:val="24"/>
        </w:rPr>
        <w:t xml:space="preserve"> of light (too much light) with movements at the sub-cellular level. </w:t>
      </w:r>
      <w:r w:rsidR="008459B7">
        <w:rPr>
          <w:rFonts w:cstheme="minorHAnsi"/>
          <w:szCs w:val="24"/>
        </w:rPr>
        <w:t xml:space="preserve">Describe these responses and how they help the plant </w:t>
      </w:r>
      <w:r w:rsidR="0066370B">
        <w:rPr>
          <w:rFonts w:cstheme="minorHAnsi"/>
          <w:szCs w:val="24"/>
        </w:rPr>
        <w:t>(</w:t>
      </w:r>
      <w:r w:rsidR="0031752A">
        <w:rPr>
          <w:rFonts w:cstheme="minorHAnsi"/>
          <w:szCs w:val="24"/>
        </w:rPr>
        <w:t>3</w:t>
      </w:r>
      <w:r w:rsidRPr="00F21E35">
        <w:rPr>
          <w:rFonts w:cstheme="minorHAnsi"/>
          <w:szCs w:val="24"/>
        </w:rPr>
        <w:t xml:space="preserve"> mark</w:t>
      </w:r>
      <w:r w:rsidR="0066370B">
        <w:rPr>
          <w:rFonts w:cstheme="minorHAnsi"/>
          <w:szCs w:val="24"/>
        </w:rPr>
        <w:t>s</w:t>
      </w:r>
      <w:r w:rsidR="008459B7">
        <w:rPr>
          <w:rFonts w:cstheme="minorHAnsi"/>
          <w:szCs w:val="24"/>
        </w:rPr>
        <w:t>).</w:t>
      </w:r>
    </w:p>
    <w:p w:rsidR="00FF5A91" w:rsidRDefault="002457F7" w:rsidP="005A48B2">
      <w:pPr>
        <w:rPr>
          <w:rFonts w:cstheme="minorHAnsi"/>
          <w:color w:val="FF0000"/>
          <w:szCs w:val="24"/>
        </w:rPr>
      </w:pPr>
      <w:r w:rsidRPr="002457F7">
        <w:rPr>
          <w:b/>
          <w:color w:val="000000"/>
          <w:sz w:val="24"/>
          <w:szCs w:val="24"/>
          <w:shd w:val="clear" w:color="auto" w:fill="FFFFFF"/>
        </w:rPr>
        <w:t>The disc-shaped chloroplasts move from a diagonal position in "higher light" and reorient themselves to a more horizontal position to capture more PAR in lesser intensities. The chloroplasts are no longer stacked up like plates, but become spread-out. Leaves therefore can become longer and thinner. If the red to far-red ratio is off, the plant becomes stretched ("internode elongation").</w:t>
      </w:r>
      <w:bookmarkStart w:id="0" w:name="_GoBack"/>
      <w:bookmarkEnd w:id="0"/>
      <w:r w:rsidRPr="002457F7">
        <w:rPr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8459B7" w:rsidRPr="00F21E35" w:rsidRDefault="008459B7" w:rsidP="005A48B2">
      <w:pPr>
        <w:rPr>
          <w:rFonts w:cstheme="minorHAnsi"/>
          <w:b/>
          <w:sz w:val="16"/>
          <w:szCs w:val="16"/>
        </w:rPr>
      </w:pPr>
    </w:p>
    <w:p w:rsidR="0031752A" w:rsidRDefault="00A32D1A" w:rsidP="0031752A">
      <w:pPr>
        <w:rPr>
          <w:rFonts w:cstheme="minorHAnsi"/>
          <w:szCs w:val="24"/>
        </w:rPr>
      </w:pPr>
      <w:r>
        <w:rPr>
          <w:rFonts w:cstheme="minorHAnsi"/>
          <w:b/>
          <w:szCs w:val="24"/>
        </w:rPr>
        <w:t>Q4</w:t>
      </w:r>
      <w:r w:rsidR="006916E4" w:rsidRPr="00F21E35">
        <w:rPr>
          <w:rFonts w:cstheme="minorHAnsi"/>
          <w:b/>
          <w:szCs w:val="24"/>
        </w:rPr>
        <w:t>.</w:t>
      </w:r>
      <w:r w:rsidR="006916E4" w:rsidRPr="00F21E35">
        <w:rPr>
          <w:rFonts w:cstheme="minorHAnsi"/>
          <w:szCs w:val="24"/>
        </w:rPr>
        <w:t xml:space="preserve"> </w:t>
      </w:r>
      <w:r w:rsidR="00C96B13">
        <w:rPr>
          <w:rFonts w:cstheme="minorHAnsi"/>
          <w:szCs w:val="24"/>
        </w:rPr>
        <w:t>One of the ‘optional extras’ I have provided was a time lapse video of the flowering of the Titan Lily/Arum (</w:t>
      </w:r>
      <w:proofErr w:type="spellStart"/>
      <w:r w:rsidR="00C96B13" w:rsidRPr="00C96B13">
        <w:rPr>
          <w:rFonts w:cstheme="minorHAnsi"/>
          <w:i/>
          <w:szCs w:val="24"/>
        </w:rPr>
        <w:t>Amorphophallus</w:t>
      </w:r>
      <w:proofErr w:type="spellEnd"/>
      <w:r w:rsidR="00C96B13" w:rsidRPr="00C96B13">
        <w:rPr>
          <w:rFonts w:cstheme="minorHAnsi"/>
          <w:i/>
          <w:szCs w:val="24"/>
        </w:rPr>
        <w:t xml:space="preserve"> titanium</w:t>
      </w:r>
      <w:r w:rsidR="00C96B13">
        <w:rPr>
          <w:rFonts w:cstheme="minorHAnsi"/>
          <w:szCs w:val="24"/>
        </w:rPr>
        <w:t xml:space="preserve">), which is the largest </w:t>
      </w:r>
      <w:r w:rsidR="004260B8">
        <w:rPr>
          <w:rFonts w:cstheme="minorHAnsi"/>
          <w:szCs w:val="24"/>
        </w:rPr>
        <w:t>“</w:t>
      </w:r>
      <w:proofErr w:type="spellStart"/>
      <w:r w:rsidR="004260B8">
        <w:rPr>
          <w:rFonts w:cstheme="minorHAnsi"/>
          <w:szCs w:val="24"/>
        </w:rPr>
        <w:t>unbranched</w:t>
      </w:r>
      <w:proofErr w:type="spellEnd"/>
      <w:r w:rsidR="004260B8">
        <w:rPr>
          <w:rFonts w:cstheme="minorHAnsi"/>
          <w:szCs w:val="24"/>
        </w:rPr>
        <w:t xml:space="preserve"> inflorescence”. What angiosperm species produces the heaviest “single” flower, and how is it pollinated (2 marks)?</w:t>
      </w:r>
    </w:p>
    <w:p w:rsidR="00797B2E" w:rsidRDefault="00797B2E" w:rsidP="00024FAD">
      <w:pPr>
        <w:rPr>
          <w:rFonts w:cstheme="minorHAnsi"/>
          <w:i/>
          <w:color w:val="FF0000"/>
          <w:szCs w:val="24"/>
        </w:rPr>
      </w:pPr>
    </w:p>
    <w:p w:rsidR="00C52B4B" w:rsidRPr="00C52B4B" w:rsidRDefault="00C52B4B" w:rsidP="00C52B4B">
      <w:pPr>
        <w:shd w:val="clear" w:color="auto" w:fill="FFFFFF"/>
        <w:spacing w:before="100" w:beforeAutospacing="1" w:after="100" w:afterAutospacing="1" w:line="240" w:lineRule="auto"/>
        <w:ind w:firstLine="720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en-CA"/>
        </w:rPr>
      </w:pPr>
      <w:r w:rsidRPr="00C52B4B">
        <w:rPr>
          <w:rFonts w:eastAsia="Times New Roman" w:cs="Times New Roman"/>
          <w:b/>
          <w:bCs/>
          <w:i/>
          <w:kern w:val="36"/>
          <w:sz w:val="24"/>
          <w:szCs w:val="24"/>
          <w:lang w:eastAsia="en-CA"/>
        </w:rPr>
        <w:t>Rafflesia arnoldii</w:t>
      </w:r>
      <w:r>
        <w:rPr>
          <w:rFonts w:eastAsia="Times New Roman" w:cs="Times New Roman"/>
          <w:b/>
          <w:bCs/>
          <w:i/>
          <w:kern w:val="36"/>
          <w:sz w:val="24"/>
          <w:szCs w:val="24"/>
          <w:lang w:eastAsia="en-CA"/>
        </w:rPr>
        <w:t xml:space="preserve">, </w:t>
      </w:r>
      <w:r w:rsidRPr="00C52B4B">
        <w:rPr>
          <w:rFonts w:eastAsia="Times New Roman" w:cs="Times New Roman"/>
          <w:b/>
          <w:bCs/>
          <w:kern w:val="36"/>
          <w:sz w:val="24"/>
          <w:szCs w:val="24"/>
          <w:lang w:eastAsia="en-CA"/>
        </w:rPr>
        <w:t>the heaviest and largest single flower in the world. This plant is pollinated by its foul odor of rotten meat, which attracts flies and beetles</w:t>
      </w:r>
      <w:r w:rsidRPr="00C52B4B">
        <w:rPr>
          <w:rFonts w:cs="Times New Roman"/>
          <w:b/>
          <w:color w:val="000000"/>
          <w:sz w:val="24"/>
          <w:szCs w:val="24"/>
          <w:shd w:val="clear" w:color="auto" w:fill="FFFFFF"/>
        </w:rPr>
        <w:t xml:space="preserve"> that must visit both the male and female plants, in that order to successfully pollinate.</w:t>
      </w:r>
    </w:p>
    <w:p w:rsidR="00FF5A91" w:rsidRDefault="00FF5A91" w:rsidP="00024FAD">
      <w:pPr>
        <w:rPr>
          <w:rFonts w:cstheme="minorHAnsi"/>
          <w:i/>
          <w:color w:val="FF0000"/>
          <w:szCs w:val="24"/>
        </w:rPr>
      </w:pPr>
    </w:p>
    <w:p w:rsidR="00FF5A91" w:rsidRPr="004260B8" w:rsidRDefault="00FF5A91" w:rsidP="00024FAD">
      <w:pPr>
        <w:rPr>
          <w:rFonts w:cstheme="minorHAnsi"/>
          <w:color w:val="FF0000"/>
          <w:szCs w:val="24"/>
        </w:rPr>
      </w:pPr>
    </w:p>
    <w:p w:rsidR="00864014" w:rsidRDefault="00864014" w:rsidP="00246922"/>
    <w:sectPr w:rsidR="00864014" w:rsidSect="00A278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75F"/>
    <w:multiLevelType w:val="hybridMultilevel"/>
    <w:tmpl w:val="6D889B7C"/>
    <w:lvl w:ilvl="0" w:tplc="C5F4D2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54F91"/>
    <w:multiLevelType w:val="hybridMultilevel"/>
    <w:tmpl w:val="D6062AA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C33811"/>
    <w:multiLevelType w:val="hybridMultilevel"/>
    <w:tmpl w:val="5F8CEB74"/>
    <w:lvl w:ilvl="0" w:tplc="6612302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3EEA0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0636D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02975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343F1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3AE5D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9C673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049CB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8AA4D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6D556D2"/>
    <w:multiLevelType w:val="hybridMultilevel"/>
    <w:tmpl w:val="72F82F8C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87558A"/>
    <w:multiLevelType w:val="hybridMultilevel"/>
    <w:tmpl w:val="D06416A0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9B1008"/>
    <w:multiLevelType w:val="hybridMultilevel"/>
    <w:tmpl w:val="FE964972"/>
    <w:lvl w:ilvl="0" w:tplc="55840F8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1B1F"/>
    <w:multiLevelType w:val="hybridMultilevel"/>
    <w:tmpl w:val="E87A225A"/>
    <w:lvl w:ilvl="0" w:tplc="59521A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C60D4C"/>
    <w:multiLevelType w:val="hybridMultilevel"/>
    <w:tmpl w:val="F65CF03C"/>
    <w:lvl w:ilvl="0" w:tplc="F21A74A4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F3DBD"/>
    <w:rsid w:val="00004746"/>
    <w:rsid w:val="00024FAD"/>
    <w:rsid w:val="000C1A35"/>
    <w:rsid w:val="000C42D7"/>
    <w:rsid w:val="00146A38"/>
    <w:rsid w:val="001C20F6"/>
    <w:rsid w:val="00217F71"/>
    <w:rsid w:val="00220D10"/>
    <w:rsid w:val="00230A8A"/>
    <w:rsid w:val="002457F7"/>
    <w:rsid w:val="00246922"/>
    <w:rsid w:val="002D79DA"/>
    <w:rsid w:val="002F2CE7"/>
    <w:rsid w:val="0031752A"/>
    <w:rsid w:val="003407B4"/>
    <w:rsid w:val="0037104A"/>
    <w:rsid w:val="003D0480"/>
    <w:rsid w:val="0041286C"/>
    <w:rsid w:val="004260B8"/>
    <w:rsid w:val="0043530C"/>
    <w:rsid w:val="005045DF"/>
    <w:rsid w:val="00563DC0"/>
    <w:rsid w:val="005A48B2"/>
    <w:rsid w:val="0066370B"/>
    <w:rsid w:val="006916E4"/>
    <w:rsid w:val="006A21AB"/>
    <w:rsid w:val="006C634D"/>
    <w:rsid w:val="006D6D38"/>
    <w:rsid w:val="007603E1"/>
    <w:rsid w:val="00764346"/>
    <w:rsid w:val="00782977"/>
    <w:rsid w:val="00797B2E"/>
    <w:rsid w:val="007E5446"/>
    <w:rsid w:val="00811FF3"/>
    <w:rsid w:val="008459B7"/>
    <w:rsid w:val="00864014"/>
    <w:rsid w:val="008B3438"/>
    <w:rsid w:val="008F0967"/>
    <w:rsid w:val="00916EA5"/>
    <w:rsid w:val="0091772F"/>
    <w:rsid w:val="009271BB"/>
    <w:rsid w:val="00931EB3"/>
    <w:rsid w:val="009762A7"/>
    <w:rsid w:val="00985304"/>
    <w:rsid w:val="009A4B3A"/>
    <w:rsid w:val="009C4B2E"/>
    <w:rsid w:val="00A278BF"/>
    <w:rsid w:val="00A278E7"/>
    <w:rsid w:val="00A32D1A"/>
    <w:rsid w:val="00A671E9"/>
    <w:rsid w:val="00A67E72"/>
    <w:rsid w:val="00A92369"/>
    <w:rsid w:val="00A972F5"/>
    <w:rsid w:val="00AB2AA6"/>
    <w:rsid w:val="00AE6025"/>
    <w:rsid w:val="00B444DB"/>
    <w:rsid w:val="00B60DC0"/>
    <w:rsid w:val="00C52B4B"/>
    <w:rsid w:val="00C5503E"/>
    <w:rsid w:val="00C85795"/>
    <w:rsid w:val="00C95FB9"/>
    <w:rsid w:val="00C96B13"/>
    <w:rsid w:val="00CF3DBD"/>
    <w:rsid w:val="00CF5C07"/>
    <w:rsid w:val="00D14061"/>
    <w:rsid w:val="00D3755B"/>
    <w:rsid w:val="00DC61D0"/>
    <w:rsid w:val="00DE3A1D"/>
    <w:rsid w:val="00E35796"/>
    <w:rsid w:val="00E4300C"/>
    <w:rsid w:val="00E47FB1"/>
    <w:rsid w:val="00E7165F"/>
    <w:rsid w:val="00EC02B2"/>
    <w:rsid w:val="00F21E35"/>
    <w:rsid w:val="00F36A40"/>
    <w:rsid w:val="00F41E4B"/>
    <w:rsid w:val="00F94ECD"/>
    <w:rsid w:val="00FE21F5"/>
    <w:rsid w:val="00FF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8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3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2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D1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9A4B3A"/>
  </w:style>
  <w:style w:type="character" w:styleId="Hyperlink">
    <w:name w:val="Hyperlink"/>
    <w:basedOn w:val="DefaultParagraphFont"/>
    <w:uiPriority w:val="99"/>
    <w:semiHidden/>
    <w:unhideWhenUsed/>
    <w:rsid w:val="009A4B3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1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910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99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51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187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Organism" TargetMode="External"/><Relationship Id="rId13" Type="http://schemas.openxmlformats.org/officeDocument/2006/relationships/hyperlink" Target="http://en.wiktionary.org/wiki/plan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n.wikipedia.org/wiki/Phenomenon" TargetMode="External"/><Relationship Id="rId12" Type="http://schemas.openxmlformats.org/officeDocument/2006/relationships/hyperlink" Target="http://en.wiktionary.org/wiki/ste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en.wiktionary.org/wiki/bendin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en.wiktionary.org/wiki/bow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Stimulus_(physiology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bloke</dc:creator>
  <cp:lastModifiedBy>HASSAN IMAD EL-SAADI</cp:lastModifiedBy>
  <cp:revision>9</cp:revision>
  <dcterms:created xsi:type="dcterms:W3CDTF">2012-11-15T00:52:00Z</dcterms:created>
  <dcterms:modified xsi:type="dcterms:W3CDTF">2012-11-22T20:09:00Z</dcterms:modified>
</cp:coreProperties>
</file>