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AF2" w:rsidRPr="00C9014A" w:rsidRDefault="00521AF2" w:rsidP="00E22778">
      <w:pPr>
        <w:pStyle w:val="Default"/>
        <w:jc w:val="center"/>
        <w:rPr>
          <w:color w:val="auto"/>
          <w:sz w:val="22"/>
          <w:szCs w:val="22"/>
        </w:rPr>
      </w:pPr>
      <w:r w:rsidRPr="00C9014A">
        <w:rPr>
          <w:color w:val="auto"/>
          <w:sz w:val="22"/>
          <w:szCs w:val="22"/>
        </w:rPr>
        <w:t>CHY 10</w:t>
      </w:r>
      <w:r w:rsidR="00CA343F">
        <w:rPr>
          <w:color w:val="auto"/>
          <w:sz w:val="22"/>
          <w:szCs w:val="22"/>
        </w:rPr>
        <w:t>3</w:t>
      </w:r>
      <w:r w:rsidRPr="00C9014A">
        <w:rPr>
          <w:color w:val="auto"/>
          <w:sz w:val="22"/>
          <w:szCs w:val="22"/>
        </w:rPr>
        <w:t xml:space="preserve"> Midterm #</w:t>
      </w:r>
      <w:r w:rsidR="0097174C" w:rsidRPr="00C9014A">
        <w:rPr>
          <w:color w:val="auto"/>
          <w:sz w:val="22"/>
          <w:szCs w:val="22"/>
        </w:rPr>
        <w:t>1</w:t>
      </w:r>
      <w:r w:rsidRPr="00C9014A">
        <w:rPr>
          <w:color w:val="auto"/>
          <w:sz w:val="22"/>
          <w:szCs w:val="22"/>
        </w:rPr>
        <w:t xml:space="preserve"> Information and Instructions – </w:t>
      </w:r>
      <w:r w:rsidRPr="00C9014A">
        <w:rPr>
          <w:color w:val="auto"/>
          <w:sz w:val="22"/>
          <w:szCs w:val="22"/>
          <w:u w:val="single"/>
        </w:rPr>
        <w:t xml:space="preserve">Read ALL </w:t>
      </w:r>
      <w:r w:rsidR="00611041">
        <w:rPr>
          <w:color w:val="auto"/>
          <w:sz w:val="22"/>
          <w:szCs w:val="22"/>
          <w:u w:val="single"/>
        </w:rPr>
        <w:t>C</w:t>
      </w:r>
      <w:r w:rsidRPr="00C9014A">
        <w:rPr>
          <w:color w:val="auto"/>
          <w:sz w:val="22"/>
          <w:szCs w:val="22"/>
          <w:u w:val="single"/>
        </w:rPr>
        <w:t>arefully</w:t>
      </w:r>
      <w:r w:rsidRPr="00C9014A">
        <w:rPr>
          <w:color w:val="auto"/>
          <w:sz w:val="22"/>
          <w:szCs w:val="22"/>
        </w:rPr>
        <w:t>!</w:t>
      </w:r>
    </w:p>
    <w:p w:rsidR="00521AF2" w:rsidRPr="00C9014A" w:rsidRDefault="00521AF2" w:rsidP="00521AF2">
      <w:pPr>
        <w:pStyle w:val="Default"/>
        <w:rPr>
          <w:b/>
          <w:bCs/>
          <w:color w:val="auto"/>
          <w:sz w:val="22"/>
          <w:szCs w:val="22"/>
        </w:rPr>
      </w:pPr>
    </w:p>
    <w:p w:rsidR="00521AF2" w:rsidRPr="00C9014A" w:rsidRDefault="00611041" w:rsidP="00521AF2">
      <w:pPr>
        <w:pStyle w:val="Default"/>
        <w:rPr>
          <w:color w:val="auto"/>
          <w:sz w:val="22"/>
          <w:szCs w:val="22"/>
        </w:rPr>
      </w:pPr>
      <w:r>
        <w:rPr>
          <w:b/>
          <w:bCs/>
          <w:color w:val="auto"/>
          <w:sz w:val="22"/>
          <w:szCs w:val="22"/>
        </w:rPr>
        <w:t xml:space="preserve">Test </w:t>
      </w:r>
      <w:r w:rsidR="00521AF2" w:rsidRPr="00C9014A">
        <w:rPr>
          <w:b/>
          <w:bCs/>
          <w:color w:val="auto"/>
          <w:sz w:val="22"/>
          <w:szCs w:val="22"/>
        </w:rPr>
        <w:t xml:space="preserve">Date: </w:t>
      </w:r>
      <w:r w:rsidR="003E17AE">
        <w:rPr>
          <w:color w:val="auto"/>
          <w:sz w:val="22"/>
          <w:szCs w:val="22"/>
        </w:rPr>
        <w:t>Friday</w:t>
      </w:r>
      <w:r w:rsidR="00521AF2" w:rsidRPr="00C9014A">
        <w:rPr>
          <w:color w:val="auto"/>
          <w:sz w:val="22"/>
          <w:szCs w:val="22"/>
        </w:rPr>
        <w:t xml:space="preserve">, </w:t>
      </w:r>
      <w:r w:rsidR="0097174C" w:rsidRPr="00C9014A">
        <w:rPr>
          <w:color w:val="auto"/>
          <w:sz w:val="22"/>
          <w:szCs w:val="22"/>
        </w:rPr>
        <w:t xml:space="preserve">October </w:t>
      </w:r>
      <w:r w:rsidR="00D11FAB">
        <w:rPr>
          <w:color w:val="auto"/>
          <w:sz w:val="22"/>
          <w:szCs w:val="22"/>
        </w:rPr>
        <w:t>4</w:t>
      </w:r>
    </w:p>
    <w:p w:rsidR="00521AF2" w:rsidRPr="00C9014A" w:rsidRDefault="00521AF2" w:rsidP="00521AF2">
      <w:pPr>
        <w:pStyle w:val="Default"/>
        <w:rPr>
          <w:b/>
          <w:bCs/>
          <w:color w:val="auto"/>
          <w:sz w:val="22"/>
          <w:szCs w:val="22"/>
        </w:rPr>
      </w:pPr>
    </w:p>
    <w:p w:rsidR="00521AF2" w:rsidRPr="00C9014A" w:rsidRDefault="00521AF2" w:rsidP="00521AF2">
      <w:pPr>
        <w:pStyle w:val="Default"/>
        <w:rPr>
          <w:color w:val="auto"/>
          <w:sz w:val="22"/>
          <w:szCs w:val="22"/>
        </w:rPr>
      </w:pPr>
      <w:r w:rsidRPr="00C9014A">
        <w:rPr>
          <w:b/>
          <w:bCs/>
          <w:color w:val="auto"/>
          <w:sz w:val="22"/>
          <w:szCs w:val="22"/>
        </w:rPr>
        <w:t xml:space="preserve">Time: </w:t>
      </w:r>
      <w:r w:rsidRPr="00C9014A">
        <w:rPr>
          <w:color w:val="auto"/>
          <w:sz w:val="22"/>
          <w:szCs w:val="22"/>
        </w:rPr>
        <w:t>Test will start at</w:t>
      </w:r>
      <w:r w:rsidR="00CA343F">
        <w:rPr>
          <w:color w:val="auto"/>
          <w:sz w:val="22"/>
          <w:szCs w:val="22"/>
        </w:rPr>
        <w:t xml:space="preserve"> </w:t>
      </w:r>
      <w:r w:rsidR="00DF1924">
        <w:rPr>
          <w:color w:val="auto"/>
          <w:sz w:val="22"/>
          <w:szCs w:val="22"/>
        </w:rPr>
        <w:t>6</w:t>
      </w:r>
      <w:r w:rsidRPr="00C9014A">
        <w:rPr>
          <w:color w:val="auto"/>
          <w:sz w:val="22"/>
          <w:szCs w:val="22"/>
        </w:rPr>
        <w:t xml:space="preserve">:30 pm. Students should arrive </w:t>
      </w:r>
      <w:r w:rsidR="001B415C">
        <w:rPr>
          <w:color w:val="auto"/>
          <w:sz w:val="22"/>
          <w:szCs w:val="22"/>
        </w:rPr>
        <w:t xml:space="preserve">at their rooms </w:t>
      </w:r>
      <w:r w:rsidRPr="00C9014A">
        <w:rPr>
          <w:color w:val="auto"/>
          <w:sz w:val="22"/>
          <w:szCs w:val="22"/>
        </w:rPr>
        <w:t xml:space="preserve">by </w:t>
      </w:r>
      <w:r w:rsidR="00DF1924">
        <w:rPr>
          <w:color w:val="auto"/>
          <w:sz w:val="22"/>
          <w:szCs w:val="22"/>
        </w:rPr>
        <w:t>6:00</w:t>
      </w:r>
      <w:r w:rsidRPr="00C9014A">
        <w:rPr>
          <w:color w:val="auto"/>
          <w:sz w:val="22"/>
          <w:szCs w:val="22"/>
        </w:rPr>
        <w:t xml:space="preserve"> pm. </w:t>
      </w:r>
    </w:p>
    <w:p w:rsidR="00521AF2" w:rsidRPr="00C9014A" w:rsidRDefault="00521AF2" w:rsidP="00521AF2">
      <w:pPr>
        <w:pStyle w:val="Default"/>
        <w:rPr>
          <w:b/>
          <w:bCs/>
          <w:color w:val="auto"/>
          <w:sz w:val="22"/>
          <w:szCs w:val="22"/>
        </w:rPr>
      </w:pPr>
    </w:p>
    <w:p w:rsidR="00521AF2" w:rsidRPr="00C9014A" w:rsidRDefault="00521AF2" w:rsidP="00521AF2">
      <w:pPr>
        <w:pStyle w:val="Default"/>
        <w:rPr>
          <w:color w:val="auto"/>
          <w:sz w:val="22"/>
          <w:szCs w:val="22"/>
        </w:rPr>
      </w:pPr>
      <w:r w:rsidRPr="00C9014A">
        <w:rPr>
          <w:b/>
          <w:bCs/>
          <w:color w:val="auto"/>
          <w:sz w:val="22"/>
          <w:szCs w:val="22"/>
        </w:rPr>
        <w:t xml:space="preserve">Location: </w:t>
      </w:r>
      <w:r w:rsidRPr="00C9014A">
        <w:rPr>
          <w:color w:val="auto"/>
          <w:sz w:val="22"/>
          <w:szCs w:val="22"/>
        </w:rPr>
        <w:t xml:space="preserve">Rooms will be assigned </w:t>
      </w:r>
      <w:r w:rsidR="0097174C" w:rsidRPr="00C9014A">
        <w:rPr>
          <w:color w:val="auto"/>
          <w:sz w:val="22"/>
          <w:szCs w:val="22"/>
        </w:rPr>
        <w:t xml:space="preserve">by </w:t>
      </w:r>
      <w:r w:rsidR="003A401B">
        <w:rPr>
          <w:color w:val="auto"/>
          <w:sz w:val="22"/>
          <w:szCs w:val="22"/>
        </w:rPr>
        <w:t>course s</w:t>
      </w:r>
      <w:r w:rsidR="0097174C" w:rsidRPr="00C9014A">
        <w:rPr>
          <w:color w:val="auto"/>
          <w:sz w:val="22"/>
          <w:szCs w:val="22"/>
        </w:rPr>
        <w:t xml:space="preserve">ection and then </w:t>
      </w:r>
      <w:r w:rsidRPr="00C9014A">
        <w:rPr>
          <w:color w:val="auto"/>
          <w:sz w:val="22"/>
          <w:szCs w:val="22"/>
        </w:rPr>
        <w:t>alphabetically by surname. The room list will be posted</w:t>
      </w:r>
      <w:r w:rsidR="001C2D01">
        <w:rPr>
          <w:color w:val="auto"/>
          <w:sz w:val="22"/>
          <w:szCs w:val="22"/>
        </w:rPr>
        <w:t xml:space="preserve"> separately i</w:t>
      </w:r>
      <w:r w:rsidR="00611041">
        <w:rPr>
          <w:color w:val="auto"/>
          <w:sz w:val="22"/>
          <w:szCs w:val="22"/>
        </w:rPr>
        <w:t>n the midterm information folder.</w:t>
      </w:r>
    </w:p>
    <w:p w:rsidR="00521AF2" w:rsidRPr="00C9014A" w:rsidRDefault="00521AF2" w:rsidP="00521AF2">
      <w:pPr>
        <w:pStyle w:val="Default"/>
        <w:rPr>
          <w:b/>
          <w:bCs/>
          <w:color w:val="auto"/>
          <w:sz w:val="22"/>
          <w:szCs w:val="22"/>
        </w:rPr>
      </w:pPr>
    </w:p>
    <w:p w:rsidR="00521AF2" w:rsidRPr="00C9014A" w:rsidRDefault="00521AF2" w:rsidP="00521AF2">
      <w:pPr>
        <w:pStyle w:val="Default"/>
        <w:rPr>
          <w:color w:val="auto"/>
          <w:sz w:val="22"/>
          <w:szCs w:val="22"/>
        </w:rPr>
      </w:pPr>
      <w:r w:rsidRPr="00C9014A">
        <w:rPr>
          <w:b/>
          <w:bCs/>
          <w:color w:val="auto"/>
          <w:sz w:val="22"/>
          <w:szCs w:val="22"/>
        </w:rPr>
        <w:t xml:space="preserve">Length: </w:t>
      </w:r>
      <w:r w:rsidRPr="00C9014A">
        <w:rPr>
          <w:color w:val="auto"/>
          <w:sz w:val="22"/>
          <w:szCs w:val="22"/>
        </w:rPr>
        <w:t xml:space="preserve">1.5 hours </w:t>
      </w:r>
    </w:p>
    <w:p w:rsidR="00521AF2" w:rsidRPr="00C9014A" w:rsidRDefault="00521AF2" w:rsidP="00521AF2">
      <w:pPr>
        <w:pStyle w:val="Default"/>
        <w:rPr>
          <w:b/>
          <w:bCs/>
          <w:color w:val="auto"/>
          <w:sz w:val="22"/>
          <w:szCs w:val="22"/>
        </w:rPr>
      </w:pPr>
    </w:p>
    <w:p w:rsidR="00521AF2" w:rsidRDefault="00521AF2" w:rsidP="00521AF2">
      <w:pPr>
        <w:pStyle w:val="Default"/>
        <w:rPr>
          <w:color w:val="auto"/>
          <w:sz w:val="22"/>
          <w:szCs w:val="22"/>
        </w:rPr>
      </w:pPr>
      <w:r w:rsidRPr="00C9014A">
        <w:rPr>
          <w:b/>
          <w:bCs/>
          <w:color w:val="auto"/>
          <w:sz w:val="22"/>
          <w:szCs w:val="22"/>
        </w:rPr>
        <w:t xml:space="preserve">Format: </w:t>
      </w:r>
      <w:r w:rsidRPr="00C9014A">
        <w:rPr>
          <w:color w:val="auto"/>
          <w:sz w:val="22"/>
          <w:szCs w:val="22"/>
        </w:rPr>
        <w:t xml:space="preserve">Multiple </w:t>
      </w:r>
      <w:r w:rsidR="00F37D24">
        <w:rPr>
          <w:color w:val="auto"/>
          <w:sz w:val="22"/>
          <w:szCs w:val="22"/>
        </w:rPr>
        <w:t>c</w:t>
      </w:r>
      <w:r w:rsidRPr="00C9014A">
        <w:rPr>
          <w:color w:val="auto"/>
          <w:sz w:val="22"/>
          <w:szCs w:val="22"/>
        </w:rPr>
        <w:t xml:space="preserve">hoice </w:t>
      </w:r>
      <w:r w:rsidR="006A536C">
        <w:rPr>
          <w:color w:val="auto"/>
          <w:sz w:val="22"/>
          <w:szCs w:val="22"/>
        </w:rPr>
        <w:t xml:space="preserve">(approximately </w:t>
      </w:r>
      <w:r w:rsidR="009B2ED0">
        <w:rPr>
          <w:color w:val="auto"/>
          <w:sz w:val="22"/>
          <w:szCs w:val="22"/>
        </w:rPr>
        <w:t>2</w:t>
      </w:r>
      <w:r w:rsidR="003E17AE">
        <w:rPr>
          <w:color w:val="auto"/>
          <w:sz w:val="22"/>
          <w:szCs w:val="22"/>
        </w:rPr>
        <w:t>1</w:t>
      </w:r>
      <w:r w:rsidR="009B2ED0">
        <w:rPr>
          <w:color w:val="auto"/>
          <w:sz w:val="22"/>
          <w:szCs w:val="22"/>
        </w:rPr>
        <w:t xml:space="preserve"> questions</w:t>
      </w:r>
      <w:r w:rsidR="006A536C">
        <w:rPr>
          <w:color w:val="auto"/>
          <w:sz w:val="22"/>
          <w:szCs w:val="22"/>
        </w:rPr>
        <w:t xml:space="preserve">) </w:t>
      </w:r>
    </w:p>
    <w:p w:rsidR="009B2ED0" w:rsidRPr="00C9014A" w:rsidRDefault="009B2ED0" w:rsidP="00521AF2">
      <w:pPr>
        <w:pStyle w:val="Default"/>
        <w:rPr>
          <w:b/>
          <w:bCs/>
          <w:color w:val="auto"/>
          <w:sz w:val="22"/>
          <w:szCs w:val="22"/>
        </w:rPr>
      </w:pPr>
    </w:p>
    <w:p w:rsidR="00521AF2" w:rsidRPr="00C9014A" w:rsidRDefault="00521AF2" w:rsidP="00521AF2">
      <w:pPr>
        <w:pStyle w:val="Default"/>
        <w:rPr>
          <w:color w:val="auto"/>
          <w:sz w:val="22"/>
          <w:szCs w:val="22"/>
        </w:rPr>
      </w:pPr>
      <w:r w:rsidRPr="00C9014A">
        <w:rPr>
          <w:b/>
          <w:bCs/>
          <w:color w:val="auto"/>
          <w:sz w:val="22"/>
          <w:szCs w:val="22"/>
        </w:rPr>
        <w:t xml:space="preserve">Materials provided: </w:t>
      </w:r>
      <w:r w:rsidRPr="00C9014A">
        <w:rPr>
          <w:color w:val="auto"/>
          <w:sz w:val="22"/>
          <w:szCs w:val="22"/>
        </w:rPr>
        <w:t xml:space="preserve">Formula sheet, constants, periodic table. You may not use your own periodic table or formula sheet. </w:t>
      </w:r>
      <w:r w:rsidR="001C2D01">
        <w:rPr>
          <w:color w:val="auto"/>
          <w:sz w:val="22"/>
          <w:szCs w:val="22"/>
        </w:rPr>
        <w:t xml:space="preserve">A sample formula sheet </w:t>
      </w:r>
      <w:r w:rsidR="001B415C">
        <w:rPr>
          <w:color w:val="auto"/>
          <w:sz w:val="22"/>
          <w:szCs w:val="22"/>
        </w:rPr>
        <w:t>will be</w:t>
      </w:r>
      <w:r w:rsidR="001C2D01">
        <w:rPr>
          <w:color w:val="auto"/>
          <w:sz w:val="22"/>
          <w:szCs w:val="22"/>
        </w:rPr>
        <w:t xml:space="preserve"> posted in the midterm information </w:t>
      </w:r>
      <w:r w:rsidR="00DA0268">
        <w:rPr>
          <w:color w:val="auto"/>
          <w:sz w:val="22"/>
          <w:szCs w:val="22"/>
        </w:rPr>
        <w:t>area</w:t>
      </w:r>
      <w:r w:rsidR="001C2D01">
        <w:rPr>
          <w:color w:val="auto"/>
          <w:sz w:val="22"/>
          <w:szCs w:val="22"/>
        </w:rPr>
        <w:t>.</w:t>
      </w:r>
    </w:p>
    <w:p w:rsidR="00521AF2" w:rsidRPr="00C9014A" w:rsidRDefault="00521AF2" w:rsidP="00521AF2">
      <w:pPr>
        <w:pStyle w:val="Default"/>
        <w:rPr>
          <w:b/>
          <w:bCs/>
          <w:color w:val="auto"/>
          <w:sz w:val="22"/>
          <w:szCs w:val="22"/>
        </w:rPr>
      </w:pPr>
    </w:p>
    <w:p w:rsidR="00521AF2" w:rsidRPr="00C9014A" w:rsidRDefault="00521AF2" w:rsidP="00521AF2">
      <w:pPr>
        <w:pStyle w:val="Default"/>
        <w:rPr>
          <w:color w:val="auto"/>
          <w:sz w:val="22"/>
          <w:szCs w:val="22"/>
        </w:rPr>
      </w:pPr>
      <w:r w:rsidRPr="00C9014A">
        <w:rPr>
          <w:b/>
          <w:bCs/>
          <w:color w:val="auto"/>
          <w:sz w:val="22"/>
          <w:szCs w:val="22"/>
        </w:rPr>
        <w:t xml:space="preserve">Materials to bring: </w:t>
      </w:r>
      <w:r w:rsidR="003A401B">
        <w:rPr>
          <w:bCs/>
          <w:color w:val="auto"/>
          <w:sz w:val="22"/>
          <w:szCs w:val="22"/>
        </w:rPr>
        <w:t xml:space="preserve">non-programmable </w:t>
      </w:r>
      <w:r w:rsidRPr="00C9014A">
        <w:rPr>
          <w:color w:val="auto"/>
          <w:sz w:val="22"/>
          <w:szCs w:val="22"/>
        </w:rPr>
        <w:t>calculator</w:t>
      </w:r>
      <w:r w:rsidR="009B2ED0">
        <w:rPr>
          <w:color w:val="auto"/>
          <w:sz w:val="22"/>
          <w:szCs w:val="22"/>
        </w:rPr>
        <w:t>, pencils, eraser, student ID.  You must use pencil on the bubble sheet.</w:t>
      </w:r>
    </w:p>
    <w:p w:rsidR="00521AF2" w:rsidRPr="00C9014A" w:rsidRDefault="00521AF2" w:rsidP="00521AF2">
      <w:pPr>
        <w:pStyle w:val="Default"/>
        <w:rPr>
          <w:b/>
          <w:bCs/>
          <w:color w:val="auto"/>
          <w:sz w:val="22"/>
          <w:szCs w:val="22"/>
        </w:rPr>
      </w:pPr>
    </w:p>
    <w:p w:rsidR="00521AF2" w:rsidRPr="00C9014A" w:rsidRDefault="00521AF2" w:rsidP="00521AF2">
      <w:pPr>
        <w:pStyle w:val="Default"/>
        <w:rPr>
          <w:color w:val="auto"/>
          <w:sz w:val="22"/>
          <w:szCs w:val="22"/>
        </w:rPr>
      </w:pPr>
      <w:r w:rsidRPr="00C9014A">
        <w:rPr>
          <w:b/>
          <w:bCs/>
          <w:color w:val="auto"/>
          <w:sz w:val="22"/>
          <w:szCs w:val="22"/>
        </w:rPr>
        <w:t xml:space="preserve">Content covered: </w:t>
      </w:r>
    </w:p>
    <w:p w:rsidR="001B415C" w:rsidRDefault="00521AF2" w:rsidP="00521AF2">
      <w:pPr>
        <w:pStyle w:val="Default"/>
        <w:numPr>
          <w:ilvl w:val="0"/>
          <w:numId w:val="4"/>
        </w:numPr>
        <w:spacing w:after="30"/>
        <w:rPr>
          <w:color w:val="auto"/>
          <w:sz w:val="22"/>
          <w:szCs w:val="22"/>
        </w:rPr>
      </w:pPr>
      <w:r w:rsidRPr="001B415C">
        <w:rPr>
          <w:color w:val="auto"/>
          <w:sz w:val="22"/>
          <w:szCs w:val="22"/>
        </w:rPr>
        <w:t xml:space="preserve">Chapter </w:t>
      </w:r>
      <w:r w:rsidR="0097174C" w:rsidRPr="001B415C">
        <w:rPr>
          <w:color w:val="auto"/>
          <w:sz w:val="22"/>
          <w:szCs w:val="22"/>
        </w:rPr>
        <w:t>1</w:t>
      </w:r>
      <w:r w:rsidRPr="001B415C">
        <w:rPr>
          <w:color w:val="auto"/>
          <w:sz w:val="22"/>
          <w:szCs w:val="22"/>
        </w:rPr>
        <w:t xml:space="preserve">: </w:t>
      </w:r>
      <w:r w:rsidR="00903E7A" w:rsidRPr="001B415C">
        <w:rPr>
          <w:color w:val="auto"/>
          <w:sz w:val="22"/>
          <w:szCs w:val="22"/>
        </w:rPr>
        <w:t xml:space="preserve">Sections </w:t>
      </w:r>
      <w:r w:rsidR="0097174C" w:rsidRPr="001B415C">
        <w:rPr>
          <w:color w:val="auto"/>
          <w:sz w:val="22"/>
          <w:szCs w:val="22"/>
        </w:rPr>
        <w:t>1.1 to 1.</w:t>
      </w:r>
      <w:r w:rsidR="001B415C" w:rsidRPr="001B415C">
        <w:rPr>
          <w:color w:val="auto"/>
          <w:sz w:val="22"/>
          <w:szCs w:val="22"/>
        </w:rPr>
        <w:t>4</w:t>
      </w:r>
      <w:r w:rsidR="009B2ED0" w:rsidRPr="001B415C">
        <w:rPr>
          <w:color w:val="auto"/>
          <w:sz w:val="22"/>
          <w:szCs w:val="22"/>
        </w:rPr>
        <w:t xml:space="preserve">. You should </w:t>
      </w:r>
      <w:r w:rsidR="001B415C" w:rsidRPr="001B415C">
        <w:rPr>
          <w:color w:val="auto"/>
          <w:sz w:val="22"/>
          <w:szCs w:val="22"/>
        </w:rPr>
        <w:t>be familiar with the common</w:t>
      </w:r>
      <w:r w:rsidR="009B2ED0" w:rsidRPr="001B415C">
        <w:rPr>
          <w:color w:val="auto"/>
          <w:sz w:val="22"/>
          <w:szCs w:val="22"/>
        </w:rPr>
        <w:t xml:space="preserve"> metric prefixes</w:t>
      </w:r>
      <w:r w:rsidR="00DF1924">
        <w:rPr>
          <w:color w:val="auto"/>
          <w:sz w:val="22"/>
          <w:szCs w:val="22"/>
        </w:rPr>
        <w:t xml:space="preserve"> between </w:t>
      </w:r>
      <w:proofErr w:type="spellStart"/>
      <w:r w:rsidR="00DF1924">
        <w:rPr>
          <w:color w:val="auto"/>
          <w:sz w:val="22"/>
          <w:szCs w:val="22"/>
        </w:rPr>
        <w:t>giga</w:t>
      </w:r>
      <w:proofErr w:type="spellEnd"/>
      <w:r w:rsidR="00DF1924">
        <w:rPr>
          <w:color w:val="auto"/>
          <w:sz w:val="22"/>
          <w:szCs w:val="22"/>
        </w:rPr>
        <w:t xml:space="preserve"> and </w:t>
      </w:r>
      <w:proofErr w:type="spellStart"/>
      <w:r w:rsidR="00DF1924">
        <w:rPr>
          <w:color w:val="auto"/>
          <w:sz w:val="22"/>
          <w:szCs w:val="22"/>
        </w:rPr>
        <w:t>pico</w:t>
      </w:r>
      <w:proofErr w:type="spellEnd"/>
      <w:r w:rsidR="009B2ED0" w:rsidRPr="001B415C">
        <w:rPr>
          <w:color w:val="auto"/>
          <w:sz w:val="22"/>
          <w:szCs w:val="22"/>
        </w:rPr>
        <w:t xml:space="preserve"> in Table 1.</w:t>
      </w:r>
      <w:r w:rsidR="001B415C" w:rsidRPr="001B415C">
        <w:rPr>
          <w:color w:val="auto"/>
          <w:sz w:val="22"/>
          <w:szCs w:val="22"/>
        </w:rPr>
        <w:t>2 and common derived units in Table 1.3</w:t>
      </w:r>
      <w:r w:rsidR="009B2ED0" w:rsidRPr="001B415C">
        <w:rPr>
          <w:color w:val="auto"/>
          <w:sz w:val="22"/>
          <w:szCs w:val="22"/>
        </w:rPr>
        <w:t xml:space="preserve">. </w:t>
      </w:r>
      <w:r w:rsidRPr="001B415C">
        <w:rPr>
          <w:color w:val="auto"/>
          <w:sz w:val="22"/>
          <w:szCs w:val="22"/>
        </w:rPr>
        <w:t xml:space="preserve"> </w:t>
      </w:r>
    </w:p>
    <w:p w:rsidR="00FF6868" w:rsidRDefault="00521AF2" w:rsidP="00521AF2">
      <w:pPr>
        <w:pStyle w:val="Default"/>
        <w:numPr>
          <w:ilvl w:val="0"/>
          <w:numId w:val="4"/>
        </w:numPr>
        <w:spacing w:after="30"/>
        <w:rPr>
          <w:color w:val="auto"/>
          <w:sz w:val="22"/>
          <w:szCs w:val="22"/>
        </w:rPr>
      </w:pPr>
      <w:r w:rsidRPr="00FF6868">
        <w:rPr>
          <w:color w:val="auto"/>
          <w:sz w:val="22"/>
          <w:szCs w:val="22"/>
        </w:rPr>
        <w:t xml:space="preserve">Chapter </w:t>
      </w:r>
      <w:r w:rsidR="0097174C" w:rsidRPr="00FF6868">
        <w:rPr>
          <w:color w:val="auto"/>
          <w:sz w:val="22"/>
          <w:szCs w:val="22"/>
        </w:rPr>
        <w:t>2</w:t>
      </w:r>
      <w:r w:rsidRPr="00FF6868">
        <w:rPr>
          <w:color w:val="auto"/>
          <w:sz w:val="22"/>
          <w:szCs w:val="22"/>
        </w:rPr>
        <w:t xml:space="preserve">: </w:t>
      </w:r>
      <w:r w:rsidR="001B415C" w:rsidRPr="00FF6868">
        <w:rPr>
          <w:color w:val="auto"/>
          <w:sz w:val="22"/>
          <w:szCs w:val="22"/>
        </w:rPr>
        <w:t>Sections 2.</w:t>
      </w:r>
      <w:r w:rsidR="00DF1924">
        <w:rPr>
          <w:color w:val="auto"/>
          <w:sz w:val="22"/>
          <w:szCs w:val="22"/>
        </w:rPr>
        <w:t>3</w:t>
      </w:r>
      <w:r w:rsidR="001B415C" w:rsidRPr="00FF6868">
        <w:rPr>
          <w:color w:val="auto"/>
          <w:sz w:val="22"/>
          <w:szCs w:val="22"/>
        </w:rPr>
        <w:t xml:space="preserve"> to 2.7</w:t>
      </w:r>
      <w:r w:rsidR="009B2ED0" w:rsidRPr="00FF6868">
        <w:rPr>
          <w:color w:val="auto"/>
          <w:sz w:val="22"/>
          <w:szCs w:val="22"/>
        </w:rPr>
        <w:t>.</w:t>
      </w:r>
      <w:r w:rsidR="00FF6868">
        <w:rPr>
          <w:color w:val="auto"/>
          <w:sz w:val="22"/>
          <w:szCs w:val="22"/>
        </w:rPr>
        <w:t xml:space="preserve">  In section 2.4 you are not required to know historical aspects of the discovery of the electron and nucleus (pages 34-37).</w:t>
      </w:r>
      <w:r w:rsidR="009B2ED0" w:rsidRPr="00FF6868">
        <w:rPr>
          <w:color w:val="auto"/>
          <w:sz w:val="22"/>
          <w:szCs w:val="22"/>
        </w:rPr>
        <w:t xml:space="preserve">  </w:t>
      </w:r>
      <w:r w:rsidR="00DF1924">
        <w:rPr>
          <w:color w:val="auto"/>
          <w:sz w:val="22"/>
          <w:szCs w:val="22"/>
        </w:rPr>
        <w:t>In section 2.5 you are not responsible for the material on mass spectrometry (page 43).</w:t>
      </w:r>
    </w:p>
    <w:p w:rsidR="000523C6" w:rsidRPr="00FF6868" w:rsidRDefault="00521AF2" w:rsidP="00521AF2">
      <w:pPr>
        <w:pStyle w:val="Default"/>
        <w:numPr>
          <w:ilvl w:val="0"/>
          <w:numId w:val="4"/>
        </w:numPr>
        <w:spacing w:after="30"/>
        <w:rPr>
          <w:color w:val="auto"/>
          <w:sz w:val="22"/>
          <w:szCs w:val="22"/>
        </w:rPr>
      </w:pPr>
      <w:r w:rsidRPr="00FF6868">
        <w:rPr>
          <w:color w:val="auto"/>
          <w:sz w:val="22"/>
          <w:szCs w:val="22"/>
        </w:rPr>
        <w:t xml:space="preserve">Chapter 3: </w:t>
      </w:r>
      <w:r w:rsidR="00FF6868">
        <w:rPr>
          <w:color w:val="auto"/>
          <w:sz w:val="22"/>
          <w:szCs w:val="22"/>
        </w:rPr>
        <w:t xml:space="preserve">All sections </w:t>
      </w:r>
      <w:r w:rsidR="00FF6868">
        <w:rPr>
          <w:color w:val="auto"/>
          <w:sz w:val="22"/>
          <w:szCs w:val="22"/>
          <w:u w:val="single"/>
        </w:rPr>
        <w:t>except</w:t>
      </w:r>
      <w:r w:rsidR="00FF6868">
        <w:rPr>
          <w:color w:val="auto"/>
          <w:sz w:val="22"/>
          <w:szCs w:val="22"/>
        </w:rPr>
        <w:t xml:space="preserve"> 3.1 and 3.5.  You need to know the polyatomic ions in Table 3.3.</w:t>
      </w:r>
    </w:p>
    <w:p w:rsidR="0097174C" w:rsidRPr="00B902E6" w:rsidRDefault="0097174C" w:rsidP="00521AF2">
      <w:pPr>
        <w:pStyle w:val="Default"/>
        <w:numPr>
          <w:ilvl w:val="0"/>
          <w:numId w:val="4"/>
        </w:numPr>
        <w:spacing w:after="30"/>
        <w:rPr>
          <w:color w:val="auto"/>
          <w:sz w:val="22"/>
          <w:szCs w:val="22"/>
        </w:rPr>
      </w:pPr>
      <w:r w:rsidRPr="00B902E6">
        <w:rPr>
          <w:color w:val="auto"/>
          <w:sz w:val="22"/>
          <w:szCs w:val="22"/>
        </w:rPr>
        <w:t xml:space="preserve">Chapter 4: All sections </w:t>
      </w:r>
      <w:r w:rsidRPr="00B902E6">
        <w:rPr>
          <w:color w:val="auto"/>
          <w:sz w:val="22"/>
          <w:szCs w:val="22"/>
          <w:u w:val="single"/>
        </w:rPr>
        <w:t>except</w:t>
      </w:r>
      <w:r w:rsidRPr="00B902E6">
        <w:rPr>
          <w:color w:val="auto"/>
          <w:sz w:val="22"/>
          <w:szCs w:val="22"/>
        </w:rPr>
        <w:t xml:space="preserve"> </w:t>
      </w:r>
      <w:r w:rsidR="00B902E6" w:rsidRPr="00B902E6">
        <w:rPr>
          <w:color w:val="auto"/>
          <w:sz w:val="22"/>
          <w:szCs w:val="22"/>
        </w:rPr>
        <w:t>4.1</w:t>
      </w:r>
      <w:r w:rsidRPr="00B902E6">
        <w:rPr>
          <w:color w:val="auto"/>
          <w:sz w:val="22"/>
          <w:szCs w:val="22"/>
        </w:rPr>
        <w:t>.</w:t>
      </w:r>
      <w:r w:rsidR="000523C6" w:rsidRPr="00B902E6">
        <w:rPr>
          <w:color w:val="auto"/>
          <w:sz w:val="22"/>
          <w:szCs w:val="22"/>
        </w:rPr>
        <w:t xml:space="preserve">  </w:t>
      </w:r>
      <w:r w:rsidR="0065517A">
        <w:rPr>
          <w:color w:val="auto"/>
          <w:sz w:val="22"/>
          <w:szCs w:val="22"/>
        </w:rPr>
        <w:t xml:space="preserve">The solubility guidelines (table 4.2) will be provided on the formula sheet.  You are responsible for the </w:t>
      </w:r>
      <w:r w:rsidR="00DF1924">
        <w:rPr>
          <w:color w:val="auto"/>
          <w:sz w:val="22"/>
          <w:szCs w:val="22"/>
        </w:rPr>
        <w:t>gas-evolution reactions in table 4.4</w:t>
      </w:r>
      <w:r w:rsidR="007D4342">
        <w:rPr>
          <w:color w:val="auto"/>
          <w:sz w:val="22"/>
          <w:szCs w:val="22"/>
        </w:rPr>
        <w:t>.  You are not responsible for balancing oxidation-reduction reactions (pages 121 – 124).</w:t>
      </w:r>
    </w:p>
    <w:p w:rsidR="009D7CA6" w:rsidRDefault="009D7CA6" w:rsidP="009D7CA6">
      <w:pPr>
        <w:pStyle w:val="Default"/>
        <w:ind w:left="720"/>
        <w:rPr>
          <w:color w:val="auto"/>
          <w:sz w:val="22"/>
          <w:szCs w:val="22"/>
        </w:rPr>
      </w:pPr>
    </w:p>
    <w:p w:rsidR="00521AF2" w:rsidRPr="00C9014A" w:rsidRDefault="00521AF2" w:rsidP="00521AF2">
      <w:pPr>
        <w:pStyle w:val="Default"/>
        <w:rPr>
          <w:color w:val="auto"/>
          <w:sz w:val="22"/>
          <w:szCs w:val="22"/>
        </w:rPr>
      </w:pPr>
      <w:r w:rsidRPr="00C9014A">
        <w:rPr>
          <w:b/>
          <w:bCs/>
          <w:color w:val="auto"/>
          <w:sz w:val="22"/>
          <w:szCs w:val="22"/>
        </w:rPr>
        <w:t xml:space="preserve">General Instructions: </w:t>
      </w:r>
    </w:p>
    <w:p w:rsidR="00521AF2" w:rsidRPr="00C9014A" w:rsidRDefault="00521AF2" w:rsidP="00521AF2">
      <w:pPr>
        <w:pStyle w:val="Default"/>
        <w:numPr>
          <w:ilvl w:val="0"/>
          <w:numId w:val="8"/>
        </w:numPr>
        <w:spacing w:after="18"/>
        <w:rPr>
          <w:color w:val="auto"/>
          <w:sz w:val="22"/>
          <w:szCs w:val="22"/>
        </w:rPr>
      </w:pPr>
      <w:r w:rsidRPr="00C9014A">
        <w:rPr>
          <w:color w:val="auto"/>
          <w:sz w:val="22"/>
          <w:szCs w:val="22"/>
        </w:rPr>
        <w:t xml:space="preserve">Arrive early. Please be at the exam room by </w:t>
      </w:r>
      <w:r w:rsidR="007D4342">
        <w:rPr>
          <w:color w:val="auto"/>
          <w:sz w:val="22"/>
          <w:szCs w:val="22"/>
        </w:rPr>
        <w:t>6</w:t>
      </w:r>
      <w:r w:rsidR="003E17AE">
        <w:rPr>
          <w:color w:val="auto"/>
          <w:sz w:val="22"/>
          <w:szCs w:val="22"/>
        </w:rPr>
        <w:t>:00</w:t>
      </w:r>
      <w:r w:rsidRPr="00C9014A">
        <w:rPr>
          <w:color w:val="auto"/>
          <w:sz w:val="22"/>
          <w:szCs w:val="22"/>
        </w:rPr>
        <w:t xml:space="preserve"> pm so that we can get seated and started on time. </w:t>
      </w:r>
    </w:p>
    <w:p w:rsidR="00903E7A" w:rsidRDefault="00903E7A" w:rsidP="00C9014A">
      <w:pPr>
        <w:pStyle w:val="Default"/>
        <w:numPr>
          <w:ilvl w:val="0"/>
          <w:numId w:val="8"/>
        </w:numPr>
        <w:spacing w:after="18"/>
        <w:rPr>
          <w:color w:val="auto"/>
          <w:sz w:val="22"/>
          <w:szCs w:val="22"/>
        </w:rPr>
      </w:pPr>
      <w:r w:rsidRPr="00C9014A">
        <w:rPr>
          <w:color w:val="auto"/>
          <w:sz w:val="22"/>
          <w:szCs w:val="22"/>
        </w:rPr>
        <w:t xml:space="preserve">All coats and bags must be placed at the front or back of the room. You may not take them to your seat. Because of the size of the class it would be ideal if you did not bring any bags. Do not block doorways and fire exits with your coats and bags. </w:t>
      </w:r>
    </w:p>
    <w:p w:rsidR="00C9014A" w:rsidRPr="00C9014A" w:rsidRDefault="00521AF2" w:rsidP="00C9014A">
      <w:pPr>
        <w:pStyle w:val="Default"/>
        <w:numPr>
          <w:ilvl w:val="0"/>
          <w:numId w:val="8"/>
        </w:numPr>
        <w:spacing w:after="18"/>
        <w:rPr>
          <w:color w:val="auto"/>
          <w:sz w:val="22"/>
          <w:szCs w:val="22"/>
        </w:rPr>
      </w:pPr>
      <w:r w:rsidRPr="00C9014A">
        <w:rPr>
          <w:color w:val="auto"/>
          <w:sz w:val="22"/>
          <w:szCs w:val="22"/>
        </w:rPr>
        <w:t xml:space="preserve">You must use pencil for filling in your </w:t>
      </w:r>
      <w:r w:rsidR="00CA343F">
        <w:rPr>
          <w:color w:val="auto"/>
          <w:sz w:val="22"/>
          <w:szCs w:val="22"/>
        </w:rPr>
        <w:t>bubble</w:t>
      </w:r>
      <w:r w:rsidRPr="00C9014A">
        <w:rPr>
          <w:color w:val="auto"/>
          <w:sz w:val="22"/>
          <w:szCs w:val="22"/>
        </w:rPr>
        <w:t xml:space="preserve"> sheets. </w:t>
      </w:r>
    </w:p>
    <w:p w:rsidR="00CA343F" w:rsidRDefault="00521AF2" w:rsidP="00521AF2">
      <w:pPr>
        <w:pStyle w:val="Default"/>
        <w:numPr>
          <w:ilvl w:val="0"/>
          <w:numId w:val="8"/>
        </w:numPr>
        <w:spacing w:after="18"/>
        <w:rPr>
          <w:color w:val="auto"/>
          <w:sz w:val="22"/>
          <w:szCs w:val="22"/>
        </w:rPr>
      </w:pPr>
      <w:r w:rsidRPr="00C9014A">
        <w:rPr>
          <w:color w:val="auto"/>
          <w:sz w:val="22"/>
          <w:szCs w:val="22"/>
        </w:rPr>
        <w:t xml:space="preserve">When you enter the room, immediately drop off your coats and bags, and then find </w:t>
      </w:r>
      <w:r w:rsidR="00237860">
        <w:rPr>
          <w:color w:val="auto"/>
          <w:sz w:val="22"/>
          <w:szCs w:val="22"/>
        </w:rPr>
        <w:t>a seat.</w:t>
      </w:r>
    </w:p>
    <w:p w:rsidR="00E77B37" w:rsidRPr="00C9014A" w:rsidRDefault="00E77B37" w:rsidP="00E77B37">
      <w:pPr>
        <w:pStyle w:val="Default"/>
        <w:numPr>
          <w:ilvl w:val="0"/>
          <w:numId w:val="8"/>
        </w:numPr>
        <w:spacing w:after="18"/>
        <w:rPr>
          <w:color w:val="auto"/>
          <w:sz w:val="22"/>
          <w:szCs w:val="22"/>
        </w:rPr>
      </w:pPr>
      <w:r>
        <w:rPr>
          <w:color w:val="auto"/>
          <w:sz w:val="22"/>
          <w:szCs w:val="22"/>
        </w:rPr>
        <w:t>Make sure you completely enter the appropriate information on the bubble sheet by entering your</w:t>
      </w:r>
      <w:r w:rsidRPr="00C9014A">
        <w:rPr>
          <w:color w:val="auto"/>
          <w:sz w:val="22"/>
          <w:szCs w:val="22"/>
        </w:rPr>
        <w:t xml:space="preserve"> name </w:t>
      </w:r>
      <w:r>
        <w:rPr>
          <w:color w:val="auto"/>
          <w:sz w:val="22"/>
          <w:szCs w:val="22"/>
        </w:rPr>
        <w:t xml:space="preserve">as it appears on your student card </w:t>
      </w:r>
      <w:r w:rsidRPr="00B902E6">
        <w:rPr>
          <w:color w:val="auto"/>
          <w:sz w:val="22"/>
          <w:szCs w:val="22"/>
          <w:u w:val="single"/>
        </w:rPr>
        <w:t>AND</w:t>
      </w:r>
      <w:r>
        <w:rPr>
          <w:color w:val="auto"/>
          <w:sz w:val="22"/>
          <w:szCs w:val="22"/>
        </w:rPr>
        <w:t xml:space="preserve"> your</w:t>
      </w:r>
      <w:r w:rsidRPr="00C9014A">
        <w:rPr>
          <w:color w:val="auto"/>
          <w:sz w:val="22"/>
          <w:szCs w:val="22"/>
        </w:rPr>
        <w:t xml:space="preserve"> </w:t>
      </w:r>
      <w:r>
        <w:rPr>
          <w:color w:val="auto"/>
          <w:sz w:val="22"/>
          <w:szCs w:val="22"/>
        </w:rPr>
        <w:t>student number on</w:t>
      </w:r>
      <w:r w:rsidRPr="00C9014A">
        <w:rPr>
          <w:color w:val="auto"/>
          <w:sz w:val="22"/>
          <w:szCs w:val="22"/>
        </w:rPr>
        <w:t xml:space="preserve"> sheet.</w:t>
      </w:r>
      <w:r>
        <w:rPr>
          <w:color w:val="auto"/>
          <w:sz w:val="22"/>
          <w:szCs w:val="22"/>
        </w:rPr>
        <w:t xml:space="preserve"> Fill in the Bubbles that correspond to your student number.  If your name and student number are not properly recorded a grade of zero (0) may be assigned for the test.</w:t>
      </w:r>
      <w:r w:rsidRPr="00C9014A">
        <w:rPr>
          <w:color w:val="auto"/>
          <w:sz w:val="22"/>
          <w:szCs w:val="22"/>
        </w:rPr>
        <w:t xml:space="preserve"> </w:t>
      </w:r>
      <w:r w:rsidR="002A039E">
        <w:rPr>
          <w:color w:val="auto"/>
          <w:sz w:val="22"/>
          <w:szCs w:val="22"/>
        </w:rPr>
        <w:t xml:space="preserve">See the ‘filling in your </w:t>
      </w:r>
      <w:proofErr w:type="spellStart"/>
      <w:proofErr w:type="gramStart"/>
      <w:r w:rsidR="002A039E">
        <w:rPr>
          <w:color w:val="auto"/>
          <w:sz w:val="22"/>
          <w:szCs w:val="22"/>
        </w:rPr>
        <w:t>Akindi</w:t>
      </w:r>
      <w:proofErr w:type="spellEnd"/>
      <w:r w:rsidR="002A039E">
        <w:rPr>
          <w:color w:val="auto"/>
          <w:sz w:val="22"/>
          <w:szCs w:val="22"/>
        </w:rPr>
        <w:t xml:space="preserve">  Sheet’</w:t>
      </w:r>
      <w:proofErr w:type="gramEnd"/>
      <w:r w:rsidR="002A039E">
        <w:rPr>
          <w:color w:val="auto"/>
          <w:sz w:val="22"/>
          <w:szCs w:val="22"/>
        </w:rPr>
        <w:t xml:space="preserve"> .pdf in the test info area.</w:t>
      </w:r>
    </w:p>
    <w:p w:rsidR="00E77B37" w:rsidRPr="00E77B37" w:rsidRDefault="00E77B37" w:rsidP="00E77B37">
      <w:pPr>
        <w:pStyle w:val="Default"/>
        <w:numPr>
          <w:ilvl w:val="0"/>
          <w:numId w:val="8"/>
        </w:numPr>
        <w:spacing w:after="18"/>
        <w:rPr>
          <w:rFonts w:asciiTheme="minorHAnsi" w:hAnsiTheme="minorHAnsi" w:cstheme="minorHAnsi"/>
          <w:b/>
          <w:sz w:val="22"/>
          <w:szCs w:val="22"/>
        </w:rPr>
      </w:pPr>
      <w:r w:rsidRPr="00E77B37">
        <w:rPr>
          <w:b/>
          <w:bCs/>
          <w:color w:val="auto"/>
          <w:sz w:val="22"/>
          <w:szCs w:val="22"/>
        </w:rPr>
        <w:t>There are multiple versions of the test.  Use only the bubble sheet that is attached to the front of your test paper.</w:t>
      </w:r>
    </w:p>
    <w:p w:rsidR="00E77B37" w:rsidRPr="003A401B" w:rsidRDefault="00E77B37" w:rsidP="00E77B37">
      <w:pPr>
        <w:pStyle w:val="Default"/>
        <w:numPr>
          <w:ilvl w:val="0"/>
          <w:numId w:val="8"/>
        </w:numPr>
        <w:spacing w:after="18"/>
        <w:rPr>
          <w:rFonts w:asciiTheme="minorHAnsi" w:hAnsiTheme="minorHAnsi" w:cstheme="minorHAnsi"/>
          <w:sz w:val="22"/>
          <w:szCs w:val="22"/>
        </w:rPr>
      </w:pPr>
      <w:r w:rsidRPr="003A401B">
        <w:rPr>
          <w:sz w:val="22"/>
          <w:szCs w:val="22"/>
        </w:rPr>
        <w:t>Students are not allowed to redistribute exam papers such that they get to choose which version of the exam they are writin</w:t>
      </w:r>
      <w:r>
        <w:rPr>
          <w:sz w:val="22"/>
          <w:szCs w:val="22"/>
        </w:rPr>
        <w:t xml:space="preserve">g. Anybody identified </w:t>
      </w:r>
      <w:r w:rsidRPr="003A401B">
        <w:rPr>
          <w:sz w:val="22"/>
          <w:szCs w:val="22"/>
        </w:rPr>
        <w:t xml:space="preserve">exchanging exam papers will be found in </w:t>
      </w:r>
      <w:r w:rsidRPr="003A401B">
        <w:rPr>
          <w:sz w:val="22"/>
          <w:szCs w:val="22"/>
        </w:rPr>
        <w:lastRenderedPageBreak/>
        <w:t>violation of the student code of conduct.</w:t>
      </w:r>
      <w:r>
        <w:rPr>
          <w:sz w:val="22"/>
          <w:szCs w:val="22"/>
        </w:rPr>
        <w:t xml:space="preserve"> </w:t>
      </w:r>
      <w:r w:rsidRPr="003A401B">
        <w:rPr>
          <w:sz w:val="22"/>
          <w:szCs w:val="22"/>
        </w:rPr>
        <w:t xml:space="preserve">IF you </w:t>
      </w:r>
      <w:r>
        <w:rPr>
          <w:sz w:val="22"/>
          <w:szCs w:val="22"/>
        </w:rPr>
        <w:t xml:space="preserve">suspect another student has </w:t>
      </w:r>
      <w:r w:rsidRPr="003A401B">
        <w:rPr>
          <w:sz w:val="22"/>
          <w:szCs w:val="22"/>
        </w:rPr>
        <w:t>exchanged your test version without your cooperation, let the invigilators know BEFORE the test begins.</w:t>
      </w:r>
    </w:p>
    <w:p w:rsidR="00521AF2" w:rsidRPr="003E17AE" w:rsidRDefault="00F35ED9" w:rsidP="003E17AE">
      <w:pPr>
        <w:pStyle w:val="Default"/>
        <w:numPr>
          <w:ilvl w:val="0"/>
          <w:numId w:val="8"/>
        </w:numPr>
        <w:spacing w:after="18"/>
        <w:rPr>
          <w:color w:val="auto"/>
          <w:sz w:val="22"/>
          <w:szCs w:val="22"/>
        </w:rPr>
      </w:pPr>
      <w:r>
        <w:rPr>
          <w:rFonts w:asciiTheme="minorHAnsi" w:hAnsiTheme="minorHAnsi" w:cstheme="minorHAnsi"/>
          <w:sz w:val="22"/>
          <w:szCs w:val="22"/>
        </w:rPr>
        <w:t xml:space="preserve"> </w:t>
      </w:r>
      <w:r w:rsidR="003E17AE" w:rsidRPr="00E77B37">
        <w:rPr>
          <w:rFonts w:asciiTheme="minorHAnsi" w:hAnsiTheme="minorHAnsi" w:cstheme="minorHAnsi"/>
          <w:sz w:val="22"/>
          <w:szCs w:val="22"/>
        </w:rPr>
        <w:t>As we cannot guarantee both a male and a female invigilator for each room, no bathroom breaks will be allowed during the test</w:t>
      </w:r>
      <w:r w:rsidR="003E17AE" w:rsidRPr="00E77B37">
        <w:rPr>
          <w:rFonts w:asciiTheme="minorHAnsi" w:hAnsiTheme="minorHAnsi" w:cstheme="minorHAnsi"/>
          <w:color w:val="auto"/>
          <w:sz w:val="22"/>
          <w:szCs w:val="22"/>
        </w:rPr>
        <w:t>.</w:t>
      </w:r>
    </w:p>
    <w:p w:rsidR="003A401B" w:rsidRDefault="003A401B" w:rsidP="003A401B">
      <w:pPr>
        <w:pStyle w:val="Default"/>
        <w:spacing w:after="18"/>
        <w:ind w:left="720"/>
        <w:rPr>
          <w:b/>
          <w:bCs/>
          <w:color w:val="auto"/>
          <w:sz w:val="22"/>
          <w:szCs w:val="22"/>
        </w:rPr>
      </w:pPr>
    </w:p>
    <w:p w:rsidR="00611041" w:rsidRPr="00611041" w:rsidRDefault="00C9014A" w:rsidP="003E17AE">
      <w:pPr>
        <w:rPr>
          <w:b/>
        </w:rPr>
      </w:pPr>
      <w:r w:rsidRPr="00611041">
        <w:rPr>
          <w:b/>
        </w:rPr>
        <w:t>You are expected to know, understand, and follow the exam instructions below</w:t>
      </w:r>
      <w:r w:rsidR="00611041" w:rsidRPr="00611041">
        <w:rPr>
          <w:b/>
        </w:rPr>
        <w:t>.</w:t>
      </w:r>
    </w:p>
    <w:p w:rsidR="00C9014A" w:rsidRPr="00C9014A" w:rsidRDefault="00C9014A" w:rsidP="00C9014A">
      <w:pPr>
        <w:pStyle w:val="Default"/>
        <w:numPr>
          <w:ilvl w:val="0"/>
          <w:numId w:val="9"/>
        </w:numPr>
        <w:spacing w:after="139" w:line="360" w:lineRule="auto"/>
        <w:ind w:left="1440"/>
        <w:rPr>
          <w:color w:val="auto"/>
          <w:sz w:val="22"/>
          <w:szCs w:val="22"/>
        </w:rPr>
      </w:pPr>
      <w:r w:rsidRPr="00C9014A">
        <w:rPr>
          <w:color w:val="auto"/>
          <w:sz w:val="22"/>
          <w:szCs w:val="22"/>
        </w:rPr>
        <w:t>Turn off all cell phones, personal audio equipment and other electronic devices and place them in bags.</w:t>
      </w:r>
      <w:r w:rsidR="00B902E6">
        <w:rPr>
          <w:color w:val="auto"/>
          <w:sz w:val="22"/>
          <w:szCs w:val="22"/>
        </w:rPr>
        <w:t xml:space="preserve">  Have no electronic devices (except approved calculators) accessible to </w:t>
      </w:r>
      <w:r w:rsidR="00611041">
        <w:rPr>
          <w:color w:val="auto"/>
          <w:sz w:val="22"/>
          <w:szCs w:val="22"/>
        </w:rPr>
        <w:t xml:space="preserve">them </w:t>
      </w:r>
      <w:r w:rsidR="00B902E6">
        <w:rPr>
          <w:color w:val="auto"/>
          <w:sz w:val="22"/>
          <w:szCs w:val="22"/>
        </w:rPr>
        <w:t xml:space="preserve">during the test.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P</w:t>
      </w:r>
      <w:r w:rsidR="00C9014A" w:rsidRPr="00C9014A">
        <w:rPr>
          <w:color w:val="auto"/>
          <w:sz w:val="22"/>
          <w:szCs w:val="22"/>
        </w:rPr>
        <w:t xml:space="preserve">lace all bags and personal belongings in a designated area in the room. </w:t>
      </w:r>
      <w:r w:rsidR="00C9014A" w:rsidRPr="00C9014A">
        <w:rPr>
          <w:b/>
          <w:bCs/>
          <w:color w:val="auto"/>
          <w:sz w:val="22"/>
          <w:szCs w:val="22"/>
        </w:rPr>
        <w:t xml:space="preserve">No personal belongings can be brought to the exam desk.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P</w:t>
      </w:r>
      <w:r w:rsidR="00C9014A" w:rsidRPr="00C9014A">
        <w:rPr>
          <w:color w:val="auto"/>
          <w:sz w:val="22"/>
          <w:szCs w:val="22"/>
        </w:rPr>
        <w:t xml:space="preserve">lace </w:t>
      </w:r>
      <w:r>
        <w:rPr>
          <w:color w:val="auto"/>
          <w:sz w:val="22"/>
          <w:szCs w:val="22"/>
        </w:rPr>
        <w:t>their</w:t>
      </w:r>
      <w:r w:rsidR="00154192">
        <w:rPr>
          <w:color w:val="auto"/>
          <w:sz w:val="22"/>
          <w:szCs w:val="22"/>
        </w:rPr>
        <w:t xml:space="preserve"> </w:t>
      </w:r>
      <w:r w:rsidR="00C9014A" w:rsidRPr="00C9014A">
        <w:rPr>
          <w:color w:val="auto"/>
          <w:sz w:val="22"/>
          <w:szCs w:val="22"/>
        </w:rPr>
        <w:t>student ID</w:t>
      </w:r>
      <w:r>
        <w:rPr>
          <w:color w:val="auto"/>
          <w:sz w:val="22"/>
          <w:szCs w:val="22"/>
        </w:rPr>
        <w:t>s</w:t>
      </w:r>
      <w:r w:rsidR="00C9014A" w:rsidRPr="00C9014A">
        <w:rPr>
          <w:color w:val="auto"/>
          <w:sz w:val="22"/>
          <w:szCs w:val="22"/>
        </w:rPr>
        <w:t xml:space="preserve"> on the upper right hand corner of the desk for verification</w:t>
      </w:r>
      <w:r>
        <w:rPr>
          <w:color w:val="auto"/>
          <w:sz w:val="22"/>
          <w:szCs w:val="22"/>
        </w:rPr>
        <w:t>.</w:t>
      </w:r>
      <w:r w:rsidR="00C9014A" w:rsidRPr="00C9014A">
        <w:rPr>
          <w:color w:val="auto"/>
          <w:sz w:val="22"/>
          <w:szCs w:val="22"/>
        </w:rPr>
        <w:t xml:space="preserv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H</w:t>
      </w:r>
      <w:r w:rsidR="00C9014A" w:rsidRPr="00C9014A">
        <w:rPr>
          <w:color w:val="auto"/>
          <w:sz w:val="22"/>
          <w:szCs w:val="22"/>
        </w:rPr>
        <w:t xml:space="preserve">ave no pencil cases on </w:t>
      </w:r>
      <w:r>
        <w:rPr>
          <w:color w:val="auto"/>
          <w:sz w:val="22"/>
          <w:szCs w:val="22"/>
        </w:rPr>
        <w:t xml:space="preserve">their </w:t>
      </w:r>
      <w:r w:rsidR="00C9014A" w:rsidRPr="00C9014A">
        <w:rPr>
          <w:color w:val="auto"/>
          <w:sz w:val="22"/>
          <w:szCs w:val="22"/>
        </w:rPr>
        <w:t xml:space="preserve">desk, </w:t>
      </w:r>
      <w:r w:rsidR="00C9014A" w:rsidRPr="00611041">
        <w:rPr>
          <w:bCs/>
          <w:color w:val="auto"/>
          <w:sz w:val="22"/>
          <w:szCs w:val="22"/>
        </w:rPr>
        <w:t>only writing materials</w:t>
      </w:r>
      <w:r>
        <w:rPr>
          <w:b/>
          <w:bCs/>
          <w:color w:val="auto"/>
          <w:sz w:val="22"/>
          <w:szCs w:val="22"/>
        </w:rPr>
        <w:t>.</w:t>
      </w:r>
      <w:r w:rsidR="00C9014A" w:rsidRPr="00C9014A">
        <w:rPr>
          <w:b/>
          <w:bCs/>
          <w:color w:val="auto"/>
          <w:sz w:val="22"/>
          <w:szCs w:val="22"/>
        </w:rPr>
        <w:t xml:space="preserv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H</w:t>
      </w:r>
      <w:r w:rsidR="00C9014A" w:rsidRPr="00C9014A">
        <w:rPr>
          <w:color w:val="auto"/>
          <w:sz w:val="22"/>
          <w:szCs w:val="22"/>
        </w:rPr>
        <w:t>ave no food during the exam unless medically required (you may bring water into the exam room provided it is in a transparent plastic bottle without labels)</w:t>
      </w:r>
      <w:r>
        <w:rPr>
          <w:color w:val="auto"/>
          <w:sz w:val="22"/>
          <w:szCs w:val="22"/>
        </w:rPr>
        <w:t>.</w:t>
      </w:r>
      <w:r w:rsidR="00C9014A" w:rsidRPr="00C9014A">
        <w:rPr>
          <w:color w:val="auto"/>
          <w:sz w:val="22"/>
          <w:szCs w:val="22"/>
        </w:rPr>
        <w:t xml:space="preserv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R</w:t>
      </w:r>
      <w:r w:rsidR="00C9014A" w:rsidRPr="00C9014A">
        <w:rPr>
          <w:color w:val="auto"/>
          <w:sz w:val="22"/>
          <w:szCs w:val="22"/>
        </w:rPr>
        <w:t xml:space="preserve">emove </w:t>
      </w:r>
      <w:r>
        <w:rPr>
          <w:color w:val="auto"/>
          <w:sz w:val="22"/>
          <w:szCs w:val="22"/>
        </w:rPr>
        <w:t>any form of head covering</w:t>
      </w:r>
      <w:r w:rsidR="00C9014A" w:rsidRPr="00C9014A">
        <w:rPr>
          <w:color w:val="auto"/>
          <w:sz w:val="22"/>
          <w:szCs w:val="22"/>
        </w:rPr>
        <w:t xml:space="preserve"> while writing the exam unless </w:t>
      </w:r>
      <w:r>
        <w:rPr>
          <w:color w:val="auto"/>
          <w:sz w:val="22"/>
          <w:szCs w:val="22"/>
        </w:rPr>
        <w:t xml:space="preserve">it is </w:t>
      </w:r>
      <w:r w:rsidR="00C9014A" w:rsidRPr="00C9014A">
        <w:rPr>
          <w:color w:val="auto"/>
          <w:sz w:val="22"/>
          <w:szCs w:val="22"/>
        </w:rPr>
        <w:t>required by religious observance</w:t>
      </w:r>
      <w:r>
        <w:rPr>
          <w:color w:val="auto"/>
          <w:sz w:val="22"/>
          <w:szCs w:val="22"/>
        </w:rPr>
        <w:t>.</w:t>
      </w:r>
      <w:r w:rsidR="00C9014A" w:rsidRPr="00C9014A">
        <w:rPr>
          <w:color w:val="auto"/>
          <w:sz w:val="22"/>
          <w:szCs w:val="22"/>
        </w:rPr>
        <w:t xml:space="preserv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C</w:t>
      </w:r>
      <w:r w:rsidR="00C9014A" w:rsidRPr="00C9014A">
        <w:rPr>
          <w:color w:val="auto"/>
          <w:sz w:val="22"/>
          <w:szCs w:val="22"/>
        </w:rPr>
        <w:t xml:space="preserve">onduct the exam in </w:t>
      </w:r>
      <w:r w:rsidR="00C9014A" w:rsidRPr="00C9014A">
        <w:rPr>
          <w:b/>
          <w:bCs/>
          <w:color w:val="auto"/>
          <w:sz w:val="22"/>
          <w:szCs w:val="22"/>
        </w:rPr>
        <w:t xml:space="preserve">silence.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B</w:t>
      </w:r>
      <w:r w:rsidR="00C9014A" w:rsidRPr="00C9014A">
        <w:rPr>
          <w:color w:val="auto"/>
          <w:sz w:val="22"/>
          <w:szCs w:val="22"/>
        </w:rPr>
        <w:t>e enrolled in the course to write the exam</w:t>
      </w:r>
      <w:r w:rsidR="007D4342">
        <w:rPr>
          <w:color w:val="auto"/>
          <w:sz w:val="22"/>
          <w:szCs w:val="22"/>
        </w:rPr>
        <w:t>.</w:t>
      </w:r>
      <w:r w:rsidR="00C9014A" w:rsidRPr="00C9014A">
        <w:rPr>
          <w:color w:val="auto"/>
          <w:sz w:val="22"/>
          <w:szCs w:val="22"/>
        </w:rPr>
        <w:t xml:space="preserve"> </w:t>
      </w:r>
    </w:p>
    <w:p w:rsidR="00C9014A" w:rsidRPr="00C9014A" w:rsidRDefault="00B302E1" w:rsidP="00C9014A">
      <w:pPr>
        <w:pStyle w:val="Default"/>
        <w:numPr>
          <w:ilvl w:val="0"/>
          <w:numId w:val="9"/>
        </w:numPr>
        <w:spacing w:after="139" w:line="360" w:lineRule="auto"/>
        <w:ind w:left="1440"/>
        <w:rPr>
          <w:color w:val="auto"/>
          <w:sz w:val="22"/>
          <w:szCs w:val="22"/>
        </w:rPr>
      </w:pPr>
      <w:r>
        <w:rPr>
          <w:color w:val="auto"/>
          <w:sz w:val="22"/>
          <w:szCs w:val="22"/>
        </w:rPr>
        <w:t>R</w:t>
      </w:r>
      <w:r w:rsidR="00C9014A" w:rsidRPr="00C9014A">
        <w:rPr>
          <w:color w:val="auto"/>
          <w:sz w:val="22"/>
          <w:szCs w:val="22"/>
        </w:rPr>
        <w:t>aise their hands to ask a question, use washroom, or request additional supplies</w:t>
      </w:r>
      <w:r w:rsidR="00611041">
        <w:rPr>
          <w:color w:val="auto"/>
          <w:sz w:val="22"/>
          <w:szCs w:val="22"/>
        </w:rPr>
        <w:t>.</w:t>
      </w:r>
      <w:r w:rsidR="00C9014A" w:rsidRPr="00C9014A">
        <w:rPr>
          <w:color w:val="auto"/>
          <w:sz w:val="22"/>
          <w:szCs w:val="22"/>
        </w:rPr>
        <w:t xml:space="preserv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I</w:t>
      </w:r>
      <w:r w:rsidR="00C9014A" w:rsidRPr="00C9014A">
        <w:rPr>
          <w:color w:val="auto"/>
          <w:sz w:val="22"/>
          <w:szCs w:val="22"/>
        </w:rPr>
        <w:t>n the case of an emergency, leave all exam materials on the desk and follow the instructions of the invigilator</w:t>
      </w:r>
      <w:r>
        <w:rPr>
          <w:color w:val="auto"/>
          <w:sz w:val="22"/>
          <w:szCs w:val="22"/>
        </w:rPr>
        <w:t>.</w:t>
      </w:r>
      <w:r w:rsidR="00C9014A" w:rsidRPr="00C9014A">
        <w:rPr>
          <w:color w:val="auto"/>
          <w:sz w:val="22"/>
          <w:szCs w:val="22"/>
        </w:rPr>
        <w:t xml:space="preserv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M</w:t>
      </w:r>
      <w:r w:rsidR="00C9014A" w:rsidRPr="00C9014A">
        <w:rPr>
          <w:color w:val="auto"/>
          <w:sz w:val="22"/>
          <w:szCs w:val="22"/>
        </w:rPr>
        <w:t xml:space="preserve">aintain all </w:t>
      </w:r>
      <w:r w:rsidR="00C9014A" w:rsidRPr="00C9014A">
        <w:rPr>
          <w:b/>
          <w:color w:val="auto"/>
          <w:sz w:val="22"/>
          <w:szCs w:val="22"/>
        </w:rPr>
        <w:t>academic integrity standards</w:t>
      </w:r>
      <w:r w:rsidR="00C9014A" w:rsidRPr="00C9014A">
        <w:rPr>
          <w:color w:val="auto"/>
          <w:sz w:val="22"/>
          <w:szCs w:val="22"/>
        </w:rPr>
        <w:t xml:space="preserve"> during an exam</w:t>
      </w:r>
      <w:r w:rsidR="007D4342">
        <w:rPr>
          <w:color w:val="auto"/>
          <w:sz w:val="22"/>
          <w:szCs w:val="22"/>
        </w:rPr>
        <w:t>.</w:t>
      </w:r>
      <w:r w:rsidR="00C9014A" w:rsidRPr="00C9014A">
        <w:rPr>
          <w:color w:val="auto"/>
          <w:sz w:val="22"/>
          <w:szCs w:val="22"/>
        </w:rPr>
        <w:t xml:space="preserve"> </w:t>
      </w:r>
    </w:p>
    <w:p w:rsidR="00C9014A" w:rsidRPr="00C9014A" w:rsidRDefault="00611041" w:rsidP="00C9014A">
      <w:pPr>
        <w:pStyle w:val="Default"/>
        <w:numPr>
          <w:ilvl w:val="0"/>
          <w:numId w:val="9"/>
        </w:numPr>
        <w:spacing w:after="139" w:line="360" w:lineRule="auto"/>
        <w:ind w:left="1440"/>
        <w:rPr>
          <w:color w:val="auto"/>
          <w:sz w:val="22"/>
          <w:szCs w:val="22"/>
        </w:rPr>
      </w:pPr>
      <w:r>
        <w:rPr>
          <w:color w:val="auto"/>
          <w:sz w:val="22"/>
          <w:szCs w:val="22"/>
        </w:rPr>
        <w:t>N</w:t>
      </w:r>
      <w:r w:rsidR="00C9014A" w:rsidRPr="00C9014A">
        <w:rPr>
          <w:color w:val="auto"/>
          <w:sz w:val="22"/>
          <w:szCs w:val="22"/>
        </w:rPr>
        <w:t>ot leave the exam within the first 30 minutes, not enter the exam more than 30 minutes after it has begun</w:t>
      </w:r>
      <w:r w:rsidR="003E17AE">
        <w:rPr>
          <w:color w:val="auto"/>
          <w:sz w:val="22"/>
          <w:szCs w:val="22"/>
        </w:rPr>
        <w:t>,</w:t>
      </w:r>
      <w:r w:rsidR="00C9014A" w:rsidRPr="00C9014A">
        <w:rPr>
          <w:color w:val="auto"/>
          <w:sz w:val="22"/>
          <w:szCs w:val="22"/>
        </w:rPr>
        <w:t xml:space="preserve"> or leav</w:t>
      </w:r>
      <w:bookmarkStart w:id="0" w:name="_GoBack"/>
      <w:bookmarkEnd w:id="0"/>
      <w:r w:rsidR="00C9014A" w:rsidRPr="00C9014A">
        <w:rPr>
          <w:color w:val="auto"/>
          <w:sz w:val="22"/>
          <w:szCs w:val="22"/>
        </w:rPr>
        <w:t>e the exam within the last 15 minutes</w:t>
      </w:r>
      <w:r>
        <w:rPr>
          <w:color w:val="auto"/>
          <w:sz w:val="22"/>
          <w:szCs w:val="22"/>
        </w:rPr>
        <w:t>.</w:t>
      </w:r>
      <w:r w:rsidR="00C9014A" w:rsidRPr="00C9014A">
        <w:rPr>
          <w:color w:val="auto"/>
          <w:sz w:val="22"/>
          <w:szCs w:val="22"/>
        </w:rPr>
        <w:t xml:space="preserve"> </w:t>
      </w:r>
    </w:p>
    <w:p w:rsidR="00C0492F" w:rsidRPr="00C9014A" w:rsidRDefault="00611041" w:rsidP="00C9014A">
      <w:pPr>
        <w:pStyle w:val="Default"/>
        <w:numPr>
          <w:ilvl w:val="0"/>
          <w:numId w:val="8"/>
        </w:numPr>
        <w:spacing w:after="18"/>
        <w:ind w:left="1440"/>
        <w:rPr>
          <w:b/>
          <w:bCs/>
          <w:color w:val="auto"/>
          <w:sz w:val="22"/>
          <w:szCs w:val="22"/>
        </w:rPr>
      </w:pPr>
      <w:r>
        <w:rPr>
          <w:color w:val="auto"/>
          <w:sz w:val="22"/>
          <w:szCs w:val="22"/>
        </w:rPr>
        <w:t>N</w:t>
      </w:r>
      <w:r w:rsidR="00C9014A" w:rsidRPr="00C9014A">
        <w:rPr>
          <w:color w:val="auto"/>
          <w:sz w:val="22"/>
          <w:szCs w:val="22"/>
        </w:rPr>
        <w:t xml:space="preserve">ot have any materials on the desk other than those designated by the instructor (i.e.,: </w:t>
      </w:r>
      <w:r w:rsidR="00AC312B">
        <w:rPr>
          <w:color w:val="auto"/>
          <w:sz w:val="22"/>
          <w:szCs w:val="22"/>
        </w:rPr>
        <w:t xml:space="preserve"> </w:t>
      </w:r>
      <w:r w:rsidR="00C9014A" w:rsidRPr="00C9014A">
        <w:rPr>
          <w:color w:val="auto"/>
          <w:sz w:val="22"/>
          <w:szCs w:val="22"/>
        </w:rPr>
        <w:t>formula sheet, calculator, etc.)</w:t>
      </w:r>
    </w:p>
    <w:sectPr w:rsidR="00C0492F" w:rsidRPr="00C9014A" w:rsidSect="00AF3F0E">
      <w:pgSz w:w="12240" w:h="16340"/>
      <w:pgMar w:top="1877" w:right="1273" w:bottom="1440" w:left="141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4137A"/>
    <w:multiLevelType w:val="hybridMultilevel"/>
    <w:tmpl w:val="615432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60717"/>
    <w:multiLevelType w:val="hybridMultilevel"/>
    <w:tmpl w:val="41502014"/>
    <w:lvl w:ilvl="0" w:tplc="0DFCCE8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093ADA"/>
    <w:multiLevelType w:val="hybridMultilevel"/>
    <w:tmpl w:val="33DE2426"/>
    <w:lvl w:ilvl="0" w:tplc="0DFCCE8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A46AD7"/>
    <w:multiLevelType w:val="hybridMultilevel"/>
    <w:tmpl w:val="F44CA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C44206"/>
    <w:multiLevelType w:val="hybridMultilevel"/>
    <w:tmpl w:val="65B44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8544C6"/>
    <w:multiLevelType w:val="hybridMultilevel"/>
    <w:tmpl w:val="57CE0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0E411B"/>
    <w:multiLevelType w:val="hybridMultilevel"/>
    <w:tmpl w:val="E2B4A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62301E"/>
    <w:multiLevelType w:val="hybridMultilevel"/>
    <w:tmpl w:val="3F1468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A235905"/>
    <w:multiLevelType w:val="hybridMultilevel"/>
    <w:tmpl w:val="BDAE3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
  </w:num>
  <w:num w:numId="4">
    <w:abstractNumId w:val="7"/>
  </w:num>
  <w:num w:numId="5">
    <w:abstractNumId w:val="4"/>
  </w:num>
  <w:num w:numId="6">
    <w:abstractNumId w:val="5"/>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AF2"/>
    <w:rsid w:val="00034B78"/>
    <w:rsid w:val="000523C6"/>
    <w:rsid w:val="000A5FDC"/>
    <w:rsid w:val="0012568E"/>
    <w:rsid w:val="001324C2"/>
    <w:rsid w:val="00154192"/>
    <w:rsid w:val="001B415C"/>
    <w:rsid w:val="001C2D01"/>
    <w:rsid w:val="00214247"/>
    <w:rsid w:val="00237860"/>
    <w:rsid w:val="002A039E"/>
    <w:rsid w:val="002E568C"/>
    <w:rsid w:val="00305E61"/>
    <w:rsid w:val="003A401B"/>
    <w:rsid w:val="003C0F3D"/>
    <w:rsid w:val="003E17AE"/>
    <w:rsid w:val="003E68C3"/>
    <w:rsid w:val="00426B30"/>
    <w:rsid w:val="00433AD3"/>
    <w:rsid w:val="004D7D3E"/>
    <w:rsid w:val="00521AF2"/>
    <w:rsid w:val="005B2965"/>
    <w:rsid w:val="00611041"/>
    <w:rsid w:val="00642B87"/>
    <w:rsid w:val="0065517A"/>
    <w:rsid w:val="006A536C"/>
    <w:rsid w:val="0075744C"/>
    <w:rsid w:val="007A6AC9"/>
    <w:rsid w:val="007A7A54"/>
    <w:rsid w:val="007D33B3"/>
    <w:rsid w:val="007D4342"/>
    <w:rsid w:val="007E2506"/>
    <w:rsid w:val="00845BB2"/>
    <w:rsid w:val="0087073A"/>
    <w:rsid w:val="008E623D"/>
    <w:rsid w:val="008F3971"/>
    <w:rsid w:val="00903E7A"/>
    <w:rsid w:val="0097174C"/>
    <w:rsid w:val="009B2ED0"/>
    <w:rsid w:val="009D7CA6"/>
    <w:rsid w:val="00AA5479"/>
    <w:rsid w:val="00AA67AF"/>
    <w:rsid w:val="00AC312B"/>
    <w:rsid w:val="00AD0592"/>
    <w:rsid w:val="00B10808"/>
    <w:rsid w:val="00B302E1"/>
    <w:rsid w:val="00B40553"/>
    <w:rsid w:val="00B902E6"/>
    <w:rsid w:val="00C0492F"/>
    <w:rsid w:val="00C9014A"/>
    <w:rsid w:val="00CA343F"/>
    <w:rsid w:val="00D11FAB"/>
    <w:rsid w:val="00D50479"/>
    <w:rsid w:val="00DA0268"/>
    <w:rsid w:val="00DF1924"/>
    <w:rsid w:val="00E00781"/>
    <w:rsid w:val="00E22778"/>
    <w:rsid w:val="00E77B37"/>
    <w:rsid w:val="00E8413F"/>
    <w:rsid w:val="00EF6685"/>
    <w:rsid w:val="00F35ED9"/>
    <w:rsid w:val="00F37D24"/>
    <w:rsid w:val="00F70F9D"/>
    <w:rsid w:val="00FE42A7"/>
    <w:rsid w:val="00FF6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ECA680"/>
  <w15:docId w15:val="{CD638EDC-E7AE-4EA1-8BAA-4FA43873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A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21AF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9014A"/>
    <w:pPr>
      <w:ind w:left="720"/>
      <w:contextualSpacing/>
    </w:pPr>
  </w:style>
  <w:style w:type="paragraph" w:styleId="NormalWeb">
    <w:name w:val="Normal (Web)"/>
    <w:basedOn w:val="Normal"/>
    <w:uiPriority w:val="99"/>
    <w:semiHidden/>
    <w:unhideWhenUsed/>
    <w:rsid w:val="003A40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158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Noel George</dc:creator>
  <cp:lastModifiedBy>USERID</cp:lastModifiedBy>
  <cp:revision>2</cp:revision>
  <cp:lastPrinted>2010-11-09T14:13:00Z</cp:lastPrinted>
  <dcterms:created xsi:type="dcterms:W3CDTF">2019-09-23T17:32:00Z</dcterms:created>
  <dcterms:modified xsi:type="dcterms:W3CDTF">2019-09-23T17:32:00Z</dcterms:modified>
</cp:coreProperties>
</file>