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8C2C0" w14:textId="5BC14057" w:rsidR="00924057" w:rsidRPr="008F1B6F" w:rsidRDefault="00924057" w:rsidP="009240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CHAPTER 18: THE CONTRACT OF EMPLOYMENT</w:t>
      </w:r>
    </w:p>
    <w:p w14:paraId="106CBE37" w14:textId="77777777" w:rsidR="00924057" w:rsidRPr="008F1B6F" w:rsidRDefault="00924057" w:rsidP="00924057">
      <w:pPr>
        <w:pStyle w:val="ListParagraph"/>
        <w:numPr>
          <w:ilvl w:val="0"/>
          <w:numId w:val="2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  <w:u w:val="single"/>
        </w:rPr>
        <w:t>Employee vs. Other Relationships</w:t>
      </w:r>
    </w:p>
    <w:p w14:paraId="36CA0DDC" w14:textId="77777777" w:rsidR="00924057" w:rsidRPr="008F1B6F" w:rsidRDefault="00924057" w:rsidP="00924057">
      <w:pPr>
        <w:pStyle w:val="ListParagraph"/>
        <w:numPr>
          <w:ilvl w:val="0"/>
          <w:numId w:val="3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F1B6F">
        <w:rPr>
          <w:rFonts w:ascii="Times New Roman" w:hAnsi="Times New Roman" w:cs="Times New Roman"/>
          <w:b/>
          <w:bCs/>
          <w:sz w:val="24"/>
          <w:szCs w:val="24"/>
        </w:rPr>
        <w:t>i.e</w:t>
      </w:r>
      <w:proofErr w:type="spellEnd"/>
      <w:r w:rsidRPr="008F1B6F">
        <w:rPr>
          <w:rFonts w:ascii="Times New Roman" w:hAnsi="Times New Roman" w:cs="Times New Roman"/>
          <w:b/>
          <w:bCs/>
          <w:sz w:val="24"/>
          <w:szCs w:val="24"/>
        </w:rPr>
        <w:t>: Independent Contractors or Agents</w:t>
      </w:r>
    </w:p>
    <w:p w14:paraId="00828E83" w14:textId="77777777" w:rsidR="00924057" w:rsidRPr="008F1B6F" w:rsidRDefault="00924057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 xml:space="preserve">Not everyone that works for somebody else is an employee. </w:t>
      </w:r>
    </w:p>
    <w:p w14:paraId="2BA1E60C" w14:textId="77777777" w:rsidR="00924057" w:rsidRPr="008F1B6F" w:rsidRDefault="00924057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Employee vs. Independent Contractor</w:t>
      </w:r>
    </w:p>
    <w:p w14:paraId="7D032583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Who pays Income Tax, Employment insurance and Canada Pension?</w:t>
      </w:r>
    </w:p>
    <w:p w14:paraId="7CC2FF0C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Where do they work from?</w:t>
      </w:r>
    </w:p>
    <w:p w14:paraId="5FBF5988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More than one client?</w:t>
      </w:r>
    </w:p>
    <w:p w14:paraId="4ADA9F15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Who pays expenses?</w:t>
      </w:r>
    </w:p>
    <w:p w14:paraId="4015B8F4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Supervision?</w:t>
      </w:r>
    </w:p>
    <w:p w14:paraId="1C6537B1" w14:textId="77777777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Control of work schedule?</w:t>
      </w:r>
    </w:p>
    <w:p w14:paraId="72164CFA" w14:textId="5C93FE31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Supply of tools?</w:t>
      </w:r>
    </w:p>
    <w:p w14:paraId="6126083D" w14:textId="77777777" w:rsidR="00924057" w:rsidRPr="008F1B6F" w:rsidRDefault="00924057" w:rsidP="00924057">
      <w:pPr>
        <w:pStyle w:val="ListParagraph"/>
        <w:numPr>
          <w:ilvl w:val="0"/>
          <w:numId w:val="3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Rules Governing Employees</w:t>
      </w:r>
    </w:p>
    <w:p w14:paraId="0B16EF12" w14:textId="77777777" w:rsidR="00924057" w:rsidRPr="008F1B6F" w:rsidRDefault="00924057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Vicarious liability</w:t>
      </w:r>
    </w:p>
    <w:p w14:paraId="09DE3007" w14:textId="69FD23B8" w:rsidR="00924057" w:rsidRPr="008F1B6F" w:rsidRDefault="00924057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Workplace Safety and Insurance Benefits (WSIB)</w:t>
      </w:r>
    </w:p>
    <w:p w14:paraId="2F504541" w14:textId="55B2FE4B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Workplace Safety replaces torts</w:t>
      </w:r>
    </w:p>
    <w:p w14:paraId="4E33C740" w14:textId="4ED27237" w:rsidR="00924057" w:rsidRPr="008F1B6F" w:rsidRDefault="00924057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Employment Standard Act (ON)</w:t>
      </w:r>
    </w:p>
    <w:p w14:paraId="7A748231" w14:textId="327BAC33" w:rsidR="00924057" w:rsidRPr="008F1B6F" w:rsidRDefault="00924057" w:rsidP="00924057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A statute</w:t>
      </w:r>
    </w:p>
    <w:p w14:paraId="3EECB5A0" w14:textId="3BAA2A0D" w:rsidR="00924057" w:rsidRPr="008F1B6F" w:rsidRDefault="00924057" w:rsidP="008F1B6F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Human Rights Code</w:t>
      </w:r>
      <w:r w:rsidR="008F1B6F">
        <w:rPr>
          <w:rFonts w:ascii="Times New Roman" w:hAnsi="Times New Roman" w:cs="Times New Roman"/>
          <w:sz w:val="24"/>
          <w:szCs w:val="24"/>
        </w:rPr>
        <w:t xml:space="preserve">: </w:t>
      </w:r>
      <w:r w:rsidRPr="008F1B6F">
        <w:rPr>
          <w:rFonts w:ascii="Times New Roman" w:hAnsi="Times New Roman" w:cs="Times New Roman"/>
          <w:sz w:val="24"/>
          <w:szCs w:val="24"/>
        </w:rPr>
        <w:t xml:space="preserve"> To protect the employee from being discriminated</w:t>
      </w:r>
    </w:p>
    <w:p w14:paraId="5BB66EB6" w14:textId="0CCC0739" w:rsidR="00924057" w:rsidRPr="008F1B6F" w:rsidRDefault="00924057" w:rsidP="008F1B6F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Pay Equity</w:t>
      </w:r>
      <w:r w:rsidR="008F1B6F">
        <w:rPr>
          <w:rFonts w:ascii="Times New Roman" w:hAnsi="Times New Roman" w:cs="Times New Roman"/>
          <w:sz w:val="24"/>
          <w:szCs w:val="24"/>
        </w:rPr>
        <w:t xml:space="preserve">: </w:t>
      </w:r>
      <w:r w:rsidRPr="008F1B6F">
        <w:rPr>
          <w:rFonts w:ascii="Times New Roman" w:hAnsi="Times New Roman" w:cs="Times New Roman"/>
          <w:sz w:val="24"/>
          <w:szCs w:val="24"/>
        </w:rPr>
        <w:t>Equal pay for equal work</w:t>
      </w:r>
    </w:p>
    <w:p w14:paraId="7CE8275E" w14:textId="28B74489" w:rsidR="00924057" w:rsidRPr="008F1B6F" w:rsidRDefault="00924057" w:rsidP="00924057">
      <w:pPr>
        <w:pStyle w:val="ListParagraph"/>
        <w:numPr>
          <w:ilvl w:val="0"/>
          <w:numId w:val="2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  <w:u w:val="single"/>
        </w:rPr>
        <w:t>Rules Governing Termination of Employment</w:t>
      </w:r>
    </w:p>
    <w:p w14:paraId="19CCF65E" w14:textId="7376DF5F" w:rsidR="00924057" w:rsidRPr="008F1B6F" w:rsidRDefault="00A746E4" w:rsidP="00A746E4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Notice of termination</w:t>
      </w:r>
    </w:p>
    <w:p w14:paraId="32642B43" w14:textId="133CCFDD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Fixed term= a contract of employment with defined start and end dates</w:t>
      </w:r>
    </w:p>
    <w:p w14:paraId="1EFF1A1E" w14:textId="6E3E0A8B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When an employee is hired for a fixed term, no notice is necessary.</w:t>
      </w:r>
    </w:p>
    <w:p w14:paraId="5D276C22" w14:textId="76DC4D58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Notice= advance warning that the employment relationship will end</w:t>
      </w:r>
    </w:p>
    <w:p w14:paraId="7C901BE8" w14:textId="5F29ED0E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Indefinite hiring= a contract of employment for an undetermined length of time, with no expectation of termination or described end date.</w:t>
      </w:r>
    </w:p>
    <w:p w14:paraId="667811B1" w14:textId="2F24D5E7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 xml:space="preserve">Reasonable notice= the acceptable length of notice of termination considering the nature of the contract, intentions of the parties, circumstance of the employment, and characteristics of the employee. </w:t>
      </w:r>
    </w:p>
    <w:p w14:paraId="332EC92C" w14:textId="5D679464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Payment in lieu of notice= payment of the amount of compensation the employee would have earned during the reasonable notice period.</w:t>
      </w:r>
    </w:p>
    <w:p w14:paraId="69B49E10" w14:textId="67669F1E" w:rsidR="00A746E4" w:rsidRPr="008F1B6F" w:rsidRDefault="00A746E4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Demotion= transferring an employee to a job with less responsibility and/or income potential-&gt; employee is not obligated to accept the change</w:t>
      </w:r>
      <w:r w:rsidR="005255F0" w:rsidRPr="008F1B6F">
        <w:rPr>
          <w:rFonts w:ascii="Times New Roman" w:hAnsi="Times New Roman" w:cs="Times New Roman"/>
          <w:sz w:val="24"/>
          <w:szCs w:val="24"/>
        </w:rPr>
        <w:t>.</w:t>
      </w:r>
    </w:p>
    <w:p w14:paraId="66F33848" w14:textId="000C99A9" w:rsidR="005255F0" w:rsidRPr="008F1B6F" w:rsidRDefault="005255F0" w:rsidP="00A746E4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Factors relevant length of reasonable notice:</w:t>
      </w:r>
    </w:p>
    <w:p w14:paraId="7E6F9127" w14:textId="35ACF131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Length of employment</w:t>
      </w:r>
    </w:p>
    <w:p w14:paraId="46ADC0AA" w14:textId="1D1C8720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Character of employment</w:t>
      </w:r>
    </w:p>
    <w:p w14:paraId="6A7899FC" w14:textId="09D28658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Age of employee</w:t>
      </w:r>
    </w:p>
    <w:p w14:paraId="6C789ACF" w14:textId="7D2A5E17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Education or training of employee</w:t>
      </w:r>
    </w:p>
    <w:p w14:paraId="5D688526" w14:textId="7E7E6169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Experience of employee</w:t>
      </w:r>
    </w:p>
    <w:p w14:paraId="516C01BD" w14:textId="66445DE0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Availability of similar employment in the industry (market conditions)</w:t>
      </w:r>
    </w:p>
    <w:p w14:paraId="67D235F0" w14:textId="5138B4E2" w:rsidR="005255F0" w:rsidRPr="008F1B6F" w:rsidRDefault="005255F0" w:rsidP="005255F0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Amount earned</w:t>
      </w:r>
    </w:p>
    <w:p w14:paraId="57E8B9AE" w14:textId="1F02890D" w:rsidR="005255F0" w:rsidRPr="008F1B6F" w:rsidRDefault="005255F0" w:rsidP="005255F0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Termination for Cause</w:t>
      </w:r>
    </w:p>
    <w:p w14:paraId="3F50740A" w14:textId="744A123F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lastRenderedPageBreak/>
        <w:t>When they fire you</w:t>
      </w:r>
    </w:p>
    <w:p w14:paraId="58AB0175" w14:textId="242CA16A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No notice required</w:t>
      </w:r>
    </w:p>
    <w:p w14:paraId="5F391CCC" w14:textId="58561766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Long-term employee (&gt;5 years), 1month notice/year</w:t>
      </w:r>
    </w:p>
    <w:p w14:paraId="4D1E5988" w14:textId="53E330D0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Dismissal for cause=dismissal without notice or further obligation by the employee when the employee’s conduct amounts to breach the contract</w:t>
      </w:r>
    </w:p>
    <w:p w14:paraId="4DD481EB" w14:textId="225D2527" w:rsidR="005255F0" w:rsidRPr="008F1B6F" w:rsidRDefault="005255F0" w:rsidP="005255F0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Termination without Cause</w:t>
      </w:r>
    </w:p>
    <w:p w14:paraId="6A671DFC" w14:textId="7405F7DE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Constructive dismissal= a substantial change to an employee’s job that amounts to termination of the existing employment</w:t>
      </w:r>
    </w:p>
    <w:p w14:paraId="24030134" w14:textId="7E9E1C6E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Wrongful dismissal</w:t>
      </w:r>
    </w:p>
    <w:p w14:paraId="12B5A279" w14:textId="57528212" w:rsidR="005255F0" w:rsidRPr="008F1B6F" w:rsidRDefault="005255F0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Contracts</w:t>
      </w:r>
    </w:p>
    <w:p w14:paraId="1354D451" w14:textId="679F05DA" w:rsidR="005255F0" w:rsidRPr="008F1B6F" w:rsidRDefault="005255F0" w:rsidP="005255F0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Grounds for dismissal</w:t>
      </w:r>
    </w:p>
    <w:p w14:paraId="5AB07D98" w14:textId="4BFFE66E" w:rsidR="005255F0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Incompetence</w:t>
      </w:r>
    </w:p>
    <w:p w14:paraId="3337D5B7" w14:textId="3BCECA9C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Failure to perform Job</w:t>
      </w:r>
    </w:p>
    <w:p w14:paraId="073F9240" w14:textId="0342B21B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Persistence Lateness</w:t>
      </w:r>
    </w:p>
    <w:p w14:paraId="30B75953" w14:textId="6B974DBE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Open/Willful Disobedience</w:t>
      </w:r>
    </w:p>
    <w:p w14:paraId="268E50E2" w14:textId="0267D8FF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Serios Absenteeism</w:t>
      </w:r>
    </w:p>
    <w:p w14:paraId="64FC5346" w14:textId="21C41F4E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Negligence (suggests incompetence)</w:t>
      </w:r>
    </w:p>
    <w:p w14:paraId="7BF1C72D" w14:textId="1107A10E" w:rsidR="00013ED1" w:rsidRPr="008F1B6F" w:rsidRDefault="00013ED1" w:rsidP="005255F0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Dishonest/Immortal Conduct (related to job)</w:t>
      </w:r>
    </w:p>
    <w:p w14:paraId="6CBA4E6E" w14:textId="788A1412" w:rsidR="00013ED1" w:rsidRPr="008F1B6F" w:rsidRDefault="00013ED1" w:rsidP="00013ED1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Damages for Wrongful Termination</w:t>
      </w:r>
    </w:p>
    <w:p w14:paraId="340C718D" w14:textId="61872FE1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Notice</w:t>
      </w:r>
    </w:p>
    <w:p w14:paraId="1A44AF12" w14:textId="587F0E53" w:rsidR="00A60E86" w:rsidRPr="008F1B6F" w:rsidRDefault="00A60E86" w:rsidP="00A60E86">
      <w:pPr>
        <w:pStyle w:val="ListParagraph"/>
        <w:tabs>
          <w:tab w:val="left" w:pos="3280"/>
          <w:tab w:val="center" w:pos="5220"/>
        </w:tabs>
        <w:ind w:left="1440"/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+ How much notice should have given</w:t>
      </w:r>
    </w:p>
    <w:p w14:paraId="1D55707A" w14:textId="6A88BD0B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Mental distress and punitive damages</w:t>
      </w:r>
    </w:p>
    <w:p w14:paraId="1AC949F5" w14:textId="1ED83037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Reinstatement- there is no reinstatement in common law. An employer cannot be compelled to keep you.</w:t>
      </w:r>
    </w:p>
    <w:p w14:paraId="66BE80A0" w14:textId="0D67A94B" w:rsidR="00A60E86" w:rsidRPr="008F1B6F" w:rsidRDefault="00A60E86" w:rsidP="00A60E86">
      <w:pPr>
        <w:pStyle w:val="ListParagraph"/>
        <w:numPr>
          <w:ilvl w:val="0"/>
          <w:numId w:val="5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</w:rPr>
        <w:t>Non-competition and non-solicitation after termination</w:t>
      </w:r>
    </w:p>
    <w:p w14:paraId="5CD6636F" w14:textId="109E57A8" w:rsidR="00A60E86" w:rsidRPr="008F1B6F" w:rsidRDefault="00A60E86" w:rsidP="008F1B6F">
      <w:pPr>
        <w:pStyle w:val="ListParagraph"/>
        <w:numPr>
          <w:ilvl w:val="0"/>
          <w:numId w:val="2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  <w:u w:val="single"/>
        </w:rPr>
        <w:t>Unions</w:t>
      </w:r>
    </w:p>
    <w:p w14:paraId="1A2CA65A" w14:textId="5BFE26D5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Collective bargaining= establishing conditions of employment by negotiation between an employer and the bargaining agent for its employees</w:t>
      </w:r>
    </w:p>
    <w:p w14:paraId="4024A44D" w14:textId="0E45E24D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 xml:space="preserve">Certification= an acknowledgement by an administrative tribunal that a </w:t>
      </w:r>
      <w:proofErr w:type="gramStart"/>
      <w:r w:rsidRPr="008F1B6F">
        <w:rPr>
          <w:rFonts w:ascii="Times New Roman" w:hAnsi="Times New Roman" w:cs="Times New Roman"/>
          <w:sz w:val="24"/>
          <w:szCs w:val="24"/>
        </w:rPr>
        <w:t>particular union</w:t>
      </w:r>
      <w:proofErr w:type="gramEnd"/>
      <w:r w:rsidRPr="008F1B6F">
        <w:rPr>
          <w:rFonts w:ascii="Times New Roman" w:hAnsi="Times New Roman" w:cs="Times New Roman"/>
          <w:sz w:val="24"/>
          <w:szCs w:val="24"/>
        </w:rPr>
        <w:t xml:space="preserve"> commands sufficient membership to justify its role as exclusive bargaining agent for the employees</w:t>
      </w:r>
    </w:p>
    <w:p w14:paraId="2A076F94" w14:textId="6EC08972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Labor relations board= an administrative tribunal regulating labor relations</w:t>
      </w:r>
    </w:p>
    <w:p w14:paraId="6B65C5DC" w14:textId="4BA1E03D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Bargaining agent= a specified group of employees eligible to join the union</w:t>
      </w:r>
    </w:p>
    <w:p w14:paraId="1C24595B" w14:textId="38CF0614" w:rsidR="00A60E86" w:rsidRPr="008F1B6F" w:rsidRDefault="00A60E86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Grievances= disputes arising under the collective agreement</w:t>
      </w:r>
    </w:p>
    <w:p w14:paraId="6688E368" w14:textId="188A5C20" w:rsidR="00A60E86" w:rsidRPr="008F1B6F" w:rsidRDefault="00A60E86" w:rsidP="008F1B6F">
      <w:pPr>
        <w:pStyle w:val="ListParagraph"/>
        <w:numPr>
          <w:ilvl w:val="0"/>
          <w:numId w:val="2"/>
        </w:numPr>
        <w:tabs>
          <w:tab w:val="left" w:pos="3280"/>
          <w:tab w:val="center" w:pos="522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F1B6F">
        <w:rPr>
          <w:rFonts w:ascii="Times New Roman" w:hAnsi="Times New Roman" w:cs="Times New Roman"/>
          <w:b/>
          <w:bCs/>
          <w:sz w:val="24"/>
          <w:szCs w:val="24"/>
          <w:u w:val="single"/>
        </w:rPr>
        <w:t>Types of disputes</w:t>
      </w:r>
    </w:p>
    <w:p w14:paraId="6A20F4C7" w14:textId="5E131603" w:rsidR="00A60E86" w:rsidRPr="008F1B6F" w:rsidRDefault="008F1B6F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J</w:t>
      </w:r>
      <w:r w:rsidR="00A60E86" w:rsidRPr="008F1B6F">
        <w:rPr>
          <w:rFonts w:ascii="Times New Roman" w:hAnsi="Times New Roman" w:cs="Times New Roman"/>
          <w:sz w:val="24"/>
          <w:szCs w:val="24"/>
        </w:rPr>
        <w:t>u</w:t>
      </w:r>
      <w:r w:rsidRPr="008F1B6F">
        <w:rPr>
          <w:rFonts w:ascii="Times New Roman" w:hAnsi="Times New Roman" w:cs="Times New Roman"/>
          <w:sz w:val="24"/>
          <w:szCs w:val="24"/>
        </w:rPr>
        <w:t xml:space="preserve">risdictional dispute= 2 or more unions compete for the right to represent a </w:t>
      </w:r>
      <w:proofErr w:type="gramStart"/>
      <w:r w:rsidRPr="008F1B6F">
        <w:rPr>
          <w:rFonts w:ascii="Times New Roman" w:hAnsi="Times New Roman" w:cs="Times New Roman"/>
          <w:sz w:val="24"/>
          <w:szCs w:val="24"/>
        </w:rPr>
        <w:t>particular group</w:t>
      </w:r>
      <w:proofErr w:type="gramEnd"/>
      <w:r w:rsidRPr="008F1B6F">
        <w:rPr>
          <w:rFonts w:ascii="Times New Roman" w:hAnsi="Times New Roman" w:cs="Times New Roman"/>
          <w:sz w:val="24"/>
          <w:szCs w:val="24"/>
        </w:rPr>
        <w:t xml:space="preserve"> of employees</w:t>
      </w:r>
    </w:p>
    <w:p w14:paraId="1D4064A2" w14:textId="0E21E540" w:rsidR="008F1B6F" w:rsidRPr="008F1B6F" w:rsidRDefault="008F1B6F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Recognition dispute= an employer refuses to recognize the union as the employees’ bargaining agent</w:t>
      </w:r>
    </w:p>
    <w:p w14:paraId="456482D8" w14:textId="3EFDF744" w:rsidR="008F1B6F" w:rsidRPr="008F1B6F" w:rsidRDefault="008F1B6F" w:rsidP="00A60E86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 xml:space="preserve">Interest dispute= an employer and the union disagree about the </w:t>
      </w:r>
      <w:proofErr w:type="gramStart"/>
      <w:r w:rsidRPr="008F1B6F">
        <w:rPr>
          <w:rFonts w:ascii="Times New Roman" w:hAnsi="Times New Roman" w:cs="Times New Roman"/>
          <w:sz w:val="24"/>
          <w:szCs w:val="24"/>
        </w:rPr>
        <w:t>particular terms</w:t>
      </w:r>
      <w:proofErr w:type="gramEnd"/>
      <w:r w:rsidRPr="008F1B6F">
        <w:rPr>
          <w:rFonts w:ascii="Times New Roman" w:hAnsi="Times New Roman" w:cs="Times New Roman"/>
          <w:sz w:val="24"/>
          <w:szCs w:val="24"/>
        </w:rPr>
        <w:t xml:space="preserve"> to e included in the collective agreement</w:t>
      </w:r>
    </w:p>
    <w:p w14:paraId="1FCE3834" w14:textId="447071D7" w:rsidR="00924057" w:rsidRPr="008F1B6F" w:rsidRDefault="008F1B6F" w:rsidP="00924057">
      <w:pPr>
        <w:pStyle w:val="ListParagraph"/>
        <w:numPr>
          <w:ilvl w:val="0"/>
          <w:numId w:val="1"/>
        </w:numPr>
        <w:tabs>
          <w:tab w:val="left" w:pos="3280"/>
          <w:tab w:val="center" w:pos="5220"/>
        </w:tabs>
        <w:rPr>
          <w:rFonts w:ascii="Times New Roman" w:hAnsi="Times New Roman" w:cs="Times New Roman"/>
          <w:sz w:val="24"/>
          <w:szCs w:val="24"/>
        </w:rPr>
      </w:pPr>
      <w:r w:rsidRPr="008F1B6F">
        <w:rPr>
          <w:rFonts w:ascii="Times New Roman" w:hAnsi="Times New Roman" w:cs="Times New Roman"/>
          <w:sz w:val="24"/>
          <w:szCs w:val="24"/>
        </w:rPr>
        <w:t>Rights dispute= an employer and the union differ in their interpretation of terms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1B6F">
        <w:rPr>
          <w:rFonts w:ascii="Times New Roman" w:hAnsi="Times New Roman" w:cs="Times New Roman"/>
          <w:sz w:val="24"/>
          <w:szCs w:val="24"/>
        </w:rPr>
        <w:t>in an existing collective agreement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924057" w:rsidRPr="008F1B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927C0" w14:textId="77777777" w:rsidR="00C37477" w:rsidRDefault="00C37477" w:rsidP="008F1B6F">
      <w:pPr>
        <w:spacing w:after="0" w:line="240" w:lineRule="auto"/>
      </w:pPr>
      <w:r>
        <w:separator/>
      </w:r>
    </w:p>
  </w:endnote>
  <w:endnote w:type="continuationSeparator" w:id="0">
    <w:p w14:paraId="62ADEA32" w14:textId="77777777" w:rsidR="00C37477" w:rsidRDefault="00C37477" w:rsidP="008F1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D2166" w14:textId="77777777" w:rsidR="008F1B6F" w:rsidRDefault="008F1B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9614642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14:paraId="535B3EA3" w14:textId="149B4096" w:rsidR="008F1B6F" w:rsidRDefault="008F1B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86B3A" w14:textId="77777777" w:rsidR="008F1B6F" w:rsidRDefault="008F1B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226E7" w14:textId="77777777" w:rsidR="008F1B6F" w:rsidRDefault="008F1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F0A21" w14:textId="77777777" w:rsidR="00C37477" w:rsidRDefault="00C37477" w:rsidP="008F1B6F">
      <w:pPr>
        <w:spacing w:after="0" w:line="240" w:lineRule="auto"/>
      </w:pPr>
      <w:r>
        <w:separator/>
      </w:r>
    </w:p>
  </w:footnote>
  <w:footnote w:type="continuationSeparator" w:id="0">
    <w:p w14:paraId="7A9E16DB" w14:textId="77777777" w:rsidR="00C37477" w:rsidRDefault="00C37477" w:rsidP="008F1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40DA2" w14:textId="77777777" w:rsidR="008F1B6F" w:rsidRDefault="008F1B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9419B" w14:textId="77777777" w:rsidR="008F1B6F" w:rsidRDefault="008F1B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76905" w14:textId="77777777" w:rsidR="008F1B6F" w:rsidRDefault="008F1B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51AD3"/>
    <w:multiLevelType w:val="hybridMultilevel"/>
    <w:tmpl w:val="3DDEF520"/>
    <w:lvl w:ilvl="0" w:tplc="61FA529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4C5DEF"/>
    <w:multiLevelType w:val="hybridMultilevel"/>
    <w:tmpl w:val="BBA8B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71456"/>
    <w:multiLevelType w:val="hybridMultilevel"/>
    <w:tmpl w:val="919ECC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330C7"/>
    <w:multiLevelType w:val="hybridMultilevel"/>
    <w:tmpl w:val="B232975E"/>
    <w:lvl w:ilvl="0" w:tplc="E7369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52EC4"/>
    <w:multiLevelType w:val="hybridMultilevel"/>
    <w:tmpl w:val="FAC0561A"/>
    <w:lvl w:ilvl="0" w:tplc="C414D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57"/>
    <w:rsid w:val="00013ED1"/>
    <w:rsid w:val="005255F0"/>
    <w:rsid w:val="008F1B6F"/>
    <w:rsid w:val="00924057"/>
    <w:rsid w:val="00A60E86"/>
    <w:rsid w:val="00A746E4"/>
    <w:rsid w:val="00C3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09E2E"/>
  <w15:chartTrackingRefBased/>
  <w15:docId w15:val="{F4309C10-5ACB-45B7-B5A9-6CB126AE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0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1B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B6F"/>
  </w:style>
  <w:style w:type="paragraph" w:styleId="Footer">
    <w:name w:val="footer"/>
    <w:basedOn w:val="Normal"/>
    <w:link w:val="FooterChar"/>
    <w:uiPriority w:val="99"/>
    <w:unhideWhenUsed/>
    <w:rsid w:val="008F1B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Ngoc Anh</dc:creator>
  <cp:keywords/>
  <dc:description/>
  <cp:lastModifiedBy>Vu Ngoc Anh</cp:lastModifiedBy>
  <cp:revision>1</cp:revision>
  <dcterms:created xsi:type="dcterms:W3CDTF">2019-12-04T19:54:00Z</dcterms:created>
  <dcterms:modified xsi:type="dcterms:W3CDTF">2019-12-04T22:03:00Z</dcterms:modified>
</cp:coreProperties>
</file>