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586177" w:rsidRPr="004B4358" w:rsidRDefault="00823958" w:rsidP="008C42BB">
      <w:pPr>
        <w:spacing w:line="240" w:lineRule="auto"/>
        <w:jc w:val="center"/>
        <w:rPr>
          <w:rFonts w:asciiTheme="majorBidi" w:hAnsiTheme="majorBidi" w:cstheme="majorBidi"/>
          <w:u w:val="single"/>
        </w:rPr>
      </w:pPr>
      <w:r w:rsidRPr="004B4358">
        <w:rPr>
          <w:rFonts w:asciiTheme="majorBidi" w:hAnsiTheme="majorBidi" w:cstheme="majorBidi"/>
          <w:u w:val="single"/>
        </w:rPr>
        <w:t>Criminology Study Notes</w:t>
      </w:r>
    </w:p>
    <w:p w:rsidR="00823958" w:rsidRPr="004B4358" w:rsidRDefault="00823958" w:rsidP="008C42BB">
      <w:pPr>
        <w:spacing w:line="240" w:lineRule="auto"/>
        <w:rPr>
          <w:rFonts w:asciiTheme="majorBidi" w:hAnsiTheme="majorBidi" w:cstheme="majorBidi"/>
          <w:i/>
        </w:rPr>
      </w:pPr>
      <w:r w:rsidRPr="004B4358">
        <w:rPr>
          <w:rFonts w:asciiTheme="majorBidi" w:hAnsiTheme="majorBidi" w:cstheme="majorBidi"/>
          <w:i/>
        </w:rPr>
        <w:t xml:space="preserve">What is criminology and criminal justice; </w:t>
      </w:r>
    </w:p>
    <w:p w:rsidR="00823958" w:rsidRPr="004B4358" w:rsidRDefault="00823958" w:rsidP="008C42BB">
      <w:pPr>
        <w:spacing w:line="240" w:lineRule="auto"/>
        <w:ind w:firstLine="720"/>
        <w:rPr>
          <w:rFonts w:asciiTheme="majorBidi" w:hAnsiTheme="majorBidi" w:cstheme="majorBidi"/>
        </w:rPr>
      </w:pPr>
      <w:r w:rsidRPr="004B4358">
        <w:rPr>
          <w:rFonts w:asciiTheme="majorBidi" w:hAnsiTheme="majorBidi" w:cstheme="majorBidi"/>
        </w:rPr>
        <w:t>It is the study of crime and the administration of criminal justice. It is a multidisciplinary– can take the form of a number of perspectives. How do we identify crime/anti-social/harmful behaviour?  How is crime defined?</w:t>
      </w:r>
    </w:p>
    <w:p w:rsidR="00823958" w:rsidRPr="004B4358" w:rsidRDefault="00823958" w:rsidP="008C42BB">
      <w:pPr>
        <w:spacing w:line="240" w:lineRule="auto"/>
        <w:ind w:firstLine="720"/>
        <w:rPr>
          <w:rFonts w:asciiTheme="majorBidi" w:hAnsiTheme="majorBidi" w:cstheme="majorBidi"/>
        </w:rPr>
      </w:pPr>
      <w:r w:rsidRPr="004B4358">
        <w:rPr>
          <w:rFonts w:asciiTheme="majorBidi" w:hAnsiTheme="majorBidi" w:cstheme="majorBidi"/>
        </w:rPr>
        <w:t>-</w:t>
      </w:r>
      <w:r w:rsidRPr="004B4358">
        <w:rPr>
          <w:rFonts w:asciiTheme="majorBidi" w:hAnsiTheme="majorBidi" w:cstheme="majorBidi"/>
          <w:b/>
        </w:rPr>
        <w:t>Aetiology</w:t>
      </w:r>
      <w:r w:rsidRPr="004B4358">
        <w:rPr>
          <w:rFonts w:asciiTheme="majorBidi" w:hAnsiTheme="majorBidi" w:cstheme="majorBidi"/>
        </w:rPr>
        <w:t xml:space="preserve">: How is crime caused? </w:t>
      </w:r>
    </w:p>
    <w:p w:rsidR="00823958" w:rsidRPr="004B4358" w:rsidRDefault="00823958" w:rsidP="008C42BB">
      <w:pPr>
        <w:spacing w:line="240" w:lineRule="auto"/>
        <w:ind w:firstLine="720"/>
        <w:rPr>
          <w:rFonts w:asciiTheme="majorBidi" w:hAnsiTheme="majorBidi" w:cstheme="majorBidi"/>
        </w:rPr>
      </w:pPr>
      <w:r w:rsidRPr="004B4358">
        <w:rPr>
          <w:rFonts w:asciiTheme="majorBidi" w:hAnsiTheme="majorBidi" w:cstheme="majorBidi"/>
        </w:rPr>
        <w:t>-How do we react to crime?  How does society/the government/ the justice system respond?</w:t>
      </w:r>
    </w:p>
    <w:p w:rsidR="00823958" w:rsidRPr="004B4358" w:rsidRDefault="00823958" w:rsidP="008C42BB">
      <w:pPr>
        <w:spacing w:line="240" w:lineRule="auto"/>
        <w:ind w:firstLine="720"/>
        <w:rPr>
          <w:rFonts w:asciiTheme="majorBidi" w:hAnsiTheme="majorBidi" w:cstheme="majorBidi"/>
        </w:rPr>
      </w:pPr>
      <w:r w:rsidRPr="004B4358">
        <w:rPr>
          <w:rFonts w:asciiTheme="majorBidi" w:hAnsiTheme="majorBidi" w:cstheme="majorBidi"/>
        </w:rPr>
        <w:t>-How do we measure crime?</w:t>
      </w:r>
    </w:p>
    <w:p w:rsidR="00A22468" w:rsidRPr="004B4358" w:rsidRDefault="00A22468" w:rsidP="008C42BB">
      <w:pPr>
        <w:spacing w:line="240" w:lineRule="auto"/>
        <w:rPr>
          <w:rFonts w:asciiTheme="majorBidi" w:hAnsiTheme="majorBidi" w:cstheme="majorBidi"/>
          <w:i/>
        </w:rPr>
      </w:pPr>
      <w:r w:rsidRPr="004B4358">
        <w:rPr>
          <w:rFonts w:asciiTheme="majorBidi" w:hAnsiTheme="majorBidi" w:cstheme="majorBidi"/>
          <w:i/>
        </w:rPr>
        <w:t xml:space="preserve">Criminology as a scientific Theory; </w:t>
      </w:r>
    </w:p>
    <w:p w:rsidR="00A22468" w:rsidRPr="004B4358" w:rsidRDefault="00A22468" w:rsidP="008C42BB">
      <w:pPr>
        <w:spacing w:line="240" w:lineRule="auto"/>
        <w:rPr>
          <w:rFonts w:asciiTheme="majorBidi" w:hAnsiTheme="majorBidi" w:cstheme="majorBidi"/>
        </w:rPr>
      </w:pPr>
      <w:r w:rsidRPr="004B4358">
        <w:rPr>
          <w:rFonts w:asciiTheme="majorBidi" w:hAnsiTheme="majorBidi" w:cstheme="majorBidi"/>
        </w:rPr>
        <w:tab/>
      </w:r>
      <w:r w:rsidRPr="004B4358">
        <w:rPr>
          <w:rFonts w:asciiTheme="majorBidi" w:hAnsiTheme="majorBidi" w:cstheme="majorBidi"/>
          <w:b/>
        </w:rPr>
        <w:t>Variables</w:t>
      </w:r>
      <w:r w:rsidRPr="004B4358">
        <w:rPr>
          <w:rFonts w:asciiTheme="majorBidi" w:hAnsiTheme="majorBidi" w:cstheme="majorBidi"/>
        </w:rPr>
        <w:t xml:space="preserve"> – something that varies. e.g., age, gender, criminality. </w:t>
      </w:r>
      <w:r w:rsidRPr="004B4358">
        <w:rPr>
          <w:rFonts w:asciiTheme="majorBidi" w:hAnsiTheme="majorBidi" w:cstheme="majorBidi"/>
          <w:b/>
        </w:rPr>
        <w:t>Concepts</w:t>
      </w:r>
      <w:r w:rsidRPr="004B4358">
        <w:rPr>
          <w:rFonts w:asciiTheme="majorBidi" w:hAnsiTheme="majorBidi" w:cstheme="majorBidi"/>
        </w:rPr>
        <w:t xml:space="preserve"> – abstract and not directly measurable. E.g., happiness. </w:t>
      </w:r>
      <w:r w:rsidRPr="004B4358">
        <w:rPr>
          <w:rFonts w:asciiTheme="majorBidi" w:hAnsiTheme="majorBidi" w:cstheme="majorBidi"/>
          <w:b/>
        </w:rPr>
        <w:t>Operational definitions</w:t>
      </w:r>
      <w:r w:rsidRPr="004B4358">
        <w:rPr>
          <w:rFonts w:asciiTheme="majorBidi" w:hAnsiTheme="majorBidi" w:cstheme="majorBidi"/>
        </w:rPr>
        <w:t xml:space="preserve"> – the specific procedure of observation used to measure the concept. E.g., a smile. Thus, variables can have both a conceptual level and an operational definition (or several)</w:t>
      </w:r>
      <w:r w:rsidR="0029224C" w:rsidRPr="004B4358">
        <w:rPr>
          <w:rFonts w:asciiTheme="majorBidi" w:hAnsiTheme="majorBidi" w:cstheme="majorBidi"/>
        </w:rPr>
        <w:br/>
      </w:r>
      <w:r w:rsidR="0029224C" w:rsidRPr="004B4358">
        <w:rPr>
          <w:rFonts w:asciiTheme="majorBidi" w:hAnsiTheme="majorBidi" w:cstheme="majorBidi"/>
        </w:rPr>
        <w:tab/>
      </w:r>
      <w:r w:rsidR="0029224C" w:rsidRPr="004B4358">
        <w:rPr>
          <w:rFonts w:asciiTheme="majorBidi" w:hAnsiTheme="majorBidi" w:cstheme="majorBidi"/>
          <w:b/>
        </w:rPr>
        <w:t>Critiques:</w:t>
      </w:r>
      <w:r w:rsidR="0029224C" w:rsidRPr="004B4358">
        <w:rPr>
          <w:rFonts w:asciiTheme="majorBidi" w:hAnsiTheme="majorBidi" w:cstheme="majorBidi"/>
        </w:rPr>
        <w:t xml:space="preserve"> Might miss a vital part of the social world: meaning. Argument raised by interpretive criminologists. Some argue for a more qualitative approach. Scientific approach is not necessarily the best or the only way of studying crime. Progress in the study of crime and criminal justice depends on contrasting views. </w:t>
      </w:r>
    </w:p>
    <w:p w:rsidR="002A76BB" w:rsidRPr="004B4358" w:rsidRDefault="0016789F" w:rsidP="008C42BB">
      <w:pPr>
        <w:spacing w:line="240" w:lineRule="auto"/>
        <w:jc w:val="center"/>
        <w:rPr>
          <w:rFonts w:asciiTheme="majorBidi" w:hAnsiTheme="majorBidi" w:cstheme="majorBidi"/>
          <w:i/>
        </w:rPr>
      </w:pPr>
      <w:r w:rsidRPr="004B4358">
        <w:rPr>
          <w:rFonts w:asciiTheme="majorBidi" w:hAnsiTheme="majorBidi" w:cstheme="majorBidi"/>
        </w:rPr>
        <w:t>Theoretical Perspectives</w:t>
      </w:r>
    </w:p>
    <w:tbl>
      <w:tblPr>
        <w:tblStyle w:val="TableGrid"/>
        <w:tblW w:w="0" w:type="auto"/>
        <w:tblLook w:val="04A0"/>
      </w:tblPr>
      <w:tblGrid>
        <w:gridCol w:w="4788"/>
        <w:gridCol w:w="4788"/>
      </w:tblGrid>
      <w:tr w:rsidR="0058161E" w:rsidRPr="004B4358">
        <w:tc>
          <w:tcPr>
            <w:tcW w:w="4788" w:type="dxa"/>
          </w:tcPr>
          <w:p w:rsidR="0058161E" w:rsidRPr="004B4358" w:rsidRDefault="0058161E" w:rsidP="008C42BB">
            <w:pPr>
              <w:rPr>
                <w:rFonts w:asciiTheme="majorBidi" w:hAnsiTheme="majorBidi" w:cstheme="majorBidi"/>
                <w:i/>
              </w:rPr>
            </w:pPr>
            <w:r w:rsidRPr="004B4358">
              <w:rPr>
                <w:rFonts w:asciiTheme="majorBidi" w:hAnsiTheme="majorBidi" w:cstheme="majorBidi"/>
                <w:i/>
              </w:rPr>
              <w:t>Classical Criminology;</w:t>
            </w:r>
          </w:p>
        </w:tc>
        <w:tc>
          <w:tcPr>
            <w:tcW w:w="4788" w:type="dxa"/>
          </w:tcPr>
          <w:p w:rsidR="0016789F" w:rsidRPr="004B4358" w:rsidRDefault="0016789F" w:rsidP="008C42BB">
            <w:pPr>
              <w:rPr>
                <w:rFonts w:asciiTheme="majorBidi" w:hAnsiTheme="majorBidi" w:cstheme="majorBidi"/>
              </w:rPr>
            </w:pPr>
            <w:proofErr w:type="spellStart"/>
            <w:r w:rsidRPr="004B4358">
              <w:rPr>
                <w:rFonts w:asciiTheme="majorBidi" w:hAnsiTheme="majorBidi" w:cstheme="majorBidi"/>
              </w:rPr>
              <w:t>Cesare</w:t>
            </w:r>
            <w:proofErr w:type="spellEnd"/>
            <w:r w:rsidRPr="004B4358">
              <w:rPr>
                <w:rFonts w:asciiTheme="majorBidi" w:hAnsiTheme="majorBidi" w:cstheme="majorBidi"/>
              </w:rPr>
              <w:t xml:space="preserve"> </w:t>
            </w:r>
            <w:proofErr w:type="spellStart"/>
            <w:r w:rsidRPr="004B4358">
              <w:rPr>
                <w:rFonts w:asciiTheme="majorBidi" w:hAnsiTheme="majorBidi" w:cstheme="majorBidi"/>
              </w:rPr>
              <w:t>Beccaria</w:t>
            </w:r>
            <w:proofErr w:type="spellEnd"/>
            <w:r w:rsidRPr="004B4358">
              <w:rPr>
                <w:rFonts w:asciiTheme="majorBidi" w:hAnsiTheme="majorBidi" w:cstheme="majorBidi"/>
              </w:rPr>
              <w:t xml:space="preserve"> (treatise written in 1764). Argued for a more rational approach to punishment. Relationship between crime and punishment should be fair. Based on utilitarianism – the philosophy that benefits should be maximized and harm minimized. Thus, laws should promote the greatest good for the greatest number of people. People have free will – they can choose to commit crime or not</w:t>
            </w:r>
          </w:p>
          <w:p w:rsidR="0016789F" w:rsidRPr="004B4358" w:rsidRDefault="0016789F" w:rsidP="008C42BB">
            <w:pPr>
              <w:rPr>
                <w:rFonts w:asciiTheme="majorBidi" w:hAnsiTheme="majorBidi" w:cstheme="majorBidi"/>
              </w:rPr>
            </w:pPr>
          </w:p>
          <w:p w:rsidR="0016789F" w:rsidRPr="004B4358" w:rsidRDefault="0016789F" w:rsidP="008C42BB">
            <w:pPr>
              <w:rPr>
                <w:rFonts w:asciiTheme="majorBidi" w:hAnsiTheme="majorBidi" w:cstheme="majorBidi"/>
              </w:rPr>
            </w:pPr>
            <w:r w:rsidRPr="004B4358">
              <w:rPr>
                <w:rFonts w:asciiTheme="majorBidi" w:hAnsiTheme="majorBidi" w:cstheme="majorBidi"/>
              </w:rPr>
              <w:t xml:space="preserve">People choose to commit crime because it requires less work for a greater payoff than does conventional behaviour </w:t>
            </w:r>
          </w:p>
          <w:p w:rsidR="0016789F" w:rsidRPr="004B4358" w:rsidRDefault="0016789F" w:rsidP="008C42BB">
            <w:pPr>
              <w:rPr>
                <w:rFonts w:asciiTheme="majorBidi" w:hAnsiTheme="majorBidi" w:cstheme="majorBidi"/>
              </w:rPr>
            </w:pPr>
          </w:p>
          <w:p w:rsidR="0016789F" w:rsidRPr="004B4358" w:rsidRDefault="0016789F" w:rsidP="008C42BB">
            <w:pPr>
              <w:rPr>
                <w:rFonts w:asciiTheme="majorBidi" w:hAnsiTheme="majorBidi" w:cstheme="majorBidi"/>
              </w:rPr>
            </w:pPr>
            <w:r w:rsidRPr="004B4358">
              <w:rPr>
                <w:rFonts w:asciiTheme="majorBidi" w:hAnsiTheme="majorBidi" w:cstheme="majorBidi"/>
              </w:rPr>
              <w:t>People’s choices to commit crime can be controlled using fear of punishment</w:t>
            </w:r>
          </w:p>
          <w:p w:rsidR="0016789F" w:rsidRPr="004B4358" w:rsidRDefault="0016789F" w:rsidP="008C42BB">
            <w:pPr>
              <w:rPr>
                <w:rFonts w:asciiTheme="majorBidi" w:hAnsiTheme="majorBidi" w:cstheme="majorBidi"/>
              </w:rPr>
            </w:pPr>
          </w:p>
          <w:p w:rsidR="0058161E" w:rsidRPr="004B4358" w:rsidRDefault="0016789F" w:rsidP="008C42BB">
            <w:pPr>
              <w:rPr>
                <w:rFonts w:asciiTheme="majorBidi" w:hAnsiTheme="majorBidi" w:cstheme="majorBidi"/>
              </w:rPr>
            </w:pPr>
            <w:r w:rsidRPr="004B4358">
              <w:rPr>
                <w:rFonts w:asciiTheme="majorBidi" w:hAnsiTheme="majorBidi" w:cstheme="majorBidi"/>
              </w:rPr>
              <w:t xml:space="preserve">The effectiveness of a punishment to control criminal behaviour depends on its severity, certainty, and swiftness. </w:t>
            </w:r>
          </w:p>
        </w:tc>
      </w:tr>
      <w:tr w:rsidR="0058161E" w:rsidRPr="004B4358">
        <w:tc>
          <w:tcPr>
            <w:tcW w:w="4788" w:type="dxa"/>
          </w:tcPr>
          <w:p w:rsidR="0016789F" w:rsidRPr="004B4358" w:rsidRDefault="00703C10" w:rsidP="008C42BB">
            <w:pPr>
              <w:rPr>
                <w:rFonts w:asciiTheme="majorBidi" w:hAnsiTheme="majorBidi" w:cstheme="majorBidi"/>
                <w:i/>
              </w:rPr>
            </w:pPr>
            <w:r w:rsidRPr="004B4358">
              <w:rPr>
                <w:rFonts w:asciiTheme="majorBidi" w:hAnsiTheme="majorBidi" w:cstheme="majorBidi"/>
                <w:i/>
              </w:rPr>
              <w:t xml:space="preserve">Legal </w:t>
            </w:r>
            <w:r w:rsidR="0016789F" w:rsidRPr="004B4358">
              <w:rPr>
                <w:rFonts w:asciiTheme="majorBidi" w:hAnsiTheme="majorBidi" w:cstheme="majorBidi"/>
                <w:i/>
              </w:rPr>
              <w:t>Positivism</w:t>
            </w:r>
            <w:r w:rsidRPr="004B4358">
              <w:rPr>
                <w:rFonts w:asciiTheme="majorBidi" w:hAnsiTheme="majorBidi" w:cstheme="majorBidi"/>
                <w:i/>
              </w:rPr>
              <w:t xml:space="preserve">: </w:t>
            </w:r>
          </w:p>
          <w:p w:rsidR="0016789F" w:rsidRPr="004B4358" w:rsidRDefault="0016789F" w:rsidP="008C42BB">
            <w:pPr>
              <w:rPr>
                <w:rFonts w:asciiTheme="majorBidi" w:hAnsiTheme="majorBidi" w:cstheme="majorBidi"/>
                <w:i/>
              </w:rPr>
            </w:pPr>
            <w:r w:rsidRPr="004B4358">
              <w:rPr>
                <w:rFonts w:asciiTheme="majorBidi" w:hAnsiTheme="majorBidi" w:cstheme="majorBidi"/>
                <w:i/>
              </w:rPr>
              <w:t xml:space="preserve">Lombroso: </w:t>
            </w:r>
          </w:p>
          <w:p w:rsidR="0016789F" w:rsidRPr="004B4358" w:rsidRDefault="0016789F" w:rsidP="008C42BB">
            <w:pPr>
              <w:rPr>
                <w:rFonts w:asciiTheme="majorBidi" w:hAnsiTheme="majorBidi" w:cstheme="majorBidi"/>
                <w:i/>
              </w:rPr>
            </w:pPr>
          </w:p>
          <w:p w:rsidR="0016789F" w:rsidRPr="004B4358" w:rsidRDefault="0016789F" w:rsidP="008C42BB">
            <w:pPr>
              <w:rPr>
                <w:rFonts w:asciiTheme="majorBidi" w:hAnsiTheme="majorBidi" w:cstheme="majorBidi"/>
                <w:i/>
              </w:rPr>
            </w:pPr>
            <w:r w:rsidRPr="004B4358">
              <w:rPr>
                <w:rFonts w:asciiTheme="majorBidi" w:hAnsiTheme="majorBidi" w:cstheme="majorBidi"/>
                <w:i/>
              </w:rPr>
              <w:t>Studied cadavers in an attempt to find physical differences between criminals and law-abiders. Believed that people were “born criminals”</w:t>
            </w:r>
          </w:p>
          <w:p w:rsidR="0016789F" w:rsidRPr="004B4358" w:rsidRDefault="0016789F" w:rsidP="008C42BB">
            <w:pPr>
              <w:rPr>
                <w:rFonts w:asciiTheme="majorBidi" w:hAnsiTheme="majorBidi" w:cstheme="majorBidi"/>
                <w:i/>
              </w:rPr>
            </w:pPr>
            <w:r w:rsidRPr="004B4358">
              <w:rPr>
                <w:rFonts w:asciiTheme="majorBidi" w:hAnsiTheme="majorBidi" w:cstheme="majorBidi"/>
                <w:i/>
              </w:rPr>
              <w:t>Posited that “born criminals” inherit atavistic anomalies/traits</w:t>
            </w:r>
          </w:p>
          <w:p w:rsidR="0016789F" w:rsidRPr="004B4358" w:rsidRDefault="0016789F" w:rsidP="008C42BB">
            <w:pPr>
              <w:rPr>
                <w:rFonts w:asciiTheme="majorBidi" w:hAnsiTheme="majorBidi" w:cstheme="majorBidi"/>
                <w:i/>
              </w:rPr>
            </w:pPr>
            <w:r w:rsidRPr="004B4358">
              <w:rPr>
                <w:rFonts w:asciiTheme="majorBidi" w:hAnsiTheme="majorBidi" w:cstheme="majorBidi"/>
                <w:i/>
              </w:rPr>
              <w:t>Physical characteristics of that indicate that they are throwbacks to more primitive times</w:t>
            </w:r>
          </w:p>
          <w:p w:rsidR="0016789F" w:rsidRPr="004B4358" w:rsidRDefault="0016789F" w:rsidP="008C42BB">
            <w:pPr>
              <w:rPr>
                <w:rFonts w:asciiTheme="majorBidi" w:hAnsiTheme="majorBidi" w:cstheme="majorBidi"/>
                <w:i/>
              </w:rPr>
            </w:pPr>
          </w:p>
        </w:tc>
        <w:tc>
          <w:tcPr>
            <w:tcW w:w="4788" w:type="dxa"/>
          </w:tcPr>
          <w:p w:rsidR="0016789F" w:rsidRPr="004B4358" w:rsidRDefault="0016789F" w:rsidP="008C42BB">
            <w:pPr>
              <w:rPr>
                <w:rFonts w:asciiTheme="majorBidi" w:hAnsiTheme="majorBidi" w:cstheme="majorBidi"/>
              </w:rPr>
            </w:pPr>
            <w:r w:rsidRPr="004B4358">
              <w:rPr>
                <w:rFonts w:asciiTheme="majorBidi" w:hAnsiTheme="majorBidi" w:cstheme="majorBidi"/>
              </w:rPr>
              <w:t>Came about as a result of advances in biology, astronomy, and chemistry – inspired the use of a scientific approach to study human behaviour</w:t>
            </w:r>
          </w:p>
          <w:p w:rsidR="0016789F" w:rsidRPr="004B4358" w:rsidRDefault="0016789F" w:rsidP="008C42BB">
            <w:pPr>
              <w:rPr>
                <w:rFonts w:asciiTheme="majorBidi" w:hAnsiTheme="majorBidi" w:cstheme="majorBidi"/>
              </w:rPr>
            </w:pPr>
          </w:p>
          <w:p w:rsidR="0016789F" w:rsidRPr="004B4358" w:rsidRDefault="0016789F" w:rsidP="008C42BB">
            <w:pPr>
              <w:rPr>
                <w:rFonts w:asciiTheme="majorBidi" w:hAnsiTheme="majorBidi" w:cstheme="majorBidi"/>
              </w:rPr>
            </w:pPr>
            <w:r w:rsidRPr="004B4358">
              <w:rPr>
                <w:rFonts w:asciiTheme="majorBidi" w:hAnsiTheme="majorBidi" w:cstheme="majorBidi"/>
              </w:rPr>
              <w:t>Scientific method</w:t>
            </w:r>
          </w:p>
          <w:p w:rsidR="0016789F" w:rsidRPr="004B4358" w:rsidRDefault="0016789F" w:rsidP="008C42BB">
            <w:pPr>
              <w:rPr>
                <w:rFonts w:asciiTheme="majorBidi" w:hAnsiTheme="majorBidi" w:cstheme="majorBidi"/>
              </w:rPr>
            </w:pPr>
          </w:p>
          <w:p w:rsidR="0058161E" w:rsidRPr="004B4358" w:rsidRDefault="0016789F" w:rsidP="008C42BB">
            <w:pPr>
              <w:rPr>
                <w:rFonts w:asciiTheme="majorBidi" w:hAnsiTheme="majorBidi" w:cstheme="majorBidi"/>
                <w:i/>
              </w:rPr>
            </w:pPr>
            <w:r w:rsidRPr="004B4358">
              <w:rPr>
                <w:rFonts w:asciiTheme="majorBidi" w:hAnsiTheme="majorBidi" w:cstheme="majorBidi"/>
                <w:b/>
              </w:rPr>
              <w:t>Phrenology</w:t>
            </w:r>
            <w:r w:rsidRPr="004B4358">
              <w:rPr>
                <w:rFonts w:asciiTheme="majorBidi" w:hAnsiTheme="majorBidi" w:cstheme="majorBidi"/>
              </w:rPr>
              <w:t xml:space="preserve"> – using the shape of the skull/bumps on the skull to determine whether these physical attributes are linked to criminal behaviour</w:t>
            </w:r>
          </w:p>
        </w:tc>
      </w:tr>
      <w:tr w:rsidR="0058161E" w:rsidRPr="004B4358">
        <w:tc>
          <w:tcPr>
            <w:tcW w:w="4788" w:type="dxa"/>
          </w:tcPr>
          <w:p w:rsidR="0058161E" w:rsidRPr="004B4358" w:rsidRDefault="00652AA3" w:rsidP="008C42BB">
            <w:pPr>
              <w:rPr>
                <w:rFonts w:asciiTheme="majorBidi" w:hAnsiTheme="majorBidi" w:cstheme="majorBidi"/>
                <w:i/>
              </w:rPr>
            </w:pPr>
            <w:r w:rsidRPr="004B4358">
              <w:rPr>
                <w:rFonts w:asciiTheme="majorBidi" w:hAnsiTheme="majorBidi" w:cstheme="majorBidi"/>
                <w:i/>
              </w:rPr>
              <w:t xml:space="preserve">Sociological Criminology </w:t>
            </w:r>
          </w:p>
        </w:tc>
        <w:tc>
          <w:tcPr>
            <w:tcW w:w="4788" w:type="dxa"/>
          </w:tcPr>
          <w:p w:rsidR="00652AA3" w:rsidRPr="004B4358" w:rsidRDefault="00652AA3" w:rsidP="008C42BB">
            <w:pPr>
              <w:rPr>
                <w:rFonts w:asciiTheme="majorBidi" w:hAnsiTheme="majorBidi" w:cstheme="majorBidi"/>
              </w:rPr>
            </w:pPr>
            <w:proofErr w:type="spellStart"/>
            <w:r w:rsidRPr="004B4358">
              <w:rPr>
                <w:rFonts w:asciiTheme="majorBidi" w:hAnsiTheme="majorBidi" w:cstheme="majorBidi"/>
                <w:b/>
              </w:rPr>
              <w:t>Quetelet</w:t>
            </w:r>
            <w:proofErr w:type="spellEnd"/>
            <w:r w:rsidRPr="004B4358">
              <w:rPr>
                <w:rFonts w:asciiTheme="majorBidi" w:hAnsiTheme="majorBidi" w:cstheme="majorBidi"/>
                <w:b/>
              </w:rPr>
              <w:t xml:space="preserve"> </w:t>
            </w:r>
            <w:r w:rsidRPr="004B4358">
              <w:rPr>
                <w:rFonts w:asciiTheme="majorBidi" w:hAnsiTheme="majorBidi" w:cstheme="majorBidi"/>
              </w:rPr>
              <w:t>– mathematician who investigated the influence of social factors (e.g., sex, age) on the propensity to commit crime</w:t>
            </w:r>
          </w:p>
          <w:p w:rsidR="00652AA3" w:rsidRPr="004B4358" w:rsidRDefault="00652AA3" w:rsidP="008C42BB">
            <w:pPr>
              <w:rPr>
                <w:rFonts w:asciiTheme="majorBidi" w:hAnsiTheme="majorBidi" w:cstheme="majorBidi"/>
              </w:rPr>
            </w:pPr>
          </w:p>
          <w:p w:rsidR="00652AA3" w:rsidRPr="004B4358" w:rsidRDefault="00652AA3" w:rsidP="008C42BB">
            <w:pPr>
              <w:rPr>
                <w:rFonts w:asciiTheme="majorBidi" w:hAnsiTheme="majorBidi" w:cstheme="majorBidi"/>
              </w:rPr>
            </w:pPr>
            <w:r w:rsidRPr="004B4358">
              <w:rPr>
                <w:rFonts w:asciiTheme="majorBidi" w:hAnsiTheme="majorBidi" w:cstheme="majorBidi"/>
                <w:b/>
              </w:rPr>
              <w:t xml:space="preserve">Durkheim </w:t>
            </w:r>
            <w:r w:rsidRPr="004B4358">
              <w:rPr>
                <w:rFonts w:asciiTheme="majorBidi" w:hAnsiTheme="majorBidi" w:cstheme="majorBidi"/>
              </w:rPr>
              <w:t>– argued that crime can be useful for society – signals the need for social change</w:t>
            </w:r>
          </w:p>
          <w:p w:rsidR="0058161E" w:rsidRPr="004B4358" w:rsidRDefault="00652AA3" w:rsidP="008C42BB">
            <w:pPr>
              <w:rPr>
                <w:rFonts w:asciiTheme="majorBidi" w:hAnsiTheme="majorBidi" w:cstheme="majorBidi"/>
                <w:i/>
              </w:rPr>
            </w:pPr>
            <w:r w:rsidRPr="004B4358">
              <w:rPr>
                <w:rFonts w:asciiTheme="majorBidi" w:hAnsiTheme="majorBidi" w:cstheme="majorBidi"/>
              </w:rPr>
              <w:t xml:space="preserve">Anomie – norm and role confusion; stems from rapidly shifting moral values in a society. </w:t>
            </w:r>
          </w:p>
        </w:tc>
      </w:tr>
      <w:tr w:rsidR="0058161E" w:rsidRPr="004B4358">
        <w:tc>
          <w:tcPr>
            <w:tcW w:w="4788" w:type="dxa"/>
          </w:tcPr>
          <w:p w:rsidR="0058161E" w:rsidRPr="004B4358" w:rsidRDefault="00F77FE2" w:rsidP="008C42BB">
            <w:pPr>
              <w:rPr>
                <w:rFonts w:asciiTheme="majorBidi" w:hAnsiTheme="majorBidi" w:cstheme="majorBidi"/>
                <w:i/>
              </w:rPr>
            </w:pPr>
            <w:r w:rsidRPr="004B4358">
              <w:rPr>
                <w:rFonts w:asciiTheme="majorBidi" w:hAnsiTheme="majorBidi" w:cstheme="majorBidi"/>
                <w:i/>
              </w:rPr>
              <w:t xml:space="preserve">The Chicago School </w:t>
            </w:r>
          </w:p>
        </w:tc>
        <w:tc>
          <w:tcPr>
            <w:tcW w:w="4788" w:type="dxa"/>
          </w:tcPr>
          <w:p w:rsidR="00F77FE2" w:rsidRPr="004B4358" w:rsidRDefault="00F77FE2" w:rsidP="008C42BB">
            <w:pPr>
              <w:rPr>
                <w:rFonts w:asciiTheme="majorBidi" w:hAnsiTheme="majorBidi" w:cstheme="majorBidi"/>
              </w:rPr>
            </w:pPr>
            <w:r w:rsidRPr="004B4358">
              <w:rPr>
                <w:rFonts w:asciiTheme="majorBidi" w:hAnsiTheme="majorBidi" w:cstheme="majorBidi"/>
              </w:rPr>
              <w:t>Made up of Park, Burgess, and Worth, together with their colleagues in the sociology department at the University of Chicago in the early 20th century</w:t>
            </w:r>
          </w:p>
          <w:p w:rsidR="00F77FE2" w:rsidRPr="004B4358" w:rsidRDefault="00F77FE2" w:rsidP="008C42BB">
            <w:pPr>
              <w:rPr>
                <w:rFonts w:asciiTheme="majorBidi" w:hAnsiTheme="majorBidi" w:cstheme="majorBidi"/>
              </w:rPr>
            </w:pPr>
          </w:p>
          <w:p w:rsidR="00F77FE2" w:rsidRPr="004B4358" w:rsidRDefault="00F77FE2" w:rsidP="008C42BB">
            <w:pPr>
              <w:rPr>
                <w:rFonts w:asciiTheme="majorBidi" w:hAnsiTheme="majorBidi" w:cstheme="majorBidi"/>
              </w:rPr>
            </w:pPr>
            <w:r w:rsidRPr="004B4358">
              <w:rPr>
                <w:rFonts w:asciiTheme="majorBidi" w:hAnsiTheme="majorBidi" w:cstheme="majorBidi"/>
              </w:rPr>
              <w:t>Pioneered research on social ecology of the city</w:t>
            </w:r>
          </w:p>
          <w:p w:rsidR="00F77FE2" w:rsidRPr="004B4358" w:rsidRDefault="00F77FE2" w:rsidP="008C42BB">
            <w:pPr>
              <w:rPr>
                <w:rFonts w:asciiTheme="majorBidi" w:hAnsiTheme="majorBidi" w:cstheme="majorBidi"/>
              </w:rPr>
            </w:pPr>
            <w:r w:rsidRPr="004B4358">
              <w:rPr>
                <w:rFonts w:asciiTheme="majorBidi" w:hAnsiTheme="majorBidi" w:cstheme="majorBidi"/>
              </w:rPr>
              <w:t>Concluded that social forces operating in urban centres foster criminal interactions</w:t>
            </w:r>
          </w:p>
          <w:p w:rsidR="0058161E" w:rsidRPr="004B4358" w:rsidRDefault="00F77FE2" w:rsidP="008C42BB">
            <w:pPr>
              <w:rPr>
                <w:rFonts w:asciiTheme="majorBidi" w:hAnsiTheme="majorBidi" w:cstheme="majorBidi"/>
                <w:i/>
              </w:rPr>
            </w:pPr>
            <w:r w:rsidRPr="004B4358">
              <w:rPr>
                <w:rFonts w:asciiTheme="majorBidi" w:hAnsiTheme="majorBidi" w:cstheme="majorBidi"/>
              </w:rPr>
              <w:t xml:space="preserve">The higher the level of social disorganization in a neighbourhood, the higher the crime rate is likely to be. </w:t>
            </w:r>
          </w:p>
        </w:tc>
      </w:tr>
      <w:tr w:rsidR="0058161E" w:rsidRPr="004B4358">
        <w:tc>
          <w:tcPr>
            <w:tcW w:w="4788" w:type="dxa"/>
          </w:tcPr>
          <w:p w:rsidR="0058161E" w:rsidRPr="004B4358" w:rsidRDefault="00F77FE2" w:rsidP="008C42BB">
            <w:pPr>
              <w:rPr>
                <w:rFonts w:asciiTheme="majorBidi" w:hAnsiTheme="majorBidi" w:cstheme="majorBidi"/>
                <w:i/>
              </w:rPr>
            </w:pPr>
            <w:r w:rsidRPr="004B4358">
              <w:rPr>
                <w:rFonts w:asciiTheme="majorBidi" w:hAnsiTheme="majorBidi" w:cstheme="majorBidi"/>
                <w:i/>
              </w:rPr>
              <w:t xml:space="preserve">Conflict Criminology </w:t>
            </w:r>
          </w:p>
        </w:tc>
        <w:tc>
          <w:tcPr>
            <w:tcW w:w="4788" w:type="dxa"/>
          </w:tcPr>
          <w:p w:rsidR="00F77FE2" w:rsidRPr="004B4358" w:rsidRDefault="00F77FE2" w:rsidP="008C42BB">
            <w:pPr>
              <w:rPr>
                <w:rFonts w:asciiTheme="majorBidi" w:hAnsiTheme="majorBidi" w:cstheme="majorBidi"/>
              </w:rPr>
            </w:pPr>
            <w:r w:rsidRPr="004B4358">
              <w:rPr>
                <w:rFonts w:asciiTheme="majorBidi" w:hAnsiTheme="majorBidi" w:cstheme="majorBidi"/>
              </w:rPr>
              <w:t>Application of Marxist principles to the study of crime and justice</w:t>
            </w:r>
          </w:p>
          <w:p w:rsidR="00F77FE2" w:rsidRPr="004B4358" w:rsidRDefault="00F77FE2" w:rsidP="008C42BB">
            <w:pPr>
              <w:rPr>
                <w:rFonts w:asciiTheme="majorBidi" w:hAnsiTheme="majorBidi" w:cstheme="majorBidi"/>
              </w:rPr>
            </w:pPr>
          </w:p>
          <w:p w:rsidR="00F77FE2" w:rsidRPr="004B4358" w:rsidRDefault="00F77FE2" w:rsidP="008C42BB">
            <w:pPr>
              <w:rPr>
                <w:rFonts w:asciiTheme="majorBidi" w:hAnsiTheme="majorBidi" w:cstheme="majorBidi"/>
              </w:rPr>
            </w:pPr>
            <w:r w:rsidRPr="004B4358">
              <w:rPr>
                <w:rFonts w:asciiTheme="majorBidi" w:hAnsiTheme="majorBidi" w:cstheme="majorBidi"/>
                <w:b/>
              </w:rPr>
              <w:t>Bourgeoisie</w:t>
            </w:r>
            <w:r w:rsidRPr="004B4358">
              <w:rPr>
                <w:rFonts w:asciiTheme="majorBidi" w:hAnsiTheme="majorBidi" w:cstheme="majorBidi"/>
              </w:rPr>
              <w:t xml:space="preserve"> – owners of the means of production</w:t>
            </w:r>
          </w:p>
          <w:p w:rsidR="00F77FE2" w:rsidRPr="004B4358" w:rsidRDefault="00F77FE2" w:rsidP="008C42BB">
            <w:pPr>
              <w:rPr>
                <w:rFonts w:asciiTheme="majorBidi" w:hAnsiTheme="majorBidi" w:cstheme="majorBidi"/>
              </w:rPr>
            </w:pPr>
            <w:r w:rsidRPr="004B4358">
              <w:rPr>
                <w:rFonts w:asciiTheme="majorBidi" w:hAnsiTheme="majorBidi" w:cstheme="majorBidi"/>
              </w:rPr>
              <w:t>Capitalist ruling class</w:t>
            </w:r>
          </w:p>
          <w:p w:rsidR="00F77FE2" w:rsidRPr="004B4358" w:rsidRDefault="00F77FE2" w:rsidP="008C42BB">
            <w:pPr>
              <w:rPr>
                <w:rFonts w:asciiTheme="majorBidi" w:hAnsiTheme="majorBidi" w:cstheme="majorBidi"/>
              </w:rPr>
            </w:pPr>
          </w:p>
          <w:p w:rsidR="00F77FE2" w:rsidRPr="004B4358" w:rsidRDefault="00F77FE2" w:rsidP="008C42BB">
            <w:pPr>
              <w:rPr>
                <w:rFonts w:asciiTheme="majorBidi" w:hAnsiTheme="majorBidi" w:cstheme="majorBidi"/>
              </w:rPr>
            </w:pPr>
            <w:r w:rsidRPr="004B4358">
              <w:rPr>
                <w:rFonts w:asciiTheme="majorBidi" w:hAnsiTheme="majorBidi" w:cstheme="majorBidi"/>
                <w:b/>
              </w:rPr>
              <w:t>Proletariat</w:t>
            </w:r>
            <w:r w:rsidRPr="004B4358">
              <w:rPr>
                <w:rFonts w:asciiTheme="majorBidi" w:hAnsiTheme="majorBidi" w:cstheme="majorBidi"/>
              </w:rPr>
              <w:t xml:space="preserve"> – labourers</w:t>
            </w:r>
          </w:p>
          <w:p w:rsidR="00F77FE2" w:rsidRPr="004B4358" w:rsidRDefault="00F77FE2" w:rsidP="008C42BB">
            <w:pPr>
              <w:rPr>
                <w:rFonts w:asciiTheme="majorBidi" w:hAnsiTheme="majorBidi" w:cstheme="majorBidi"/>
              </w:rPr>
            </w:pPr>
            <w:r w:rsidRPr="004B4358">
              <w:rPr>
                <w:rFonts w:asciiTheme="majorBidi" w:hAnsiTheme="majorBidi" w:cstheme="majorBidi"/>
              </w:rPr>
              <w:t>Working class</w:t>
            </w:r>
          </w:p>
          <w:p w:rsidR="00F77FE2" w:rsidRPr="004B4358" w:rsidRDefault="00F77FE2" w:rsidP="008C42BB">
            <w:pPr>
              <w:rPr>
                <w:rFonts w:asciiTheme="majorBidi" w:hAnsiTheme="majorBidi" w:cstheme="majorBidi"/>
              </w:rPr>
            </w:pPr>
          </w:p>
          <w:p w:rsidR="00F77FE2" w:rsidRPr="004B4358" w:rsidRDefault="00F77FE2" w:rsidP="008C42BB">
            <w:pPr>
              <w:rPr>
                <w:rFonts w:asciiTheme="majorBidi" w:hAnsiTheme="majorBidi" w:cstheme="majorBidi"/>
              </w:rPr>
            </w:pPr>
            <w:r w:rsidRPr="004B4358">
              <w:rPr>
                <w:rFonts w:asciiTheme="majorBidi" w:hAnsiTheme="majorBidi" w:cstheme="majorBidi"/>
              </w:rPr>
              <w:t>For Marx, the relationship between these two groups determines all aspects of human life</w:t>
            </w:r>
          </w:p>
          <w:p w:rsidR="0058161E" w:rsidRPr="004B4358" w:rsidRDefault="00F77FE2" w:rsidP="008C42BB">
            <w:pPr>
              <w:rPr>
                <w:rFonts w:asciiTheme="majorBidi" w:hAnsiTheme="majorBidi" w:cstheme="majorBidi"/>
                <w:i/>
              </w:rPr>
            </w:pPr>
            <w:r w:rsidRPr="004B4358">
              <w:rPr>
                <w:rFonts w:asciiTheme="majorBidi" w:hAnsiTheme="majorBidi" w:cstheme="majorBidi"/>
              </w:rPr>
              <w:t xml:space="preserve">Later, sociologists would apply this theory to the study of crime and analyze the conditions that were seen to promote conflict between classes / crime. </w:t>
            </w:r>
          </w:p>
        </w:tc>
      </w:tr>
    </w:tbl>
    <w:p w:rsidR="0058161E" w:rsidRPr="004B4358" w:rsidRDefault="0058161E" w:rsidP="008C42BB">
      <w:pPr>
        <w:spacing w:line="240" w:lineRule="auto"/>
        <w:rPr>
          <w:rFonts w:asciiTheme="majorBidi" w:hAnsiTheme="majorBidi" w:cstheme="majorBidi"/>
          <w:i/>
        </w:rPr>
      </w:pPr>
    </w:p>
    <w:p w:rsidR="00823958" w:rsidRPr="004B4358" w:rsidRDefault="00F90983" w:rsidP="008C42BB">
      <w:pPr>
        <w:spacing w:line="240" w:lineRule="auto"/>
        <w:rPr>
          <w:rFonts w:asciiTheme="majorBidi" w:hAnsiTheme="majorBidi" w:cstheme="majorBidi"/>
          <w:i/>
        </w:rPr>
      </w:pPr>
      <w:r w:rsidRPr="004B4358">
        <w:rPr>
          <w:rFonts w:asciiTheme="majorBidi" w:hAnsiTheme="majorBidi" w:cstheme="majorBidi"/>
          <w:i/>
        </w:rPr>
        <w:t xml:space="preserve">Crime vs. Deviance; </w:t>
      </w:r>
    </w:p>
    <w:p w:rsidR="00F90983" w:rsidRPr="004B4358" w:rsidRDefault="00F90983" w:rsidP="008C42BB">
      <w:pPr>
        <w:spacing w:line="240" w:lineRule="auto"/>
        <w:rPr>
          <w:rFonts w:asciiTheme="majorBidi" w:hAnsiTheme="majorBidi" w:cstheme="majorBidi"/>
        </w:rPr>
      </w:pPr>
      <w:r w:rsidRPr="004B4358">
        <w:rPr>
          <w:rFonts w:asciiTheme="majorBidi" w:hAnsiTheme="majorBidi" w:cstheme="majorBidi"/>
        </w:rPr>
        <w:tab/>
      </w:r>
      <w:r w:rsidRPr="004B4358">
        <w:rPr>
          <w:rFonts w:asciiTheme="majorBidi" w:hAnsiTheme="majorBidi" w:cstheme="majorBidi"/>
          <w:b/>
        </w:rPr>
        <w:t>Deviance:</w:t>
      </w:r>
      <w:r w:rsidRPr="004B4358">
        <w:rPr>
          <w:rFonts w:asciiTheme="majorBidi" w:hAnsiTheme="majorBidi" w:cstheme="majorBidi"/>
        </w:rPr>
        <w:t xml:space="preserve"> behaviour that does not comport with social norms. An act can be criminal but not necessarily deviant, and vice-versa. However, there is great overlap between crime and deviance. Distinctions: Norms, settings, and sanction. </w:t>
      </w:r>
    </w:p>
    <w:p w:rsidR="00F90983" w:rsidRPr="004B4358" w:rsidRDefault="00F90983" w:rsidP="008C42BB">
      <w:pPr>
        <w:spacing w:line="240" w:lineRule="auto"/>
        <w:jc w:val="center"/>
        <w:rPr>
          <w:rFonts w:asciiTheme="majorBidi" w:hAnsiTheme="majorBidi" w:cstheme="majorBidi"/>
          <w:i/>
        </w:rPr>
      </w:pPr>
      <w:r w:rsidRPr="004B4358">
        <w:rPr>
          <w:rFonts w:asciiTheme="majorBidi" w:hAnsiTheme="majorBidi" w:cstheme="majorBidi"/>
          <w:i/>
        </w:rPr>
        <w:t>Crime: Three Perspectives</w:t>
      </w:r>
    </w:p>
    <w:tbl>
      <w:tblPr>
        <w:tblStyle w:val="TableGrid"/>
        <w:tblW w:w="0" w:type="auto"/>
        <w:tblLook w:val="04A0"/>
      </w:tblPr>
      <w:tblGrid>
        <w:gridCol w:w="4788"/>
        <w:gridCol w:w="4788"/>
      </w:tblGrid>
      <w:tr w:rsidR="00F90983" w:rsidRPr="004B4358">
        <w:tc>
          <w:tcPr>
            <w:tcW w:w="4788" w:type="dxa"/>
          </w:tcPr>
          <w:p w:rsidR="00F90983" w:rsidRPr="004B4358" w:rsidRDefault="00F90983" w:rsidP="008C42BB">
            <w:pPr>
              <w:rPr>
                <w:rFonts w:asciiTheme="majorBidi" w:hAnsiTheme="majorBidi" w:cstheme="majorBidi"/>
                <w:i/>
              </w:rPr>
            </w:pPr>
            <w:r w:rsidRPr="004B4358">
              <w:rPr>
                <w:rFonts w:asciiTheme="majorBidi" w:hAnsiTheme="majorBidi" w:cstheme="majorBidi"/>
                <w:i/>
              </w:rPr>
              <w:t>Consensus View</w:t>
            </w:r>
          </w:p>
        </w:tc>
        <w:tc>
          <w:tcPr>
            <w:tcW w:w="4788" w:type="dxa"/>
          </w:tcPr>
          <w:p w:rsidR="00F90983" w:rsidRPr="004B4358" w:rsidRDefault="00F90983" w:rsidP="008C42BB">
            <w:pPr>
              <w:rPr>
                <w:rFonts w:asciiTheme="majorBidi" w:hAnsiTheme="majorBidi" w:cstheme="majorBidi"/>
              </w:rPr>
            </w:pPr>
            <w:r w:rsidRPr="004B4358">
              <w:rPr>
                <w:rFonts w:asciiTheme="majorBidi" w:hAnsiTheme="majorBidi" w:cstheme="majorBidi"/>
              </w:rPr>
              <w:t>Posits that in general, people agree about which behaviours should  be viewed as crimes and be prohibited by criminal law</w:t>
            </w:r>
          </w:p>
          <w:p w:rsidR="00F90983" w:rsidRPr="004B4358" w:rsidRDefault="00F90983" w:rsidP="008C42BB">
            <w:pPr>
              <w:rPr>
                <w:rFonts w:asciiTheme="majorBidi" w:hAnsiTheme="majorBidi" w:cstheme="majorBidi"/>
              </w:rPr>
            </w:pPr>
          </w:p>
          <w:p w:rsidR="00F90983" w:rsidRPr="004B4358" w:rsidRDefault="00F90983" w:rsidP="008C42BB">
            <w:pPr>
              <w:rPr>
                <w:rFonts w:asciiTheme="majorBidi" w:hAnsiTheme="majorBidi" w:cstheme="majorBidi"/>
              </w:rPr>
            </w:pPr>
            <w:r w:rsidRPr="004B4358">
              <w:rPr>
                <w:rFonts w:asciiTheme="majorBidi" w:hAnsiTheme="majorBidi" w:cstheme="majorBidi"/>
              </w:rPr>
              <w:t>Assumes that the definition of crime is a function of society’s beliefs and moral views, and that it is applied uniformly to all members of society</w:t>
            </w:r>
          </w:p>
        </w:tc>
      </w:tr>
      <w:tr w:rsidR="00F90983" w:rsidRPr="004B4358">
        <w:tc>
          <w:tcPr>
            <w:tcW w:w="4788" w:type="dxa"/>
          </w:tcPr>
          <w:p w:rsidR="00F90983" w:rsidRPr="004B4358" w:rsidRDefault="00F90983" w:rsidP="008C42BB">
            <w:pPr>
              <w:rPr>
                <w:rFonts w:asciiTheme="majorBidi" w:hAnsiTheme="majorBidi" w:cstheme="majorBidi"/>
                <w:i/>
              </w:rPr>
            </w:pPr>
            <w:r w:rsidRPr="004B4358">
              <w:rPr>
                <w:rFonts w:asciiTheme="majorBidi" w:hAnsiTheme="majorBidi" w:cstheme="majorBidi"/>
                <w:i/>
              </w:rPr>
              <w:t>Conflict view</w:t>
            </w:r>
          </w:p>
        </w:tc>
        <w:tc>
          <w:tcPr>
            <w:tcW w:w="4788" w:type="dxa"/>
          </w:tcPr>
          <w:p w:rsidR="00F90983" w:rsidRPr="004B4358" w:rsidRDefault="00F90983" w:rsidP="008C42BB">
            <w:pPr>
              <w:rPr>
                <w:rFonts w:asciiTheme="majorBidi" w:hAnsiTheme="majorBidi" w:cstheme="majorBidi"/>
              </w:rPr>
            </w:pPr>
            <w:r w:rsidRPr="004B4358">
              <w:rPr>
                <w:rFonts w:asciiTheme="majorBidi" w:hAnsiTheme="majorBidi" w:cstheme="majorBidi"/>
              </w:rPr>
              <w:t>Society is made up of diverse groups who are in a constant state of conflict</w:t>
            </w:r>
          </w:p>
          <w:p w:rsidR="00F90983" w:rsidRPr="004B4358" w:rsidRDefault="00F90983" w:rsidP="008C42BB">
            <w:pPr>
              <w:rPr>
                <w:rFonts w:asciiTheme="majorBidi" w:hAnsiTheme="majorBidi" w:cstheme="majorBidi"/>
              </w:rPr>
            </w:pPr>
          </w:p>
          <w:p w:rsidR="00F90983" w:rsidRPr="004B4358" w:rsidRDefault="00F90983" w:rsidP="008C42BB">
            <w:pPr>
              <w:rPr>
                <w:rFonts w:asciiTheme="majorBidi" w:hAnsiTheme="majorBidi" w:cstheme="majorBidi"/>
              </w:rPr>
            </w:pPr>
            <w:r w:rsidRPr="004B4358">
              <w:rPr>
                <w:rFonts w:asciiTheme="majorBidi" w:hAnsiTheme="majorBidi" w:cstheme="majorBidi"/>
              </w:rPr>
              <w:t>Criminal law is created to protect the haves and suppress the have-nots</w:t>
            </w:r>
          </w:p>
          <w:p w:rsidR="00F90983" w:rsidRPr="004B4358" w:rsidRDefault="00F90983" w:rsidP="008C42BB">
            <w:pPr>
              <w:rPr>
                <w:rFonts w:asciiTheme="majorBidi" w:hAnsiTheme="majorBidi" w:cstheme="majorBidi"/>
              </w:rPr>
            </w:pPr>
          </w:p>
          <w:p w:rsidR="00F90983" w:rsidRPr="004B4358" w:rsidRDefault="00F90983" w:rsidP="008C42BB">
            <w:pPr>
              <w:rPr>
                <w:rFonts w:asciiTheme="majorBidi" w:hAnsiTheme="majorBidi" w:cstheme="majorBidi"/>
              </w:rPr>
            </w:pPr>
            <w:r w:rsidRPr="004B4358">
              <w:rPr>
                <w:rFonts w:asciiTheme="majorBidi" w:hAnsiTheme="majorBidi" w:cstheme="majorBidi"/>
              </w:rPr>
              <w:t>Definition of crime is controlled by those in positions of power</w:t>
            </w:r>
          </w:p>
          <w:p w:rsidR="00F90983" w:rsidRPr="004B4358" w:rsidRDefault="00F90983" w:rsidP="008C42BB">
            <w:pPr>
              <w:rPr>
                <w:rFonts w:asciiTheme="majorBidi" w:hAnsiTheme="majorBidi" w:cstheme="majorBidi"/>
              </w:rPr>
            </w:pPr>
          </w:p>
          <w:p w:rsidR="00F90983" w:rsidRPr="004B4358" w:rsidRDefault="00F90983" w:rsidP="008C42BB">
            <w:pPr>
              <w:rPr>
                <w:rFonts w:asciiTheme="majorBidi" w:hAnsiTheme="majorBidi" w:cstheme="majorBidi"/>
              </w:rPr>
            </w:pPr>
            <w:r w:rsidRPr="004B4358">
              <w:rPr>
                <w:rFonts w:asciiTheme="majorBidi" w:hAnsiTheme="majorBidi" w:cstheme="majorBidi"/>
              </w:rPr>
              <w:t>All laws have political undertones</w:t>
            </w:r>
          </w:p>
        </w:tc>
      </w:tr>
      <w:tr w:rsidR="00F90983" w:rsidRPr="004B4358">
        <w:tc>
          <w:tcPr>
            <w:tcW w:w="4788" w:type="dxa"/>
          </w:tcPr>
          <w:p w:rsidR="00F90983" w:rsidRPr="004B4358" w:rsidRDefault="00F90983" w:rsidP="008C42BB">
            <w:pPr>
              <w:rPr>
                <w:rFonts w:asciiTheme="majorBidi" w:hAnsiTheme="majorBidi" w:cstheme="majorBidi"/>
                <w:i/>
              </w:rPr>
            </w:pPr>
            <w:proofErr w:type="spellStart"/>
            <w:r w:rsidRPr="004B4358">
              <w:rPr>
                <w:rFonts w:asciiTheme="majorBidi" w:hAnsiTheme="majorBidi" w:cstheme="majorBidi"/>
                <w:i/>
              </w:rPr>
              <w:t>Interactionist</w:t>
            </w:r>
            <w:proofErr w:type="spellEnd"/>
            <w:r w:rsidRPr="004B4358">
              <w:rPr>
                <w:rFonts w:asciiTheme="majorBidi" w:hAnsiTheme="majorBidi" w:cstheme="majorBidi"/>
                <w:i/>
              </w:rPr>
              <w:t xml:space="preserve"> View</w:t>
            </w:r>
          </w:p>
        </w:tc>
        <w:tc>
          <w:tcPr>
            <w:tcW w:w="4788" w:type="dxa"/>
          </w:tcPr>
          <w:p w:rsidR="00F90983" w:rsidRPr="004B4358" w:rsidRDefault="00F90983" w:rsidP="008C42BB">
            <w:pPr>
              <w:rPr>
                <w:rFonts w:asciiTheme="majorBidi" w:hAnsiTheme="majorBidi" w:cstheme="majorBidi"/>
              </w:rPr>
            </w:pPr>
            <w:r w:rsidRPr="004B4358">
              <w:rPr>
                <w:rFonts w:asciiTheme="majorBidi" w:hAnsiTheme="majorBidi" w:cstheme="majorBidi"/>
              </w:rPr>
              <w:t>Assumes that people determine an action’s meaning by evaluating others’ reactions to it, and re-evaluate their behaviour accordingly</w:t>
            </w:r>
          </w:p>
          <w:p w:rsidR="00F90983" w:rsidRPr="004B4358" w:rsidRDefault="00F90983" w:rsidP="008C42BB">
            <w:pPr>
              <w:rPr>
                <w:rFonts w:asciiTheme="majorBidi" w:hAnsiTheme="majorBidi" w:cstheme="majorBidi"/>
              </w:rPr>
            </w:pPr>
          </w:p>
          <w:p w:rsidR="00F90983" w:rsidRPr="004B4358" w:rsidRDefault="00F90983" w:rsidP="008C42BB">
            <w:pPr>
              <w:rPr>
                <w:rFonts w:asciiTheme="majorBidi" w:hAnsiTheme="majorBidi" w:cstheme="majorBidi"/>
              </w:rPr>
            </w:pPr>
            <w:r w:rsidRPr="004B4358">
              <w:rPr>
                <w:rFonts w:asciiTheme="majorBidi" w:hAnsiTheme="majorBidi" w:cstheme="majorBidi"/>
              </w:rPr>
              <w:t>Definition of crime reflects the preferences of those people who impose their definitions of right and wrong on the rest of society</w:t>
            </w:r>
          </w:p>
          <w:p w:rsidR="00F90983" w:rsidRPr="004B4358" w:rsidRDefault="00F90983" w:rsidP="008C42BB">
            <w:pPr>
              <w:rPr>
                <w:rFonts w:asciiTheme="majorBidi" w:hAnsiTheme="majorBidi" w:cstheme="majorBidi"/>
              </w:rPr>
            </w:pPr>
          </w:p>
          <w:p w:rsidR="00F90983" w:rsidRPr="004B4358" w:rsidRDefault="00F90983" w:rsidP="008C42BB">
            <w:pPr>
              <w:rPr>
                <w:rFonts w:asciiTheme="majorBidi" w:hAnsiTheme="majorBidi" w:cstheme="majorBidi"/>
              </w:rPr>
            </w:pPr>
            <w:r w:rsidRPr="004B4358">
              <w:rPr>
                <w:rFonts w:asciiTheme="majorBidi" w:hAnsiTheme="majorBidi" w:cstheme="majorBidi"/>
              </w:rPr>
              <w:t>Crimes are prohibited by law because society has defined them that way, not because they are inherently morally bad</w:t>
            </w:r>
          </w:p>
          <w:p w:rsidR="00F90983" w:rsidRPr="004B4358" w:rsidRDefault="00F90983" w:rsidP="008C42BB">
            <w:pPr>
              <w:rPr>
                <w:rFonts w:asciiTheme="majorBidi" w:hAnsiTheme="majorBidi" w:cstheme="majorBidi"/>
              </w:rPr>
            </w:pPr>
          </w:p>
          <w:p w:rsidR="00F90983" w:rsidRPr="004B4358" w:rsidRDefault="00F90983" w:rsidP="008C42BB">
            <w:pPr>
              <w:rPr>
                <w:rFonts w:asciiTheme="majorBidi" w:hAnsiTheme="majorBidi" w:cstheme="majorBidi"/>
              </w:rPr>
            </w:pPr>
            <w:r w:rsidRPr="004B4358">
              <w:rPr>
                <w:rFonts w:asciiTheme="majorBidi" w:hAnsiTheme="majorBidi" w:cstheme="majorBidi"/>
                <w:b/>
              </w:rPr>
              <w:t>Moral entrepreneurs</w:t>
            </w:r>
            <w:r w:rsidRPr="004B4358">
              <w:rPr>
                <w:rFonts w:asciiTheme="majorBidi" w:hAnsiTheme="majorBidi" w:cstheme="majorBidi"/>
              </w:rPr>
              <w:t xml:space="preserve"> – powerful groups or people who attempt to control society and law to promote their personal values</w:t>
            </w:r>
          </w:p>
        </w:tc>
      </w:tr>
    </w:tbl>
    <w:p w:rsidR="00F90983" w:rsidRPr="004B4358" w:rsidRDefault="00F90983" w:rsidP="008C42BB">
      <w:pPr>
        <w:spacing w:line="240" w:lineRule="auto"/>
        <w:rPr>
          <w:rFonts w:asciiTheme="majorBidi" w:hAnsiTheme="majorBidi" w:cstheme="majorBidi"/>
        </w:rPr>
      </w:pPr>
    </w:p>
    <w:p w:rsidR="00CE615E" w:rsidRPr="004B4358" w:rsidRDefault="00CE615E" w:rsidP="008C42BB">
      <w:pPr>
        <w:spacing w:line="240" w:lineRule="auto"/>
        <w:jc w:val="center"/>
        <w:rPr>
          <w:rFonts w:asciiTheme="majorBidi" w:hAnsiTheme="majorBidi" w:cstheme="majorBidi"/>
          <w:i/>
        </w:rPr>
      </w:pPr>
      <w:r w:rsidRPr="004B4358">
        <w:rPr>
          <w:rFonts w:asciiTheme="majorBidi" w:hAnsiTheme="majorBidi" w:cstheme="majorBidi"/>
          <w:i/>
        </w:rPr>
        <w:t>What is law?</w:t>
      </w:r>
    </w:p>
    <w:tbl>
      <w:tblPr>
        <w:tblStyle w:val="TableGrid"/>
        <w:tblW w:w="0" w:type="auto"/>
        <w:tblLook w:val="04A0"/>
      </w:tblPr>
      <w:tblGrid>
        <w:gridCol w:w="4788"/>
        <w:gridCol w:w="4788"/>
      </w:tblGrid>
      <w:tr w:rsidR="00CE615E" w:rsidRPr="004B4358">
        <w:tc>
          <w:tcPr>
            <w:tcW w:w="4788" w:type="dxa"/>
          </w:tcPr>
          <w:p w:rsidR="00CC188F" w:rsidRPr="004B4358" w:rsidRDefault="00CE615E" w:rsidP="008C42BB">
            <w:pPr>
              <w:rPr>
                <w:rFonts w:asciiTheme="majorBidi" w:hAnsiTheme="majorBidi" w:cstheme="majorBidi"/>
              </w:rPr>
            </w:pPr>
            <w:r w:rsidRPr="004B4358">
              <w:rPr>
                <w:rFonts w:asciiTheme="majorBidi" w:hAnsiTheme="majorBidi" w:cstheme="majorBidi"/>
                <w:b/>
              </w:rPr>
              <w:t xml:space="preserve">Legal  Positivism </w:t>
            </w:r>
            <w:r w:rsidR="00CC188F" w:rsidRPr="004B4358">
              <w:rPr>
                <w:rFonts w:asciiTheme="majorBidi" w:hAnsiTheme="majorBidi" w:cstheme="majorBidi"/>
                <w:b/>
              </w:rPr>
              <w:t>:</w:t>
            </w:r>
            <w:r w:rsidR="00CC188F" w:rsidRPr="004B4358">
              <w:rPr>
                <w:rFonts w:asciiTheme="majorBidi" w:hAnsiTheme="majorBidi" w:cstheme="majorBidi"/>
              </w:rPr>
              <w:t xml:space="preserve"> Law must be separate from morality (</w:t>
            </w:r>
            <w:proofErr w:type="spellStart"/>
            <w:r w:rsidR="00CC188F" w:rsidRPr="004B4358">
              <w:rPr>
                <w:rFonts w:asciiTheme="majorBidi" w:hAnsiTheme="majorBidi" w:cstheme="majorBidi"/>
              </w:rPr>
              <w:t>separability</w:t>
            </w:r>
            <w:proofErr w:type="spellEnd"/>
            <w:r w:rsidR="00CC188F" w:rsidRPr="004B4358">
              <w:rPr>
                <w:rFonts w:asciiTheme="majorBidi" w:hAnsiTheme="majorBidi" w:cstheme="majorBidi"/>
              </w:rPr>
              <w:t xml:space="preserve"> thesis)</w:t>
            </w:r>
          </w:p>
          <w:p w:rsidR="00CE615E" w:rsidRPr="004B4358" w:rsidRDefault="00CC188F" w:rsidP="008C42BB">
            <w:pPr>
              <w:rPr>
                <w:rFonts w:asciiTheme="majorBidi" w:hAnsiTheme="majorBidi" w:cstheme="majorBidi"/>
              </w:rPr>
            </w:pPr>
            <w:r w:rsidRPr="004B4358">
              <w:rPr>
                <w:rFonts w:asciiTheme="majorBidi" w:hAnsiTheme="majorBidi" w:cstheme="majorBidi"/>
              </w:rPr>
              <w:t>What the law should be has no relationship with what the law actually is</w:t>
            </w:r>
          </w:p>
          <w:p w:rsidR="00CC188F" w:rsidRPr="004B4358" w:rsidRDefault="00CC188F" w:rsidP="008C42BB">
            <w:pPr>
              <w:rPr>
                <w:rFonts w:asciiTheme="majorBidi" w:hAnsiTheme="majorBidi" w:cstheme="majorBidi"/>
                <w:b/>
              </w:rPr>
            </w:pPr>
            <w:r w:rsidRPr="004B4358">
              <w:rPr>
                <w:rFonts w:asciiTheme="majorBidi" w:hAnsiTheme="majorBidi" w:cstheme="majorBidi"/>
                <w:i/>
              </w:rPr>
              <w:t>Principles:</w:t>
            </w:r>
            <w:r w:rsidRPr="004B4358">
              <w:rPr>
                <w:rFonts w:asciiTheme="majorBidi" w:hAnsiTheme="majorBidi" w:cstheme="majorBidi"/>
              </w:rPr>
              <w:t xml:space="preserve"> A positive law is binding even if it is completely immoral, and no moral principle is legally binding unless it has actually been enacted into law. </w:t>
            </w:r>
            <w:r w:rsidR="00831387" w:rsidRPr="004B4358">
              <w:rPr>
                <w:rFonts w:asciiTheme="majorBidi" w:hAnsiTheme="majorBidi" w:cstheme="majorBidi"/>
              </w:rPr>
              <w:t xml:space="preserve">The idea that law is strictly law </w:t>
            </w:r>
            <w:proofErr w:type="spellStart"/>
            <w:r w:rsidR="00831387" w:rsidRPr="004B4358">
              <w:rPr>
                <w:rFonts w:asciiTheme="majorBidi" w:hAnsiTheme="majorBidi" w:cstheme="majorBidi"/>
              </w:rPr>
              <w:t>ie</w:t>
            </w:r>
            <w:proofErr w:type="spellEnd"/>
            <w:r w:rsidR="00831387" w:rsidRPr="004B4358">
              <w:rPr>
                <w:rFonts w:asciiTheme="majorBidi" w:hAnsiTheme="majorBidi" w:cstheme="majorBidi"/>
              </w:rPr>
              <w:t xml:space="preserve">; legislature, cases. Law and morality are separate. Law is socially constructed-which is accepted if everyone has access to it. </w:t>
            </w:r>
            <w:r w:rsidR="00831387" w:rsidRPr="004B4358">
              <w:rPr>
                <w:rFonts w:asciiTheme="majorBidi" w:hAnsiTheme="majorBidi" w:cstheme="majorBidi"/>
                <w:b/>
              </w:rPr>
              <w:t xml:space="preserve">Valid process = valid law.  </w:t>
            </w:r>
          </w:p>
          <w:p w:rsidR="004F4877" w:rsidRPr="004B4358" w:rsidRDefault="004F4877" w:rsidP="008C42BB">
            <w:pPr>
              <w:rPr>
                <w:rFonts w:asciiTheme="majorBidi" w:hAnsiTheme="majorBidi" w:cstheme="majorBidi"/>
              </w:rPr>
            </w:pPr>
          </w:p>
          <w:p w:rsidR="004F4877" w:rsidRPr="004B4358" w:rsidRDefault="004F4877" w:rsidP="008C42BB">
            <w:pPr>
              <w:rPr>
                <w:rFonts w:asciiTheme="majorBidi" w:hAnsiTheme="majorBidi" w:cstheme="majorBidi"/>
              </w:rPr>
            </w:pPr>
            <w:r w:rsidRPr="004B4358">
              <w:rPr>
                <w:rFonts w:asciiTheme="majorBidi" w:hAnsiTheme="majorBidi" w:cstheme="majorBidi"/>
                <w:b/>
              </w:rPr>
              <w:t>Conventional Legal Positivist</w:t>
            </w:r>
            <w:r w:rsidRPr="004B4358">
              <w:rPr>
                <w:rFonts w:asciiTheme="majorBidi" w:hAnsiTheme="majorBidi" w:cstheme="majorBidi"/>
              </w:rPr>
              <w:t>: H.L.A. Hart; Law is a system of rules</w:t>
            </w:r>
          </w:p>
          <w:p w:rsidR="004F4877" w:rsidRPr="004B4358" w:rsidRDefault="004F4877" w:rsidP="008C42BB">
            <w:pPr>
              <w:rPr>
                <w:rFonts w:asciiTheme="majorBidi" w:hAnsiTheme="majorBidi" w:cstheme="majorBidi"/>
              </w:rPr>
            </w:pPr>
          </w:p>
          <w:p w:rsidR="004F4877" w:rsidRPr="004B4358" w:rsidRDefault="004F4877" w:rsidP="008C42BB">
            <w:pPr>
              <w:rPr>
                <w:rFonts w:asciiTheme="majorBidi" w:hAnsiTheme="majorBidi" w:cstheme="majorBidi"/>
              </w:rPr>
            </w:pPr>
            <w:r w:rsidRPr="004B4358">
              <w:rPr>
                <w:rFonts w:asciiTheme="majorBidi" w:hAnsiTheme="majorBidi" w:cstheme="majorBidi"/>
                <w:i/>
              </w:rPr>
              <w:t>Primary rules</w:t>
            </w:r>
            <w:r w:rsidRPr="004B4358">
              <w:rPr>
                <w:rFonts w:asciiTheme="majorBidi" w:hAnsiTheme="majorBidi" w:cstheme="majorBidi"/>
              </w:rPr>
              <w:t xml:space="preserve"> – rules that impose duties and obligations, rules that tell people how to act</w:t>
            </w:r>
            <w:r w:rsidR="00831387" w:rsidRPr="004B4358">
              <w:rPr>
                <w:rFonts w:asciiTheme="majorBidi" w:hAnsiTheme="majorBidi" w:cstheme="majorBidi"/>
              </w:rPr>
              <w:t xml:space="preserve">. These are only as good as the secondary rules.  </w:t>
            </w:r>
          </w:p>
          <w:p w:rsidR="004F4877" w:rsidRPr="004B4358" w:rsidRDefault="004F4877" w:rsidP="008C42BB">
            <w:pPr>
              <w:rPr>
                <w:rFonts w:asciiTheme="majorBidi" w:hAnsiTheme="majorBidi" w:cstheme="majorBidi"/>
              </w:rPr>
            </w:pPr>
          </w:p>
          <w:p w:rsidR="004F4877" w:rsidRPr="004B4358" w:rsidRDefault="004F4877" w:rsidP="008C42BB">
            <w:pPr>
              <w:rPr>
                <w:rFonts w:asciiTheme="majorBidi" w:hAnsiTheme="majorBidi" w:cstheme="majorBidi"/>
              </w:rPr>
            </w:pPr>
            <w:r w:rsidRPr="004B4358">
              <w:rPr>
                <w:rFonts w:asciiTheme="majorBidi" w:hAnsiTheme="majorBidi" w:cstheme="majorBidi"/>
                <w:i/>
              </w:rPr>
              <w:t>Secondary rules</w:t>
            </w:r>
            <w:r w:rsidRPr="004B4358">
              <w:rPr>
                <w:rFonts w:asciiTheme="majorBidi" w:hAnsiTheme="majorBidi" w:cstheme="majorBidi"/>
              </w:rPr>
              <w:t xml:space="preserve"> – rules of recognition, rules of change, rules of adjudication</w:t>
            </w:r>
            <w:r w:rsidR="00831387" w:rsidRPr="004B4358">
              <w:rPr>
                <w:rFonts w:asciiTheme="majorBidi" w:hAnsiTheme="majorBidi" w:cstheme="majorBidi"/>
              </w:rPr>
              <w:t xml:space="preserve">. How do people know that the primary rules are? Must make laws accessible to society. </w:t>
            </w:r>
          </w:p>
        </w:tc>
        <w:tc>
          <w:tcPr>
            <w:tcW w:w="4788" w:type="dxa"/>
          </w:tcPr>
          <w:p w:rsidR="00CC188F" w:rsidRPr="004B4358" w:rsidRDefault="00CC188F" w:rsidP="008C42BB">
            <w:pPr>
              <w:rPr>
                <w:rFonts w:asciiTheme="majorBidi" w:hAnsiTheme="majorBidi" w:cstheme="majorBidi"/>
              </w:rPr>
            </w:pPr>
            <w:r w:rsidRPr="004B4358">
              <w:rPr>
                <w:rFonts w:asciiTheme="majorBidi" w:hAnsiTheme="majorBidi" w:cstheme="majorBidi"/>
                <w:b/>
              </w:rPr>
              <w:t>Classical Legal Positivism</w:t>
            </w:r>
            <w:r w:rsidRPr="004B4358">
              <w:rPr>
                <w:rFonts w:asciiTheme="majorBidi" w:hAnsiTheme="majorBidi" w:cstheme="majorBidi"/>
              </w:rPr>
              <w:t>: Austin – Command Theory. Law is “the command of the sovereign, backed up by sanctions.”</w:t>
            </w:r>
            <w:r w:rsidR="00831387" w:rsidRPr="004B4358">
              <w:rPr>
                <w:rFonts w:asciiTheme="majorBidi" w:hAnsiTheme="majorBidi" w:cstheme="majorBidi"/>
              </w:rPr>
              <w:t xml:space="preserve"> An archaic view-there is no longer one sovereign but many. </w:t>
            </w:r>
          </w:p>
          <w:p w:rsidR="00CC188F" w:rsidRPr="004B4358" w:rsidRDefault="00CC188F" w:rsidP="008C42BB">
            <w:pPr>
              <w:rPr>
                <w:rFonts w:asciiTheme="majorBidi" w:hAnsiTheme="majorBidi" w:cstheme="majorBidi"/>
              </w:rPr>
            </w:pPr>
          </w:p>
          <w:p w:rsidR="00CC188F" w:rsidRPr="004B4358" w:rsidRDefault="00CC188F" w:rsidP="008C42BB">
            <w:pPr>
              <w:rPr>
                <w:rFonts w:asciiTheme="majorBidi" w:hAnsiTheme="majorBidi" w:cstheme="majorBidi"/>
              </w:rPr>
            </w:pPr>
            <w:r w:rsidRPr="004B4358">
              <w:rPr>
                <w:rFonts w:asciiTheme="majorBidi" w:hAnsiTheme="majorBidi" w:cstheme="majorBidi"/>
                <w:i/>
              </w:rPr>
              <w:t>Command</w:t>
            </w:r>
            <w:r w:rsidRPr="004B4358">
              <w:rPr>
                <w:rFonts w:asciiTheme="majorBidi" w:hAnsiTheme="majorBidi" w:cstheme="majorBidi"/>
              </w:rPr>
              <w:t xml:space="preserve"> – expression of the desire that a person act in a certain way</w:t>
            </w:r>
          </w:p>
          <w:p w:rsidR="00CC188F" w:rsidRPr="004B4358" w:rsidRDefault="00CC188F" w:rsidP="008C42BB">
            <w:pPr>
              <w:rPr>
                <w:rFonts w:asciiTheme="majorBidi" w:hAnsiTheme="majorBidi" w:cstheme="majorBidi"/>
              </w:rPr>
            </w:pPr>
          </w:p>
          <w:p w:rsidR="00CC188F" w:rsidRPr="004B4358" w:rsidRDefault="00CC188F" w:rsidP="008C42BB">
            <w:pPr>
              <w:rPr>
                <w:rFonts w:asciiTheme="majorBidi" w:hAnsiTheme="majorBidi" w:cstheme="majorBidi"/>
              </w:rPr>
            </w:pPr>
            <w:r w:rsidRPr="004B4358">
              <w:rPr>
                <w:rFonts w:asciiTheme="majorBidi" w:hAnsiTheme="majorBidi" w:cstheme="majorBidi"/>
                <w:i/>
              </w:rPr>
              <w:t>Sovereign</w:t>
            </w:r>
            <w:r w:rsidRPr="004B4358">
              <w:rPr>
                <w:rFonts w:asciiTheme="majorBidi" w:hAnsiTheme="majorBidi" w:cstheme="majorBidi"/>
              </w:rPr>
              <w:t xml:space="preserve"> – in a society, the one member (or some small body of individuals) that is superior to all others in the society (“superior” meaning that the society is in the habit of obeying this person or persons, and this person does not obey anyone else)</w:t>
            </w:r>
          </w:p>
          <w:p w:rsidR="00CC188F" w:rsidRPr="004B4358" w:rsidRDefault="00CC188F" w:rsidP="008C42BB">
            <w:pPr>
              <w:rPr>
                <w:rFonts w:asciiTheme="majorBidi" w:hAnsiTheme="majorBidi" w:cstheme="majorBidi"/>
              </w:rPr>
            </w:pPr>
          </w:p>
          <w:p w:rsidR="00CE615E" w:rsidRPr="004B4358" w:rsidRDefault="00CC188F" w:rsidP="008C42BB">
            <w:pPr>
              <w:rPr>
                <w:rFonts w:asciiTheme="majorBidi" w:hAnsiTheme="majorBidi" w:cstheme="majorBidi"/>
              </w:rPr>
            </w:pPr>
            <w:r w:rsidRPr="004B4358">
              <w:rPr>
                <w:rFonts w:asciiTheme="majorBidi" w:hAnsiTheme="majorBidi" w:cstheme="majorBidi"/>
                <w:i/>
              </w:rPr>
              <w:t>Sanctions</w:t>
            </w:r>
            <w:r w:rsidRPr="004B4358">
              <w:rPr>
                <w:rFonts w:asciiTheme="majorBidi" w:hAnsiTheme="majorBidi" w:cstheme="majorBidi"/>
              </w:rPr>
              <w:t xml:space="preserve"> – penalty for noncompliance</w:t>
            </w:r>
          </w:p>
          <w:p w:rsidR="00831387" w:rsidRPr="004B4358" w:rsidRDefault="00831387" w:rsidP="008C42BB">
            <w:pPr>
              <w:rPr>
                <w:rFonts w:asciiTheme="majorBidi" w:hAnsiTheme="majorBidi" w:cstheme="majorBidi"/>
              </w:rPr>
            </w:pPr>
          </w:p>
          <w:p w:rsidR="00831387" w:rsidRPr="004B4358" w:rsidRDefault="00831387" w:rsidP="008C42BB">
            <w:pPr>
              <w:rPr>
                <w:rFonts w:asciiTheme="majorBidi" w:hAnsiTheme="majorBidi" w:cstheme="majorBidi"/>
              </w:rPr>
            </w:pPr>
            <w:r w:rsidRPr="004B4358">
              <w:rPr>
                <w:rFonts w:asciiTheme="majorBidi" w:hAnsiTheme="majorBidi" w:cstheme="majorBidi"/>
                <w:b/>
              </w:rPr>
              <w:t>Critique:</w:t>
            </w:r>
            <w:r w:rsidRPr="004B4358">
              <w:rPr>
                <w:rFonts w:asciiTheme="majorBidi" w:hAnsiTheme="majorBidi" w:cstheme="majorBidi"/>
              </w:rPr>
              <w:t xml:space="preserve"> however holds power is law. A person holding a gun has power therefore defines law. </w:t>
            </w:r>
          </w:p>
        </w:tc>
      </w:tr>
      <w:tr w:rsidR="00CE615E" w:rsidRPr="004B4358">
        <w:tc>
          <w:tcPr>
            <w:tcW w:w="4788" w:type="dxa"/>
          </w:tcPr>
          <w:p w:rsidR="00CE615E" w:rsidRPr="004B4358" w:rsidRDefault="00805441" w:rsidP="008C42BB">
            <w:pPr>
              <w:rPr>
                <w:rFonts w:asciiTheme="majorBidi" w:hAnsiTheme="majorBidi" w:cstheme="majorBidi"/>
              </w:rPr>
            </w:pPr>
            <w:r w:rsidRPr="004B4358">
              <w:rPr>
                <w:rFonts w:asciiTheme="majorBidi" w:hAnsiTheme="majorBidi" w:cstheme="majorBidi"/>
                <w:b/>
              </w:rPr>
              <w:t>Natural Law Theory:</w:t>
            </w:r>
            <w:r w:rsidRPr="004B4358">
              <w:rPr>
                <w:rFonts w:asciiTheme="majorBidi" w:hAnsiTheme="majorBidi" w:cstheme="majorBidi"/>
              </w:rPr>
              <w:t xml:space="preserve"> Law cannot be separated from morality (overlap thesis). An immoral law is not a law at all.</w:t>
            </w:r>
          </w:p>
          <w:p w:rsidR="00805441" w:rsidRPr="004B4358" w:rsidRDefault="00805441" w:rsidP="008C42BB">
            <w:pPr>
              <w:rPr>
                <w:rFonts w:asciiTheme="majorBidi" w:hAnsiTheme="majorBidi" w:cstheme="majorBidi"/>
              </w:rPr>
            </w:pPr>
          </w:p>
          <w:p w:rsidR="00805441" w:rsidRPr="004B4358" w:rsidRDefault="00805441" w:rsidP="008C42BB">
            <w:pPr>
              <w:rPr>
                <w:rFonts w:asciiTheme="majorBidi" w:hAnsiTheme="majorBidi" w:cstheme="majorBidi"/>
              </w:rPr>
            </w:pPr>
            <w:r w:rsidRPr="004B4358">
              <w:rPr>
                <w:rFonts w:asciiTheme="majorBidi" w:hAnsiTheme="majorBidi" w:cstheme="majorBidi"/>
                <w:b/>
              </w:rPr>
              <w:t>Classical Natural Law:</w:t>
            </w:r>
            <w:r w:rsidRPr="004B4358">
              <w:rPr>
                <w:rFonts w:asciiTheme="majorBidi" w:hAnsiTheme="majorBidi" w:cstheme="majorBidi"/>
              </w:rPr>
              <w:t xml:space="preserve"> Aquinas’ four types of law: </w:t>
            </w:r>
          </w:p>
          <w:p w:rsidR="00805441" w:rsidRPr="004B4358" w:rsidRDefault="00805441" w:rsidP="008C42BB">
            <w:pPr>
              <w:rPr>
                <w:rFonts w:asciiTheme="majorBidi" w:hAnsiTheme="majorBidi" w:cstheme="majorBidi"/>
              </w:rPr>
            </w:pPr>
            <w:r w:rsidRPr="004B4358">
              <w:rPr>
                <w:rFonts w:asciiTheme="majorBidi" w:hAnsiTheme="majorBidi" w:cstheme="majorBidi"/>
                <w:i/>
              </w:rPr>
              <w:t>Eternal law</w:t>
            </w:r>
            <w:r w:rsidRPr="004B4358">
              <w:rPr>
                <w:rFonts w:asciiTheme="majorBidi" w:hAnsiTheme="majorBidi" w:cstheme="majorBidi"/>
              </w:rPr>
              <w:t xml:space="preserve"> – laws of the universe (governed by divine reason)</w:t>
            </w:r>
            <w:r w:rsidR="008313F4" w:rsidRPr="004B4358">
              <w:rPr>
                <w:rFonts w:asciiTheme="majorBidi" w:hAnsiTheme="majorBidi" w:cstheme="majorBidi"/>
              </w:rPr>
              <w:t xml:space="preserve">. Biological and chemical laws, psychological truths. </w:t>
            </w:r>
          </w:p>
          <w:p w:rsidR="00805441" w:rsidRPr="004B4358" w:rsidRDefault="00805441" w:rsidP="008C42BB">
            <w:pPr>
              <w:rPr>
                <w:rFonts w:asciiTheme="majorBidi" w:hAnsiTheme="majorBidi" w:cstheme="majorBidi"/>
              </w:rPr>
            </w:pPr>
            <w:r w:rsidRPr="004B4358">
              <w:rPr>
                <w:rFonts w:asciiTheme="majorBidi" w:hAnsiTheme="majorBidi" w:cstheme="majorBidi"/>
                <w:i/>
              </w:rPr>
              <w:t>Divine law</w:t>
            </w:r>
            <w:r w:rsidRPr="004B4358">
              <w:rPr>
                <w:rFonts w:asciiTheme="majorBidi" w:hAnsiTheme="majorBidi" w:cstheme="majorBidi"/>
              </w:rPr>
              <w:t xml:space="preserve"> – disclosed through divine revelation (we need to be guided, as our reason is inadequate to reveal our destinies to us)</w:t>
            </w:r>
            <w:r w:rsidR="008313F4" w:rsidRPr="004B4358">
              <w:rPr>
                <w:rFonts w:asciiTheme="majorBidi" w:hAnsiTheme="majorBidi" w:cstheme="majorBidi"/>
              </w:rPr>
              <w:t xml:space="preserve">. Revealed to us through divine revelation. </w:t>
            </w:r>
          </w:p>
          <w:p w:rsidR="00805441" w:rsidRPr="004B4358" w:rsidRDefault="00805441" w:rsidP="008C42BB">
            <w:pPr>
              <w:rPr>
                <w:rFonts w:asciiTheme="majorBidi" w:hAnsiTheme="majorBidi" w:cstheme="majorBidi"/>
              </w:rPr>
            </w:pPr>
            <w:r w:rsidRPr="004B4358">
              <w:rPr>
                <w:rFonts w:asciiTheme="majorBidi" w:hAnsiTheme="majorBidi" w:cstheme="majorBidi"/>
                <w:i/>
              </w:rPr>
              <w:t>Natural law</w:t>
            </w:r>
            <w:r w:rsidRPr="004B4358">
              <w:rPr>
                <w:rFonts w:asciiTheme="majorBidi" w:hAnsiTheme="majorBidi" w:cstheme="majorBidi"/>
              </w:rPr>
              <w:t xml:space="preserve"> – eternal law as it applies to us (known by our reason)</w:t>
            </w:r>
            <w:r w:rsidR="008313F4" w:rsidRPr="004B4358">
              <w:rPr>
                <w:rFonts w:asciiTheme="majorBidi" w:hAnsiTheme="majorBidi" w:cstheme="majorBidi"/>
              </w:rPr>
              <w:t xml:space="preserve">. People are qualified to understand the difference between good and evil-people are rational. </w:t>
            </w:r>
          </w:p>
          <w:p w:rsidR="00805441" w:rsidRPr="004B4358" w:rsidRDefault="00805441" w:rsidP="008C42BB">
            <w:pPr>
              <w:rPr>
                <w:rFonts w:asciiTheme="majorBidi" w:hAnsiTheme="majorBidi" w:cstheme="majorBidi"/>
              </w:rPr>
            </w:pPr>
            <w:r w:rsidRPr="004B4358">
              <w:rPr>
                <w:rFonts w:asciiTheme="majorBidi" w:hAnsiTheme="majorBidi" w:cstheme="majorBidi"/>
                <w:i/>
              </w:rPr>
              <w:t>Human law</w:t>
            </w:r>
            <w:r w:rsidRPr="004B4358">
              <w:rPr>
                <w:rFonts w:asciiTheme="majorBidi" w:hAnsiTheme="majorBidi" w:cstheme="majorBidi"/>
              </w:rPr>
              <w:t xml:space="preserve"> – created by us for the purpose of carrying out natural law</w:t>
            </w:r>
          </w:p>
        </w:tc>
        <w:tc>
          <w:tcPr>
            <w:tcW w:w="4788" w:type="dxa"/>
          </w:tcPr>
          <w:p w:rsidR="00CE615E" w:rsidRPr="004B4358" w:rsidRDefault="00805441" w:rsidP="008C42BB">
            <w:pPr>
              <w:rPr>
                <w:rFonts w:asciiTheme="majorBidi" w:hAnsiTheme="majorBidi" w:cstheme="majorBidi"/>
              </w:rPr>
            </w:pPr>
            <w:r w:rsidRPr="004B4358">
              <w:rPr>
                <w:rFonts w:asciiTheme="majorBidi" w:hAnsiTheme="majorBidi" w:cstheme="majorBidi"/>
                <w:b/>
              </w:rPr>
              <w:t xml:space="preserve">Fuller </w:t>
            </w:r>
            <w:r w:rsidRPr="004B4358">
              <w:rPr>
                <w:rFonts w:asciiTheme="majorBidi" w:hAnsiTheme="majorBidi" w:cstheme="majorBidi"/>
              </w:rPr>
              <w:t>– Internal Morality of the Law</w:t>
            </w:r>
            <w:r w:rsidR="008313F4" w:rsidRPr="004B4358">
              <w:rPr>
                <w:rFonts w:asciiTheme="majorBidi" w:hAnsiTheme="majorBidi" w:cstheme="majorBidi"/>
              </w:rPr>
              <w:t xml:space="preserve">. The kingdom of Rex: </w:t>
            </w:r>
            <w:r w:rsidRPr="004B4358">
              <w:rPr>
                <w:rFonts w:asciiTheme="majorBidi" w:hAnsiTheme="majorBidi" w:cstheme="majorBidi"/>
              </w:rPr>
              <w:t xml:space="preserve">8 ways to fail to make a law; </w:t>
            </w:r>
          </w:p>
          <w:p w:rsidR="00805441" w:rsidRPr="004B4358" w:rsidRDefault="00805441" w:rsidP="008C42BB">
            <w:pPr>
              <w:rPr>
                <w:rFonts w:asciiTheme="majorBidi" w:hAnsiTheme="majorBidi" w:cstheme="majorBidi"/>
              </w:rPr>
            </w:pPr>
            <w:r w:rsidRPr="004B4358">
              <w:rPr>
                <w:rFonts w:asciiTheme="majorBidi" w:hAnsiTheme="majorBidi" w:cstheme="majorBidi"/>
              </w:rPr>
              <w:t xml:space="preserve">1. Deciding issues on a case-by-case basis </w:t>
            </w:r>
          </w:p>
          <w:p w:rsidR="00805441" w:rsidRPr="004B4358" w:rsidRDefault="00805441" w:rsidP="008C42BB">
            <w:pPr>
              <w:rPr>
                <w:rFonts w:asciiTheme="majorBidi" w:hAnsiTheme="majorBidi" w:cstheme="majorBidi"/>
              </w:rPr>
            </w:pPr>
          </w:p>
          <w:p w:rsidR="00805441" w:rsidRPr="004B4358" w:rsidRDefault="00805441" w:rsidP="008C42BB">
            <w:pPr>
              <w:rPr>
                <w:rFonts w:asciiTheme="majorBidi" w:hAnsiTheme="majorBidi" w:cstheme="majorBidi"/>
              </w:rPr>
            </w:pPr>
            <w:r w:rsidRPr="004B4358">
              <w:rPr>
                <w:rFonts w:asciiTheme="majorBidi" w:hAnsiTheme="majorBidi" w:cstheme="majorBidi"/>
              </w:rPr>
              <w:t>2. Failure to make the rules available to the public</w:t>
            </w:r>
          </w:p>
          <w:p w:rsidR="00805441" w:rsidRPr="004B4358" w:rsidRDefault="00805441" w:rsidP="008C42BB">
            <w:pPr>
              <w:rPr>
                <w:rFonts w:asciiTheme="majorBidi" w:hAnsiTheme="majorBidi" w:cstheme="majorBidi"/>
              </w:rPr>
            </w:pPr>
          </w:p>
          <w:p w:rsidR="00805441" w:rsidRPr="004B4358" w:rsidRDefault="00805441" w:rsidP="008C42BB">
            <w:pPr>
              <w:rPr>
                <w:rFonts w:asciiTheme="majorBidi" w:hAnsiTheme="majorBidi" w:cstheme="majorBidi"/>
              </w:rPr>
            </w:pPr>
            <w:r w:rsidRPr="004B4358">
              <w:rPr>
                <w:rFonts w:asciiTheme="majorBidi" w:hAnsiTheme="majorBidi" w:cstheme="majorBidi"/>
              </w:rPr>
              <w:t xml:space="preserve">3. Application of retroactive legislation </w:t>
            </w:r>
          </w:p>
          <w:p w:rsidR="00805441" w:rsidRPr="004B4358" w:rsidRDefault="00805441" w:rsidP="008C42BB">
            <w:pPr>
              <w:rPr>
                <w:rFonts w:asciiTheme="majorBidi" w:hAnsiTheme="majorBidi" w:cstheme="majorBidi"/>
              </w:rPr>
            </w:pPr>
          </w:p>
          <w:p w:rsidR="00805441" w:rsidRPr="004B4358" w:rsidRDefault="00805441" w:rsidP="008C42BB">
            <w:pPr>
              <w:rPr>
                <w:rFonts w:asciiTheme="majorBidi" w:hAnsiTheme="majorBidi" w:cstheme="majorBidi"/>
              </w:rPr>
            </w:pPr>
            <w:r w:rsidRPr="004B4358">
              <w:rPr>
                <w:rFonts w:asciiTheme="majorBidi" w:hAnsiTheme="majorBidi" w:cstheme="majorBidi"/>
              </w:rPr>
              <w:t xml:space="preserve">4. “How can anybody follow a rule that nobody can understand?” </w:t>
            </w:r>
          </w:p>
          <w:p w:rsidR="00805441" w:rsidRPr="004B4358" w:rsidRDefault="00805441" w:rsidP="008C42BB">
            <w:pPr>
              <w:rPr>
                <w:rFonts w:asciiTheme="majorBidi" w:hAnsiTheme="majorBidi" w:cstheme="majorBidi"/>
              </w:rPr>
            </w:pPr>
          </w:p>
          <w:p w:rsidR="00805441" w:rsidRPr="004B4358" w:rsidRDefault="00805441" w:rsidP="008C42BB">
            <w:pPr>
              <w:rPr>
                <w:rFonts w:asciiTheme="majorBidi" w:hAnsiTheme="majorBidi" w:cstheme="majorBidi"/>
              </w:rPr>
            </w:pPr>
            <w:r w:rsidRPr="004B4358">
              <w:rPr>
                <w:rFonts w:asciiTheme="majorBidi" w:hAnsiTheme="majorBidi" w:cstheme="majorBidi"/>
              </w:rPr>
              <w:t xml:space="preserve">5. “It is impossible to obey contradictions, or act according to them.” </w:t>
            </w:r>
          </w:p>
          <w:p w:rsidR="00805441" w:rsidRPr="004B4358" w:rsidRDefault="00805441" w:rsidP="008C42BB">
            <w:pPr>
              <w:rPr>
                <w:rFonts w:asciiTheme="majorBidi" w:hAnsiTheme="majorBidi" w:cstheme="majorBidi"/>
              </w:rPr>
            </w:pPr>
          </w:p>
          <w:p w:rsidR="00805441" w:rsidRPr="004B4358" w:rsidRDefault="00805441" w:rsidP="008C42BB">
            <w:pPr>
              <w:rPr>
                <w:rFonts w:asciiTheme="majorBidi" w:hAnsiTheme="majorBidi" w:cstheme="majorBidi"/>
              </w:rPr>
            </w:pPr>
            <w:r w:rsidRPr="004B4358">
              <w:rPr>
                <w:rFonts w:asciiTheme="majorBidi" w:hAnsiTheme="majorBidi" w:cstheme="majorBidi"/>
              </w:rPr>
              <w:t xml:space="preserve">6. “To command what cannot be done is not to make law.” </w:t>
            </w:r>
          </w:p>
          <w:p w:rsidR="00805441" w:rsidRPr="004B4358" w:rsidRDefault="00805441" w:rsidP="008C42BB">
            <w:pPr>
              <w:rPr>
                <w:rFonts w:asciiTheme="majorBidi" w:hAnsiTheme="majorBidi" w:cstheme="majorBidi"/>
              </w:rPr>
            </w:pPr>
          </w:p>
          <w:p w:rsidR="00805441" w:rsidRPr="004B4358" w:rsidRDefault="00805441" w:rsidP="008C42BB">
            <w:pPr>
              <w:rPr>
                <w:rFonts w:asciiTheme="majorBidi" w:hAnsiTheme="majorBidi" w:cstheme="majorBidi"/>
              </w:rPr>
            </w:pPr>
            <w:r w:rsidRPr="004B4358">
              <w:rPr>
                <w:rFonts w:asciiTheme="majorBidi" w:hAnsiTheme="majorBidi" w:cstheme="majorBidi"/>
              </w:rPr>
              <w:t xml:space="preserve">7. “A law that changes every day is worse than no law at all.” </w:t>
            </w:r>
          </w:p>
          <w:p w:rsidR="00805441" w:rsidRPr="004B4358" w:rsidRDefault="00805441" w:rsidP="008C42BB">
            <w:pPr>
              <w:rPr>
                <w:rFonts w:asciiTheme="majorBidi" w:hAnsiTheme="majorBidi" w:cstheme="majorBidi"/>
              </w:rPr>
            </w:pPr>
          </w:p>
          <w:p w:rsidR="00805441" w:rsidRPr="004B4358" w:rsidRDefault="00805441" w:rsidP="008C42BB">
            <w:pPr>
              <w:rPr>
                <w:rFonts w:asciiTheme="majorBidi" w:hAnsiTheme="majorBidi" w:cstheme="majorBidi"/>
              </w:rPr>
            </w:pPr>
            <w:r w:rsidRPr="004B4358">
              <w:rPr>
                <w:rFonts w:asciiTheme="majorBidi" w:hAnsiTheme="majorBidi" w:cstheme="majorBidi"/>
              </w:rPr>
              <w:t xml:space="preserve">8. Lack of correspondence between the rules as announced and their actual administration </w:t>
            </w:r>
          </w:p>
          <w:p w:rsidR="00805441" w:rsidRPr="004B4358" w:rsidRDefault="00805441" w:rsidP="008C42BB">
            <w:pPr>
              <w:rPr>
                <w:rFonts w:asciiTheme="majorBidi" w:hAnsiTheme="majorBidi" w:cstheme="majorBidi"/>
              </w:rPr>
            </w:pPr>
          </w:p>
          <w:p w:rsidR="007A024D" w:rsidRPr="004B4358" w:rsidRDefault="007A024D" w:rsidP="008C42BB">
            <w:pPr>
              <w:rPr>
                <w:rFonts w:asciiTheme="majorBidi" w:hAnsiTheme="majorBidi" w:cstheme="majorBidi"/>
              </w:rPr>
            </w:pPr>
            <w:r w:rsidRPr="004B4358">
              <w:rPr>
                <w:rFonts w:asciiTheme="majorBidi" w:hAnsiTheme="majorBidi" w:cstheme="majorBidi"/>
              </w:rPr>
              <w:t xml:space="preserve">Critique: Not really about morality. It speaks of itself as though it is natural but there is no morality part included. </w:t>
            </w:r>
          </w:p>
        </w:tc>
      </w:tr>
      <w:tr w:rsidR="00CE615E" w:rsidRPr="004B4358">
        <w:tc>
          <w:tcPr>
            <w:tcW w:w="4788" w:type="dxa"/>
          </w:tcPr>
          <w:p w:rsidR="007A024D" w:rsidRPr="004B4358" w:rsidRDefault="005719D9" w:rsidP="008C42BB">
            <w:pPr>
              <w:rPr>
                <w:rFonts w:asciiTheme="majorBidi" w:hAnsiTheme="majorBidi" w:cstheme="majorBidi"/>
              </w:rPr>
            </w:pPr>
            <w:r w:rsidRPr="004B4358">
              <w:rPr>
                <w:rFonts w:asciiTheme="majorBidi" w:hAnsiTheme="majorBidi" w:cstheme="majorBidi"/>
                <w:b/>
              </w:rPr>
              <w:t>Legal Realism:</w:t>
            </w:r>
            <w:r w:rsidRPr="004B4358">
              <w:rPr>
                <w:rFonts w:asciiTheme="majorBidi" w:hAnsiTheme="majorBidi" w:cstheme="majorBidi"/>
              </w:rPr>
              <w:t xml:space="preserve"> </w:t>
            </w:r>
            <w:r w:rsidR="007A024D" w:rsidRPr="004B4358">
              <w:rPr>
                <w:rFonts w:asciiTheme="majorBidi" w:hAnsiTheme="majorBidi" w:cstheme="majorBidi"/>
              </w:rPr>
              <w:t>Positivism + Natural Law</w:t>
            </w:r>
          </w:p>
          <w:p w:rsidR="005719D9" w:rsidRPr="004B4358" w:rsidRDefault="005719D9" w:rsidP="008C42BB">
            <w:pPr>
              <w:rPr>
                <w:rFonts w:asciiTheme="majorBidi" w:hAnsiTheme="majorBidi" w:cstheme="majorBidi"/>
              </w:rPr>
            </w:pPr>
            <w:r w:rsidRPr="004B4358">
              <w:rPr>
                <w:rFonts w:asciiTheme="majorBidi" w:hAnsiTheme="majorBidi" w:cstheme="majorBidi"/>
              </w:rPr>
              <w:t>Three main principles</w:t>
            </w:r>
          </w:p>
          <w:p w:rsidR="005719D9" w:rsidRPr="004B4358" w:rsidRDefault="005719D9" w:rsidP="008C42BB">
            <w:pPr>
              <w:rPr>
                <w:rFonts w:asciiTheme="majorBidi" w:hAnsiTheme="majorBidi" w:cstheme="majorBidi"/>
              </w:rPr>
            </w:pPr>
          </w:p>
          <w:p w:rsidR="005719D9" w:rsidRPr="004B4358" w:rsidRDefault="005719D9" w:rsidP="008C42BB">
            <w:pPr>
              <w:rPr>
                <w:rFonts w:asciiTheme="majorBidi" w:hAnsiTheme="majorBidi" w:cstheme="majorBidi"/>
              </w:rPr>
            </w:pPr>
            <w:r w:rsidRPr="004B4358">
              <w:rPr>
                <w:rFonts w:asciiTheme="majorBidi" w:hAnsiTheme="majorBidi" w:cstheme="majorBidi"/>
              </w:rPr>
              <w:t>Most laws are insufficient to logically provide a unique outcome to most cases argued at appeal (Local Indeterminacy Thesis)</w:t>
            </w:r>
            <w:r w:rsidR="00904FAF">
              <w:rPr>
                <w:rFonts w:asciiTheme="majorBidi" w:hAnsiTheme="majorBidi" w:cstheme="majorBidi"/>
              </w:rPr>
              <w:t xml:space="preserve">. Judges </w:t>
            </w:r>
            <w:r w:rsidR="007A024D" w:rsidRPr="004B4358">
              <w:rPr>
                <w:rFonts w:asciiTheme="majorBidi" w:hAnsiTheme="majorBidi" w:cstheme="majorBidi"/>
              </w:rPr>
              <w:t xml:space="preserve">are influenced by morality, politics, etc. The fact that there are appeals means there are discrepancies. </w:t>
            </w:r>
          </w:p>
          <w:p w:rsidR="005719D9" w:rsidRPr="004B4358" w:rsidRDefault="005719D9" w:rsidP="008C42BB">
            <w:pPr>
              <w:rPr>
                <w:rFonts w:asciiTheme="majorBidi" w:hAnsiTheme="majorBidi" w:cstheme="majorBidi"/>
              </w:rPr>
            </w:pPr>
          </w:p>
          <w:p w:rsidR="005719D9" w:rsidRPr="004B4358" w:rsidRDefault="005719D9" w:rsidP="008C42BB">
            <w:pPr>
              <w:rPr>
                <w:rFonts w:asciiTheme="majorBidi" w:hAnsiTheme="majorBidi" w:cstheme="majorBidi"/>
              </w:rPr>
            </w:pPr>
            <w:r w:rsidRPr="004B4358">
              <w:rPr>
                <w:rFonts w:asciiTheme="majorBidi" w:hAnsiTheme="majorBidi" w:cstheme="majorBidi"/>
              </w:rPr>
              <w:t>in these appeals, judges must make new using their discretion (Discretion Thesis)</w:t>
            </w:r>
          </w:p>
          <w:p w:rsidR="005719D9" w:rsidRPr="004B4358" w:rsidRDefault="005719D9" w:rsidP="008C42BB">
            <w:pPr>
              <w:rPr>
                <w:rFonts w:asciiTheme="majorBidi" w:hAnsiTheme="majorBidi" w:cstheme="majorBidi"/>
              </w:rPr>
            </w:pPr>
          </w:p>
          <w:p w:rsidR="00CE615E" w:rsidRPr="004B4358" w:rsidRDefault="005719D9" w:rsidP="008C42BB">
            <w:pPr>
              <w:rPr>
                <w:rFonts w:asciiTheme="majorBidi" w:hAnsiTheme="majorBidi" w:cstheme="majorBidi"/>
              </w:rPr>
            </w:pPr>
            <w:r w:rsidRPr="004B4358">
              <w:rPr>
                <w:rFonts w:asciiTheme="majorBidi" w:hAnsiTheme="majorBidi" w:cstheme="majorBidi"/>
              </w:rPr>
              <w:t>judicial decisions in indeterminate cases are influenced by the judge’s political and moral convictions, not by legal considerations.</w:t>
            </w:r>
          </w:p>
        </w:tc>
        <w:tc>
          <w:tcPr>
            <w:tcW w:w="4788" w:type="dxa"/>
          </w:tcPr>
          <w:p w:rsidR="005719D9" w:rsidRPr="004B4358" w:rsidRDefault="005719D9" w:rsidP="008C42BB">
            <w:pPr>
              <w:rPr>
                <w:rFonts w:asciiTheme="majorBidi" w:hAnsiTheme="majorBidi" w:cstheme="majorBidi"/>
              </w:rPr>
            </w:pPr>
            <w:r w:rsidRPr="004B4358">
              <w:rPr>
                <w:rFonts w:asciiTheme="majorBidi" w:hAnsiTheme="majorBidi" w:cstheme="majorBidi"/>
                <w:b/>
              </w:rPr>
              <w:t>Critical Legal studies:</w:t>
            </w:r>
            <w:r w:rsidRPr="004B4358">
              <w:rPr>
                <w:rFonts w:asciiTheme="majorBidi" w:hAnsiTheme="majorBidi" w:cstheme="majorBidi"/>
              </w:rPr>
              <w:t xml:space="preserve"> Global indeterminism – legal materials rarely (or never) logically provide a unique outcome, and so all cases are subject to discretion</w:t>
            </w:r>
          </w:p>
          <w:p w:rsidR="005719D9" w:rsidRPr="004B4358" w:rsidRDefault="005719D9" w:rsidP="008C42BB">
            <w:pPr>
              <w:rPr>
                <w:rFonts w:asciiTheme="majorBidi" w:hAnsiTheme="majorBidi" w:cstheme="majorBidi"/>
              </w:rPr>
            </w:pPr>
          </w:p>
          <w:p w:rsidR="005719D9" w:rsidRPr="004B4358" w:rsidRDefault="005719D9" w:rsidP="008C42BB">
            <w:pPr>
              <w:rPr>
                <w:rFonts w:asciiTheme="majorBidi" w:hAnsiTheme="majorBidi" w:cstheme="majorBidi"/>
              </w:rPr>
            </w:pPr>
            <w:r w:rsidRPr="004B4358">
              <w:rPr>
                <w:rFonts w:asciiTheme="majorBidi" w:hAnsiTheme="majorBidi" w:cstheme="majorBidi"/>
              </w:rPr>
              <w:t>Thus, ideology necessarily shapes the content of law</w:t>
            </w:r>
          </w:p>
          <w:p w:rsidR="005719D9" w:rsidRPr="004B4358" w:rsidRDefault="005719D9" w:rsidP="008C42BB">
            <w:pPr>
              <w:rPr>
                <w:rFonts w:asciiTheme="majorBidi" w:hAnsiTheme="majorBidi" w:cstheme="majorBidi"/>
              </w:rPr>
            </w:pPr>
          </w:p>
          <w:p w:rsidR="005719D9" w:rsidRPr="004B4358" w:rsidRDefault="005719D9" w:rsidP="008C42BB">
            <w:pPr>
              <w:rPr>
                <w:rFonts w:asciiTheme="majorBidi" w:hAnsiTheme="majorBidi" w:cstheme="majorBidi"/>
              </w:rPr>
            </w:pPr>
            <w:r w:rsidRPr="004B4358">
              <w:rPr>
                <w:rFonts w:asciiTheme="majorBidi" w:hAnsiTheme="majorBidi" w:cstheme="majorBidi"/>
              </w:rPr>
              <w:t>Law must be understood within its social context</w:t>
            </w:r>
          </w:p>
          <w:p w:rsidR="00CE615E" w:rsidRPr="004B4358" w:rsidRDefault="005719D9" w:rsidP="008C42BB">
            <w:pPr>
              <w:rPr>
                <w:rFonts w:asciiTheme="majorBidi" w:hAnsiTheme="majorBidi" w:cstheme="majorBidi"/>
              </w:rPr>
            </w:pPr>
            <w:r w:rsidRPr="004B4358">
              <w:rPr>
                <w:rFonts w:asciiTheme="majorBidi" w:hAnsiTheme="majorBidi" w:cstheme="majorBidi"/>
              </w:rPr>
              <w:t>Law = politics</w:t>
            </w:r>
          </w:p>
          <w:p w:rsidR="00B7327E" w:rsidRPr="004B4358" w:rsidRDefault="00B7327E" w:rsidP="008C42BB">
            <w:pPr>
              <w:rPr>
                <w:rFonts w:asciiTheme="majorBidi" w:hAnsiTheme="majorBidi" w:cstheme="majorBidi"/>
              </w:rPr>
            </w:pPr>
          </w:p>
          <w:p w:rsidR="00B7327E" w:rsidRPr="004B4358" w:rsidRDefault="00B7327E" w:rsidP="008C42BB">
            <w:pPr>
              <w:rPr>
                <w:rFonts w:asciiTheme="majorBidi" w:hAnsiTheme="majorBidi" w:cstheme="majorBidi"/>
              </w:rPr>
            </w:pPr>
            <w:r w:rsidRPr="004B4358">
              <w:rPr>
                <w:rFonts w:asciiTheme="majorBidi" w:hAnsiTheme="majorBidi" w:cstheme="majorBidi"/>
              </w:rPr>
              <w:t xml:space="preserve">The law almost never provides a unique outcome. Judges always use their discretion, their ideals will decide the case </w:t>
            </w:r>
          </w:p>
        </w:tc>
      </w:tr>
    </w:tbl>
    <w:p w:rsidR="00CE615E" w:rsidRPr="004B4358" w:rsidRDefault="00CE615E" w:rsidP="008C42BB">
      <w:pPr>
        <w:spacing w:line="240" w:lineRule="auto"/>
        <w:rPr>
          <w:rFonts w:asciiTheme="majorBidi" w:hAnsiTheme="majorBidi" w:cstheme="majorBidi"/>
        </w:rPr>
      </w:pPr>
    </w:p>
    <w:p w:rsidR="00945449" w:rsidRPr="004B4358" w:rsidRDefault="00945449" w:rsidP="008C42BB">
      <w:pPr>
        <w:spacing w:line="240" w:lineRule="auto"/>
        <w:rPr>
          <w:rFonts w:asciiTheme="majorBidi" w:hAnsiTheme="majorBidi" w:cstheme="majorBidi"/>
          <w:i/>
        </w:rPr>
      </w:pPr>
      <w:r w:rsidRPr="004B4358">
        <w:rPr>
          <w:rFonts w:asciiTheme="majorBidi" w:hAnsiTheme="majorBidi" w:cstheme="majorBidi"/>
          <w:i/>
        </w:rPr>
        <w:t xml:space="preserve">Components of a crime; </w:t>
      </w:r>
    </w:p>
    <w:p w:rsidR="00945449" w:rsidRPr="004B4358" w:rsidRDefault="00945449" w:rsidP="008C42BB">
      <w:pPr>
        <w:spacing w:line="240" w:lineRule="auto"/>
        <w:rPr>
          <w:rFonts w:asciiTheme="majorBidi" w:hAnsiTheme="majorBidi" w:cstheme="majorBidi"/>
        </w:rPr>
      </w:pPr>
      <w:r w:rsidRPr="004B4358">
        <w:rPr>
          <w:rFonts w:asciiTheme="majorBidi" w:hAnsiTheme="majorBidi" w:cstheme="majorBidi"/>
        </w:rPr>
        <w:tab/>
        <w:t>Conduct that is prohibited because it is considered to have an “evil or injurious or undesirable effect upon the public” (Rand, 1949). A penalty that may be imposed when the prohibition is violated</w:t>
      </w:r>
      <w:r w:rsidR="00B7327E" w:rsidRPr="004B4358">
        <w:rPr>
          <w:rFonts w:asciiTheme="majorBidi" w:hAnsiTheme="majorBidi" w:cstheme="majorBidi"/>
        </w:rPr>
        <w:t xml:space="preserve"> and there are a variety of sentencing for crimes. </w:t>
      </w:r>
      <w:r w:rsidRPr="004B4358">
        <w:rPr>
          <w:rFonts w:asciiTheme="majorBidi" w:hAnsiTheme="majorBidi" w:cstheme="majorBidi"/>
        </w:rPr>
        <w:br/>
      </w:r>
      <w:r w:rsidRPr="004B4358">
        <w:rPr>
          <w:rFonts w:asciiTheme="majorBidi" w:hAnsiTheme="majorBidi" w:cstheme="majorBidi"/>
        </w:rPr>
        <w:tab/>
      </w:r>
      <w:r w:rsidR="00B7327E" w:rsidRPr="004B4358">
        <w:rPr>
          <w:rFonts w:asciiTheme="majorBidi" w:hAnsiTheme="majorBidi" w:cstheme="majorBidi"/>
          <w:b/>
        </w:rPr>
        <w:t>Summary Conviction Offences:</w:t>
      </w:r>
      <w:r w:rsidR="00B7327E" w:rsidRPr="004B4358">
        <w:rPr>
          <w:rFonts w:asciiTheme="majorBidi" w:hAnsiTheme="majorBidi" w:cstheme="majorBidi"/>
        </w:rPr>
        <w:t xml:space="preserve"> Lesser offences tried only by a provincial judge. Six months and under.  </w:t>
      </w:r>
      <w:r w:rsidR="00B7327E" w:rsidRPr="004B4358">
        <w:rPr>
          <w:rFonts w:asciiTheme="majorBidi" w:hAnsiTheme="majorBidi" w:cstheme="majorBidi"/>
          <w:b/>
        </w:rPr>
        <w:t>Indictable Offences:</w:t>
      </w:r>
      <w:r w:rsidR="00B7327E" w:rsidRPr="004B4358">
        <w:rPr>
          <w:rFonts w:asciiTheme="majorBidi" w:hAnsiTheme="majorBidi" w:cstheme="majorBidi"/>
        </w:rPr>
        <w:t xml:space="preserve"> these are complicated and more severe, it can be tried by more than 1 judge. I.e. manslaughter, murder, etc. </w:t>
      </w:r>
      <w:r w:rsidRPr="004B4358">
        <w:rPr>
          <w:rFonts w:asciiTheme="majorBidi" w:hAnsiTheme="majorBidi" w:cstheme="majorBidi"/>
          <w:b/>
        </w:rPr>
        <w:t>Hybrid (Dual) Offences</w:t>
      </w:r>
      <w:r w:rsidR="00B7327E" w:rsidRPr="004B4358">
        <w:rPr>
          <w:rFonts w:asciiTheme="majorBidi" w:hAnsiTheme="majorBidi" w:cstheme="majorBidi"/>
        </w:rPr>
        <w:t xml:space="preserve">: Courts decide what category the crime would fall under. </w:t>
      </w:r>
    </w:p>
    <w:p w:rsidR="009C7022" w:rsidRPr="004B4358" w:rsidRDefault="009C7022" w:rsidP="008C42BB">
      <w:pPr>
        <w:spacing w:line="240" w:lineRule="auto"/>
        <w:rPr>
          <w:rFonts w:asciiTheme="majorBidi" w:hAnsiTheme="majorBidi" w:cstheme="majorBidi"/>
        </w:rPr>
      </w:pPr>
      <w:r w:rsidRPr="004B4358">
        <w:rPr>
          <w:rFonts w:asciiTheme="majorBidi" w:hAnsiTheme="majorBidi" w:cstheme="majorBidi"/>
        </w:rPr>
        <w:tab/>
      </w:r>
      <w:r w:rsidRPr="004B4358">
        <w:rPr>
          <w:rFonts w:asciiTheme="majorBidi" w:hAnsiTheme="majorBidi" w:cstheme="majorBidi"/>
          <w:b/>
        </w:rPr>
        <w:t xml:space="preserve">True Crimes; </w:t>
      </w:r>
      <w:r w:rsidRPr="004B4358">
        <w:rPr>
          <w:rFonts w:asciiTheme="majorBidi" w:hAnsiTheme="majorBidi" w:cstheme="majorBidi"/>
        </w:rPr>
        <w:t xml:space="preserve">Acts so abhorrent that they are universally recognized as bad. I.e. murder, rape-tie back to natural law. </w:t>
      </w:r>
    </w:p>
    <w:p w:rsidR="009C7022" w:rsidRPr="004B4358" w:rsidRDefault="009C7022" w:rsidP="008C42BB">
      <w:pPr>
        <w:spacing w:line="240" w:lineRule="auto"/>
        <w:rPr>
          <w:rFonts w:asciiTheme="majorBidi" w:hAnsiTheme="majorBidi" w:cstheme="majorBidi"/>
        </w:rPr>
      </w:pPr>
      <w:r w:rsidRPr="004B4358">
        <w:rPr>
          <w:rFonts w:asciiTheme="majorBidi" w:hAnsiTheme="majorBidi" w:cstheme="majorBidi"/>
        </w:rPr>
        <w:tab/>
      </w:r>
      <w:r w:rsidRPr="004B4358">
        <w:rPr>
          <w:rFonts w:asciiTheme="majorBidi" w:hAnsiTheme="majorBidi" w:cstheme="majorBidi"/>
          <w:b/>
        </w:rPr>
        <w:t>Regulatory Offences;</w:t>
      </w:r>
      <w:r w:rsidRPr="004B4358">
        <w:rPr>
          <w:rFonts w:asciiTheme="majorBidi" w:hAnsiTheme="majorBidi" w:cstheme="majorBidi"/>
        </w:rPr>
        <w:t xml:space="preserve"> Conduct that is prohibited because it needs to be regulated in order to protect the public. I.e. driving on the other side of the street. </w:t>
      </w:r>
    </w:p>
    <w:p w:rsidR="00887080" w:rsidRPr="004B4358" w:rsidRDefault="00887080" w:rsidP="008C42BB">
      <w:pPr>
        <w:spacing w:line="240" w:lineRule="auto"/>
        <w:rPr>
          <w:rFonts w:asciiTheme="majorBidi" w:hAnsiTheme="majorBidi" w:cstheme="majorBidi"/>
          <w:i/>
        </w:rPr>
      </w:pPr>
      <w:r w:rsidRPr="004B4358">
        <w:rPr>
          <w:rFonts w:asciiTheme="majorBidi" w:hAnsiTheme="majorBidi" w:cstheme="majorBidi"/>
          <w:i/>
        </w:rPr>
        <w:t xml:space="preserve">Sources of Federal Law in Canada; </w:t>
      </w:r>
    </w:p>
    <w:p w:rsidR="00887080" w:rsidRPr="004B4358" w:rsidRDefault="00887080" w:rsidP="008C42BB">
      <w:pPr>
        <w:spacing w:line="240" w:lineRule="auto"/>
        <w:rPr>
          <w:rFonts w:asciiTheme="majorBidi" w:hAnsiTheme="majorBidi" w:cstheme="majorBidi"/>
        </w:rPr>
      </w:pPr>
      <w:r w:rsidRPr="004B4358">
        <w:rPr>
          <w:rFonts w:asciiTheme="majorBidi" w:hAnsiTheme="majorBidi" w:cstheme="majorBidi"/>
          <w:b/>
        </w:rPr>
        <w:t>Constitution Act, 1867</w:t>
      </w:r>
      <w:r w:rsidRPr="004B4358">
        <w:rPr>
          <w:rFonts w:asciiTheme="majorBidi" w:hAnsiTheme="majorBidi" w:cstheme="majorBidi"/>
        </w:rPr>
        <w:t xml:space="preserve"> – s. 91(27) federal Parliament has exclusive jurisdiction in the field of criminal law and the procedur</w:t>
      </w:r>
      <w:r w:rsidR="00344E34" w:rsidRPr="004B4358">
        <w:rPr>
          <w:rFonts w:asciiTheme="majorBidi" w:hAnsiTheme="majorBidi" w:cstheme="majorBidi"/>
        </w:rPr>
        <w:t xml:space="preserve">es relating to criminal matters. </w:t>
      </w:r>
      <w:r w:rsidRPr="004B4358">
        <w:rPr>
          <w:rFonts w:asciiTheme="majorBidi" w:hAnsiTheme="majorBidi" w:cstheme="majorBidi"/>
        </w:rPr>
        <w:t>Prohibition must be enacted with a view to a public purpose relat</w:t>
      </w:r>
      <w:r w:rsidR="00344E34" w:rsidRPr="004B4358">
        <w:rPr>
          <w:rFonts w:asciiTheme="majorBidi" w:hAnsiTheme="majorBidi" w:cstheme="majorBidi"/>
        </w:rPr>
        <w:t xml:space="preserve">ed to criminal law (Rand, 1949). </w:t>
      </w:r>
      <w:r w:rsidRPr="004B4358">
        <w:rPr>
          <w:rFonts w:asciiTheme="majorBidi" w:hAnsiTheme="majorBidi" w:cstheme="majorBidi"/>
        </w:rPr>
        <w:t>Public peace, order, security, health, morality</w:t>
      </w:r>
      <w:r w:rsidR="00344E34" w:rsidRPr="004B4358">
        <w:rPr>
          <w:rFonts w:asciiTheme="majorBidi" w:hAnsiTheme="majorBidi" w:cstheme="majorBidi"/>
        </w:rPr>
        <w:t xml:space="preserve">. </w:t>
      </w:r>
    </w:p>
    <w:p w:rsidR="00344E34" w:rsidRPr="004B4358" w:rsidRDefault="00344E34" w:rsidP="008C42BB">
      <w:pPr>
        <w:spacing w:line="240" w:lineRule="auto"/>
        <w:rPr>
          <w:rFonts w:asciiTheme="majorBidi" w:hAnsiTheme="majorBidi" w:cstheme="majorBidi"/>
        </w:rPr>
      </w:pPr>
      <w:r w:rsidRPr="004B4358">
        <w:rPr>
          <w:rFonts w:asciiTheme="majorBidi" w:hAnsiTheme="majorBidi" w:cstheme="majorBidi"/>
        </w:rPr>
        <w:tab/>
        <w:t xml:space="preserve">Section 91(F) and 92 (P)- a distinction between federal and provincial powers. Federal is criminal law. The prohibition of conduct and then the punishment of that conduct. Law must have some purpose in order to be created. </w:t>
      </w:r>
      <w:r w:rsidRPr="004B4358">
        <w:rPr>
          <w:rFonts w:asciiTheme="majorBidi" w:hAnsiTheme="majorBidi" w:cstheme="majorBidi"/>
        </w:rPr>
        <w:br/>
      </w:r>
      <w:r w:rsidRPr="004B4358">
        <w:rPr>
          <w:rFonts w:asciiTheme="majorBidi" w:hAnsiTheme="majorBidi" w:cstheme="majorBidi"/>
        </w:rPr>
        <w:tab/>
      </w:r>
      <w:r w:rsidRPr="004B4358">
        <w:rPr>
          <w:rFonts w:asciiTheme="majorBidi" w:hAnsiTheme="majorBidi" w:cstheme="majorBidi"/>
          <w:i/>
        </w:rPr>
        <w:t>What can be covered? Cases with power distribution uncertainty:</w:t>
      </w:r>
      <w:r w:rsidRPr="004B4358">
        <w:rPr>
          <w:rFonts w:asciiTheme="majorBidi" w:hAnsiTheme="majorBidi" w:cstheme="majorBidi"/>
        </w:rPr>
        <w:t xml:space="preserve"> Pollution? Hydro-Québec (1997). Gun registration? Reference re Firearms Act (2000). Marijuana possession? R. v. Malmo-Levine, R. v. </w:t>
      </w:r>
      <w:proofErr w:type="spellStart"/>
      <w:r w:rsidRPr="004B4358">
        <w:rPr>
          <w:rFonts w:asciiTheme="majorBidi" w:hAnsiTheme="majorBidi" w:cstheme="majorBidi"/>
        </w:rPr>
        <w:t>Caine</w:t>
      </w:r>
      <w:proofErr w:type="spellEnd"/>
      <w:r w:rsidRPr="004B4358">
        <w:rPr>
          <w:rFonts w:asciiTheme="majorBidi" w:hAnsiTheme="majorBidi" w:cstheme="majorBidi"/>
        </w:rPr>
        <w:t xml:space="preserve"> (2003). </w:t>
      </w:r>
    </w:p>
    <w:p w:rsidR="00344E34" w:rsidRPr="004B4358" w:rsidRDefault="00344E34" w:rsidP="008C42BB">
      <w:pPr>
        <w:spacing w:line="240" w:lineRule="auto"/>
        <w:rPr>
          <w:rFonts w:asciiTheme="majorBidi" w:hAnsiTheme="majorBidi" w:cstheme="majorBidi"/>
          <w:i/>
        </w:rPr>
      </w:pPr>
      <w:r w:rsidRPr="004B4358">
        <w:rPr>
          <w:rFonts w:asciiTheme="majorBidi" w:hAnsiTheme="majorBidi" w:cstheme="majorBidi"/>
          <w:i/>
        </w:rPr>
        <w:t xml:space="preserve">Criminal Code of Canada; </w:t>
      </w:r>
      <w:r w:rsidRPr="004B4358">
        <w:rPr>
          <w:rFonts w:asciiTheme="majorBidi" w:hAnsiTheme="majorBidi" w:cstheme="majorBidi"/>
        </w:rPr>
        <w:t>Federal Legislation</w:t>
      </w:r>
    </w:p>
    <w:p w:rsidR="00344E34" w:rsidRPr="004B4358" w:rsidRDefault="00344E34" w:rsidP="008C42BB">
      <w:pPr>
        <w:spacing w:line="240" w:lineRule="auto"/>
        <w:ind w:firstLine="720"/>
        <w:rPr>
          <w:rFonts w:asciiTheme="majorBidi" w:hAnsiTheme="majorBidi" w:cstheme="majorBidi"/>
        </w:rPr>
      </w:pPr>
      <w:r w:rsidRPr="004B4358">
        <w:rPr>
          <w:rFonts w:asciiTheme="majorBidi" w:hAnsiTheme="majorBidi" w:cstheme="majorBidi"/>
        </w:rPr>
        <w:t>Deals with both; substantive criminal law (legislation that defines offences and specifies the elements necessary for a conviction)</w:t>
      </w:r>
      <w:r w:rsidR="009E1E18" w:rsidRPr="004B4358">
        <w:rPr>
          <w:rFonts w:asciiTheme="majorBidi" w:hAnsiTheme="majorBidi" w:cstheme="majorBidi"/>
        </w:rPr>
        <w:t>, what are the elements of specific defenses. C</w:t>
      </w:r>
      <w:r w:rsidRPr="004B4358">
        <w:rPr>
          <w:rFonts w:asciiTheme="majorBidi" w:hAnsiTheme="majorBidi" w:cstheme="majorBidi"/>
        </w:rPr>
        <w:t>riminal procedure (legislation that specifies the procedures to be followed in a criminal case)</w:t>
      </w:r>
      <w:r w:rsidR="009E1E18" w:rsidRPr="004B4358">
        <w:rPr>
          <w:rFonts w:asciiTheme="majorBidi" w:hAnsiTheme="majorBidi" w:cstheme="majorBidi"/>
        </w:rPr>
        <w:t>, procedures to follow in a criminal case-search and seizure</w:t>
      </w:r>
      <w:r w:rsidRPr="004B4358">
        <w:rPr>
          <w:rFonts w:asciiTheme="majorBidi" w:hAnsiTheme="majorBidi" w:cstheme="majorBidi"/>
        </w:rPr>
        <w:t>. Canada Evidence Act</w:t>
      </w:r>
      <w:r w:rsidR="009E1E18" w:rsidRPr="004B4358">
        <w:rPr>
          <w:rFonts w:asciiTheme="majorBidi" w:hAnsiTheme="majorBidi" w:cstheme="majorBidi"/>
        </w:rPr>
        <w:t xml:space="preserve"> (federal rules of evidence)</w:t>
      </w:r>
      <w:r w:rsidRPr="004B4358">
        <w:rPr>
          <w:rFonts w:asciiTheme="majorBidi" w:hAnsiTheme="majorBidi" w:cstheme="majorBidi"/>
        </w:rPr>
        <w:t xml:space="preserve">, Rules concerning the introduction of evidence into court, Constitution Act, and the Canadian Charter of Rights and Freedoms. </w:t>
      </w:r>
    </w:p>
    <w:p w:rsidR="00301304" w:rsidRPr="004B4358" w:rsidRDefault="00301304" w:rsidP="008C42BB">
      <w:pPr>
        <w:spacing w:line="240" w:lineRule="auto"/>
        <w:ind w:firstLine="720"/>
        <w:rPr>
          <w:rFonts w:asciiTheme="majorBidi" w:hAnsiTheme="majorBidi" w:cstheme="majorBidi"/>
        </w:rPr>
      </w:pPr>
      <w:r w:rsidRPr="004B4358">
        <w:rPr>
          <w:rFonts w:asciiTheme="majorBidi" w:hAnsiTheme="majorBidi" w:cstheme="majorBidi"/>
          <w:i/>
        </w:rPr>
        <w:t>Judicial Decisions:</w:t>
      </w:r>
      <w:r w:rsidRPr="004B4358">
        <w:rPr>
          <w:rFonts w:asciiTheme="majorBidi" w:hAnsiTheme="majorBidi" w:cstheme="majorBidi"/>
        </w:rPr>
        <w:t xml:space="preserve"> Common law – body of judicially-created law that evolved in areas not covered by legislation. Not in written law-judges make decisions and other judges use it as precedence. </w:t>
      </w:r>
    </w:p>
    <w:p w:rsidR="00301304" w:rsidRPr="004B4358" w:rsidRDefault="00301304" w:rsidP="008C42BB">
      <w:pPr>
        <w:spacing w:line="240" w:lineRule="auto"/>
        <w:ind w:firstLine="720"/>
        <w:rPr>
          <w:rFonts w:asciiTheme="majorBidi" w:hAnsiTheme="majorBidi" w:cstheme="majorBidi"/>
          <w:i/>
        </w:rPr>
      </w:pPr>
      <w:r w:rsidRPr="004B4358">
        <w:rPr>
          <w:rFonts w:asciiTheme="majorBidi" w:hAnsiTheme="majorBidi" w:cstheme="majorBidi"/>
          <w:i/>
        </w:rPr>
        <w:t xml:space="preserve">Canadian Charter of Rights and Freedoms and the Criminal Code; </w:t>
      </w:r>
    </w:p>
    <w:p w:rsidR="00FD59D8" w:rsidRPr="004B4358" w:rsidRDefault="00301304" w:rsidP="008C42BB">
      <w:pPr>
        <w:spacing w:line="240" w:lineRule="auto"/>
        <w:ind w:firstLine="720"/>
        <w:rPr>
          <w:rFonts w:asciiTheme="majorBidi" w:hAnsiTheme="majorBidi" w:cstheme="majorBidi"/>
        </w:rPr>
      </w:pPr>
      <w:r w:rsidRPr="004B4358">
        <w:rPr>
          <w:rFonts w:asciiTheme="majorBidi" w:hAnsiTheme="majorBidi" w:cstheme="majorBidi"/>
        </w:rPr>
        <w:tab/>
        <w:t xml:space="preserve">The Charter changed the relationship between the judiciary and Parliament. Empowers judges to declare any piece of legislation to be invalid if it infringes upon an individual’s protected rights. </w:t>
      </w:r>
      <w:r w:rsidRPr="004B4358">
        <w:rPr>
          <w:rFonts w:asciiTheme="majorBidi" w:hAnsiTheme="majorBidi" w:cstheme="majorBidi"/>
          <w:b/>
        </w:rPr>
        <w:t>Section 1</w:t>
      </w:r>
      <w:r w:rsidRPr="004B4358">
        <w:rPr>
          <w:rFonts w:asciiTheme="majorBidi" w:hAnsiTheme="majorBidi" w:cstheme="majorBidi"/>
        </w:rPr>
        <w:t xml:space="preserve">: the Charter  “guarantees the rights and freedoms set out in it subject only to such reasonable limits prescribed by law as can be demonstrably justified in a free and democratic society”. </w:t>
      </w:r>
      <w:r w:rsidR="00917307" w:rsidRPr="004B4358">
        <w:rPr>
          <w:rFonts w:asciiTheme="majorBidi" w:hAnsiTheme="majorBidi" w:cstheme="majorBidi"/>
        </w:rPr>
        <w:t xml:space="preserve"> What is a reasonable limit on someone’s rights? </w:t>
      </w:r>
      <w:r w:rsidR="00917307" w:rsidRPr="004B4358">
        <w:rPr>
          <w:rFonts w:asciiTheme="majorBidi" w:hAnsiTheme="majorBidi" w:cstheme="majorBidi"/>
        </w:rPr>
        <w:tab/>
      </w:r>
      <w:r w:rsidR="00917307" w:rsidRPr="004B4358">
        <w:rPr>
          <w:rFonts w:asciiTheme="majorBidi" w:hAnsiTheme="majorBidi" w:cstheme="majorBidi"/>
        </w:rPr>
        <w:br/>
      </w:r>
      <w:r w:rsidR="00917307" w:rsidRPr="004B4358">
        <w:rPr>
          <w:rFonts w:asciiTheme="majorBidi" w:hAnsiTheme="majorBidi" w:cstheme="majorBidi"/>
        </w:rPr>
        <w:tab/>
      </w:r>
      <w:r w:rsidR="00917307" w:rsidRPr="004B4358">
        <w:rPr>
          <w:rFonts w:asciiTheme="majorBidi" w:hAnsiTheme="majorBidi" w:cstheme="majorBidi"/>
          <w:i/>
        </w:rPr>
        <w:t>Case example:</w:t>
      </w:r>
      <w:r w:rsidR="00917307" w:rsidRPr="004B4358">
        <w:rPr>
          <w:rFonts w:asciiTheme="majorBidi" w:hAnsiTheme="majorBidi" w:cstheme="majorBidi"/>
        </w:rPr>
        <w:t xml:space="preserve"> </w:t>
      </w:r>
      <w:proofErr w:type="spellStart"/>
      <w:r w:rsidR="00917307" w:rsidRPr="004B4358">
        <w:rPr>
          <w:rFonts w:asciiTheme="majorBidi" w:hAnsiTheme="majorBidi" w:cstheme="majorBidi"/>
        </w:rPr>
        <w:t>Morgentaler</w:t>
      </w:r>
      <w:proofErr w:type="spellEnd"/>
      <w:r w:rsidR="00917307" w:rsidRPr="004B4358">
        <w:rPr>
          <w:rFonts w:asciiTheme="majorBidi" w:hAnsiTheme="majorBidi" w:cstheme="majorBidi"/>
        </w:rPr>
        <w:t xml:space="preserve">, </w:t>
      </w:r>
      <w:proofErr w:type="spellStart"/>
      <w:r w:rsidR="00917307" w:rsidRPr="004B4358">
        <w:rPr>
          <w:rFonts w:asciiTheme="majorBidi" w:hAnsiTheme="majorBidi" w:cstheme="majorBidi"/>
        </w:rPr>
        <w:t>Smolig</w:t>
      </w:r>
      <w:proofErr w:type="spellEnd"/>
      <w:r w:rsidR="00917307" w:rsidRPr="004B4358">
        <w:rPr>
          <w:rFonts w:asciiTheme="majorBidi" w:hAnsiTheme="majorBidi" w:cstheme="majorBidi"/>
        </w:rPr>
        <w:t xml:space="preserve"> and Scott (1988) </w:t>
      </w:r>
      <w:r w:rsidR="00917307" w:rsidRPr="004B4358">
        <w:rPr>
          <w:rFonts w:asciiTheme="majorBidi" w:hAnsiTheme="majorBidi" w:cstheme="majorBidi"/>
          <w:b/>
        </w:rPr>
        <w:t>Section 287</w:t>
      </w:r>
      <w:r w:rsidR="00917307" w:rsidRPr="004B4358">
        <w:rPr>
          <w:rFonts w:asciiTheme="majorBidi" w:hAnsiTheme="majorBidi" w:cstheme="majorBidi"/>
        </w:rPr>
        <w:t xml:space="preserve"> of the Criminal Code: abortion regulation. </w:t>
      </w:r>
      <w:r w:rsidR="00917307" w:rsidRPr="004B4358">
        <w:rPr>
          <w:rFonts w:asciiTheme="majorBidi" w:hAnsiTheme="majorBidi" w:cstheme="majorBidi"/>
          <w:b/>
        </w:rPr>
        <w:t>Section 7</w:t>
      </w:r>
      <w:r w:rsidR="00917307" w:rsidRPr="004B4358">
        <w:rPr>
          <w:rFonts w:asciiTheme="majorBidi" w:hAnsiTheme="majorBidi" w:cstheme="majorBidi"/>
        </w:rPr>
        <w:t xml:space="preserve"> of the Charter “right to life, liberty and security of the person and the right not to be deprived thereof except in accordance with the principles of fundamental justice”. Did abortions without the permission from the Committee for therapeutic abortions harm anyone? </w:t>
      </w:r>
      <w:r w:rsidR="00FD59D8" w:rsidRPr="004B4358">
        <w:rPr>
          <w:rFonts w:asciiTheme="majorBidi" w:hAnsiTheme="majorBidi" w:cstheme="majorBidi"/>
        </w:rPr>
        <w:br/>
      </w:r>
      <w:r w:rsidR="00FD59D8" w:rsidRPr="004B4358">
        <w:rPr>
          <w:rFonts w:asciiTheme="majorBidi" w:hAnsiTheme="majorBidi" w:cstheme="majorBidi"/>
        </w:rPr>
        <w:tab/>
        <w:t xml:space="preserve">Oakes (1986) </w:t>
      </w:r>
      <w:r w:rsidR="00FD59D8" w:rsidRPr="004B4358">
        <w:rPr>
          <w:rFonts w:asciiTheme="majorBidi" w:hAnsiTheme="majorBidi" w:cstheme="majorBidi"/>
          <w:b/>
        </w:rPr>
        <w:t>Section 8</w:t>
      </w:r>
      <w:r w:rsidR="00FD59D8" w:rsidRPr="004B4358">
        <w:rPr>
          <w:rFonts w:asciiTheme="majorBidi" w:hAnsiTheme="majorBidi" w:cstheme="majorBidi"/>
        </w:rPr>
        <w:t xml:space="preserve"> of the (now repealed) Narcotics Control  Act. Trafficking in narcotics – burden of proof shifts to defendant in possession</w:t>
      </w:r>
      <w:r w:rsidR="00FD59D8" w:rsidRPr="004B4358">
        <w:rPr>
          <w:rFonts w:asciiTheme="majorBidi" w:hAnsiTheme="majorBidi" w:cstheme="majorBidi"/>
          <w:b/>
        </w:rPr>
        <w:t>. Section 11</w:t>
      </w:r>
      <w:r w:rsidR="00FD59D8" w:rsidRPr="004B4358">
        <w:rPr>
          <w:rFonts w:asciiTheme="majorBidi" w:hAnsiTheme="majorBidi" w:cstheme="majorBidi"/>
        </w:rPr>
        <w:t xml:space="preserve">(d) of the Charter “to be presumed innocent until proven guilty”. </w:t>
      </w:r>
    </w:p>
    <w:p w:rsidR="00E67414" w:rsidRPr="004B4358" w:rsidRDefault="00FD59D8" w:rsidP="008C42BB">
      <w:pPr>
        <w:spacing w:line="240" w:lineRule="auto"/>
        <w:ind w:firstLine="720"/>
        <w:rPr>
          <w:rFonts w:asciiTheme="majorBidi" w:hAnsiTheme="majorBidi" w:cstheme="majorBidi"/>
        </w:rPr>
      </w:pPr>
      <w:r w:rsidRPr="004B4358">
        <w:rPr>
          <w:rFonts w:asciiTheme="majorBidi" w:hAnsiTheme="majorBidi" w:cstheme="majorBidi"/>
          <w:b/>
        </w:rPr>
        <w:t xml:space="preserve">Oakes test: </w:t>
      </w:r>
      <w:r w:rsidRPr="004B4358">
        <w:rPr>
          <w:rFonts w:asciiTheme="majorBidi" w:hAnsiTheme="majorBidi" w:cstheme="majorBidi"/>
        </w:rPr>
        <w:t xml:space="preserve">Used to determine if legislation should be upheld despite the fact that it infringes on an individual’s Charter rights. </w:t>
      </w:r>
    </w:p>
    <w:p w:rsidR="00E67414" w:rsidRPr="004B4358" w:rsidRDefault="00E67414" w:rsidP="008C42BB">
      <w:pPr>
        <w:spacing w:line="240" w:lineRule="auto"/>
        <w:ind w:firstLine="720"/>
        <w:rPr>
          <w:rFonts w:asciiTheme="majorBidi" w:hAnsiTheme="majorBidi" w:cstheme="majorBidi"/>
        </w:rPr>
      </w:pPr>
      <w:r w:rsidRPr="004B4358">
        <w:rPr>
          <w:rFonts w:asciiTheme="majorBidi" w:hAnsiTheme="majorBidi" w:cstheme="majorBidi"/>
          <w:i/>
        </w:rPr>
        <w:t>Mills</w:t>
      </w:r>
      <w:r w:rsidRPr="004B4358">
        <w:rPr>
          <w:rFonts w:asciiTheme="majorBidi" w:hAnsiTheme="majorBidi" w:cstheme="majorBidi"/>
        </w:rPr>
        <w:t xml:space="preserve"> (1999) Provisions to the Criminal Code. Placing limitations on the use of sexual assault victims’ therapeutic records by defence lawyers. Sections 7 and 11(d). Right to make a full answer and defence. </w:t>
      </w:r>
    </w:p>
    <w:p w:rsidR="00E67414" w:rsidRPr="004B4358" w:rsidRDefault="00E67414" w:rsidP="008C42BB">
      <w:pPr>
        <w:spacing w:line="240" w:lineRule="auto"/>
        <w:ind w:firstLine="720"/>
        <w:rPr>
          <w:rFonts w:asciiTheme="majorBidi" w:hAnsiTheme="majorBidi" w:cstheme="majorBidi"/>
          <w:i/>
        </w:rPr>
      </w:pPr>
      <w:r w:rsidRPr="004B4358">
        <w:rPr>
          <w:rFonts w:asciiTheme="majorBidi" w:hAnsiTheme="majorBidi" w:cstheme="majorBidi"/>
          <w:i/>
        </w:rPr>
        <w:t xml:space="preserve">Mens Rea; </w:t>
      </w:r>
    </w:p>
    <w:p w:rsidR="00090106" w:rsidRPr="004B4358" w:rsidRDefault="00E67414" w:rsidP="008C42BB">
      <w:pPr>
        <w:spacing w:line="240" w:lineRule="auto"/>
        <w:ind w:firstLine="720"/>
        <w:rPr>
          <w:rFonts w:asciiTheme="majorBidi" w:hAnsiTheme="majorBidi" w:cstheme="majorBidi"/>
        </w:rPr>
      </w:pPr>
      <w:r w:rsidRPr="004B4358">
        <w:rPr>
          <w:rFonts w:asciiTheme="majorBidi" w:hAnsiTheme="majorBidi" w:cstheme="majorBidi"/>
          <w:i/>
        </w:rPr>
        <w:tab/>
      </w:r>
      <w:r w:rsidRPr="004B4358">
        <w:rPr>
          <w:rFonts w:asciiTheme="majorBidi" w:hAnsiTheme="majorBidi" w:cstheme="majorBidi"/>
        </w:rPr>
        <w:t xml:space="preserve">“The guilty mind”. Mental elements (other than voluntariness) that a Crown must prove to obtain a conviction for a crime. Must be present to ensure that those convicted of “true crimes” are truly morally blameworthy. Mens </w:t>
      </w:r>
      <w:proofErr w:type="spellStart"/>
      <w:r w:rsidRPr="004B4358">
        <w:rPr>
          <w:rFonts w:asciiTheme="majorBidi" w:hAnsiTheme="majorBidi" w:cstheme="majorBidi"/>
        </w:rPr>
        <w:t>rea</w:t>
      </w:r>
      <w:proofErr w:type="spellEnd"/>
      <w:r w:rsidRPr="004B4358">
        <w:rPr>
          <w:rFonts w:asciiTheme="majorBidi" w:hAnsiTheme="majorBidi" w:cstheme="majorBidi"/>
        </w:rPr>
        <w:t xml:space="preserve"> varies from time to time but was meant to protect those who are morally innocent. </w:t>
      </w:r>
    </w:p>
    <w:p w:rsidR="00301304" w:rsidRPr="004B4358" w:rsidRDefault="00090106" w:rsidP="008C42BB">
      <w:pPr>
        <w:spacing w:line="240" w:lineRule="auto"/>
        <w:ind w:firstLine="720"/>
        <w:jc w:val="center"/>
        <w:rPr>
          <w:rFonts w:asciiTheme="majorBidi" w:hAnsiTheme="majorBidi" w:cstheme="majorBidi"/>
          <w:i/>
        </w:rPr>
      </w:pPr>
      <w:r w:rsidRPr="004B4358">
        <w:rPr>
          <w:rFonts w:asciiTheme="majorBidi" w:hAnsiTheme="majorBidi" w:cstheme="majorBidi"/>
          <w:i/>
        </w:rPr>
        <w:t>Levels of Mens Rea</w:t>
      </w:r>
    </w:p>
    <w:tbl>
      <w:tblPr>
        <w:tblStyle w:val="TableGrid"/>
        <w:tblW w:w="0" w:type="auto"/>
        <w:tblLook w:val="04A0"/>
      </w:tblPr>
      <w:tblGrid>
        <w:gridCol w:w="4788"/>
        <w:gridCol w:w="4788"/>
      </w:tblGrid>
      <w:tr w:rsidR="00090106" w:rsidRPr="004B4358">
        <w:tc>
          <w:tcPr>
            <w:tcW w:w="4788" w:type="dxa"/>
          </w:tcPr>
          <w:p w:rsidR="00090106" w:rsidRPr="004B4358" w:rsidRDefault="00090106" w:rsidP="008C42BB">
            <w:pPr>
              <w:rPr>
                <w:rFonts w:asciiTheme="majorBidi" w:hAnsiTheme="majorBidi" w:cstheme="majorBidi"/>
              </w:rPr>
            </w:pPr>
            <w:r w:rsidRPr="004B4358">
              <w:rPr>
                <w:rFonts w:asciiTheme="majorBidi" w:hAnsiTheme="majorBidi" w:cstheme="majorBidi"/>
              </w:rPr>
              <w:t>Intention-The motive</w:t>
            </w:r>
          </w:p>
        </w:tc>
        <w:tc>
          <w:tcPr>
            <w:tcW w:w="4788" w:type="dxa"/>
          </w:tcPr>
          <w:p w:rsidR="00090106" w:rsidRPr="004B4358" w:rsidRDefault="00090106" w:rsidP="008C42BB">
            <w:pPr>
              <w:rPr>
                <w:rFonts w:asciiTheme="majorBidi" w:hAnsiTheme="majorBidi" w:cstheme="majorBidi"/>
              </w:rPr>
            </w:pPr>
            <w:r w:rsidRPr="004B4358">
              <w:rPr>
                <w:rFonts w:asciiTheme="majorBidi" w:hAnsiTheme="majorBidi" w:cstheme="majorBidi"/>
              </w:rPr>
              <w:t>The accused “meant to” cause a certain wrongful consequence</w:t>
            </w:r>
          </w:p>
          <w:p w:rsidR="00090106" w:rsidRPr="004B4358" w:rsidRDefault="00090106" w:rsidP="008C42BB">
            <w:pPr>
              <w:rPr>
                <w:rFonts w:asciiTheme="majorBidi" w:hAnsiTheme="majorBidi" w:cstheme="majorBidi"/>
              </w:rPr>
            </w:pPr>
            <w:r w:rsidRPr="004B4358">
              <w:rPr>
                <w:rFonts w:asciiTheme="majorBidi" w:hAnsiTheme="majorBidi" w:cstheme="majorBidi"/>
              </w:rPr>
              <w:t>Wilful conduct</w:t>
            </w:r>
          </w:p>
          <w:p w:rsidR="00090106" w:rsidRPr="004B4358" w:rsidRDefault="00090106" w:rsidP="008C42BB">
            <w:pPr>
              <w:rPr>
                <w:rFonts w:asciiTheme="majorBidi" w:hAnsiTheme="majorBidi" w:cstheme="majorBidi"/>
              </w:rPr>
            </w:pPr>
            <w:r w:rsidRPr="004B4358">
              <w:rPr>
                <w:rFonts w:asciiTheme="majorBidi" w:hAnsiTheme="majorBidi" w:cstheme="majorBidi"/>
                <w:b/>
              </w:rPr>
              <w:t>Specific intent:</w:t>
            </w:r>
            <w:r w:rsidRPr="004B4358">
              <w:rPr>
                <w:rFonts w:asciiTheme="majorBidi" w:hAnsiTheme="majorBidi" w:cstheme="majorBidi"/>
              </w:rPr>
              <w:t xml:space="preserve"> action was done with a special or ulterior intent (e.g., robbery)</w:t>
            </w:r>
          </w:p>
          <w:p w:rsidR="00090106" w:rsidRPr="004B4358" w:rsidRDefault="00090106" w:rsidP="008C42BB">
            <w:pPr>
              <w:rPr>
                <w:rFonts w:asciiTheme="majorBidi" w:hAnsiTheme="majorBidi" w:cstheme="majorBidi"/>
              </w:rPr>
            </w:pPr>
            <w:r w:rsidRPr="004B4358">
              <w:rPr>
                <w:rFonts w:asciiTheme="majorBidi" w:hAnsiTheme="majorBidi" w:cstheme="majorBidi"/>
                <w:b/>
              </w:rPr>
              <w:t>Transferred intent:</w:t>
            </w:r>
            <w:r w:rsidRPr="004B4358">
              <w:rPr>
                <w:rFonts w:asciiTheme="majorBidi" w:hAnsiTheme="majorBidi" w:cstheme="majorBidi"/>
              </w:rPr>
              <w:t xml:space="preserve"> intention to commit an offence against one person can be transferred to intent to harm another in certain circumstances</w:t>
            </w:r>
          </w:p>
          <w:p w:rsidR="00090106" w:rsidRPr="004B4358" w:rsidRDefault="00090106" w:rsidP="008C42BB">
            <w:pPr>
              <w:rPr>
                <w:rFonts w:asciiTheme="majorBidi" w:hAnsiTheme="majorBidi" w:cstheme="majorBidi"/>
              </w:rPr>
            </w:pPr>
            <w:r w:rsidRPr="004B4358">
              <w:rPr>
                <w:rFonts w:asciiTheme="majorBidi" w:hAnsiTheme="majorBidi" w:cstheme="majorBidi"/>
              </w:rPr>
              <w:t>Intention vs. motive</w:t>
            </w:r>
          </w:p>
          <w:p w:rsidR="00090106" w:rsidRPr="004B4358" w:rsidRDefault="00090106" w:rsidP="008C42BB">
            <w:pPr>
              <w:rPr>
                <w:rFonts w:asciiTheme="majorBidi" w:hAnsiTheme="majorBidi" w:cstheme="majorBidi"/>
              </w:rPr>
            </w:pPr>
            <w:r w:rsidRPr="004B4358">
              <w:rPr>
                <w:rFonts w:asciiTheme="majorBidi" w:hAnsiTheme="majorBidi" w:cstheme="majorBidi"/>
              </w:rPr>
              <w:t>Intention vs. voluntariness</w:t>
            </w:r>
          </w:p>
        </w:tc>
      </w:tr>
      <w:tr w:rsidR="00090106" w:rsidRPr="004B4358">
        <w:tc>
          <w:tcPr>
            <w:tcW w:w="4788" w:type="dxa"/>
          </w:tcPr>
          <w:p w:rsidR="00090106" w:rsidRPr="004B4358" w:rsidRDefault="00090106" w:rsidP="008C42BB">
            <w:pPr>
              <w:rPr>
                <w:rFonts w:asciiTheme="majorBidi" w:hAnsiTheme="majorBidi" w:cstheme="majorBidi"/>
              </w:rPr>
            </w:pPr>
            <w:r w:rsidRPr="004B4358">
              <w:rPr>
                <w:rFonts w:asciiTheme="majorBidi" w:hAnsiTheme="majorBidi" w:cstheme="majorBidi"/>
              </w:rPr>
              <w:t xml:space="preserve">Knowledge </w:t>
            </w:r>
          </w:p>
        </w:tc>
        <w:tc>
          <w:tcPr>
            <w:tcW w:w="4788" w:type="dxa"/>
          </w:tcPr>
          <w:p w:rsidR="00090106" w:rsidRPr="004B4358" w:rsidRDefault="00090106" w:rsidP="008C42BB">
            <w:pPr>
              <w:rPr>
                <w:rFonts w:asciiTheme="majorBidi" w:hAnsiTheme="majorBidi" w:cstheme="majorBidi"/>
              </w:rPr>
            </w:pPr>
            <w:r w:rsidRPr="004B4358">
              <w:rPr>
                <w:rFonts w:asciiTheme="majorBidi" w:hAnsiTheme="majorBidi" w:cstheme="majorBidi"/>
              </w:rPr>
              <w:t>Accused had knowledge or awareness of certain circumstances</w:t>
            </w:r>
          </w:p>
          <w:p w:rsidR="00090106" w:rsidRPr="004B4358" w:rsidRDefault="00090106" w:rsidP="008C42BB">
            <w:pPr>
              <w:rPr>
                <w:rFonts w:asciiTheme="majorBidi" w:hAnsiTheme="majorBidi" w:cstheme="majorBidi"/>
              </w:rPr>
            </w:pPr>
            <w:r w:rsidRPr="004B4358">
              <w:rPr>
                <w:rFonts w:asciiTheme="majorBidi" w:hAnsiTheme="majorBidi" w:cstheme="majorBidi"/>
              </w:rPr>
              <w:t xml:space="preserve">Usually applies to all elements of the </w:t>
            </w:r>
            <w:proofErr w:type="spellStart"/>
            <w:r w:rsidRPr="004B4358">
              <w:rPr>
                <w:rFonts w:asciiTheme="majorBidi" w:hAnsiTheme="majorBidi" w:cstheme="majorBidi"/>
              </w:rPr>
              <w:t>actus</w:t>
            </w:r>
            <w:proofErr w:type="spellEnd"/>
            <w:r w:rsidRPr="004B4358">
              <w:rPr>
                <w:rFonts w:asciiTheme="majorBidi" w:hAnsiTheme="majorBidi" w:cstheme="majorBidi"/>
              </w:rPr>
              <w:t xml:space="preserve"> </w:t>
            </w:r>
            <w:proofErr w:type="spellStart"/>
            <w:r w:rsidRPr="004B4358">
              <w:rPr>
                <w:rFonts w:asciiTheme="majorBidi" w:hAnsiTheme="majorBidi" w:cstheme="majorBidi"/>
              </w:rPr>
              <w:t>reus</w:t>
            </w:r>
            <w:proofErr w:type="spellEnd"/>
            <w:r w:rsidRPr="004B4358">
              <w:rPr>
                <w:rFonts w:asciiTheme="majorBidi" w:hAnsiTheme="majorBidi" w:cstheme="majorBidi"/>
              </w:rPr>
              <w:t xml:space="preserve"> of the crime</w:t>
            </w:r>
          </w:p>
        </w:tc>
      </w:tr>
      <w:tr w:rsidR="00090106" w:rsidRPr="004B4358">
        <w:tc>
          <w:tcPr>
            <w:tcW w:w="4788" w:type="dxa"/>
          </w:tcPr>
          <w:p w:rsidR="00090106" w:rsidRPr="004B4358" w:rsidRDefault="00090106" w:rsidP="008C42BB">
            <w:pPr>
              <w:rPr>
                <w:rFonts w:asciiTheme="majorBidi" w:hAnsiTheme="majorBidi" w:cstheme="majorBidi"/>
              </w:rPr>
            </w:pPr>
            <w:r w:rsidRPr="004B4358">
              <w:rPr>
                <w:rFonts w:asciiTheme="majorBidi" w:hAnsiTheme="majorBidi" w:cstheme="majorBidi"/>
              </w:rPr>
              <w:t xml:space="preserve">Recklessness </w:t>
            </w:r>
          </w:p>
        </w:tc>
        <w:tc>
          <w:tcPr>
            <w:tcW w:w="4788" w:type="dxa"/>
          </w:tcPr>
          <w:p w:rsidR="00090106" w:rsidRPr="004B4358" w:rsidRDefault="00090106" w:rsidP="008C42BB">
            <w:pPr>
              <w:rPr>
                <w:rFonts w:asciiTheme="majorBidi" w:hAnsiTheme="majorBidi" w:cstheme="majorBidi"/>
              </w:rPr>
            </w:pPr>
            <w:r w:rsidRPr="004B4358">
              <w:rPr>
                <w:rFonts w:asciiTheme="majorBidi" w:hAnsiTheme="majorBidi" w:cstheme="majorBidi"/>
              </w:rPr>
              <w:t>Extreme or gross carelessness</w:t>
            </w:r>
          </w:p>
          <w:p w:rsidR="00090106" w:rsidRPr="004B4358" w:rsidRDefault="00090106" w:rsidP="008C42BB">
            <w:pPr>
              <w:rPr>
                <w:rFonts w:asciiTheme="majorBidi" w:hAnsiTheme="majorBidi" w:cstheme="majorBidi"/>
              </w:rPr>
            </w:pPr>
            <w:r w:rsidRPr="004B4358">
              <w:rPr>
                <w:rFonts w:asciiTheme="majorBidi" w:hAnsiTheme="majorBidi" w:cstheme="majorBidi"/>
              </w:rPr>
              <w:t>Subjective foresight of harm – the accused actually foresaw the harmful consequences of his or her actions</w:t>
            </w:r>
          </w:p>
          <w:p w:rsidR="00090106" w:rsidRPr="004B4358" w:rsidRDefault="00090106" w:rsidP="008C42BB">
            <w:pPr>
              <w:rPr>
                <w:rFonts w:asciiTheme="majorBidi" w:hAnsiTheme="majorBidi" w:cstheme="majorBidi"/>
              </w:rPr>
            </w:pPr>
            <w:r w:rsidRPr="004B4358">
              <w:rPr>
                <w:rFonts w:asciiTheme="majorBidi" w:hAnsiTheme="majorBidi" w:cstheme="majorBidi"/>
              </w:rPr>
              <w:t>Risk must be unjustifiable</w:t>
            </w:r>
          </w:p>
        </w:tc>
      </w:tr>
      <w:tr w:rsidR="00090106" w:rsidRPr="004B4358">
        <w:tc>
          <w:tcPr>
            <w:tcW w:w="4788" w:type="dxa"/>
          </w:tcPr>
          <w:p w:rsidR="00090106" w:rsidRPr="004B4358" w:rsidRDefault="00090106" w:rsidP="008C42BB">
            <w:pPr>
              <w:rPr>
                <w:rFonts w:asciiTheme="majorBidi" w:hAnsiTheme="majorBidi" w:cstheme="majorBidi"/>
              </w:rPr>
            </w:pPr>
            <w:r w:rsidRPr="004B4358">
              <w:rPr>
                <w:rFonts w:asciiTheme="majorBidi" w:hAnsiTheme="majorBidi" w:cstheme="majorBidi"/>
              </w:rPr>
              <w:t xml:space="preserve">Wilful Blindness </w:t>
            </w:r>
          </w:p>
        </w:tc>
        <w:tc>
          <w:tcPr>
            <w:tcW w:w="4788" w:type="dxa"/>
          </w:tcPr>
          <w:p w:rsidR="00090106" w:rsidRPr="004B4358" w:rsidRDefault="00090106" w:rsidP="008C42BB">
            <w:pPr>
              <w:rPr>
                <w:rFonts w:asciiTheme="majorBidi" w:hAnsiTheme="majorBidi" w:cstheme="majorBidi"/>
              </w:rPr>
            </w:pPr>
            <w:r w:rsidRPr="004B4358">
              <w:rPr>
                <w:rFonts w:asciiTheme="majorBidi" w:hAnsiTheme="majorBidi" w:cstheme="majorBidi"/>
              </w:rPr>
              <w:t>Choosing to remain ignorant</w:t>
            </w:r>
          </w:p>
          <w:p w:rsidR="00090106" w:rsidRPr="004B4358" w:rsidRDefault="00090106" w:rsidP="008C42BB">
            <w:pPr>
              <w:rPr>
                <w:rFonts w:asciiTheme="majorBidi" w:hAnsiTheme="majorBidi" w:cstheme="majorBidi"/>
              </w:rPr>
            </w:pPr>
            <w:r w:rsidRPr="004B4358">
              <w:rPr>
                <w:rFonts w:asciiTheme="majorBidi" w:hAnsiTheme="majorBidi" w:cstheme="majorBidi"/>
              </w:rPr>
              <w:t>Having suspicion that something is the case, but failing to investigate further (turning a blind eye) because one would prefer not to know</w:t>
            </w:r>
          </w:p>
        </w:tc>
      </w:tr>
      <w:tr w:rsidR="00090106" w:rsidRPr="004B4358">
        <w:tc>
          <w:tcPr>
            <w:tcW w:w="4788" w:type="dxa"/>
          </w:tcPr>
          <w:p w:rsidR="00090106" w:rsidRPr="004B4358" w:rsidRDefault="00090106" w:rsidP="008C42BB">
            <w:pPr>
              <w:rPr>
                <w:rFonts w:asciiTheme="majorBidi" w:hAnsiTheme="majorBidi" w:cstheme="majorBidi"/>
              </w:rPr>
            </w:pPr>
            <w:r w:rsidRPr="004B4358">
              <w:rPr>
                <w:rFonts w:asciiTheme="majorBidi" w:hAnsiTheme="majorBidi" w:cstheme="majorBidi"/>
              </w:rPr>
              <w:t xml:space="preserve">Penal Negligence </w:t>
            </w:r>
          </w:p>
        </w:tc>
        <w:tc>
          <w:tcPr>
            <w:tcW w:w="4788" w:type="dxa"/>
          </w:tcPr>
          <w:p w:rsidR="00090106" w:rsidRPr="004B4358" w:rsidRDefault="00090106" w:rsidP="008C42BB">
            <w:pPr>
              <w:rPr>
                <w:rFonts w:asciiTheme="majorBidi" w:hAnsiTheme="majorBidi" w:cstheme="majorBidi"/>
              </w:rPr>
            </w:pPr>
            <w:r w:rsidRPr="004B4358">
              <w:rPr>
                <w:rFonts w:asciiTheme="majorBidi" w:hAnsiTheme="majorBidi" w:cstheme="majorBidi"/>
              </w:rPr>
              <w:t>Based on an objective standard – a reasonable person would have foreseen the risk of harm</w:t>
            </w:r>
          </w:p>
        </w:tc>
      </w:tr>
    </w:tbl>
    <w:p w:rsidR="00090106" w:rsidRPr="004B4358" w:rsidRDefault="00090106" w:rsidP="008C42BB">
      <w:pPr>
        <w:spacing w:line="240" w:lineRule="auto"/>
        <w:ind w:firstLine="720"/>
        <w:rPr>
          <w:rFonts w:asciiTheme="majorBidi" w:hAnsiTheme="majorBidi" w:cstheme="majorBidi"/>
        </w:rPr>
      </w:pPr>
    </w:p>
    <w:p w:rsidR="00090106" w:rsidRPr="004B4358" w:rsidRDefault="00C13B70" w:rsidP="008C42BB">
      <w:pPr>
        <w:spacing w:line="240" w:lineRule="auto"/>
        <w:ind w:firstLine="720"/>
        <w:jc w:val="center"/>
        <w:rPr>
          <w:rFonts w:asciiTheme="majorBidi" w:hAnsiTheme="majorBidi" w:cstheme="majorBidi"/>
          <w:i/>
        </w:rPr>
      </w:pPr>
      <w:r w:rsidRPr="004B4358">
        <w:rPr>
          <w:rFonts w:asciiTheme="majorBidi" w:hAnsiTheme="majorBidi" w:cstheme="majorBidi"/>
          <w:i/>
        </w:rPr>
        <w:t>Subjective and Objective Mens Rea</w:t>
      </w:r>
    </w:p>
    <w:tbl>
      <w:tblPr>
        <w:tblStyle w:val="TableGrid"/>
        <w:tblW w:w="0" w:type="auto"/>
        <w:tblLook w:val="04A0"/>
      </w:tblPr>
      <w:tblGrid>
        <w:gridCol w:w="4788"/>
        <w:gridCol w:w="4788"/>
      </w:tblGrid>
      <w:tr w:rsidR="00C13B70" w:rsidRPr="004B4358">
        <w:tc>
          <w:tcPr>
            <w:tcW w:w="4788" w:type="dxa"/>
          </w:tcPr>
          <w:p w:rsidR="00C13B70" w:rsidRPr="004B4358" w:rsidRDefault="00C13B70" w:rsidP="008C42BB">
            <w:pPr>
              <w:rPr>
                <w:rFonts w:asciiTheme="majorBidi" w:hAnsiTheme="majorBidi" w:cstheme="majorBidi"/>
                <w:i/>
              </w:rPr>
            </w:pPr>
            <w:r w:rsidRPr="004B4358">
              <w:rPr>
                <w:rFonts w:asciiTheme="majorBidi" w:hAnsiTheme="majorBidi" w:cstheme="majorBidi"/>
                <w:i/>
              </w:rPr>
              <w:t xml:space="preserve">Subjective Mens Rea </w:t>
            </w:r>
          </w:p>
        </w:tc>
        <w:tc>
          <w:tcPr>
            <w:tcW w:w="4788" w:type="dxa"/>
          </w:tcPr>
          <w:p w:rsidR="00C13B70" w:rsidRPr="004B4358" w:rsidRDefault="00C13B70" w:rsidP="008C42BB">
            <w:pPr>
              <w:rPr>
                <w:rFonts w:asciiTheme="majorBidi" w:hAnsiTheme="majorBidi" w:cstheme="majorBidi"/>
              </w:rPr>
            </w:pPr>
            <w:r w:rsidRPr="004B4358">
              <w:rPr>
                <w:rFonts w:asciiTheme="majorBidi" w:hAnsiTheme="majorBidi" w:cstheme="majorBidi"/>
              </w:rPr>
              <w:t>A person cannot be convicted of a criminal offence unless they:</w:t>
            </w:r>
          </w:p>
          <w:p w:rsidR="00C13B70" w:rsidRPr="004B4358" w:rsidRDefault="00C13B70" w:rsidP="008C42BB">
            <w:pPr>
              <w:rPr>
                <w:rFonts w:asciiTheme="majorBidi" w:hAnsiTheme="majorBidi" w:cstheme="majorBidi"/>
              </w:rPr>
            </w:pPr>
            <w:r w:rsidRPr="004B4358">
              <w:rPr>
                <w:rFonts w:asciiTheme="majorBidi" w:hAnsiTheme="majorBidi" w:cstheme="majorBidi"/>
              </w:rPr>
              <w:t>Deliberately intended to bring about the consequences prohibited by law, or</w:t>
            </w:r>
          </w:p>
          <w:p w:rsidR="00C13B70" w:rsidRPr="004B4358" w:rsidRDefault="00C13B70" w:rsidP="008C42BB">
            <w:pPr>
              <w:rPr>
                <w:rFonts w:asciiTheme="majorBidi" w:hAnsiTheme="majorBidi" w:cstheme="majorBidi"/>
              </w:rPr>
            </w:pPr>
            <w:r w:rsidRPr="004B4358">
              <w:rPr>
                <w:rFonts w:asciiTheme="majorBidi" w:hAnsiTheme="majorBidi" w:cstheme="majorBidi"/>
              </w:rPr>
              <w:t>Subjectively realized that their conduct might produce such consequences and proceeded, regardless of their knowledge of the risk</w:t>
            </w:r>
          </w:p>
        </w:tc>
      </w:tr>
      <w:tr w:rsidR="00C13B70" w:rsidRPr="004B4358">
        <w:tc>
          <w:tcPr>
            <w:tcW w:w="4788" w:type="dxa"/>
          </w:tcPr>
          <w:p w:rsidR="00C13B70" w:rsidRPr="004B4358" w:rsidRDefault="00C13B70" w:rsidP="008C42BB">
            <w:pPr>
              <w:rPr>
                <w:rFonts w:asciiTheme="majorBidi" w:hAnsiTheme="majorBidi" w:cstheme="majorBidi"/>
                <w:i/>
              </w:rPr>
            </w:pPr>
            <w:r w:rsidRPr="004B4358">
              <w:rPr>
                <w:rFonts w:asciiTheme="majorBidi" w:hAnsiTheme="majorBidi" w:cstheme="majorBidi"/>
                <w:i/>
              </w:rPr>
              <w:t xml:space="preserve">Objective Mens Rea </w:t>
            </w:r>
          </w:p>
        </w:tc>
        <w:tc>
          <w:tcPr>
            <w:tcW w:w="4788" w:type="dxa"/>
          </w:tcPr>
          <w:p w:rsidR="00C13B70" w:rsidRPr="004B4358" w:rsidRDefault="00C13B70" w:rsidP="008C42BB">
            <w:pPr>
              <w:rPr>
                <w:rFonts w:asciiTheme="majorBidi" w:hAnsiTheme="majorBidi" w:cstheme="majorBidi"/>
              </w:rPr>
            </w:pPr>
            <w:r w:rsidRPr="004B4358">
              <w:rPr>
                <w:rFonts w:asciiTheme="majorBidi" w:hAnsiTheme="majorBidi" w:cstheme="majorBidi"/>
              </w:rPr>
              <w:t>Does not require the accused to have deliberate intent</w:t>
            </w:r>
          </w:p>
          <w:p w:rsidR="00C13B70" w:rsidRPr="004B4358" w:rsidRDefault="00C13B70" w:rsidP="008C42BB">
            <w:pPr>
              <w:rPr>
                <w:rFonts w:asciiTheme="majorBidi" w:hAnsiTheme="majorBidi" w:cstheme="majorBidi"/>
              </w:rPr>
            </w:pPr>
            <w:r w:rsidRPr="004B4358">
              <w:rPr>
                <w:rFonts w:asciiTheme="majorBidi" w:hAnsiTheme="majorBidi" w:cstheme="majorBidi"/>
              </w:rPr>
              <w:t>A reasonable person in the same circumstances would have appreciated that their conduct created a risk of producing prohibited consequences, and taken steps to avoid the conduct</w:t>
            </w:r>
          </w:p>
        </w:tc>
      </w:tr>
    </w:tbl>
    <w:p w:rsidR="00C13B70" w:rsidRPr="004B4358" w:rsidRDefault="00C13B70" w:rsidP="008C42BB">
      <w:pPr>
        <w:spacing w:line="240" w:lineRule="auto"/>
        <w:ind w:firstLine="720"/>
        <w:rPr>
          <w:rFonts w:asciiTheme="majorBidi" w:hAnsiTheme="majorBidi" w:cstheme="majorBidi"/>
        </w:rPr>
      </w:pPr>
    </w:p>
    <w:p w:rsidR="00C13B70" w:rsidRPr="004B4358" w:rsidRDefault="00C13B70" w:rsidP="008C42BB">
      <w:pPr>
        <w:spacing w:line="240" w:lineRule="auto"/>
        <w:ind w:firstLine="720"/>
        <w:rPr>
          <w:rFonts w:asciiTheme="majorBidi" w:hAnsiTheme="majorBidi" w:cstheme="majorBidi"/>
          <w:i/>
        </w:rPr>
      </w:pPr>
      <w:r w:rsidRPr="004B4358">
        <w:rPr>
          <w:rFonts w:asciiTheme="majorBidi" w:hAnsiTheme="majorBidi" w:cstheme="majorBidi"/>
          <w:i/>
        </w:rPr>
        <w:t>Mens Rea and the Charter;</w:t>
      </w:r>
    </w:p>
    <w:p w:rsidR="00C13B70" w:rsidRPr="004B4358" w:rsidRDefault="00C13B70" w:rsidP="008C42BB">
      <w:pPr>
        <w:spacing w:line="240" w:lineRule="auto"/>
        <w:ind w:firstLine="720"/>
        <w:rPr>
          <w:rFonts w:asciiTheme="majorBidi" w:hAnsiTheme="majorBidi" w:cstheme="majorBidi"/>
        </w:rPr>
      </w:pPr>
      <w:r w:rsidRPr="004B4358">
        <w:rPr>
          <w:rFonts w:asciiTheme="majorBidi" w:hAnsiTheme="majorBidi" w:cstheme="majorBidi"/>
        </w:rPr>
        <w:tab/>
        <w:t xml:space="preserve">“Moral blameworthiness” must be present in order to hold a person criminally responsible. Minimum requirements for </w:t>
      </w:r>
      <w:proofErr w:type="spellStart"/>
      <w:r w:rsidRPr="004B4358">
        <w:rPr>
          <w:rFonts w:asciiTheme="majorBidi" w:hAnsiTheme="majorBidi" w:cstheme="majorBidi"/>
        </w:rPr>
        <w:t>mens</w:t>
      </w:r>
      <w:proofErr w:type="spellEnd"/>
      <w:r w:rsidRPr="004B4358">
        <w:rPr>
          <w:rFonts w:asciiTheme="majorBidi" w:hAnsiTheme="majorBidi" w:cstheme="majorBidi"/>
        </w:rPr>
        <w:t xml:space="preserve"> </w:t>
      </w:r>
      <w:proofErr w:type="spellStart"/>
      <w:r w:rsidRPr="004B4358">
        <w:rPr>
          <w:rFonts w:asciiTheme="majorBidi" w:hAnsiTheme="majorBidi" w:cstheme="majorBidi"/>
        </w:rPr>
        <w:t>rea</w:t>
      </w:r>
      <w:proofErr w:type="spellEnd"/>
      <w:r w:rsidRPr="004B4358">
        <w:rPr>
          <w:rFonts w:asciiTheme="majorBidi" w:hAnsiTheme="majorBidi" w:cstheme="majorBidi"/>
        </w:rPr>
        <w:t xml:space="preserve"> under the Charter: Offences that require subjective </w:t>
      </w:r>
      <w:proofErr w:type="spellStart"/>
      <w:r w:rsidRPr="004B4358">
        <w:rPr>
          <w:rFonts w:asciiTheme="majorBidi" w:hAnsiTheme="majorBidi" w:cstheme="majorBidi"/>
        </w:rPr>
        <w:t>mens</w:t>
      </w:r>
      <w:proofErr w:type="spellEnd"/>
      <w:r w:rsidRPr="004B4358">
        <w:rPr>
          <w:rFonts w:asciiTheme="majorBidi" w:hAnsiTheme="majorBidi" w:cstheme="majorBidi"/>
        </w:rPr>
        <w:t xml:space="preserve"> </w:t>
      </w:r>
      <w:proofErr w:type="spellStart"/>
      <w:r w:rsidRPr="004B4358">
        <w:rPr>
          <w:rFonts w:asciiTheme="majorBidi" w:hAnsiTheme="majorBidi" w:cstheme="majorBidi"/>
        </w:rPr>
        <w:t>rea</w:t>
      </w:r>
      <w:proofErr w:type="spellEnd"/>
      <w:r w:rsidRPr="004B4358">
        <w:rPr>
          <w:rFonts w:asciiTheme="majorBidi" w:hAnsiTheme="majorBidi" w:cstheme="majorBidi"/>
        </w:rPr>
        <w:t xml:space="preserve">; Murder, attempted murder, theft, crimes against humanity. Offences of penal negligence E.g., Failure to provide necessaries to a child, some cases of unlawful act manslaughter. </w:t>
      </w:r>
    </w:p>
    <w:p w:rsidR="002E3E55" w:rsidRPr="004B4358" w:rsidRDefault="002E3E55" w:rsidP="008C42BB">
      <w:pPr>
        <w:spacing w:line="240" w:lineRule="auto"/>
        <w:ind w:firstLine="720"/>
        <w:rPr>
          <w:rFonts w:asciiTheme="majorBidi" w:hAnsiTheme="majorBidi" w:cstheme="majorBidi"/>
          <w:i/>
        </w:rPr>
      </w:pPr>
      <w:r w:rsidRPr="004B4358">
        <w:rPr>
          <w:rFonts w:asciiTheme="majorBidi" w:hAnsiTheme="majorBidi" w:cstheme="majorBidi"/>
          <w:i/>
        </w:rPr>
        <w:t>Regulatory offences and the defence of due diligence;</w:t>
      </w:r>
    </w:p>
    <w:p w:rsidR="002E3E55" w:rsidRPr="004B4358" w:rsidRDefault="002E3E55" w:rsidP="008C42BB">
      <w:pPr>
        <w:spacing w:line="240" w:lineRule="auto"/>
        <w:ind w:firstLine="720"/>
        <w:rPr>
          <w:rFonts w:asciiTheme="majorBidi" w:hAnsiTheme="majorBidi" w:cstheme="majorBidi"/>
        </w:rPr>
      </w:pPr>
      <w:r w:rsidRPr="004B4358">
        <w:rPr>
          <w:rFonts w:asciiTheme="majorBidi" w:hAnsiTheme="majorBidi" w:cstheme="majorBidi"/>
          <w:b/>
        </w:rPr>
        <w:t>Regulatory offence</w:t>
      </w:r>
      <w:r w:rsidRPr="004B4358">
        <w:rPr>
          <w:rFonts w:asciiTheme="majorBidi" w:hAnsiTheme="majorBidi" w:cstheme="majorBidi"/>
        </w:rPr>
        <w:t xml:space="preserve"> – Crown need not prove </w:t>
      </w:r>
      <w:proofErr w:type="spellStart"/>
      <w:r w:rsidRPr="004B4358">
        <w:rPr>
          <w:rFonts w:asciiTheme="majorBidi" w:hAnsiTheme="majorBidi" w:cstheme="majorBidi"/>
        </w:rPr>
        <w:t>mens</w:t>
      </w:r>
      <w:proofErr w:type="spellEnd"/>
      <w:r w:rsidRPr="004B4358">
        <w:rPr>
          <w:rFonts w:asciiTheme="majorBidi" w:hAnsiTheme="majorBidi" w:cstheme="majorBidi"/>
        </w:rPr>
        <w:t xml:space="preserve"> </w:t>
      </w:r>
      <w:proofErr w:type="spellStart"/>
      <w:r w:rsidRPr="004B4358">
        <w:rPr>
          <w:rFonts w:asciiTheme="majorBidi" w:hAnsiTheme="majorBidi" w:cstheme="majorBidi"/>
        </w:rPr>
        <w:t>rea</w:t>
      </w:r>
      <w:proofErr w:type="spellEnd"/>
    </w:p>
    <w:p w:rsidR="002E3E55" w:rsidRPr="004B4358" w:rsidRDefault="002E3E55" w:rsidP="008C42BB">
      <w:pPr>
        <w:spacing w:line="240" w:lineRule="auto"/>
        <w:ind w:firstLine="720"/>
        <w:rPr>
          <w:rFonts w:asciiTheme="majorBidi" w:hAnsiTheme="majorBidi" w:cstheme="majorBidi"/>
        </w:rPr>
      </w:pPr>
      <w:r w:rsidRPr="004B4358">
        <w:rPr>
          <w:rFonts w:asciiTheme="majorBidi" w:hAnsiTheme="majorBidi" w:cstheme="majorBidi"/>
          <w:b/>
        </w:rPr>
        <w:t>Defence of due diligence</w:t>
      </w:r>
      <w:r w:rsidRPr="004B4358">
        <w:rPr>
          <w:rFonts w:asciiTheme="majorBidi" w:hAnsiTheme="majorBidi" w:cstheme="majorBidi"/>
        </w:rPr>
        <w:t xml:space="preserve"> – the accused: Acted as a reasonable person under the circumstances, or had an honest but mistaken belief in facts that, had they been true, would have rendered the act innocent</w:t>
      </w:r>
    </w:p>
    <w:p w:rsidR="002E3E55" w:rsidRPr="004B4358" w:rsidRDefault="002E3E55" w:rsidP="008C42BB">
      <w:pPr>
        <w:spacing w:line="240" w:lineRule="auto"/>
        <w:ind w:firstLine="720"/>
        <w:rPr>
          <w:rFonts w:asciiTheme="majorBidi" w:hAnsiTheme="majorBidi" w:cstheme="majorBidi"/>
        </w:rPr>
      </w:pPr>
      <w:r w:rsidRPr="004B4358">
        <w:rPr>
          <w:rFonts w:asciiTheme="majorBidi" w:hAnsiTheme="majorBidi" w:cstheme="majorBidi"/>
          <w:b/>
        </w:rPr>
        <w:t>Absolute liability offences</w:t>
      </w:r>
      <w:r w:rsidRPr="004B4358">
        <w:rPr>
          <w:rFonts w:asciiTheme="majorBidi" w:hAnsiTheme="majorBidi" w:cstheme="majorBidi"/>
        </w:rPr>
        <w:t xml:space="preserve">: No </w:t>
      </w:r>
      <w:proofErr w:type="spellStart"/>
      <w:r w:rsidRPr="004B4358">
        <w:rPr>
          <w:rFonts w:asciiTheme="majorBidi" w:hAnsiTheme="majorBidi" w:cstheme="majorBidi"/>
        </w:rPr>
        <w:t>mens</w:t>
      </w:r>
      <w:proofErr w:type="spellEnd"/>
      <w:r w:rsidRPr="004B4358">
        <w:rPr>
          <w:rFonts w:asciiTheme="majorBidi" w:hAnsiTheme="majorBidi" w:cstheme="majorBidi"/>
        </w:rPr>
        <w:t xml:space="preserve"> </w:t>
      </w:r>
      <w:proofErr w:type="spellStart"/>
      <w:r w:rsidRPr="004B4358">
        <w:rPr>
          <w:rFonts w:asciiTheme="majorBidi" w:hAnsiTheme="majorBidi" w:cstheme="majorBidi"/>
        </w:rPr>
        <w:t>rea</w:t>
      </w:r>
      <w:proofErr w:type="spellEnd"/>
      <w:r w:rsidRPr="004B4358">
        <w:rPr>
          <w:rFonts w:asciiTheme="majorBidi" w:hAnsiTheme="majorBidi" w:cstheme="majorBidi"/>
        </w:rPr>
        <w:t xml:space="preserve"> required for conviction, and no defence of due diligence available. Goes against the Charter guarantee of fundamental justice. Valid only when imprisonment is not a possible penalty. </w:t>
      </w:r>
    </w:p>
    <w:p w:rsidR="007E6CB9" w:rsidRPr="004B4358" w:rsidRDefault="007E6CB9" w:rsidP="008C42BB">
      <w:pPr>
        <w:spacing w:line="240" w:lineRule="auto"/>
        <w:rPr>
          <w:rFonts w:asciiTheme="majorBidi" w:hAnsiTheme="majorBidi" w:cstheme="majorBidi"/>
          <w:i/>
        </w:rPr>
      </w:pPr>
      <w:proofErr w:type="spellStart"/>
      <w:r w:rsidRPr="004B4358">
        <w:rPr>
          <w:rFonts w:asciiTheme="majorBidi" w:hAnsiTheme="majorBidi" w:cstheme="majorBidi"/>
          <w:i/>
        </w:rPr>
        <w:t>Actus</w:t>
      </w:r>
      <w:proofErr w:type="spellEnd"/>
      <w:r w:rsidRPr="004B4358">
        <w:rPr>
          <w:rFonts w:asciiTheme="majorBidi" w:hAnsiTheme="majorBidi" w:cstheme="majorBidi"/>
          <w:i/>
        </w:rPr>
        <w:t xml:space="preserve"> Reus; </w:t>
      </w:r>
    </w:p>
    <w:p w:rsidR="003379EA" w:rsidRPr="004B4358" w:rsidRDefault="003379EA" w:rsidP="008C42BB">
      <w:pPr>
        <w:spacing w:line="240" w:lineRule="auto"/>
        <w:rPr>
          <w:rFonts w:asciiTheme="majorBidi" w:hAnsiTheme="majorBidi" w:cstheme="majorBidi"/>
        </w:rPr>
      </w:pPr>
      <w:r w:rsidRPr="004B4358">
        <w:rPr>
          <w:rFonts w:asciiTheme="majorBidi" w:hAnsiTheme="majorBidi" w:cstheme="majorBidi"/>
          <w:i/>
        </w:rPr>
        <w:tab/>
      </w:r>
      <w:r w:rsidRPr="004B4358">
        <w:rPr>
          <w:rFonts w:asciiTheme="majorBidi" w:hAnsiTheme="majorBidi" w:cstheme="majorBidi"/>
        </w:rPr>
        <w:t xml:space="preserve">In order to convict an accused, the Crown must prove: </w:t>
      </w:r>
      <w:proofErr w:type="spellStart"/>
      <w:r w:rsidRPr="004B4358">
        <w:rPr>
          <w:rFonts w:asciiTheme="majorBidi" w:hAnsiTheme="majorBidi" w:cstheme="majorBidi"/>
          <w:b/>
        </w:rPr>
        <w:t>Actus</w:t>
      </w:r>
      <w:proofErr w:type="spellEnd"/>
      <w:r w:rsidRPr="004B4358">
        <w:rPr>
          <w:rFonts w:asciiTheme="majorBidi" w:hAnsiTheme="majorBidi" w:cstheme="majorBidi"/>
          <w:b/>
        </w:rPr>
        <w:t xml:space="preserve"> </w:t>
      </w:r>
      <w:proofErr w:type="spellStart"/>
      <w:r w:rsidRPr="004B4358">
        <w:rPr>
          <w:rFonts w:asciiTheme="majorBidi" w:hAnsiTheme="majorBidi" w:cstheme="majorBidi"/>
          <w:b/>
        </w:rPr>
        <w:t>reus</w:t>
      </w:r>
      <w:proofErr w:type="spellEnd"/>
      <w:r w:rsidRPr="004B4358">
        <w:rPr>
          <w:rFonts w:asciiTheme="majorBidi" w:hAnsiTheme="majorBidi" w:cstheme="majorBidi"/>
        </w:rPr>
        <w:t xml:space="preserve"> – that the </w:t>
      </w:r>
      <w:proofErr w:type="spellStart"/>
      <w:r w:rsidRPr="004B4358">
        <w:rPr>
          <w:rFonts w:asciiTheme="majorBidi" w:hAnsiTheme="majorBidi" w:cstheme="majorBidi"/>
        </w:rPr>
        <w:t>accused’s</w:t>
      </w:r>
      <w:proofErr w:type="spellEnd"/>
      <w:r w:rsidRPr="004B4358">
        <w:rPr>
          <w:rFonts w:asciiTheme="majorBidi" w:hAnsiTheme="majorBidi" w:cstheme="majorBidi"/>
        </w:rPr>
        <w:t xml:space="preserve"> conduct caused the particular event or state of affairs, AND </w:t>
      </w:r>
      <w:r w:rsidRPr="004B4358">
        <w:rPr>
          <w:rFonts w:asciiTheme="majorBidi" w:hAnsiTheme="majorBidi" w:cstheme="majorBidi"/>
          <w:b/>
        </w:rPr>
        <w:t xml:space="preserve">Mens </w:t>
      </w:r>
      <w:proofErr w:type="spellStart"/>
      <w:r w:rsidRPr="004B4358">
        <w:rPr>
          <w:rFonts w:asciiTheme="majorBidi" w:hAnsiTheme="majorBidi" w:cstheme="majorBidi"/>
          <w:b/>
        </w:rPr>
        <w:t>rea</w:t>
      </w:r>
      <w:proofErr w:type="spellEnd"/>
      <w:r w:rsidRPr="004B4358">
        <w:rPr>
          <w:rFonts w:asciiTheme="majorBidi" w:hAnsiTheme="majorBidi" w:cstheme="majorBidi"/>
        </w:rPr>
        <w:t xml:space="preserve"> – that this conduct was done with a certain state of mind. It is not enough to say that they did it. The physical act of the crime and the mental act. Both need to be present and there few exceptions. </w:t>
      </w:r>
    </w:p>
    <w:p w:rsidR="003379EA" w:rsidRPr="004B4358" w:rsidRDefault="003379EA" w:rsidP="008C42BB">
      <w:pPr>
        <w:spacing w:line="240" w:lineRule="auto"/>
        <w:ind w:firstLine="720"/>
        <w:rPr>
          <w:rFonts w:asciiTheme="majorBidi" w:hAnsiTheme="majorBidi" w:cstheme="majorBidi"/>
          <w:i/>
        </w:rPr>
      </w:pPr>
      <w:r w:rsidRPr="004B4358">
        <w:rPr>
          <w:rFonts w:asciiTheme="majorBidi" w:hAnsiTheme="majorBidi" w:cstheme="majorBidi"/>
          <w:i/>
        </w:rPr>
        <w:t>“</w:t>
      </w:r>
      <w:proofErr w:type="spellStart"/>
      <w:r w:rsidRPr="004B4358">
        <w:rPr>
          <w:rFonts w:asciiTheme="majorBidi" w:hAnsiTheme="majorBidi" w:cstheme="majorBidi"/>
          <w:i/>
        </w:rPr>
        <w:t>Actus</w:t>
      </w:r>
      <w:proofErr w:type="spellEnd"/>
      <w:r w:rsidRPr="004B4358">
        <w:rPr>
          <w:rFonts w:asciiTheme="majorBidi" w:hAnsiTheme="majorBidi" w:cstheme="majorBidi"/>
          <w:i/>
        </w:rPr>
        <w:t xml:space="preserve"> non </w:t>
      </w:r>
      <w:proofErr w:type="spellStart"/>
      <w:r w:rsidRPr="004B4358">
        <w:rPr>
          <w:rFonts w:asciiTheme="majorBidi" w:hAnsiTheme="majorBidi" w:cstheme="majorBidi"/>
          <w:i/>
        </w:rPr>
        <w:t>facit</w:t>
      </w:r>
      <w:proofErr w:type="spellEnd"/>
      <w:r w:rsidRPr="004B4358">
        <w:rPr>
          <w:rFonts w:asciiTheme="majorBidi" w:hAnsiTheme="majorBidi" w:cstheme="majorBidi"/>
          <w:i/>
        </w:rPr>
        <w:t xml:space="preserve"> </w:t>
      </w:r>
      <w:proofErr w:type="spellStart"/>
      <w:r w:rsidRPr="004B4358">
        <w:rPr>
          <w:rFonts w:asciiTheme="majorBidi" w:hAnsiTheme="majorBidi" w:cstheme="majorBidi"/>
          <w:i/>
        </w:rPr>
        <w:t>reum</w:t>
      </w:r>
      <w:proofErr w:type="spellEnd"/>
      <w:r w:rsidRPr="004B4358">
        <w:rPr>
          <w:rFonts w:asciiTheme="majorBidi" w:hAnsiTheme="majorBidi" w:cstheme="majorBidi"/>
          <w:i/>
        </w:rPr>
        <w:t xml:space="preserve"> nisi </w:t>
      </w:r>
      <w:proofErr w:type="spellStart"/>
      <w:r w:rsidRPr="004B4358">
        <w:rPr>
          <w:rFonts w:asciiTheme="majorBidi" w:hAnsiTheme="majorBidi" w:cstheme="majorBidi"/>
          <w:i/>
        </w:rPr>
        <w:t>mens</w:t>
      </w:r>
      <w:proofErr w:type="spellEnd"/>
      <w:r w:rsidRPr="004B4358">
        <w:rPr>
          <w:rFonts w:asciiTheme="majorBidi" w:hAnsiTheme="majorBidi" w:cstheme="majorBidi"/>
          <w:i/>
        </w:rPr>
        <w:t xml:space="preserve"> sit </w:t>
      </w:r>
      <w:proofErr w:type="spellStart"/>
      <w:r w:rsidRPr="004B4358">
        <w:rPr>
          <w:rFonts w:asciiTheme="majorBidi" w:hAnsiTheme="majorBidi" w:cstheme="majorBidi"/>
          <w:i/>
        </w:rPr>
        <w:t>rea</w:t>
      </w:r>
      <w:proofErr w:type="spellEnd"/>
      <w:r w:rsidRPr="004B4358">
        <w:rPr>
          <w:rFonts w:asciiTheme="majorBidi" w:hAnsiTheme="majorBidi" w:cstheme="majorBidi"/>
          <w:i/>
        </w:rPr>
        <w:t>.” – (&lt;Latin) an act does not make a person guilty unless the mind is guilty</w:t>
      </w:r>
    </w:p>
    <w:p w:rsidR="002B5BD6" w:rsidRPr="004B4358" w:rsidRDefault="002B5BD6" w:rsidP="008C42BB">
      <w:pPr>
        <w:spacing w:line="240" w:lineRule="auto"/>
        <w:rPr>
          <w:rFonts w:asciiTheme="majorBidi" w:hAnsiTheme="majorBidi" w:cstheme="majorBidi"/>
          <w:i/>
        </w:rPr>
      </w:pPr>
      <w:r w:rsidRPr="004B4358">
        <w:rPr>
          <w:rFonts w:asciiTheme="majorBidi" w:hAnsiTheme="majorBidi" w:cstheme="majorBidi"/>
          <w:i/>
        </w:rPr>
        <w:t xml:space="preserve">Elements of </w:t>
      </w:r>
      <w:proofErr w:type="spellStart"/>
      <w:r w:rsidRPr="004B4358">
        <w:rPr>
          <w:rFonts w:asciiTheme="majorBidi" w:hAnsiTheme="majorBidi" w:cstheme="majorBidi"/>
          <w:i/>
        </w:rPr>
        <w:t>Actus</w:t>
      </w:r>
      <w:proofErr w:type="spellEnd"/>
      <w:r w:rsidRPr="004B4358">
        <w:rPr>
          <w:rFonts w:asciiTheme="majorBidi" w:hAnsiTheme="majorBidi" w:cstheme="majorBidi"/>
          <w:i/>
        </w:rPr>
        <w:t xml:space="preserve"> Reus; The three C’s </w:t>
      </w:r>
    </w:p>
    <w:p w:rsidR="002B5BD6" w:rsidRPr="004B4358" w:rsidRDefault="002B5BD6" w:rsidP="008C42BB">
      <w:pPr>
        <w:spacing w:line="240" w:lineRule="auto"/>
        <w:rPr>
          <w:rFonts w:asciiTheme="majorBidi" w:hAnsiTheme="majorBidi" w:cstheme="majorBidi"/>
        </w:rPr>
      </w:pPr>
      <w:r w:rsidRPr="004B4358">
        <w:rPr>
          <w:rFonts w:asciiTheme="majorBidi" w:hAnsiTheme="majorBidi" w:cstheme="majorBidi"/>
        </w:rPr>
        <w:tab/>
      </w:r>
      <w:r w:rsidRPr="004B4358">
        <w:rPr>
          <w:rFonts w:asciiTheme="majorBidi" w:hAnsiTheme="majorBidi" w:cstheme="majorBidi"/>
          <w:b/>
        </w:rPr>
        <w:t>Conduct</w:t>
      </w:r>
      <w:r w:rsidRPr="004B4358">
        <w:rPr>
          <w:rFonts w:asciiTheme="majorBidi" w:hAnsiTheme="majorBidi" w:cstheme="majorBidi"/>
        </w:rPr>
        <w:t xml:space="preserve"> – voluntary act or omission constituting the central feature of the crime. </w:t>
      </w:r>
      <w:r w:rsidRPr="004B4358">
        <w:rPr>
          <w:rFonts w:asciiTheme="majorBidi" w:hAnsiTheme="majorBidi" w:cstheme="majorBidi"/>
          <w:b/>
        </w:rPr>
        <w:t>Circumstances</w:t>
      </w:r>
      <w:r w:rsidRPr="004B4358">
        <w:rPr>
          <w:rFonts w:asciiTheme="majorBidi" w:hAnsiTheme="majorBidi" w:cstheme="majorBidi"/>
        </w:rPr>
        <w:t xml:space="preserve"> – surrounding conditions. </w:t>
      </w:r>
      <w:r w:rsidRPr="004B4358">
        <w:rPr>
          <w:rFonts w:asciiTheme="majorBidi" w:hAnsiTheme="majorBidi" w:cstheme="majorBidi"/>
          <w:b/>
        </w:rPr>
        <w:t>Consequences</w:t>
      </w:r>
      <w:r w:rsidRPr="004B4358">
        <w:rPr>
          <w:rFonts w:asciiTheme="majorBidi" w:hAnsiTheme="majorBidi" w:cstheme="majorBidi"/>
        </w:rPr>
        <w:t xml:space="preserve"> – results of the voluntary conduct </w:t>
      </w:r>
      <w:r w:rsidRPr="004B4358">
        <w:rPr>
          <w:rFonts w:asciiTheme="majorBidi" w:hAnsiTheme="majorBidi" w:cstheme="majorBidi"/>
          <w:i/>
        </w:rPr>
        <w:t>Example:  Assault Causing Bodily Harm</w:t>
      </w:r>
    </w:p>
    <w:p w:rsidR="002B5BD6" w:rsidRPr="004B4358" w:rsidRDefault="002B5BD6" w:rsidP="008C42BB">
      <w:pPr>
        <w:spacing w:line="240" w:lineRule="auto"/>
        <w:rPr>
          <w:rFonts w:asciiTheme="majorBidi" w:hAnsiTheme="majorBidi" w:cstheme="majorBidi"/>
        </w:rPr>
      </w:pPr>
      <w:r w:rsidRPr="004B4358">
        <w:rPr>
          <w:rFonts w:asciiTheme="majorBidi" w:hAnsiTheme="majorBidi" w:cstheme="majorBidi"/>
        </w:rPr>
        <w:t>Criminal Code Section 267</w:t>
      </w:r>
    </w:p>
    <w:p w:rsidR="002B5BD6" w:rsidRPr="004B4358" w:rsidRDefault="002B5BD6" w:rsidP="008C42BB">
      <w:pPr>
        <w:spacing w:line="240" w:lineRule="auto"/>
        <w:rPr>
          <w:rFonts w:asciiTheme="majorBidi" w:hAnsiTheme="majorBidi" w:cstheme="majorBidi"/>
        </w:rPr>
      </w:pPr>
      <w:r w:rsidRPr="004B4358">
        <w:rPr>
          <w:rFonts w:asciiTheme="majorBidi" w:hAnsiTheme="majorBidi" w:cstheme="majorBidi"/>
        </w:rPr>
        <w:t>Conduct: Act of applying force to the body of the victim</w:t>
      </w:r>
    </w:p>
    <w:p w:rsidR="002B5BD6" w:rsidRPr="004B4358" w:rsidRDefault="002B5BD6" w:rsidP="008C42BB">
      <w:pPr>
        <w:spacing w:line="240" w:lineRule="auto"/>
        <w:rPr>
          <w:rFonts w:asciiTheme="majorBidi" w:hAnsiTheme="majorBidi" w:cstheme="majorBidi"/>
        </w:rPr>
      </w:pPr>
      <w:r w:rsidRPr="004B4358">
        <w:rPr>
          <w:rFonts w:asciiTheme="majorBidi" w:hAnsiTheme="majorBidi" w:cstheme="majorBidi"/>
        </w:rPr>
        <w:t>Circumstances: Lack of consent</w:t>
      </w:r>
    </w:p>
    <w:p w:rsidR="002B5BD6" w:rsidRPr="004B4358" w:rsidRDefault="002B5BD6" w:rsidP="008C42BB">
      <w:pPr>
        <w:spacing w:line="240" w:lineRule="auto"/>
        <w:rPr>
          <w:rFonts w:asciiTheme="majorBidi" w:hAnsiTheme="majorBidi" w:cstheme="majorBidi"/>
        </w:rPr>
      </w:pPr>
      <w:r w:rsidRPr="004B4358">
        <w:rPr>
          <w:rFonts w:asciiTheme="majorBidi" w:hAnsiTheme="majorBidi" w:cstheme="majorBidi"/>
        </w:rPr>
        <w:t>Consequences: Bodily harm</w:t>
      </w:r>
    </w:p>
    <w:p w:rsidR="00C968EA" w:rsidRPr="004B4358" w:rsidRDefault="00C968EA" w:rsidP="008C42BB">
      <w:pPr>
        <w:spacing w:line="240" w:lineRule="auto"/>
        <w:rPr>
          <w:rFonts w:asciiTheme="majorBidi" w:hAnsiTheme="majorBidi" w:cstheme="majorBidi"/>
        </w:rPr>
      </w:pPr>
      <w:r w:rsidRPr="004B4358">
        <w:rPr>
          <w:rFonts w:asciiTheme="majorBidi" w:hAnsiTheme="majorBidi" w:cstheme="majorBidi"/>
        </w:rPr>
        <w:tab/>
      </w:r>
      <w:r w:rsidRPr="004B4358">
        <w:rPr>
          <w:rFonts w:asciiTheme="majorBidi" w:hAnsiTheme="majorBidi" w:cstheme="majorBidi"/>
          <w:b/>
        </w:rPr>
        <w:t>Exceptions:</w:t>
      </w:r>
      <w:r w:rsidRPr="004B4358">
        <w:rPr>
          <w:rFonts w:asciiTheme="majorBidi" w:hAnsiTheme="majorBidi" w:cstheme="majorBidi"/>
        </w:rPr>
        <w:t xml:space="preserve"> </w:t>
      </w:r>
      <w:r w:rsidR="008668F2" w:rsidRPr="004B4358">
        <w:rPr>
          <w:rFonts w:asciiTheme="majorBidi" w:hAnsiTheme="majorBidi" w:cstheme="majorBidi"/>
        </w:rPr>
        <w:t xml:space="preserve">Consequences not required. </w:t>
      </w:r>
      <w:r w:rsidRPr="004B4358">
        <w:rPr>
          <w:rFonts w:asciiTheme="majorBidi" w:hAnsiTheme="majorBidi" w:cstheme="majorBidi"/>
        </w:rPr>
        <w:t>E.g., perjury</w:t>
      </w:r>
      <w:r w:rsidR="008668F2" w:rsidRPr="004B4358">
        <w:rPr>
          <w:rFonts w:asciiTheme="majorBidi" w:hAnsiTheme="majorBidi" w:cstheme="majorBidi"/>
        </w:rPr>
        <w:t xml:space="preserve">: intentional delivery of false statements in court. </w:t>
      </w:r>
      <w:r w:rsidRPr="004B4358">
        <w:rPr>
          <w:rFonts w:asciiTheme="majorBidi" w:hAnsiTheme="majorBidi" w:cstheme="majorBidi"/>
        </w:rPr>
        <w:t xml:space="preserve">Conduct </w:t>
      </w:r>
      <w:r w:rsidR="008668F2" w:rsidRPr="004B4358">
        <w:rPr>
          <w:rFonts w:asciiTheme="majorBidi" w:hAnsiTheme="majorBidi" w:cstheme="majorBidi"/>
        </w:rPr>
        <w:t xml:space="preserve">is </w:t>
      </w:r>
      <w:r w:rsidRPr="004B4358">
        <w:rPr>
          <w:rFonts w:asciiTheme="majorBidi" w:hAnsiTheme="majorBidi" w:cstheme="majorBidi"/>
        </w:rPr>
        <w:t>not required</w:t>
      </w:r>
      <w:r w:rsidR="008668F2" w:rsidRPr="004B4358">
        <w:rPr>
          <w:rFonts w:asciiTheme="majorBidi" w:hAnsiTheme="majorBidi" w:cstheme="majorBidi"/>
        </w:rPr>
        <w:t xml:space="preserve"> for; </w:t>
      </w:r>
      <w:r w:rsidRPr="004B4358">
        <w:rPr>
          <w:rFonts w:asciiTheme="majorBidi" w:hAnsiTheme="majorBidi" w:cstheme="majorBidi"/>
        </w:rPr>
        <w:t>Being in possessi</w:t>
      </w:r>
      <w:r w:rsidR="008668F2" w:rsidRPr="004B4358">
        <w:rPr>
          <w:rFonts w:asciiTheme="majorBidi" w:hAnsiTheme="majorBidi" w:cstheme="majorBidi"/>
        </w:rPr>
        <w:t>on of housebreaking instruments</w:t>
      </w:r>
      <w:r w:rsidR="00B6493D" w:rsidRPr="004B4358">
        <w:rPr>
          <w:rFonts w:asciiTheme="majorBidi" w:hAnsiTheme="majorBidi" w:cstheme="majorBidi"/>
        </w:rPr>
        <w:t xml:space="preserve"> (S 351)</w:t>
      </w:r>
      <w:r w:rsidR="008668F2" w:rsidRPr="004B4358">
        <w:rPr>
          <w:rFonts w:asciiTheme="majorBidi" w:hAnsiTheme="majorBidi" w:cstheme="majorBidi"/>
        </w:rPr>
        <w:t>, o</w:t>
      </w:r>
      <w:r w:rsidRPr="004B4358">
        <w:rPr>
          <w:rFonts w:asciiTheme="majorBidi" w:hAnsiTheme="majorBidi" w:cstheme="majorBidi"/>
        </w:rPr>
        <w:t>ccupying a motor veh</w:t>
      </w:r>
      <w:r w:rsidR="008668F2" w:rsidRPr="004B4358">
        <w:rPr>
          <w:rFonts w:asciiTheme="majorBidi" w:hAnsiTheme="majorBidi" w:cstheme="majorBidi"/>
        </w:rPr>
        <w:t>icle knowing that it was stolen, and b</w:t>
      </w:r>
      <w:r w:rsidRPr="004B4358">
        <w:rPr>
          <w:rFonts w:asciiTheme="majorBidi" w:hAnsiTheme="majorBidi" w:cstheme="majorBidi"/>
        </w:rPr>
        <w:t>eing in care or control of a motor vehicle while impaired</w:t>
      </w:r>
      <w:r w:rsidR="00B6493D" w:rsidRPr="004B4358">
        <w:rPr>
          <w:rFonts w:asciiTheme="majorBidi" w:hAnsiTheme="majorBidi" w:cstheme="majorBidi"/>
        </w:rPr>
        <w:t xml:space="preserve"> (253)</w:t>
      </w:r>
      <w:r w:rsidR="008668F2" w:rsidRPr="004B4358">
        <w:rPr>
          <w:rFonts w:asciiTheme="majorBidi" w:hAnsiTheme="majorBidi" w:cstheme="majorBidi"/>
        </w:rPr>
        <w:t xml:space="preserve">. </w:t>
      </w:r>
      <w:r w:rsidR="00B6493D" w:rsidRPr="004B4358">
        <w:rPr>
          <w:rFonts w:asciiTheme="majorBidi" w:hAnsiTheme="majorBidi" w:cstheme="majorBidi"/>
        </w:rPr>
        <w:br/>
      </w:r>
      <w:r w:rsidR="00B6493D" w:rsidRPr="004B4358">
        <w:rPr>
          <w:rFonts w:asciiTheme="majorBidi" w:hAnsiTheme="majorBidi" w:cstheme="majorBidi"/>
        </w:rPr>
        <w:tab/>
      </w:r>
      <w:r w:rsidR="00B6493D" w:rsidRPr="004B4358">
        <w:rPr>
          <w:rFonts w:asciiTheme="majorBidi" w:hAnsiTheme="majorBidi" w:cstheme="majorBidi"/>
          <w:i/>
        </w:rPr>
        <w:t>Cases:</w:t>
      </w:r>
      <w:r w:rsidR="00B6493D" w:rsidRPr="004B4358">
        <w:rPr>
          <w:rFonts w:asciiTheme="majorBidi" w:hAnsiTheme="majorBidi" w:cstheme="majorBidi"/>
        </w:rPr>
        <w:t xml:space="preserve"> 1982-Ford (defendant). Ford was at a party out in Saskatchewan and was starting his car intermittently with no intention of driving, only warming his car. Court found him guilty of being in control of the car-intent did not matter.  </w:t>
      </w:r>
      <w:r w:rsidR="00B6493D" w:rsidRPr="004B4358">
        <w:rPr>
          <w:rFonts w:asciiTheme="majorBidi" w:hAnsiTheme="majorBidi" w:cstheme="majorBidi"/>
        </w:rPr>
        <w:br/>
      </w:r>
      <w:r w:rsidR="00B6493D" w:rsidRPr="004B4358">
        <w:rPr>
          <w:rFonts w:asciiTheme="majorBidi" w:hAnsiTheme="majorBidi" w:cstheme="majorBidi"/>
        </w:rPr>
        <w:tab/>
        <w:t xml:space="preserve">1998-Defendant passed out in their car on the driver’s side and put their keys under the passenger seat-however this did not matter because the keys were still in reach and they were found guilty. </w:t>
      </w:r>
    </w:p>
    <w:p w:rsidR="00E51EBB" w:rsidRPr="004B4358" w:rsidRDefault="00E51EBB" w:rsidP="008C42BB">
      <w:pPr>
        <w:spacing w:line="240" w:lineRule="auto"/>
        <w:rPr>
          <w:rFonts w:asciiTheme="majorBidi" w:hAnsiTheme="majorBidi" w:cstheme="majorBidi"/>
          <w:i/>
        </w:rPr>
      </w:pPr>
      <w:r w:rsidRPr="004B4358">
        <w:rPr>
          <w:rFonts w:asciiTheme="majorBidi" w:hAnsiTheme="majorBidi" w:cstheme="majorBidi"/>
          <w:i/>
        </w:rPr>
        <w:t xml:space="preserve">Can a failure to act be a crime? </w:t>
      </w:r>
    </w:p>
    <w:p w:rsidR="00E51EBB" w:rsidRPr="004B4358" w:rsidRDefault="00E51EBB" w:rsidP="008C42BB">
      <w:pPr>
        <w:spacing w:line="240" w:lineRule="auto"/>
        <w:rPr>
          <w:rFonts w:asciiTheme="majorBidi" w:hAnsiTheme="majorBidi" w:cstheme="majorBidi"/>
        </w:rPr>
      </w:pPr>
      <w:r w:rsidRPr="004B4358">
        <w:rPr>
          <w:rFonts w:asciiTheme="majorBidi" w:hAnsiTheme="majorBidi" w:cstheme="majorBidi"/>
        </w:rPr>
        <w:tab/>
        <w:t xml:space="preserve">No liability for omissions unless there is a pre-existing duty to act. Voluntarily assuming a legal duty. </w:t>
      </w:r>
      <w:r w:rsidRPr="004B4358">
        <w:rPr>
          <w:rFonts w:asciiTheme="majorBidi" w:hAnsiTheme="majorBidi" w:cstheme="majorBidi"/>
        </w:rPr>
        <w:br/>
      </w:r>
      <w:r w:rsidRPr="004B4358">
        <w:rPr>
          <w:rFonts w:asciiTheme="majorBidi" w:hAnsiTheme="majorBidi" w:cstheme="majorBidi"/>
        </w:rPr>
        <w:tab/>
      </w:r>
      <w:r w:rsidRPr="004B4358">
        <w:rPr>
          <w:rFonts w:asciiTheme="majorBidi" w:hAnsiTheme="majorBidi" w:cstheme="majorBidi"/>
          <w:b/>
        </w:rPr>
        <w:t>A legal duty to act:</w:t>
      </w:r>
      <w:r w:rsidRPr="004B4358">
        <w:rPr>
          <w:rFonts w:asciiTheme="majorBidi" w:hAnsiTheme="majorBidi" w:cstheme="majorBidi"/>
        </w:rPr>
        <w:t xml:space="preserve"> Duty to provide the necessaries of life to dependent persons. Duty when a dangerous situation is created accidentally. Duty to rescue? Failure to act when party to an offence committed by another person, this can be translated into aiding and abetting. Parents have a legal duty to provide the necessaries of life; food, shelter, medical services, etc. </w:t>
      </w:r>
    </w:p>
    <w:p w:rsidR="00580A60" w:rsidRPr="004B4358" w:rsidRDefault="00580A60" w:rsidP="008C42BB">
      <w:pPr>
        <w:spacing w:line="240" w:lineRule="auto"/>
        <w:rPr>
          <w:rFonts w:asciiTheme="majorBidi" w:hAnsiTheme="majorBidi" w:cstheme="majorBidi"/>
        </w:rPr>
      </w:pPr>
      <w:r w:rsidRPr="004B4358">
        <w:rPr>
          <w:rFonts w:asciiTheme="majorBidi" w:hAnsiTheme="majorBidi" w:cstheme="majorBidi"/>
        </w:rPr>
        <w:tab/>
      </w:r>
      <w:r w:rsidRPr="004B4358">
        <w:rPr>
          <w:rFonts w:asciiTheme="majorBidi" w:hAnsiTheme="majorBidi" w:cstheme="majorBidi"/>
          <w:b/>
        </w:rPr>
        <w:t>Voluntariness requirement:</w:t>
      </w:r>
      <w:r w:rsidRPr="004B4358">
        <w:rPr>
          <w:rFonts w:asciiTheme="majorBidi" w:hAnsiTheme="majorBidi" w:cstheme="majorBidi"/>
        </w:rPr>
        <w:t xml:space="preserve"> Mental element within </w:t>
      </w:r>
      <w:proofErr w:type="spellStart"/>
      <w:r w:rsidRPr="004B4358">
        <w:rPr>
          <w:rFonts w:asciiTheme="majorBidi" w:hAnsiTheme="majorBidi" w:cstheme="majorBidi"/>
        </w:rPr>
        <w:t>actus</w:t>
      </w:r>
      <w:proofErr w:type="spellEnd"/>
      <w:r w:rsidRPr="004B4358">
        <w:rPr>
          <w:rFonts w:asciiTheme="majorBidi" w:hAnsiTheme="majorBidi" w:cstheme="majorBidi"/>
        </w:rPr>
        <w:t xml:space="preserve"> </w:t>
      </w:r>
      <w:proofErr w:type="spellStart"/>
      <w:r w:rsidRPr="004B4358">
        <w:rPr>
          <w:rFonts w:asciiTheme="majorBidi" w:hAnsiTheme="majorBidi" w:cstheme="majorBidi"/>
        </w:rPr>
        <w:t>reus</w:t>
      </w:r>
      <w:proofErr w:type="spellEnd"/>
      <w:r w:rsidRPr="004B4358">
        <w:rPr>
          <w:rFonts w:asciiTheme="majorBidi" w:hAnsiTheme="majorBidi" w:cstheme="majorBidi"/>
        </w:rPr>
        <w:t xml:space="preserve"> (?)Conduct must be “voluntary”. </w:t>
      </w:r>
    </w:p>
    <w:p w:rsidR="00580A60" w:rsidRPr="004B4358" w:rsidRDefault="00580A60" w:rsidP="008C42BB">
      <w:pPr>
        <w:spacing w:line="240" w:lineRule="auto"/>
        <w:rPr>
          <w:rFonts w:asciiTheme="majorBidi" w:hAnsiTheme="majorBidi" w:cstheme="majorBidi"/>
        </w:rPr>
      </w:pPr>
      <w:proofErr w:type="spellStart"/>
      <w:r w:rsidRPr="004B4358">
        <w:rPr>
          <w:rFonts w:asciiTheme="majorBidi" w:hAnsiTheme="majorBidi" w:cstheme="majorBidi"/>
        </w:rPr>
        <w:t>Lucki</w:t>
      </w:r>
      <w:proofErr w:type="spellEnd"/>
      <w:r w:rsidRPr="004B4358">
        <w:rPr>
          <w:rFonts w:asciiTheme="majorBidi" w:hAnsiTheme="majorBidi" w:cstheme="majorBidi"/>
        </w:rPr>
        <w:t xml:space="preserve"> (1955); Charged with being on the wrong side of the street after skidding on ice. Acquitted – no voluntary action on the part of the accused</w:t>
      </w:r>
    </w:p>
    <w:p w:rsidR="00553D48" w:rsidRPr="004B4358" w:rsidRDefault="00553D48" w:rsidP="008C42BB">
      <w:pPr>
        <w:spacing w:line="240" w:lineRule="auto"/>
        <w:rPr>
          <w:rFonts w:asciiTheme="majorBidi" w:hAnsiTheme="majorBidi" w:cstheme="majorBidi"/>
          <w:i/>
        </w:rPr>
      </w:pPr>
      <w:r w:rsidRPr="004B4358">
        <w:rPr>
          <w:rFonts w:asciiTheme="majorBidi" w:hAnsiTheme="majorBidi" w:cstheme="majorBidi"/>
          <w:i/>
        </w:rPr>
        <w:t xml:space="preserve">Defenses in Criminal Law; </w:t>
      </w:r>
    </w:p>
    <w:p w:rsidR="00553D48" w:rsidRPr="004B4358" w:rsidRDefault="00553D48" w:rsidP="008C42BB">
      <w:pPr>
        <w:spacing w:line="240" w:lineRule="auto"/>
        <w:rPr>
          <w:rFonts w:asciiTheme="majorBidi" w:hAnsiTheme="majorBidi" w:cstheme="majorBidi"/>
        </w:rPr>
      </w:pPr>
      <w:r w:rsidRPr="004B4358">
        <w:rPr>
          <w:rFonts w:asciiTheme="majorBidi" w:hAnsiTheme="majorBidi" w:cstheme="majorBidi"/>
        </w:rPr>
        <w:tab/>
      </w:r>
      <w:r w:rsidRPr="004B4358">
        <w:rPr>
          <w:rFonts w:asciiTheme="majorBidi" w:hAnsiTheme="majorBidi" w:cstheme="majorBidi"/>
          <w:b/>
        </w:rPr>
        <w:t>Defence</w:t>
      </w:r>
      <w:r w:rsidRPr="004B4358">
        <w:rPr>
          <w:rFonts w:asciiTheme="majorBidi" w:hAnsiTheme="majorBidi" w:cstheme="majorBidi"/>
        </w:rPr>
        <w:t xml:space="preserve">: Justification – the conduct is not wrong in the context in which it occurs (would otherwise be criminal but due to the situation it is not). Excuse – the conduct is wrong, but the actor is not criminally liable due to some circumstances (we know it is wrong but accept it anyways). Some element of the offence is missing (lacking Mens Rea or </w:t>
      </w:r>
      <w:proofErr w:type="spellStart"/>
      <w:r w:rsidRPr="004B4358">
        <w:rPr>
          <w:rFonts w:asciiTheme="majorBidi" w:hAnsiTheme="majorBidi" w:cstheme="majorBidi"/>
        </w:rPr>
        <w:t>Actus</w:t>
      </w:r>
      <w:proofErr w:type="spellEnd"/>
      <w:r w:rsidRPr="004B4358">
        <w:rPr>
          <w:rFonts w:asciiTheme="majorBidi" w:hAnsiTheme="majorBidi" w:cstheme="majorBidi"/>
        </w:rPr>
        <w:t xml:space="preserve"> Reus). Alibi defences. </w:t>
      </w:r>
    </w:p>
    <w:p w:rsidR="00553D48" w:rsidRPr="004B4358" w:rsidRDefault="00553D48" w:rsidP="008C42BB">
      <w:pPr>
        <w:spacing w:line="240" w:lineRule="auto"/>
        <w:rPr>
          <w:rFonts w:asciiTheme="majorBidi" w:hAnsiTheme="majorBidi" w:cstheme="majorBidi"/>
        </w:rPr>
      </w:pPr>
      <w:r w:rsidRPr="004B4358">
        <w:rPr>
          <w:rFonts w:asciiTheme="majorBidi" w:hAnsiTheme="majorBidi" w:cstheme="majorBidi"/>
        </w:rPr>
        <w:tab/>
      </w:r>
      <w:r w:rsidRPr="004B4358">
        <w:rPr>
          <w:rFonts w:asciiTheme="majorBidi" w:hAnsiTheme="majorBidi" w:cstheme="majorBidi"/>
          <w:b/>
        </w:rPr>
        <w:t>Process:</w:t>
      </w:r>
      <w:r w:rsidRPr="004B4358">
        <w:rPr>
          <w:rFonts w:asciiTheme="majorBidi" w:hAnsiTheme="majorBidi" w:cstheme="majorBidi"/>
        </w:rPr>
        <w:t xml:space="preserve"> Defendant need not prove the defence. Just show that there is some evidence that produces reasonable doubt. Before a judge will allow a jury to consider a defence, it must reach the threshold of an “air of reality”. Must show there is reasonable doubt to guilt and support that. Do not need to show 100% but there needs an air of reality; or the minimum threshold the judge will accept. </w:t>
      </w:r>
    </w:p>
    <w:p w:rsidR="00005747" w:rsidRPr="004B4358" w:rsidRDefault="00005747" w:rsidP="008C42BB">
      <w:pPr>
        <w:spacing w:line="240" w:lineRule="auto"/>
        <w:rPr>
          <w:rFonts w:asciiTheme="majorBidi" w:hAnsiTheme="majorBidi" w:cstheme="majorBidi"/>
        </w:rPr>
      </w:pPr>
      <w:r w:rsidRPr="004B4358">
        <w:rPr>
          <w:rFonts w:asciiTheme="majorBidi" w:hAnsiTheme="majorBidi" w:cstheme="majorBidi"/>
        </w:rPr>
        <w:tab/>
      </w:r>
      <w:r w:rsidRPr="004B4358">
        <w:rPr>
          <w:rFonts w:asciiTheme="majorBidi" w:hAnsiTheme="majorBidi" w:cstheme="majorBidi"/>
          <w:b/>
        </w:rPr>
        <w:t>Automatism:</w:t>
      </w:r>
      <w:r w:rsidRPr="004B4358">
        <w:rPr>
          <w:rFonts w:asciiTheme="majorBidi" w:hAnsiTheme="majorBidi" w:cstheme="majorBidi"/>
        </w:rPr>
        <w:t xml:space="preserve"> State in which a person has no conscious control over his or her actions E.g., sleepwalking or seizure. </w:t>
      </w:r>
      <w:r w:rsidRPr="004B4358">
        <w:rPr>
          <w:rFonts w:asciiTheme="majorBidi" w:hAnsiTheme="majorBidi" w:cstheme="majorBidi"/>
          <w:i/>
        </w:rPr>
        <w:t xml:space="preserve">Goes to </w:t>
      </w:r>
      <w:proofErr w:type="spellStart"/>
      <w:r w:rsidRPr="004B4358">
        <w:rPr>
          <w:rFonts w:asciiTheme="majorBidi" w:hAnsiTheme="majorBidi" w:cstheme="majorBidi"/>
          <w:i/>
        </w:rPr>
        <w:t>actus</w:t>
      </w:r>
      <w:proofErr w:type="spellEnd"/>
      <w:r w:rsidRPr="004B4358">
        <w:rPr>
          <w:rFonts w:asciiTheme="majorBidi" w:hAnsiTheme="majorBidi" w:cstheme="majorBidi"/>
          <w:i/>
        </w:rPr>
        <w:t xml:space="preserve"> </w:t>
      </w:r>
      <w:proofErr w:type="spellStart"/>
      <w:r w:rsidRPr="004B4358">
        <w:rPr>
          <w:rFonts w:asciiTheme="majorBidi" w:hAnsiTheme="majorBidi" w:cstheme="majorBidi"/>
          <w:i/>
        </w:rPr>
        <w:t>reus</w:t>
      </w:r>
      <w:proofErr w:type="spellEnd"/>
      <w:r w:rsidRPr="004B4358">
        <w:rPr>
          <w:rFonts w:asciiTheme="majorBidi" w:hAnsiTheme="majorBidi" w:cstheme="majorBidi"/>
          <w:i/>
        </w:rPr>
        <w:t xml:space="preserve"> – voluntariness component</w:t>
      </w:r>
      <w:r w:rsidRPr="004B4358">
        <w:rPr>
          <w:rFonts w:asciiTheme="majorBidi" w:hAnsiTheme="majorBidi" w:cstheme="majorBidi"/>
        </w:rPr>
        <w:t xml:space="preserve">. Cause of automatism cannot be mental disorder or voluntary intoxication (these are separate defences). </w:t>
      </w:r>
      <w:r w:rsidRPr="004B4358">
        <w:rPr>
          <w:rFonts w:asciiTheme="majorBidi" w:hAnsiTheme="majorBidi" w:cstheme="majorBidi"/>
        </w:rPr>
        <w:br/>
      </w:r>
      <w:r w:rsidRPr="004B4358">
        <w:rPr>
          <w:rFonts w:asciiTheme="majorBidi" w:hAnsiTheme="majorBidi" w:cstheme="majorBidi"/>
        </w:rPr>
        <w:tab/>
      </w:r>
      <w:r w:rsidRPr="004B4358">
        <w:rPr>
          <w:rFonts w:asciiTheme="majorBidi" w:hAnsiTheme="majorBidi" w:cstheme="majorBidi"/>
          <w:i/>
        </w:rPr>
        <w:t>Case:</w:t>
      </w:r>
      <w:r w:rsidRPr="004B4358">
        <w:rPr>
          <w:rFonts w:asciiTheme="majorBidi" w:hAnsiTheme="majorBidi" w:cstheme="majorBidi"/>
        </w:rPr>
        <w:t xml:space="preserve"> R V Parks: murdered mother in law and nearly killed father in law while sleep walking. Used automatism as a defense. </w:t>
      </w:r>
    </w:p>
    <w:p w:rsidR="00E54AF2" w:rsidRPr="004B4358" w:rsidRDefault="00E54AF2" w:rsidP="008C42BB">
      <w:pPr>
        <w:spacing w:line="240" w:lineRule="auto"/>
        <w:rPr>
          <w:rFonts w:asciiTheme="majorBidi" w:hAnsiTheme="majorBidi" w:cstheme="majorBidi"/>
        </w:rPr>
      </w:pPr>
      <w:r w:rsidRPr="004B4358">
        <w:rPr>
          <w:rFonts w:asciiTheme="majorBidi" w:hAnsiTheme="majorBidi" w:cstheme="majorBidi"/>
        </w:rPr>
        <w:tab/>
      </w:r>
      <w:r w:rsidRPr="004B4358">
        <w:rPr>
          <w:rFonts w:asciiTheme="majorBidi" w:hAnsiTheme="majorBidi" w:cstheme="majorBidi"/>
          <w:b/>
        </w:rPr>
        <w:t>Intoxication:</w:t>
      </w:r>
      <w:r w:rsidRPr="004B4358">
        <w:rPr>
          <w:rFonts w:asciiTheme="majorBidi" w:hAnsiTheme="majorBidi" w:cstheme="majorBidi"/>
        </w:rPr>
        <w:t xml:space="preserve"> R. v. </w:t>
      </w:r>
      <w:proofErr w:type="spellStart"/>
      <w:r w:rsidRPr="004B4358">
        <w:rPr>
          <w:rFonts w:asciiTheme="majorBidi" w:hAnsiTheme="majorBidi" w:cstheme="majorBidi"/>
        </w:rPr>
        <w:t>Daviault</w:t>
      </w:r>
      <w:proofErr w:type="spellEnd"/>
      <w:r w:rsidRPr="004B4358">
        <w:rPr>
          <w:rFonts w:asciiTheme="majorBidi" w:hAnsiTheme="majorBidi" w:cstheme="majorBidi"/>
        </w:rPr>
        <w:t xml:space="preserve"> (1994) Intoxication is a defence if it resulted in a state similar to automatism or insanity</w:t>
      </w:r>
      <w:r w:rsidRPr="004B4358">
        <w:rPr>
          <w:rFonts w:asciiTheme="majorBidi" w:hAnsiTheme="majorBidi" w:cstheme="majorBidi"/>
          <w:b/>
        </w:rPr>
        <w:t>. Section 33.1</w:t>
      </w:r>
      <w:r w:rsidRPr="004B4358">
        <w:rPr>
          <w:rFonts w:asciiTheme="majorBidi" w:hAnsiTheme="majorBidi" w:cstheme="majorBidi"/>
        </w:rPr>
        <w:t xml:space="preserve"> limits the use of intoxication as a defence. Intoxication is an excuse. This defense cannot be used in violent crime cases, only small offenses and nothing against persons. </w:t>
      </w:r>
    </w:p>
    <w:p w:rsidR="003675AC" w:rsidRPr="004B4358" w:rsidRDefault="003675AC" w:rsidP="008C42BB">
      <w:pPr>
        <w:spacing w:line="240" w:lineRule="auto"/>
        <w:rPr>
          <w:rFonts w:asciiTheme="majorBidi" w:hAnsiTheme="majorBidi" w:cstheme="majorBidi"/>
        </w:rPr>
      </w:pPr>
      <w:r w:rsidRPr="004B4358">
        <w:rPr>
          <w:rFonts w:asciiTheme="majorBidi" w:hAnsiTheme="majorBidi" w:cstheme="majorBidi"/>
        </w:rPr>
        <w:tab/>
      </w:r>
      <w:r w:rsidRPr="004B4358">
        <w:rPr>
          <w:rFonts w:asciiTheme="majorBidi" w:hAnsiTheme="majorBidi" w:cstheme="majorBidi"/>
          <w:b/>
        </w:rPr>
        <w:t>Compulsion</w:t>
      </w:r>
      <w:r w:rsidRPr="004B4358">
        <w:rPr>
          <w:rFonts w:asciiTheme="majorBidi" w:hAnsiTheme="majorBidi" w:cstheme="majorBidi"/>
        </w:rPr>
        <w:t>:  Is in the Criminal Code. Can only be used for certain offences. Accused committed the offence because he or she believed the threats of immediate death or bodily harm would be carried out. Threats were delivered by a person who was present at the time of the offence. Accused was not a member of the group planning the offence</w:t>
      </w:r>
    </w:p>
    <w:p w:rsidR="003675AC" w:rsidRPr="004B4358" w:rsidRDefault="003675AC" w:rsidP="008C42BB">
      <w:pPr>
        <w:spacing w:line="240" w:lineRule="auto"/>
        <w:ind w:firstLine="720"/>
        <w:rPr>
          <w:rFonts w:asciiTheme="majorBidi" w:hAnsiTheme="majorBidi" w:cstheme="majorBidi"/>
        </w:rPr>
      </w:pPr>
      <w:r w:rsidRPr="004B4358">
        <w:rPr>
          <w:rFonts w:asciiTheme="majorBidi" w:hAnsiTheme="majorBidi" w:cstheme="majorBidi"/>
          <w:b/>
        </w:rPr>
        <w:t>Duress:</w:t>
      </w:r>
      <w:r w:rsidRPr="004B4358">
        <w:rPr>
          <w:rFonts w:asciiTheme="majorBidi" w:hAnsiTheme="majorBidi" w:cstheme="majorBidi"/>
        </w:rPr>
        <w:t xml:space="preserve"> Is a </w:t>
      </w:r>
      <w:r w:rsidRPr="004B4358">
        <w:rPr>
          <w:rFonts w:asciiTheme="majorBidi" w:hAnsiTheme="majorBidi" w:cstheme="majorBidi"/>
          <w:i/>
        </w:rPr>
        <w:t>common law</w:t>
      </w:r>
      <w:r w:rsidRPr="004B4358">
        <w:rPr>
          <w:rFonts w:asciiTheme="majorBidi" w:hAnsiTheme="majorBidi" w:cstheme="majorBidi"/>
        </w:rPr>
        <w:t xml:space="preserve"> defence. It does not exclude any offences. Objective test – what would a reasonable person have done in these same circumstances?</w:t>
      </w:r>
      <w:r w:rsidR="00BD091D" w:rsidRPr="004B4358">
        <w:rPr>
          <w:rFonts w:asciiTheme="majorBidi" w:hAnsiTheme="majorBidi" w:cstheme="majorBidi"/>
        </w:rPr>
        <w:t xml:space="preserve"> </w:t>
      </w:r>
    </w:p>
    <w:p w:rsidR="00CF0421" w:rsidRPr="004B4358" w:rsidRDefault="00CF0421" w:rsidP="008C42BB">
      <w:pPr>
        <w:spacing w:line="240" w:lineRule="auto"/>
        <w:ind w:firstLine="720"/>
        <w:rPr>
          <w:rFonts w:asciiTheme="majorBidi" w:hAnsiTheme="majorBidi" w:cstheme="majorBidi"/>
        </w:rPr>
      </w:pPr>
      <w:r w:rsidRPr="004B4358">
        <w:rPr>
          <w:rFonts w:asciiTheme="majorBidi" w:hAnsiTheme="majorBidi" w:cstheme="majorBidi"/>
          <w:b/>
        </w:rPr>
        <w:t>Necessity:</w:t>
      </w:r>
      <w:r w:rsidRPr="004B4358">
        <w:rPr>
          <w:rFonts w:asciiTheme="majorBidi" w:hAnsiTheme="majorBidi" w:cstheme="majorBidi"/>
        </w:rPr>
        <w:t xml:space="preserve">  May be used in situations of emergency where normal human instinct compels a person to commit an offence. Very rare.</w:t>
      </w:r>
      <w:r w:rsidR="00BD091D" w:rsidRPr="004B4358">
        <w:rPr>
          <w:rFonts w:asciiTheme="majorBidi" w:hAnsiTheme="majorBidi" w:cstheme="majorBidi"/>
        </w:rPr>
        <w:t xml:space="preserve"> Situation put you in a position that forced you to save yourself. </w:t>
      </w:r>
    </w:p>
    <w:p w:rsidR="00BD091D" w:rsidRPr="004B4358" w:rsidRDefault="00BD091D" w:rsidP="008C42BB">
      <w:pPr>
        <w:spacing w:line="240" w:lineRule="auto"/>
        <w:ind w:firstLine="720"/>
        <w:rPr>
          <w:rFonts w:asciiTheme="majorBidi" w:hAnsiTheme="majorBidi" w:cstheme="majorBidi"/>
        </w:rPr>
      </w:pPr>
      <w:r w:rsidRPr="004B4358">
        <w:rPr>
          <w:rFonts w:asciiTheme="majorBidi" w:hAnsiTheme="majorBidi" w:cstheme="majorBidi"/>
          <w:b/>
        </w:rPr>
        <w:t>Consent:</w:t>
      </w:r>
      <w:r w:rsidRPr="004B4358">
        <w:rPr>
          <w:rFonts w:asciiTheme="majorBidi" w:hAnsiTheme="majorBidi" w:cstheme="majorBidi"/>
        </w:rPr>
        <w:t xml:space="preserve"> Offences for which consent is not a defence; any offence involving taking the life of another person, sexual offences against children, consent by fraud or threats of bodily harm, and consent and sexual assault. Consent to murder not viable as well. </w:t>
      </w:r>
    </w:p>
    <w:p w:rsidR="009A208B" w:rsidRPr="004B4358" w:rsidRDefault="009A208B" w:rsidP="008C42BB">
      <w:pPr>
        <w:spacing w:line="240" w:lineRule="auto"/>
        <w:ind w:firstLine="720"/>
        <w:rPr>
          <w:rFonts w:asciiTheme="majorBidi" w:hAnsiTheme="majorBidi" w:cstheme="majorBidi"/>
        </w:rPr>
      </w:pPr>
      <w:r w:rsidRPr="004B4358">
        <w:rPr>
          <w:rFonts w:asciiTheme="majorBidi" w:hAnsiTheme="majorBidi" w:cstheme="majorBidi"/>
          <w:b/>
        </w:rPr>
        <w:t>Self Defence:</w:t>
      </w:r>
      <w:r w:rsidRPr="004B4358">
        <w:rPr>
          <w:rFonts w:asciiTheme="majorBidi" w:hAnsiTheme="majorBidi" w:cstheme="majorBidi"/>
        </w:rPr>
        <w:t xml:space="preserve"> </w:t>
      </w:r>
      <w:r w:rsidRPr="004B4358">
        <w:rPr>
          <w:rFonts w:asciiTheme="majorBidi" w:hAnsiTheme="majorBidi" w:cstheme="majorBidi"/>
          <w:i/>
        </w:rPr>
        <w:t>Against an unprovoked assault</w:t>
      </w:r>
      <w:r w:rsidRPr="004B4358">
        <w:rPr>
          <w:rFonts w:asciiTheme="majorBidi" w:hAnsiTheme="majorBidi" w:cstheme="majorBidi"/>
        </w:rPr>
        <w:t xml:space="preserve">; used when accused did not provoke the assault and when he or she does not intend to cause death or grievous bodily harm (no more force than necessary to defend oneself). </w:t>
      </w:r>
      <w:r w:rsidRPr="004B4358">
        <w:rPr>
          <w:rFonts w:asciiTheme="majorBidi" w:hAnsiTheme="majorBidi" w:cstheme="majorBidi"/>
          <w:i/>
        </w:rPr>
        <w:t>Causing grievous bodily harm or death</w:t>
      </w:r>
      <w:r w:rsidRPr="004B4358">
        <w:rPr>
          <w:rFonts w:asciiTheme="majorBidi" w:hAnsiTheme="majorBidi" w:cstheme="majorBidi"/>
        </w:rPr>
        <w:t xml:space="preserve">; must be under reasonable apprehension of death or grievous bodily harm, and believe that there is no other way to protect oneself from such. </w:t>
      </w:r>
      <w:r w:rsidRPr="004B4358">
        <w:rPr>
          <w:rFonts w:asciiTheme="majorBidi" w:hAnsiTheme="majorBidi" w:cstheme="majorBidi"/>
          <w:i/>
        </w:rPr>
        <w:t>Against a provoked assault</w:t>
      </w:r>
      <w:r w:rsidRPr="004B4358">
        <w:rPr>
          <w:rFonts w:asciiTheme="majorBidi" w:hAnsiTheme="majorBidi" w:cstheme="majorBidi"/>
        </w:rPr>
        <w:t xml:space="preserve">; same as others, plus must not have intended to kill or grievously harm the other party, and must have made an attempt to retreat. </w:t>
      </w:r>
      <w:r w:rsidR="004E7717" w:rsidRPr="004B4358">
        <w:rPr>
          <w:rFonts w:asciiTheme="majorBidi" w:hAnsiTheme="majorBidi" w:cstheme="majorBidi"/>
        </w:rPr>
        <w:t xml:space="preserve">These only work if the threat is immediate; you must use ‘like with like force’. </w:t>
      </w:r>
    </w:p>
    <w:p w:rsidR="004E7717" w:rsidRPr="004B4358" w:rsidRDefault="004E7717" w:rsidP="008C42BB">
      <w:pPr>
        <w:spacing w:line="240" w:lineRule="auto"/>
        <w:ind w:firstLine="720"/>
        <w:rPr>
          <w:rFonts w:asciiTheme="majorBidi" w:hAnsiTheme="majorBidi" w:cstheme="majorBidi"/>
        </w:rPr>
      </w:pPr>
      <w:r w:rsidRPr="004B4358">
        <w:rPr>
          <w:rFonts w:asciiTheme="majorBidi" w:hAnsiTheme="majorBidi" w:cstheme="majorBidi"/>
          <w:b/>
        </w:rPr>
        <w:t>Defence of Others:</w:t>
      </w:r>
      <w:r w:rsidRPr="004B4358">
        <w:rPr>
          <w:rFonts w:asciiTheme="majorBidi" w:hAnsiTheme="majorBidi" w:cstheme="majorBidi"/>
        </w:rPr>
        <w:t xml:space="preserve"> </w:t>
      </w:r>
      <w:r w:rsidR="00D455AE" w:rsidRPr="004B4358">
        <w:rPr>
          <w:rFonts w:asciiTheme="majorBidi" w:hAnsiTheme="majorBidi" w:cstheme="majorBidi"/>
        </w:rPr>
        <w:t xml:space="preserve">Allows defence of those under one’s protection – can use force to prevent an assault from occurring. Must use no more force than is necessary to prevent an assault, or to stop it once underway. </w:t>
      </w:r>
    </w:p>
    <w:p w:rsidR="00D455AE" w:rsidRPr="004B4358" w:rsidRDefault="00D455AE" w:rsidP="008C42BB">
      <w:pPr>
        <w:spacing w:line="240" w:lineRule="auto"/>
        <w:ind w:firstLine="720"/>
        <w:jc w:val="center"/>
        <w:rPr>
          <w:rFonts w:asciiTheme="majorBidi" w:hAnsiTheme="majorBidi" w:cstheme="majorBidi"/>
          <w:i/>
        </w:rPr>
      </w:pPr>
      <w:r w:rsidRPr="004B4358">
        <w:rPr>
          <w:rFonts w:asciiTheme="majorBidi" w:hAnsiTheme="majorBidi" w:cstheme="majorBidi"/>
          <w:i/>
        </w:rPr>
        <w:t>Justification and Excuse</w:t>
      </w:r>
    </w:p>
    <w:tbl>
      <w:tblPr>
        <w:tblStyle w:val="TableGrid"/>
        <w:tblW w:w="0" w:type="auto"/>
        <w:tblLook w:val="04A0"/>
      </w:tblPr>
      <w:tblGrid>
        <w:gridCol w:w="4788"/>
        <w:gridCol w:w="4788"/>
      </w:tblGrid>
      <w:tr w:rsidR="00055846" w:rsidRPr="004B4358">
        <w:tc>
          <w:tcPr>
            <w:tcW w:w="4788" w:type="dxa"/>
          </w:tcPr>
          <w:p w:rsidR="00055846" w:rsidRPr="004B4358" w:rsidRDefault="00055846" w:rsidP="008C42BB">
            <w:pPr>
              <w:rPr>
                <w:rFonts w:asciiTheme="majorBidi" w:hAnsiTheme="majorBidi" w:cstheme="majorBidi"/>
              </w:rPr>
            </w:pPr>
            <w:r w:rsidRPr="004B4358">
              <w:rPr>
                <w:rFonts w:asciiTheme="majorBidi" w:hAnsiTheme="majorBidi" w:cstheme="majorBidi"/>
                <w:i/>
              </w:rPr>
              <w:t>Justification:</w:t>
            </w:r>
            <w:r w:rsidRPr="004B4358">
              <w:rPr>
                <w:rFonts w:asciiTheme="majorBidi" w:hAnsiTheme="majorBidi" w:cstheme="majorBidi"/>
              </w:rPr>
              <w:t xml:space="preserve"> – the conduct is not wrong in the context in which it occurs (would otherwise be criminal but due to the situation it is not).</w:t>
            </w:r>
          </w:p>
          <w:p w:rsidR="00055846" w:rsidRPr="004B4358" w:rsidRDefault="00055846" w:rsidP="008C42BB">
            <w:pPr>
              <w:rPr>
                <w:rFonts w:asciiTheme="majorBidi" w:hAnsiTheme="majorBidi" w:cstheme="majorBidi"/>
              </w:rPr>
            </w:pPr>
          </w:p>
        </w:tc>
        <w:tc>
          <w:tcPr>
            <w:tcW w:w="4788" w:type="dxa"/>
          </w:tcPr>
          <w:p w:rsidR="00055846" w:rsidRPr="004B4358" w:rsidRDefault="00055846" w:rsidP="008C42BB">
            <w:pPr>
              <w:rPr>
                <w:rFonts w:asciiTheme="majorBidi" w:hAnsiTheme="majorBidi" w:cstheme="majorBidi"/>
              </w:rPr>
            </w:pPr>
            <w:r w:rsidRPr="004B4358">
              <w:rPr>
                <w:rFonts w:asciiTheme="majorBidi" w:hAnsiTheme="majorBidi" w:cstheme="majorBidi"/>
              </w:rPr>
              <w:t xml:space="preserve">Self Defense, Defense of Others </w:t>
            </w:r>
          </w:p>
        </w:tc>
      </w:tr>
      <w:tr w:rsidR="00055846" w:rsidRPr="004B4358">
        <w:tc>
          <w:tcPr>
            <w:tcW w:w="4788" w:type="dxa"/>
          </w:tcPr>
          <w:p w:rsidR="00055846" w:rsidRPr="004B4358" w:rsidRDefault="00055846" w:rsidP="008C42BB">
            <w:pPr>
              <w:rPr>
                <w:rFonts w:asciiTheme="majorBidi" w:hAnsiTheme="majorBidi" w:cstheme="majorBidi"/>
              </w:rPr>
            </w:pPr>
            <w:r w:rsidRPr="004B4358">
              <w:rPr>
                <w:rFonts w:asciiTheme="majorBidi" w:hAnsiTheme="majorBidi" w:cstheme="majorBidi"/>
                <w:i/>
              </w:rPr>
              <w:t>Excuse:</w:t>
            </w:r>
            <w:r w:rsidRPr="004B4358">
              <w:rPr>
                <w:rFonts w:asciiTheme="majorBidi" w:hAnsiTheme="majorBidi" w:cstheme="majorBidi"/>
              </w:rPr>
              <w:t xml:space="preserve"> the conduct is wrong, but the actor is not criminally liable due to some circumstances (we know it is wrong but accept it anyways)</w:t>
            </w:r>
          </w:p>
        </w:tc>
        <w:tc>
          <w:tcPr>
            <w:tcW w:w="4788" w:type="dxa"/>
          </w:tcPr>
          <w:p w:rsidR="00055846" w:rsidRPr="004B4358" w:rsidRDefault="00055846" w:rsidP="008C42BB">
            <w:pPr>
              <w:rPr>
                <w:rFonts w:asciiTheme="majorBidi" w:hAnsiTheme="majorBidi" w:cstheme="majorBidi"/>
              </w:rPr>
            </w:pPr>
            <w:r w:rsidRPr="004B4358">
              <w:rPr>
                <w:rFonts w:asciiTheme="majorBidi" w:hAnsiTheme="majorBidi" w:cstheme="majorBidi"/>
              </w:rPr>
              <w:t xml:space="preserve">Automatism, Intoxication, Duress and Compulsion, Necessity </w:t>
            </w:r>
          </w:p>
        </w:tc>
      </w:tr>
    </w:tbl>
    <w:p w:rsidR="00055846" w:rsidRPr="004B4358" w:rsidRDefault="00055846" w:rsidP="008C42BB">
      <w:pPr>
        <w:spacing w:line="240" w:lineRule="auto"/>
        <w:ind w:firstLine="720"/>
        <w:rPr>
          <w:rFonts w:asciiTheme="majorBidi" w:hAnsiTheme="majorBidi" w:cstheme="majorBidi"/>
        </w:rPr>
      </w:pPr>
    </w:p>
    <w:p w:rsidR="00D455AE" w:rsidRPr="004B4358" w:rsidRDefault="00D455AE" w:rsidP="008C42BB">
      <w:pPr>
        <w:spacing w:line="240" w:lineRule="auto"/>
        <w:ind w:firstLine="720"/>
        <w:rPr>
          <w:rFonts w:asciiTheme="majorBidi" w:hAnsiTheme="majorBidi" w:cstheme="majorBidi"/>
        </w:rPr>
      </w:pPr>
      <w:r w:rsidRPr="004B4358">
        <w:rPr>
          <w:rFonts w:asciiTheme="majorBidi" w:hAnsiTheme="majorBidi" w:cstheme="majorBidi"/>
          <w:b/>
        </w:rPr>
        <w:t>Mistake of Fact:</w:t>
      </w:r>
      <w:r w:rsidRPr="004B4358">
        <w:rPr>
          <w:rFonts w:asciiTheme="majorBidi" w:hAnsiTheme="majorBidi" w:cstheme="majorBidi"/>
        </w:rPr>
        <w:t xml:space="preserve"> Error as to some circumstance. Goes to </w:t>
      </w:r>
      <w:proofErr w:type="spellStart"/>
      <w:r w:rsidRPr="004B4358">
        <w:rPr>
          <w:rFonts w:asciiTheme="majorBidi" w:hAnsiTheme="majorBidi" w:cstheme="majorBidi"/>
        </w:rPr>
        <w:t>mens</w:t>
      </w:r>
      <w:proofErr w:type="spellEnd"/>
      <w:r w:rsidRPr="004B4358">
        <w:rPr>
          <w:rFonts w:asciiTheme="majorBidi" w:hAnsiTheme="majorBidi" w:cstheme="majorBidi"/>
        </w:rPr>
        <w:t xml:space="preserve"> </w:t>
      </w:r>
      <w:proofErr w:type="spellStart"/>
      <w:r w:rsidRPr="004B4358">
        <w:rPr>
          <w:rFonts w:asciiTheme="majorBidi" w:hAnsiTheme="majorBidi" w:cstheme="majorBidi"/>
        </w:rPr>
        <w:t>rea</w:t>
      </w:r>
      <w:proofErr w:type="spellEnd"/>
      <w:r w:rsidRPr="004B4358">
        <w:rPr>
          <w:rFonts w:asciiTheme="majorBidi" w:hAnsiTheme="majorBidi" w:cstheme="majorBidi"/>
        </w:rPr>
        <w:t xml:space="preserve"> – accused lacks a guilty mind if things were as the accused mistakenly believed them to be, there would be no offence</w:t>
      </w:r>
      <w:r w:rsidRPr="004B4358">
        <w:rPr>
          <w:rFonts w:asciiTheme="majorBidi" w:hAnsiTheme="majorBidi" w:cstheme="majorBidi"/>
          <w:i/>
        </w:rPr>
        <w:t>. Limitations</w:t>
      </w:r>
      <w:r w:rsidRPr="004B4358">
        <w:rPr>
          <w:rFonts w:asciiTheme="majorBidi" w:hAnsiTheme="majorBidi" w:cstheme="majorBidi"/>
        </w:rPr>
        <w:t xml:space="preserve"> – sexual assault, sexual touching of a minor. </w:t>
      </w:r>
    </w:p>
    <w:p w:rsidR="00D455AE" w:rsidRPr="004B4358" w:rsidRDefault="00D455AE" w:rsidP="008C42BB">
      <w:pPr>
        <w:spacing w:line="240" w:lineRule="auto"/>
        <w:ind w:firstLine="720"/>
        <w:rPr>
          <w:rFonts w:asciiTheme="majorBidi" w:hAnsiTheme="majorBidi" w:cstheme="majorBidi"/>
        </w:rPr>
      </w:pPr>
      <w:r w:rsidRPr="004B4358">
        <w:rPr>
          <w:rFonts w:asciiTheme="majorBidi" w:hAnsiTheme="majorBidi" w:cstheme="majorBidi"/>
          <w:b/>
        </w:rPr>
        <w:t>Mistake of Law:</w:t>
      </w:r>
      <w:r w:rsidRPr="004B4358">
        <w:rPr>
          <w:rFonts w:asciiTheme="majorBidi" w:hAnsiTheme="majorBidi" w:cstheme="majorBidi"/>
        </w:rPr>
        <w:t xml:space="preserve"> </w:t>
      </w:r>
      <w:r w:rsidRPr="004B4358">
        <w:rPr>
          <w:rFonts w:asciiTheme="majorBidi" w:hAnsiTheme="majorBidi" w:cstheme="majorBidi"/>
          <w:b/>
        </w:rPr>
        <w:t>Section 19</w:t>
      </w:r>
      <w:r w:rsidRPr="004B4358">
        <w:rPr>
          <w:rFonts w:asciiTheme="majorBidi" w:hAnsiTheme="majorBidi" w:cstheme="majorBidi"/>
        </w:rPr>
        <w:t xml:space="preserve"> of the Criminal Code “ignorance of the law by a person who commits an offence is not an excuse for committing that offence”. Officially-induced error: these are regulatory offences only, ignorance of law is usually brought on by someone who is informed by those who are supposed to know the law (knowledge and authority to the area in question). </w:t>
      </w:r>
    </w:p>
    <w:p w:rsidR="009B1C01" w:rsidRPr="004B4358" w:rsidRDefault="009B1C01" w:rsidP="008C42BB">
      <w:pPr>
        <w:spacing w:line="240" w:lineRule="auto"/>
        <w:ind w:firstLine="720"/>
        <w:rPr>
          <w:rFonts w:asciiTheme="majorBidi" w:hAnsiTheme="majorBidi" w:cstheme="majorBidi"/>
        </w:rPr>
      </w:pPr>
      <w:r w:rsidRPr="004B4358">
        <w:rPr>
          <w:rFonts w:asciiTheme="majorBidi" w:hAnsiTheme="majorBidi" w:cstheme="majorBidi"/>
          <w:b/>
        </w:rPr>
        <w:t>Entrapment:</w:t>
      </w:r>
      <w:r w:rsidRPr="004B4358">
        <w:rPr>
          <w:rFonts w:asciiTheme="majorBidi" w:hAnsiTheme="majorBidi" w:cstheme="majorBidi"/>
        </w:rPr>
        <w:t xml:space="preserve"> This defence may be allowed when police (or police informants) trap an accused into committing a crime (“set up”). Guidelines; Police cannot provide opportunities for people to commit crimes without reasonable suspicion or an ongoing investigation (randomly testing a person’s virtue). Even with reasonable suspicion or an ongoing investigation, cannot induce a person to commit a crime. </w:t>
      </w:r>
      <w:r w:rsidR="004402E7" w:rsidRPr="004B4358">
        <w:rPr>
          <w:rFonts w:asciiTheme="majorBidi" w:hAnsiTheme="majorBidi" w:cstheme="majorBidi"/>
        </w:rPr>
        <w:t xml:space="preserve">Random Virtue testing: cannot test someone’s virtue randomly. </w:t>
      </w:r>
    </w:p>
    <w:p w:rsidR="00BA5ACF" w:rsidRPr="004B4358" w:rsidRDefault="00BA5ACF" w:rsidP="008C42BB">
      <w:pPr>
        <w:spacing w:line="240" w:lineRule="auto"/>
        <w:rPr>
          <w:rFonts w:asciiTheme="majorBidi" w:hAnsiTheme="majorBidi" w:cstheme="majorBidi"/>
          <w:i/>
        </w:rPr>
      </w:pPr>
      <w:r w:rsidRPr="004B4358">
        <w:rPr>
          <w:rFonts w:asciiTheme="majorBidi" w:hAnsiTheme="majorBidi" w:cstheme="majorBidi"/>
          <w:i/>
        </w:rPr>
        <w:t xml:space="preserve">Sentencing and Punishment; </w:t>
      </w:r>
    </w:p>
    <w:p w:rsidR="00BA5ACF" w:rsidRPr="004B4358" w:rsidRDefault="00BA5ACF" w:rsidP="008C42BB">
      <w:pPr>
        <w:spacing w:line="240" w:lineRule="auto"/>
        <w:jc w:val="center"/>
        <w:rPr>
          <w:rFonts w:asciiTheme="majorBidi" w:hAnsiTheme="majorBidi" w:cstheme="majorBidi"/>
          <w:i/>
        </w:rPr>
      </w:pPr>
      <w:r w:rsidRPr="004B4358">
        <w:rPr>
          <w:rFonts w:asciiTheme="majorBidi" w:hAnsiTheme="majorBidi" w:cstheme="majorBidi"/>
          <w:i/>
        </w:rPr>
        <w:t>Theories of Punishment</w:t>
      </w:r>
      <w:r w:rsidRPr="004B4358">
        <w:rPr>
          <w:rFonts w:asciiTheme="majorBidi" w:hAnsiTheme="majorBidi" w:cstheme="majorBidi"/>
          <w:i/>
        </w:rPr>
        <w:br/>
        <w:t xml:space="preserve">Utilitarianism </w:t>
      </w:r>
    </w:p>
    <w:tbl>
      <w:tblPr>
        <w:tblStyle w:val="TableGrid"/>
        <w:tblW w:w="0" w:type="auto"/>
        <w:tblLook w:val="04A0"/>
      </w:tblPr>
      <w:tblGrid>
        <w:gridCol w:w="4788"/>
        <w:gridCol w:w="4788"/>
      </w:tblGrid>
      <w:tr w:rsidR="00BA5ACF" w:rsidRPr="004B4358">
        <w:trPr>
          <w:trHeight w:val="1666"/>
        </w:trPr>
        <w:tc>
          <w:tcPr>
            <w:tcW w:w="4788" w:type="dxa"/>
          </w:tcPr>
          <w:p w:rsidR="00BA5ACF" w:rsidRPr="004B4358" w:rsidRDefault="00BA5ACF" w:rsidP="008C42BB">
            <w:pPr>
              <w:rPr>
                <w:rFonts w:asciiTheme="majorBidi" w:hAnsiTheme="majorBidi" w:cstheme="majorBidi"/>
                <w:i/>
              </w:rPr>
            </w:pPr>
            <w:r w:rsidRPr="004B4358">
              <w:rPr>
                <w:rFonts w:asciiTheme="majorBidi" w:hAnsiTheme="majorBidi" w:cstheme="majorBidi"/>
                <w:i/>
              </w:rPr>
              <w:t xml:space="preserve">Utilitarianism / </w:t>
            </w:r>
            <w:proofErr w:type="spellStart"/>
            <w:r w:rsidRPr="004B4358">
              <w:rPr>
                <w:rFonts w:asciiTheme="majorBidi" w:hAnsiTheme="majorBidi" w:cstheme="majorBidi"/>
                <w:i/>
              </w:rPr>
              <w:t>consequentialism</w:t>
            </w:r>
            <w:proofErr w:type="spellEnd"/>
            <w:r w:rsidRPr="004B4358">
              <w:rPr>
                <w:rFonts w:asciiTheme="majorBidi" w:hAnsiTheme="majorBidi" w:cstheme="majorBidi"/>
                <w:i/>
              </w:rPr>
              <w:t xml:space="preserve"> / instrumental</w:t>
            </w:r>
          </w:p>
          <w:p w:rsidR="00BA5ACF" w:rsidRPr="004B4358" w:rsidRDefault="00BA5ACF" w:rsidP="008C42BB">
            <w:pPr>
              <w:rPr>
                <w:rFonts w:asciiTheme="majorBidi" w:hAnsiTheme="majorBidi" w:cstheme="majorBidi"/>
              </w:rPr>
            </w:pPr>
          </w:p>
          <w:p w:rsidR="00BA5ACF" w:rsidRPr="004B4358" w:rsidRDefault="00BA5ACF" w:rsidP="008C42BB">
            <w:pPr>
              <w:rPr>
                <w:rFonts w:asciiTheme="majorBidi" w:hAnsiTheme="majorBidi" w:cstheme="majorBidi"/>
              </w:rPr>
            </w:pPr>
            <w:r w:rsidRPr="004B4358">
              <w:rPr>
                <w:rFonts w:asciiTheme="majorBidi" w:hAnsiTheme="majorBidi" w:cstheme="majorBidi"/>
              </w:rPr>
              <w:t>Jeremy Bentham, John Stuart Mill</w:t>
            </w:r>
          </w:p>
        </w:tc>
        <w:tc>
          <w:tcPr>
            <w:tcW w:w="4788" w:type="dxa"/>
          </w:tcPr>
          <w:p w:rsidR="00BA5ACF" w:rsidRPr="004B4358" w:rsidRDefault="00BA5ACF" w:rsidP="008C42BB">
            <w:pPr>
              <w:rPr>
                <w:rFonts w:asciiTheme="majorBidi" w:hAnsiTheme="majorBidi" w:cstheme="majorBidi"/>
              </w:rPr>
            </w:pPr>
            <w:r w:rsidRPr="004B4358">
              <w:rPr>
                <w:rFonts w:asciiTheme="majorBidi" w:hAnsiTheme="majorBidi" w:cstheme="majorBidi"/>
              </w:rPr>
              <w:t>Forward-looking. Goal is to maximize pleasure/happiness for the largest number of people</w:t>
            </w:r>
          </w:p>
          <w:p w:rsidR="00BA5ACF" w:rsidRPr="004B4358" w:rsidRDefault="00BA5ACF" w:rsidP="008C42BB">
            <w:pPr>
              <w:rPr>
                <w:rFonts w:asciiTheme="majorBidi" w:hAnsiTheme="majorBidi" w:cstheme="majorBidi"/>
              </w:rPr>
            </w:pPr>
            <w:proofErr w:type="spellStart"/>
            <w:r w:rsidRPr="004B4358">
              <w:rPr>
                <w:rFonts w:asciiTheme="majorBidi" w:hAnsiTheme="majorBidi" w:cstheme="majorBidi"/>
              </w:rPr>
              <w:t>Consequentialist</w:t>
            </w:r>
            <w:proofErr w:type="spellEnd"/>
            <w:r w:rsidRPr="004B4358">
              <w:rPr>
                <w:rFonts w:asciiTheme="majorBidi" w:hAnsiTheme="majorBidi" w:cstheme="majorBidi"/>
              </w:rPr>
              <w:t xml:space="preserve"> – “goodness” of an act is based solely on its consequences</w:t>
            </w:r>
          </w:p>
          <w:p w:rsidR="00BA5ACF" w:rsidRPr="004B4358" w:rsidRDefault="00BA5ACF" w:rsidP="008C42BB">
            <w:pPr>
              <w:rPr>
                <w:rFonts w:asciiTheme="majorBidi" w:hAnsiTheme="majorBidi" w:cstheme="majorBidi"/>
              </w:rPr>
            </w:pPr>
            <w:r w:rsidRPr="004B4358">
              <w:rPr>
                <w:rFonts w:asciiTheme="majorBidi" w:hAnsiTheme="majorBidi" w:cstheme="majorBidi"/>
              </w:rPr>
              <w:t>The end justifies the means</w:t>
            </w:r>
          </w:p>
        </w:tc>
      </w:tr>
      <w:tr w:rsidR="00BA5ACF" w:rsidRPr="004B4358">
        <w:trPr>
          <w:trHeight w:val="560"/>
        </w:trPr>
        <w:tc>
          <w:tcPr>
            <w:tcW w:w="4788" w:type="dxa"/>
          </w:tcPr>
          <w:p w:rsidR="00BA5ACF" w:rsidRPr="004B4358" w:rsidRDefault="00BA5ACF" w:rsidP="008C42BB">
            <w:pPr>
              <w:rPr>
                <w:rFonts w:asciiTheme="majorBidi" w:hAnsiTheme="majorBidi" w:cstheme="majorBidi"/>
                <w:i/>
              </w:rPr>
            </w:pPr>
            <w:r w:rsidRPr="004B4358">
              <w:rPr>
                <w:rFonts w:asciiTheme="majorBidi" w:hAnsiTheme="majorBidi" w:cstheme="majorBidi"/>
                <w:i/>
              </w:rPr>
              <w:t xml:space="preserve">Utilitarian Approaches </w:t>
            </w:r>
          </w:p>
        </w:tc>
        <w:tc>
          <w:tcPr>
            <w:tcW w:w="4788" w:type="dxa"/>
          </w:tcPr>
          <w:p w:rsidR="00BA5ACF" w:rsidRPr="004B4358" w:rsidRDefault="00BA5ACF" w:rsidP="008C42BB">
            <w:pPr>
              <w:rPr>
                <w:rFonts w:asciiTheme="majorBidi" w:hAnsiTheme="majorBidi" w:cstheme="majorBidi"/>
              </w:rPr>
            </w:pPr>
            <w:r w:rsidRPr="004B4358">
              <w:rPr>
                <w:rFonts w:asciiTheme="majorBidi" w:hAnsiTheme="majorBidi" w:cstheme="majorBidi"/>
              </w:rPr>
              <w:t>Deterrence</w:t>
            </w:r>
          </w:p>
          <w:p w:rsidR="00BA5ACF" w:rsidRPr="004B4358" w:rsidRDefault="00BA5ACF" w:rsidP="008C42BB">
            <w:pPr>
              <w:rPr>
                <w:rFonts w:asciiTheme="majorBidi" w:hAnsiTheme="majorBidi" w:cstheme="majorBidi"/>
              </w:rPr>
            </w:pPr>
            <w:r w:rsidRPr="004B4358">
              <w:rPr>
                <w:rFonts w:asciiTheme="majorBidi" w:hAnsiTheme="majorBidi" w:cstheme="majorBidi"/>
                <w:b/>
              </w:rPr>
              <w:t>General</w:t>
            </w:r>
            <w:r w:rsidRPr="004B4358">
              <w:rPr>
                <w:rFonts w:asciiTheme="majorBidi" w:hAnsiTheme="majorBidi" w:cstheme="majorBidi"/>
              </w:rPr>
              <w:t>: Punishment will discourage other would-be lawbreakers</w:t>
            </w:r>
          </w:p>
          <w:p w:rsidR="00BA5ACF" w:rsidRPr="004B4358" w:rsidRDefault="00BA5ACF" w:rsidP="008C42BB">
            <w:pPr>
              <w:rPr>
                <w:rFonts w:asciiTheme="majorBidi" w:hAnsiTheme="majorBidi" w:cstheme="majorBidi"/>
              </w:rPr>
            </w:pPr>
            <w:r w:rsidRPr="004B4358">
              <w:rPr>
                <w:rFonts w:asciiTheme="majorBidi" w:hAnsiTheme="majorBidi" w:cstheme="majorBidi"/>
                <w:b/>
              </w:rPr>
              <w:t>Specific:</w:t>
            </w:r>
            <w:r w:rsidRPr="004B4358">
              <w:rPr>
                <w:rFonts w:asciiTheme="majorBidi" w:hAnsiTheme="majorBidi" w:cstheme="majorBidi"/>
              </w:rPr>
              <w:t xml:space="preserve"> Punishment will discourage the offender from reoffending</w:t>
            </w:r>
          </w:p>
          <w:p w:rsidR="00BA5ACF" w:rsidRPr="004B4358" w:rsidRDefault="00BA5ACF" w:rsidP="008C42BB">
            <w:pPr>
              <w:rPr>
                <w:rFonts w:asciiTheme="majorBidi" w:hAnsiTheme="majorBidi" w:cstheme="majorBidi"/>
              </w:rPr>
            </w:pPr>
            <w:r w:rsidRPr="004B4358">
              <w:rPr>
                <w:rFonts w:asciiTheme="majorBidi" w:hAnsiTheme="majorBidi" w:cstheme="majorBidi"/>
                <w:b/>
              </w:rPr>
              <w:t>Incapacitation:</w:t>
            </w:r>
            <w:r w:rsidRPr="004B4358">
              <w:rPr>
                <w:rFonts w:asciiTheme="majorBidi" w:hAnsiTheme="majorBidi" w:cstheme="majorBidi"/>
              </w:rPr>
              <w:t xml:space="preserve"> Punishment will remove the offender from society, thus eliminating any threat. </w:t>
            </w:r>
          </w:p>
          <w:p w:rsidR="00BA5ACF" w:rsidRPr="004B4358" w:rsidRDefault="00BA5ACF" w:rsidP="008C42BB">
            <w:pPr>
              <w:rPr>
                <w:rFonts w:asciiTheme="majorBidi" w:hAnsiTheme="majorBidi" w:cstheme="majorBidi"/>
              </w:rPr>
            </w:pPr>
            <w:r w:rsidRPr="004B4358">
              <w:rPr>
                <w:rFonts w:asciiTheme="majorBidi" w:hAnsiTheme="majorBidi" w:cstheme="majorBidi"/>
                <w:b/>
              </w:rPr>
              <w:t>Rehabilitation:</w:t>
            </w:r>
            <w:r w:rsidRPr="004B4358">
              <w:rPr>
                <w:rFonts w:asciiTheme="majorBidi" w:hAnsiTheme="majorBidi" w:cstheme="majorBidi"/>
              </w:rPr>
              <w:t xml:space="preserve"> Punishment will show the offender the error of his/her ways</w:t>
            </w:r>
          </w:p>
          <w:p w:rsidR="00BA5ACF" w:rsidRPr="004B4358" w:rsidRDefault="00BA5ACF" w:rsidP="008C42BB">
            <w:pPr>
              <w:rPr>
                <w:rFonts w:asciiTheme="majorBidi" w:hAnsiTheme="majorBidi" w:cstheme="majorBidi"/>
              </w:rPr>
            </w:pPr>
            <w:r w:rsidRPr="004B4358">
              <w:rPr>
                <w:rFonts w:asciiTheme="majorBidi" w:hAnsiTheme="majorBidi" w:cstheme="majorBidi"/>
              </w:rPr>
              <w:t>Teach new skills, values, lifestyles to promote re-entry into society as law-abiding citizens</w:t>
            </w:r>
          </w:p>
          <w:p w:rsidR="00BA5ACF" w:rsidRPr="004B4358" w:rsidRDefault="00BA5ACF" w:rsidP="008C42BB">
            <w:pPr>
              <w:rPr>
                <w:rFonts w:asciiTheme="majorBidi" w:hAnsiTheme="majorBidi" w:cstheme="majorBidi"/>
              </w:rPr>
            </w:pPr>
            <w:r w:rsidRPr="004B4358">
              <w:rPr>
                <w:rFonts w:asciiTheme="majorBidi" w:hAnsiTheme="majorBidi" w:cstheme="majorBidi"/>
                <w:b/>
              </w:rPr>
              <w:t>Denunciation:</w:t>
            </w:r>
            <w:r w:rsidRPr="004B4358">
              <w:rPr>
                <w:rFonts w:asciiTheme="majorBidi" w:hAnsiTheme="majorBidi" w:cstheme="majorBidi"/>
              </w:rPr>
              <w:t xml:space="preserve"> Public humiliation, shaming</w:t>
            </w:r>
          </w:p>
          <w:p w:rsidR="00BA5ACF" w:rsidRPr="004B4358" w:rsidRDefault="00BA5ACF" w:rsidP="008C42BB">
            <w:pPr>
              <w:rPr>
                <w:rFonts w:asciiTheme="majorBidi" w:hAnsiTheme="majorBidi" w:cstheme="majorBidi"/>
              </w:rPr>
            </w:pPr>
            <w:r w:rsidRPr="004B4358">
              <w:rPr>
                <w:rFonts w:asciiTheme="majorBidi" w:hAnsiTheme="majorBidi" w:cstheme="majorBidi"/>
              </w:rPr>
              <w:t>Punishment is an expression of society’s disapproval</w:t>
            </w:r>
          </w:p>
          <w:p w:rsidR="00BA5ACF" w:rsidRPr="004B4358" w:rsidRDefault="00BA5ACF" w:rsidP="008C42BB">
            <w:pPr>
              <w:rPr>
                <w:rFonts w:asciiTheme="majorBidi" w:hAnsiTheme="majorBidi" w:cstheme="majorBidi"/>
              </w:rPr>
            </w:pPr>
            <w:r w:rsidRPr="004B4358">
              <w:rPr>
                <w:rFonts w:asciiTheme="majorBidi" w:hAnsiTheme="majorBidi" w:cstheme="majorBidi"/>
              </w:rPr>
              <w:t xml:space="preserve">Promotes satisfaction for members of society. </w:t>
            </w:r>
          </w:p>
        </w:tc>
      </w:tr>
    </w:tbl>
    <w:p w:rsidR="00BA5ACF" w:rsidRPr="004B4358" w:rsidRDefault="00BA5ACF" w:rsidP="008C42BB">
      <w:pPr>
        <w:spacing w:line="240" w:lineRule="auto"/>
        <w:rPr>
          <w:rFonts w:asciiTheme="majorBidi" w:hAnsiTheme="majorBidi" w:cstheme="majorBidi"/>
        </w:rPr>
      </w:pPr>
    </w:p>
    <w:p w:rsidR="00BA5ACF" w:rsidRPr="004B4358" w:rsidRDefault="00BA5ACF" w:rsidP="008C42BB">
      <w:pPr>
        <w:spacing w:line="240" w:lineRule="auto"/>
        <w:jc w:val="center"/>
        <w:rPr>
          <w:rFonts w:asciiTheme="majorBidi" w:hAnsiTheme="majorBidi" w:cstheme="majorBidi"/>
          <w:i/>
        </w:rPr>
      </w:pPr>
      <w:r w:rsidRPr="004B4358">
        <w:rPr>
          <w:rFonts w:asciiTheme="majorBidi" w:hAnsiTheme="majorBidi" w:cstheme="majorBidi"/>
          <w:i/>
        </w:rPr>
        <w:t xml:space="preserve">Deontology </w:t>
      </w:r>
    </w:p>
    <w:tbl>
      <w:tblPr>
        <w:tblStyle w:val="TableGrid"/>
        <w:tblW w:w="0" w:type="auto"/>
        <w:tblLook w:val="04A0"/>
      </w:tblPr>
      <w:tblGrid>
        <w:gridCol w:w="4788"/>
        <w:gridCol w:w="4788"/>
      </w:tblGrid>
      <w:tr w:rsidR="00BA5ACF" w:rsidRPr="004B4358">
        <w:tc>
          <w:tcPr>
            <w:tcW w:w="4788" w:type="dxa"/>
          </w:tcPr>
          <w:p w:rsidR="00BA5ACF" w:rsidRPr="004B4358" w:rsidRDefault="00BA5ACF" w:rsidP="008C42BB">
            <w:pPr>
              <w:rPr>
                <w:rFonts w:asciiTheme="majorBidi" w:hAnsiTheme="majorBidi" w:cstheme="majorBidi"/>
                <w:i/>
              </w:rPr>
            </w:pPr>
            <w:r w:rsidRPr="004B4358">
              <w:rPr>
                <w:rFonts w:asciiTheme="majorBidi" w:hAnsiTheme="majorBidi" w:cstheme="majorBidi"/>
                <w:i/>
              </w:rPr>
              <w:t xml:space="preserve">Deontology </w:t>
            </w:r>
          </w:p>
          <w:p w:rsidR="00BA5ACF" w:rsidRPr="004B4358" w:rsidRDefault="00BA5ACF" w:rsidP="008C42BB">
            <w:pPr>
              <w:jc w:val="center"/>
              <w:rPr>
                <w:rFonts w:asciiTheme="majorBidi" w:hAnsiTheme="majorBidi" w:cstheme="majorBidi"/>
              </w:rPr>
            </w:pPr>
          </w:p>
          <w:p w:rsidR="00BA5ACF" w:rsidRPr="004B4358" w:rsidRDefault="00BA5ACF" w:rsidP="008C42BB">
            <w:pPr>
              <w:rPr>
                <w:rFonts w:asciiTheme="majorBidi" w:hAnsiTheme="majorBidi" w:cstheme="majorBidi"/>
                <w:i/>
              </w:rPr>
            </w:pPr>
            <w:r w:rsidRPr="004B4358">
              <w:rPr>
                <w:rFonts w:asciiTheme="majorBidi" w:hAnsiTheme="majorBidi" w:cstheme="majorBidi"/>
              </w:rPr>
              <w:t>Immanuel Kant: Categorical imperative</w:t>
            </w:r>
          </w:p>
        </w:tc>
        <w:tc>
          <w:tcPr>
            <w:tcW w:w="4788" w:type="dxa"/>
          </w:tcPr>
          <w:p w:rsidR="00BA5ACF" w:rsidRPr="004B4358" w:rsidRDefault="00BA5ACF" w:rsidP="008C42BB">
            <w:pPr>
              <w:rPr>
                <w:rFonts w:asciiTheme="majorBidi" w:hAnsiTheme="majorBidi" w:cstheme="majorBidi"/>
              </w:rPr>
            </w:pPr>
            <w:r w:rsidRPr="004B4358">
              <w:rPr>
                <w:rFonts w:asciiTheme="majorBidi" w:hAnsiTheme="majorBidi" w:cstheme="majorBidi"/>
              </w:rPr>
              <w:t xml:space="preserve">Actions are intrinsically right or wrong, apart from their consequences. </w:t>
            </w:r>
          </w:p>
          <w:p w:rsidR="00BA5ACF" w:rsidRPr="004B4358" w:rsidRDefault="00BA5ACF" w:rsidP="008C42BB">
            <w:pPr>
              <w:rPr>
                <w:rFonts w:asciiTheme="majorBidi" w:hAnsiTheme="majorBidi" w:cstheme="majorBidi"/>
              </w:rPr>
            </w:pPr>
            <w:r w:rsidRPr="004B4358">
              <w:rPr>
                <w:rFonts w:asciiTheme="majorBidi" w:hAnsiTheme="majorBidi" w:cstheme="majorBidi"/>
              </w:rPr>
              <w:t xml:space="preserve">The means must justify the ends. The question: if you were to apply this universally would it be alright? Ex if everyone lied there would be no meaning in truth. </w:t>
            </w:r>
          </w:p>
        </w:tc>
      </w:tr>
      <w:tr w:rsidR="00BA5ACF" w:rsidRPr="004B4358">
        <w:tc>
          <w:tcPr>
            <w:tcW w:w="4788" w:type="dxa"/>
          </w:tcPr>
          <w:p w:rsidR="00BA5ACF" w:rsidRPr="004B4358" w:rsidRDefault="00BA5ACF" w:rsidP="008C42BB">
            <w:pPr>
              <w:rPr>
                <w:rFonts w:asciiTheme="majorBidi" w:hAnsiTheme="majorBidi" w:cstheme="majorBidi"/>
                <w:i/>
              </w:rPr>
            </w:pPr>
            <w:r w:rsidRPr="004B4358">
              <w:rPr>
                <w:rFonts w:asciiTheme="majorBidi" w:hAnsiTheme="majorBidi" w:cstheme="majorBidi"/>
                <w:i/>
              </w:rPr>
              <w:t xml:space="preserve">Retribution </w:t>
            </w:r>
          </w:p>
        </w:tc>
        <w:tc>
          <w:tcPr>
            <w:tcW w:w="4788" w:type="dxa"/>
          </w:tcPr>
          <w:p w:rsidR="00BA5ACF" w:rsidRPr="004B4358" w:rsidRDefault="00BA5ACF" w:rsidP="008C42BB">
            <w:pPr>
              <w:rPr>
                <w:rFonts w:asciiTheme="majorBidi" w:hAnsiTheme="majorBidi" w:cstheme="majorBidi"/>
              </w:rPr>
            </w:pPr>
            <w:r w:rsidRPr="004B4358">
              <w:rPr>
                <w:rFonts w:asciiTheme="majorBidi" w:hAnsiTheme="majorBidi" w:cstheme="majorBidi"/>
              </w:rPr>
              <w:t>Retaliation – punishment should pay the offender back in kind for his/her wrongdoing</w:t>
            </w:r>
          </w:p>
          <w:p w:rsidR="00BA5ACF" w:rsidRPr="004B4358" w:rsidRDefault="00BA5ACF" w:rsidP="008C42BB">
            <w:pPr>
              <w:rPr>
                <w:rFonts w:asciiTheme="majorBidi" w:hAnsiTheme="majorBidi" w:cstheme="majorBidi"/>
              </w:rPr>
            </w:pPr>
          </w:p>
          <w:p w:rsidR="00BA5ACF" w:rsidRPr="004B4358" w:rsidRDefault="00BA5ACF" w:rsidP="008C42BB">
            <w:pPr>
              <w:rPr>
                <w:rFonts w:asciiTheme="majorBidi" w:hAnsiTheme="majorBidi" w:cstheme="majorBidi"/>
              </w:rPr>
            </w:pPr>
            <w:proofErr w:type="spellStart"/>
            <w:r w:rsidRPr="004B4358">
              <w:rPr>
                <w:rFonts w:asciiTheme="majorBidi" w:hAnsiTheme="majorBidi" w:cstheme="majorBidi"/>
              </w:rPr>
              <w:t>Lex</w:t>
            </w:r>
            <w:proofErr w:type="spellEnd"/>
            <w:r w:rsidRPr="004B4358">
              <w:rPr>
                <w:rFonts w:asciiTheme="majorBidi" w:hAnsiTheme="majorBidi" w:cstheme="majorBidi"/>
              </w:rPr>
              <w:t xml:space="preserve"> </w:t>
            </w:r>
            <w:proofErr w:type="spellStart"/>
            <w:r w:rsidRPr="004B4358">
              <w:rPr>
                <w:rFonts w:asciiTheme="majorBidi" w:hAnsiTheme="majorBidi" w:cstheme="majorBidi"/>
              </w:rPr>
              <w:t>talionis</w:t>
            </w:r>
            <w:proofErr w:type="spellEnd"/>
            <w:r w:rsidRPr="004B4358">
              <w:rPr>
                <w:rFonts w:asciiTheme="majorBidi" w:hAnsiTheme="majorBidi" w:cstheme="majorBidi"/>
              </w:rPr>
              <w:t xml:space="preserve"> / an eye for an eye</w:t>
            </w:r>
          </w:p>
          <w:p w:rsidR="00BA5ACF" w:rsidRPr="004B4358" w:rsidRDefault="00BA5ACF" w:rsidP="008C42BB">
            <w:pPr>
              <w:rPr>
                <w:rFonts w:asciiTheme="majorBidi" w:hAnsiTheme="majorBidi" w:cstheme="majorBidi"/>
              </w:rPr>
            </w:pPr>
          </w:p>
          <w:p w:rsidR="00BA5ACF" w:rsidRPr="004B4358" w:rsidRDefault="00BA5ACF" w:rsidP="008C42BB">
            <w:pPr>
              <w:rPr>
                <w:rFonts w:asciiTheme="majorBidi" w:hAnsiTheme="majorBidi" w:cstheme="majorBidi"/>
              </w:rPr>
            </w:pPr>
            <w:r w:rsidRPr="004B4358">
              <w:rPr>
                <w:rFonts w:asciiTheme="majorBidi" w:hAnsiTheme="majorBidi" w:cstheme="majorBidi"/>
              </w:rPr>
              <w:t>Consequences of punishment are irrelevant</w:t>
            </w:r>
          </w:p>
          <w:p w:rsidR="00BA5ACF" w:rsidRPr="004B4358" w:rsidRDefault="00BA5ACF" w:rsidP="008C42BB">
            <w:pPr>
              <w:rPr>
                <w:rFonts w:asciiTheme="majorBidi" w:hAnsiTheme="majorBidi" w:cstheme="majorBidi"/>
              </w:rPr>
            </w:pPr>
          </w:p>
          <w:p w:rsidR="00BA5ACF" w:rsidRPr="004B4358" w:rsidRDefault="00BA5ACF" w:rsidP="008C42BB">
            <w:pPr>
              <w:rPr>
                <w:rFonts w:asciiTheme="majorBidi" w:hAnsiTheme="majorBidi" w:cstheme="majorBidi"/>
              </w:rPr>
            </w:pPr>
            <w:r w:rsidRPr="004B4358">
              <w:rPr>
                <w:rFonts w:asciiTheme="majorBidi" w:hAnsiTheme="majorBidi" w:cstheme="majorBidi"/>
              </w:rPr>
              <w:t>Offender should be punished because he or she deserves punishment</w:t>
            </w:r>
          </w:p>
        </w:tc>
      </w:tr>
    </w:tbl>
    <w:p w:rsidR="00BA5ACF" w:rsidRPr="004B4358" w:rsidRDefault="00BA5ACF" w:rsidP="008C42BB">
      <w:pPr>
        <w:spacing w:line="240" w:lineRule="auto"/>
        <w:rPr>
          <w:rFonts w:asciiTheme="majorBidi" w:hAnsiTheme="majorBidi" w:cstheme="majorBidi"/>
        </w:rPr>
      </w:pPr>
    </w:p>
    <w:p w:rsidR="00BA5ACF" w:rsidRPr="004B4358" w:rsidRDefault="00BA5ACF" w:rsidP="008C42BB">
      <w:pPr>
        <w:spacing w:line="240" w:lineRule="auto"/>
        <w:jc w:val="center"/>
        <w:rPr>
          <w:rFonts w:asciiTheme="majorBidi" w:hAnsiTheme="majorBidi" w:cstheme="majorBidi"/>
          <w:i/>
        </w:rPr>
      </w:pPr>
      <w:r w:rsidRPr="004B4358">
        <w:rPr>
          <w:rFonts w:asciiTheme="majorBidi" w:hAnsiTheme="majorBidi" w:cstheme="majorBidi"/>
          <w:i/>
        </w:rPr>
        <w:t xml:space="preserve">Restorative </w:t>
      </w:r>
    </w:p>
    <w:tbl>
      <w:tblPr>
        <w:tblStyle w:val="TableGrid"/>
        <w:tblW w:w="0" w:type="auto"/>
        <w:tblLook w:val="04A0"/>
      </w:tblPr>
      <w:tblGrid>
        <w:gridCol w:w="4788"/>
        <w:gridCol w:w="4788"/>
      </w:tblGrid>
      <w:tr w:rsidR="00EE3376" w:rsidRPr="004B4358">
        <w:tc>
          <w:tcPr>
            <w:tcW w:w="4788" w:type="dxa"/>
          </w:tcPr>
          <w:p w:rsidR="00BA5ACF" w:rsidRPr="004B4358" w:rsidRDefault="00BA5ACF" w:rsidP="008C42BB">
            <w:pPr>
              <w:rPr>
                <w:rFonts w:asciiTheme="majorBidi" w:hAnsiTheme="majorBidi" w:cstheme="majorBidi"/>
                <w:i/>
              </w:rPr>
            </w:pPr>
            <w:r w:rsidRPr="004B4358">
              <w:rPr>
                <w:rFonts w:asciiTheme="majorBidi" w:hAnsiTheme="majorBidi" w:cstheme="majorBidi"/>
                <w:i/>
              </w:rPr>
              <w:t xml:space="preserve">Restorative </w:t>
            </w:r>
          </w:p>
          <w:p w:rsidR="00BA5ACF" w:rsidRPr="004B4358" w:rsidRDefault="00BA5ACF" w:rsidP="008C42BB">
            <w:pPr>
              <w:rPr>
                <w:rFonts w:asciiTheme="majorBidi" w:hAnsiTheme="majorBidi" w:cstheme="majorBidi"/>
              </w:rPr>
            </w:pPr>
          </w:p>
          <w:p w:rsidR="00BA5ACF" w:rsidRPr="004B4358" w:rsidRDefault="00BA5ACF" w:rsidP="008C42BB">
            <w:pPr>
              <w:rPr>
                <w:rFonts w:asciiTheme="majorBidi" w:hAnsiTheme="majorBidi" w:cstheme="majorBidi"/>
              </w:rPr>
            </w:pPr>
            <w:r w:rsidRPr="004B4358">
              <w:rPr>
                <w:rFonts w:asciiTheme="majorBidi" w:hAnsiTheme="majorBidi" w:cstheme="majorBidi"/>
              </w:rPr>
              <w:t>Sentencing circles</w:t>
            </w:r>
          </w:p>
        </w:tc>
        <w:tc>
          <w:tcPr>
            <w:tcW w:w="4788" w:type="dxa"/>
          </w:tcPr>
          <w:p w:rsidR="00BA5ACF" w:rsidRPr="004B4358" w:rsidRDefault="00DB039D" w:rsidP="008C42BB">
            <w:pPr>
              <w:rPr>
                <w:rFonts w:asciiTheme="majorBidi" w:hAnsiTheme="majorBidi" w:cstheme="majorBidi"/>
              </w:rPr>
            </w:pPr>
            <w:r w:rsidRPr="004B4358">
              <w:rPr>
                <w:rFonts w:asciiTheme="majorBidi" w:hAnsiTheme="majorBidi" w:cstheme="majorBidi"/>
              </w:rPr>
              <w:t xml:space="preserve">Goals: </w:t>
            </w:r>
            <w:r w:rsidR="00BA5ACF" w:rsidRPr="004B4358">
              <w:rPr>
                <w:rFonts w:asciiTheme="majorBidi" w:hAnsiTheme="majorBidi" w:cstheme="majorBidi"/>
              </w:rPr>
              <w:t>Repair the harm and restore the losses caused by the offence</w:t>
            </w:r>
          </w:p>
          <w:p w:rsidR="00BA5ACF" w:rsidRPr="004B4358" w:rsidRDefault="00BA5ACF" w:rsidP="008C42BB">
            <w:pPr>
              <w:rPr>
                <w:rFonts w:asciiTheme="majorBidi" w:hAnsiTheme="majorBidi" w:cstheme="majorBidi"/>
              </w:rPr>
            </w:pPr>
            <w:r w:rsidRPr="004B4358">
              <w:rPr>
                <w:rFonts w:asciiTheme="majorBidi" w:hAnsiTheme="majorBidi" w:cstheme="majorBidi"/>
              </w:rPr>
              <w:t>Encourage the offender to take responsibility</w:t>
            </w:r>
          </w:p>
          <w:p w:rsidR="00BA5ACF" w:rsidRPr="004B4358" w:rsidRDefault="00BA5ACF" w:rsidP="008C42BB">
            <w:pPr>
              <w:rPr>
                <w:rFonts w:asciiTheme="majorBidi" w:hAnsiTheme="majorBidi" w:cstheme="majorBidi"/>
              </w:rPr>
            </w:pPr>
            <w:r w:rsidRPr="004B4358">
              <w:rPr>
                <w:rFonts w:asciiTheme="majorBidi" w:hAnsiTheme="majorBidi" w:cstheme="majorBidi"/>
              </w:rPr>
              <w:t>Empower victims and society to move beyond feelings of helplessness and achieve closure</w:t>
            </w:r>
          </w:p>
          <w:p w:rsidR="00BA5ACF" w:rsidRPr="004B4358" w:rsidRDefault="00BA5ACF" w:rsidP="008C42BB">
            <w:pPr>
              <w:rPr>
                <w:rFonts w:asciiTheme="majorBidi" w:hAnsiTheme="majorBidi" w:cstheme="majorBidi"/>
              </w:rPr>
            </w:pPr>
          </w:p>
        </w:tc>
      </w:tr>
    </w:tbl>
    <w:p w:rsidR="00BA5ACF" w:rsidRPr="004B4358" w:rsidRDefault="00BA5ACF" w:rsidP="008C42BB">
      <w:pPr>
        <w:spacing w:line="240" w:lineRule="auto"/>
        <w:rPr>
          <w:rFonts w:asciiTheme="majorBidi" w:hAnsiTheme="majorBidi" w:cstheme="majorBidi"/>
        </w:rPr>
      </w:pPr>
    </w:p>
    <w:p w:rsidR="00DB039D" w:rsidRPr="004B4358" w:rsidRDefault="00DB039D" w:rsidP="008C42BB">
      <w:pPr>
        <w:spacing w:line="240" w:lineRule="auto"/>
        <w:ind w:firstLine="720"/>
        <w:rPr>
          <w:rFonts w:asciiTheme="majorBidi" w:hAnsiTheme="majorBidi" w:cstheme="majorBidi"/>
        </w:rPr>
      </w:pPr>
      <w:r w:rsidRPr="004B4358">
        <w:rPr>
          <w:rFonts w:asciiTheme="majorBidi" w:hAnsiTheme="majorBidi" w:cstheme="majorBidi"/>
          <w:b/>
        </w:rPr>
        <w:t>Sentencing in Canada:</w:t>
      </w:r>
      <w:r w:rsidRPr="004B4358">
        <w:rPr>
          <w:rFonts w:asciiTheme="majorBidi" w:hAnsiTheme="majorBidi" w:cstheme="majorBidi"/>
        </w:rPr>
        <w:t xml:space="preserve"> 718. The fundamental purpose of sentencing is to contribute, along with crime prevention initiatives, to respect for the law and the maintenance of a just, peaceful and safe society by imposing just sanctions that have one or more of the following objectives:</w:t>
      </w:r>
    </w:p>
    <w:p w:rsidR="00DB039D" w:rsidRPr="004B4358" w:rsidRDefault="00AC1C9D" w:rsidP="008C42BB">
      <w:pPr>
        <w:spacing w:line="240" w:lineRule="auto"/>
        <w:rPr>
          <w:rFonts w:asciiTheme="majorBidi" w:hAnsiTheme="majorBidi" w:cstheme="majorBidi"/>
        </w:rPr>
      </w:pPr>
      <w:r w:rsidRPr="00AC1C9D">
        <w:rPr>
          <w:rFonts w:asciiTheme="majorBidi" w:hAnsiTheme="majorBidi" w:cstheme="majorBidi"/>
          <w:noProof/>
          <w:lang w:eastAsia="en-CA"/>
        </w:rPr>
        <w:pict>
          <v:shapetype id="_x0000_t185" coordsize="21600,21600" o:spt="185" adj="3600" path="m@0,0nfqx0@0l0@2qy@0,21600em@1,0nfqx21600@0l21600@2qy@1,21600em@0,0nsqx0@0l0@2qy@0,21600l@1,21600qx21600@2l21600@0qy@1,0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margin-left:373.75pt;margin-top:55.25pt;width:75.35pt;height:65.75pt;z-index:251659264;visibility:visible;mso-wrap-style:square;mso-width-percent:0;mso-height-percent:0;mso-wrap-distance-left:9pt;mso-wrap-distance-top:0;mso-wrap-distance-right:9pt;mso-wrap-distance-bottom:0;mso-position-horizontal-relative:margin;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" o:allowincell="f" adj="1739" fillcolor="#943634" strokecolor="#9bbb59" strokeweight="3pt">
            <v:shadow color="#5d7035" offset="1pt,1pt"/>
            <v:textbox inset="3.6pt,,3.6pt">
              <w:txbxContent>
                <w:p w:rsidR="0034125B" w:rsidRDefault="0034125B">
                  <w:pPr>
                    <w:spacing w:after="0"/>
                    <w:jc w:val="center"/>
                    <w:rPr>
                      <w:i/>
                      <w:iCs/>
                      <w:color w:val="7F7F7F" w:themeColor="text1" w:themeTint="80"/>
                      <w:sz w:val="24"/>
                    </w:rPr>
                  </w:pPr>
                  <w:r>
                    <w:rPr>
                      <w:i/>
                      <w:iCs/>
                      <w:color w:val="7F7F7F" w:themeColor="text1" w:themeTint="80"/>
                      <w:sz w:val="24"/>
                    </w:rPr>
                    <w:t xml:space="preserve">Utilitarian style of thinking </w:t>
                  </w:r>
                </w:p>
              </w:txbxContent>
            </v:textbox>
            <w10:wrap type="square" anchorx="margin" anchory="margin"/>
          </v:shape>
        </w:pict>
      </w:r>
      <w:r w:rsidR="00DB039D" w:rsidRPr="004B4358">
        <w:rPr>
          <w:rFonts w:asciiTheme="majorBidi" w:hAnsiTheme="majorBidi" w:cstheme="majorBidi"/>
        </w:rPr>
        <w:t>(a) to denounce unlawful conduct;</w:t>
      </w:r>
    </w:p>
    <w:p w:rsidR="00DB039D" w:rsidRPr="004B4358" w:rsidRDefault="00DB039D" w:rsidP="008C42BB">
      <w:pPr>
        <w:spacing w:line="240" w:lineRule="auto"/>
        <w:rPr>
          <w:rFonts w:asciiTheme="majorBidi" w:hAnsiTheme="majorBidi" w:cstheme="majorBidi"/>
        </w:rPr>
      </w:pPr>
      <w:r w:rsidRPr="004B4358">
        <w:rPr>
          <w:rFonts w:asciiTheme="majorBidi" w:hAnsiTheme="majorBidi" w:cstheme="majorBidi"/>
        </w:rPr>
        <w:t>(b) to deter the offender and other persons from committing offences;</w:t>
      </w:r>
    </w:p>
    <w:p w:rsidR="00DB039D" w:rsidRPr="004B4358" w:rsidRDefault="00DB039D" w:rsidP="008C42BB">
      <w:pPr>
        <w:spacing w:line="240" w:lineRule="auto"/>
        <w:rPr>
          <w:rFonts w:asciiTheme="majorBidi" w:hAnsiTheme="majorBidi" w:cstheme="majorBidi"/>
        </w:rPr>
      </w:pPr>
      <w:r w:rsidRPr="004B4358">
        <w:rPr>
          <w:rFonts w:asciiTheme="majorBidi" w:hAnsiTheme="majorBidi" w:cstheme="majorBidi"/>
        </w:rPr>
        <w:t>(c) to separate offenders from society, where necessary;</w:t>
      </w:r>
    </w:p>
    <w:p w:rsidR="00DB039D" w:rsidRPr="004B4358" w:rsidRDefault="00DB039D" w:rsidP="008C42BB">
      <w:pPr>
        <w:spacing w:line="240" w:lineRule="auto"/>
        <w:rPr>
          <w:rFonts w:asciiTheme="majorBidi" w:hAnsiTheme="majorBidi" w:cstheme="majorBidi"/>
        </w:rPr>
      </w:pPr>
      <w:r w:rsidRPr="004B4358">
        <w:rPr>
          <w:rFonts w:asciiTheme="majorBidi" w:hAnsiTheme="majorBidi" w:cstheme="majorBidi"/>
        </w:rPr>
        <w:t>(d) to assist in rehabilitating offenders;</w:t>
      </w:r>
    </w:p>
    <w:p w:rsidR="00DB039D" w:rsidRPr="004B4358" w:rsidRDefault="00DB039D" w:rsidP="008C42BB">
      <w:pPr>
        <w:spacing w:line="240" w:lineRule="auto"/>
        <w:rPr>
          <w:rFonts w:asciiTheme="majorBidi" w:hAnsiTheme="majorBidi" w:cstheme="majorBidi"/>
        </w:rPr>
      </w:pPr>
      <w:r w:rsidRPr="004B4358">
        <w:rPr>
          <w:rFonts w:asciiTheme="majorBidi" w:hAnsiTheme="majorBidi" w:cstheme="majorBidi"/>
        </w:rPr>
        <w:t>(e) to provide reparations for harm done to victims or to the community; and</w:t>
      </w:r>
    </w:p>
    <w:p w:rsidR="00DB039D" w:rsidRPr="004B4358" w:rsidRDefault="00DB039D" w:rsidP="008C42BB">
      <w:pPr>
        <w:spacing w:line="240" w:lineRule="auto"/>
        <w:rPr>
          <w:rFonts w:asciiTheme="majorBidi" w:hAnsiTheme="majorBidi" w:cstheme="majorBidi"/>
        </w:rPr>
      </w:pPr>
      <w:r w:rsidRPr="004B4358">
        <w:rPr>
          <w:rFonts w:asciiTheme="majorBidi" w:hAnsiTheme="majorBidi" w:cstheme="majorBidi"/>
        </w:rPr>
        <w:t>(f) to promote a sense of responsibility in offenders, and acknowledgment of the harm done to victims and to the community.</w:t>
      </w:r>
    </w:p>
    <w:p w:rsidR="00DB039D" w:rsidRPr="004B4358" w:rsidRDefault="00DB039D" w:rsidP="008C42BB">
      <w:pPr>
        <w:spacing w:line="240" w:lineRule="auto"/>
        <w:rPr>
          <w:rFonts w:asciiTheme="majorBidi" w:hAnsiTheme="majorBidi" w:cstheme="majorBidi"/>
        </w:rPr>
      </w:pPr>
      <w:r w:rsidRPr="004B4358">
        <w:rPr>
          <w:rFonts w:asciiTheme="majorBidi" w:hAnsiTheme="majorBidi" w:cstheme="majorBidi"/>
        </w:rPr>
        <w:t>R.S., 1985, c. C-46, s. 718; R.S., 1985, c. 27 (1st Supp.), s. 155; 1995, c. 22, s. 6.</w:t>
      </w:r>
    </w:p>
    <w:p w:rsidR="00DB039D" w:rsidRPr="004B4358" w:rsidRDefault="00AC1C9D" w:rsidP="008C42BB">
      <w:pPr>
        <w:spacing w:line="240" w:lineRule="auto"/>
        <w:ind w:firstLine="720"/>
        <w:rPr>
          <w:rFonts w:asciiTheme="majorBidi" w:hAnsiTheme="majorBidi" w:cstheme="majorBidi"/>
        </w:rPr>
      </w:pPr>
      <w:r w:rsidRPr="00AC1C9D">
        <w:rPr>
          <w:rFonts w:asciiTheme="majorBidi" w:hAnsiTheme="majorBidi" w:cstheme="majorBidi"/>
          <w:noProof/>
          <w:lang w:eastAsia="en-CA"/>
        </w:rPr>
        <w:pict>
          <v:shape id="_x0000_s1027" type="#_x0000_t185" style="position:absolute;left:0;text-align:left;margin-left:314.25pt;margin-top:245.45pt;width:71.55pt;height:39.25pt;z-index:251661312;visibility:visible;mso-wrap-distance-left:9pt;mso-wrap-distance-top:0;mso-wrap-distance-right:9pt;mso-wrap-distance-bottom:0;mso-position-horizontal-relative:margin;mso-position-vertical-relative:margin;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" o:allowincell="f" adj="1739" fillcolor="#943634" strokecolor="#9bbb59" strokeweight="3pt">
            <v:shadow color="#5d7035" offset="1pt,1pt"/>
            <v:textbox inset="3.6pt,,3.6pt">
              <w:txbxContent>
                <w:p w:rsidR="0034125B" w:rsidRPr="00523172" w:rsidRDefault="0034125B">
                  <w:pPr>
                    <w:spacing w:after="0"/>
                    <w:jc w:val="center"/>
                    <w:rPr>
                      <w:i/>
                      <w:iCs/>
                      <w:color w:val="7F7F7F" w:themeColor="text1" w:themeTint="80"/>
                      <w:szCs w:val="20"/>
                    </w:rPr>
                  </w:pPr>
                  <w:r w:rsidRPr="00523172">
                    <w:rPr>
                      <w:i/>
                      <w:iCs/>
                      <w:color w:val="7F7F7F" w:themeColor="text1" w:themeTint="80"/>
                      <w:szCs w:val="20"/>
                    </w:rPr>
                    <w:t>Retributive approach</w:t>
                  </w:r>
                </w:p>
              </w:txbxContent>
            </v:textbox>
            <w10:wrap type="square" anchorx="margin" anchory="margin"/>
          </v:shape>
        </w:pict>
      </w:r>
      <w:r w:rsidR="00DB039D" w:rsidRPr="004B4358">
        <w:rPr>
          <w:rFonts w:asciiTheme="majorBidi" w:hAnsiTheme="majorBidi" w:cstheme="majorBidi"/>
          <w:b/>
        </w:rPr>
        <w:t>Fundamental Principle:</w:t>
      </w:r>
      <w:r w:rsidR="00DB039D" w:rsidRPr="004B4358">
        <w:rPr>
          <w:rFonts w:asciiTheme="majorBidi" w:hAnsiTheme="majorBidi" w:cstheme="majorBidi"/>
        </w:rPr>
        <w:t xml:space="preserve"> 718.1 A sentence must be proportionate to the gravity of the offence and the degree of responsibility of the offender.</w:t>
      </w:r>
    </w:p>
    <w:p w:rsidR="00DB039D" w:rsidRPr="004B4358" w:rsidRDefault="00DB039D" w:rsidP="008C42BB">
      <w:pPr>
        <w:spacing w:line="240" w:lineRule="auto"/>
        <w:rPr>
          <w:rFonts w:asciiTheme="majorBidi" w:hAnsiTheme="majorBidi" w:cstheme="majorBidi"/>
        </w:rPr>
      </w:pPr>
      <w:r w:rsidRPr="004B4358">
        <w:rPr>
          <w:rFonts w:asciiTheme="majorBidi" w:hAnsiTheme="majorBidi" w:cstheme="majorBidi"/>
        </w:rPr>
        <w:t>R.S., 1985, c. 27 (1st Supp.), s. 156; 1995, c. 22, s. 6.</w:t>
      </w:r>
    </w:p>
    <w:p w:rsidR="008F0FF1" w:rsidRPr="004B4358" w:rsidRDefault="008F0FF1" w:rsidP="008C42BB">
      <w:pPr>
        <w:spacing w:line="240" w:lineRule="auto"/>
        <w:rPr>
          <w:rFonts w:asciiTheme="majorBidi" w:hAnsiTheme="majorBidi" w:cstheme="majorBidi"/>
        </w:rPr>
      </w:pPr>
    </w:p>
    <w:p w:rsidR="008F0FF1" w:rsidRPr="004B4358" w:rsidRDefault="008F0FF1" w:rsidP="008C42BB">
      <w:pPr>
        <w:spacing w:line="240" w:lineRule="auto"/>
        <w:rPr>
          <w:rFonts w:asciiTheme="majorBidi" w:hAnsiTheme="majorBidi" w:cstheme="majorBidi"/>
        </w:rPr>
      </w:pPr>
      <w:r w:rsidRPr="004B4358">
        <w:rPr>
          <w:rFonts w:asciiTheme="majorBidi" w:hAnsiTheme="majorBidi" w:cstheme="majorBidi"/>
        </w:rPr>
        <w:tab/>
      </w:r>
      <w:r w:rsidRPr="004B4358">
        <w:rPr>
          <w:rFonts w:asciiTheme="majorBidi" w:hAnsiTheme="majorBidi" w:cstheme="majorBidi"/>
          <w:b/>
        </w:rPr>
        <w:t>Sentencing options in Canada:</w:t>
      </w:r>
      <w:r w:rsidRPr="004B4358">
        <w:rPr>
          <w:rFonts w:asciiTheme="majorBidi" w:hAnsiTheme="majorBidi" w:cstheme="majorBidi"/>
        </w:rPr>
        <w:t xml:space="preserve"> absolute discharge, conditional discharge, probation, restitution, fines and community service, conditional sentence, intermittent imprisonment, and imprisonment. </w:t>
      </w:r>
    </w:p>
    <w:p w:rsidR="006138FF" w:rsidRPr="004B4358" w:rsidRDefault="006138FF" w:rsidP="008C42BB">
      <w:pPr>
        <w:spacing w:line="240" w:lineRule="auto"/>
        <w:ind w:firstLine="720"/>
        <w:rPr>
          <w:rFonts w:asciiTheme="majorBidi" w:hAnsiTheme="majorBidi" w:cstheme="majorBidi"/>
        </w:rPr>
      </w:pPr>
      <w:r w:rsidRPr="004B4358">
        <w:rPr>
          <w:rFonts w:asciiTheme="majorBidi" w:hAnsiTheme="majorBidi" w:cstheme="majorBidi"/>
          <w:i/>
        </w:rPr>
        <w:t xml:space="preserve">R. v. </w:t>
      </w:r>
      <w:proofErr w:type="spellStart"/>
      <w:r w:rsidRPr="004B4358">
        <w:rPr>
          <w:rFonts w:asciiTheme="majorBidi" w:hAnsiTheme="majorBidi" w:cstheme="majorBidi"/>
          <w:i/>
        </w:rPr>
        <w:t>Gladue</w:t>
      </w:r>
      <w:proofErr w:type="spellEnd"/>
      <w:r w:rsidRPr="004B4358">
        <w:rPr>
          <w:rFonts w:asciiTheme="majorBidi" w:hAnsiTheme="majorBidi" w:cstheme="majorBidi"/>
          <w:i/>
        </w:rPr>
        <w:t xml:space="preserve"> (1999) 1 S.C.R. 688:</w:t>
      </w:r>
      <w:r w:rsidRPr="004B4358">
        <w:rPr>
          <w:rFonts w:asciiTheme="majorBidi" w:hAnsiTheme="majorBidi" w:cstheme="majorBidi"/>
        </w:rPr>
        <w:t xml:space="preserve"> Addition to the Criminal Code: (e) all available sanctions other than imprisonment that are reasonable in the circumstances should be considered for all offenders, with particular attention to the circumstances of aboriginal offenders.</w:t>
      </w:r>
    </w:p>
    <w:p w:rsidR="006138FF" w:rsidRPr="004B4358" w:rsidRDefault="006138FF" w:rsidP="008C42BB">
      <w:pPr>
        <w:spacing w:line="240" w:lineRule="auto"/>
        <w:ind w:firstLine="720"/>
        <w:rPr>
          <w:rFonts w:asciiTheme="majorBidi" w:hAnsiTheme="majorBidi" w:cstheme="majorBidi"/>
        </w:rPr>
      </w:pPr>
      <w:r w:rsidRPr="004B4358">
        <w:rPr>
          <w:rFonts w:asciiTheme="majorBidi" w:hAnsiTheme="majorBidi" w:cstheme="majorBidi"/>
          <w:b/>
        </w:rPr>
        <w:t>Mandatory Minimums:</w:t>
      </w:r>
      <w:r w:rsidRPr="004B4358">
        <w:rPr>
          <w:rFonts w:asciiTheme="majorBidi" w:hAnsiTheme="majorBidi" w:cstheme="majorBidi"/>
        </w:rPr>
        <w:t xml:space="preserve"> Four categories; </w:t>
      </w:r>
      <w:r w:rsidRPr="004B4358">
        <w:rPr>
          <w:rFonts w:asciiTheme="majorBidi" w:hAnsiTheme="majorBidi" w:cstheme="majorBidi"/>
          <w:i/>
        </w:rPr>
        <w:t>Mandatory life sentences</w:t>
      </w:r>
      <w:r w:rsidRPr="004B4358">
        <w:rPr>
          <w:rFonts w:asciiTheme="majorBidi" w:hAnsiTheme="majorBidi" w:cstheme="majorBidi"/>
        </w:rPr>
        <w:t xml:space="preserve"> – treason, first degree murder, second degree murder. </w:t>
      </w:r>
      <w:r w:rsidRPr="004B4358">
        <w:rPr>
          <w:rFonts w:asciiTheme="majorBidi" w:hAnsiTheme="majorBidi" w:cstheme="majorBidi"/>
          <w:i/>
        </w:rPr>
        <w:t>Firearms offences. Repeat offences. Hybrid offences</w:t>
      </w:r>
      <w:r w:rsidRPr="004B4358">
        <w:rPr>
          <w:rFonts w:asciiTheme="majorBidi" w:hAnsiTheme="majorBidi" w:cstheme="majorBidi"/>
        </w:rPr>
        <w:t xml:space="preserve"> (if pursued as summary, no mandatory minimum). </w:t>
      </w:r>
    </w:p>
    <w:p w:rsidR="00B06190" w:rsidRPr="004B4358" w:rsidRDefault="00B06190" w:rsidP="008C42BB">
      <w:pPr>
        <w:spacing w:line="240" w:lineRule="auto"/>
        <w:ind w:firstLine="720"/>
        <w:rPr>
          <w:rFonts w:asciiTheme="majorBidi" w:hAnsiTheme="majorBidi" w:cstheme="majorBidi"/>
        </w:rPr>
      </w:pPr>
      <w:r w:rsidRPr="004B4358">
        <w:rPr>
          <w:rFonts w:asciiTheme="majorBidi" w:hAnsiTheme="majorBidi" w:cstheme="majorBidi"/>
          <w:b/>
        </w:rPr>
        <w:t>Youth Criminal Justice Act:</w:t>
      </w:r>
      <w:r w:rsidRPr="004B4358">
        <w:rPr>
          <w:rFonts w:asciiTheme="majorBidi" w:hAnsiTheme="majorBidi" w:cstheme="majorBidi"/>
        </w:rPr>
        <w:t xml:space="preserve"> Young Offenders Act (YOA), Youth Criminal Justice Act (YCJA), Sentencing and Alternatives, and Diversion Programs. </w:t>
      </w:r>
    </w:p>
    <w:p w:rsidR="00004C79" w:rsidRPr="004B4358" w:rsidRDefault="00004C79" w:rsidP="008C42BB">
      <w:pPr>
        <w:spacing w:line="240" w:lineRule="auto"/>
        <w:ind w:firstLine="720"/>
        <w:rPr>
          <w:rFonts w:asciiTheme="majorBidi" w:hAnsiTheme="majorBidi" w:cstheme="majorBidi"/>
        </w:rPr>
      </w:pPr>
      <w:r w:rsidRPr="004B4358">
        <w:rPr>
          <w:rFonts w:asciiTheme="majorBidi" w:hAnsiTheme="majorBidi" w:cstheme="majorBidi"/>
          <w:b/>
        </w:rPr>
        <w:t>Long Term Offender: Section 753.1</w:t>
      </w:r>
      <w:r w:rsidRPr="004B4358">
        <w:rPr>
          <w:rFonts w:asciiTheme="majorBidi" w:hAnsiTheme="majorBidi" w:cstheme="majorBidi"/>
        </w:rPr>
        <w:t xml:space="preserve"> of the Criminal Code. Any person who meets the following criteria can be designated: It would be appropriate to impose a sentence of two years or more for the offence, there is a “substantial risk” that the offender will reoffend, and there is a reasonable possibility of eventual control of risk in the community. </w:t>
      </w:r>
    </w:p>
    <w:p w:rsidR="00CB5566" w:rsidRPr="004B4358" w:rsidRDefault="00CB5566" w:rsidP="008C42BB">
      <w:pPr>
        <w:spacing w:line="240" w:lineRule="auto"/>
        <w:ind w:firstLine="720"/>
        <w:rPr>
          <w:rFonts w:asciiTheme="majorBidi" w:hAnsiTheme="majorBidi" w:cstheme="majorBidi"/>
        </w:rPr>
      </w:pPr>
      <w:r w:rsidRPr="004B4358">
        <w:rPr>
          <w:rFonts w:asciiTheme="majorBidi" w:hAnsiTheme="majorBidi" w:cstheme="majorBidi"/>
          <w:b/>
        </w:rPr>
        <w:t>Dangerous offender Classification:</w:t>
      </w:r>
      <w:r w:rsidRPr="004B4358">
        <w:rPr>
          <w:rFonts w:asciiTheme="majorBidi" w:hAnsiTheme="majorBidi" w:cstheme="majorBidi"/>
        </w:rPr>
        <w:t xml:space="preserve"> Section 753 of the Criminal Code. Based on evidence of one or more of the following: A pattern of unrestrained behaviour that is likely to cause danger, a pattern of aggressive behaviour with indifference as to its consequences, and behaviour of “such a brutal nature” that ordinary standards of restraint would be ineffective. </w:t>
      </w:r>
    </w:p>
    <w:p w:rsidR="00B459F2" w:rsidRPr="004B4358" w:rsidRDefault="00B459F2" w:rsidP="008C42BB">
      <w:pPr>
        <w:spacing w:line="240" w:lineRule="auto"/>
        <w:ind w:firstLine="720"/>
        <w:rPr>
          <w:rFonts w:asciiTheme="majorBidi" w:hAnsiTheme="majorBidi" w:cstheme="majorBidi"/>
          <w:i/>
        </w:rPr>
      </w:pPr>
      <w:r w:rsidRPr="004B4358">
        <w:rPr>
          <w:rFonts w:asciiTheme="majorBidi" w:hAnsiTheme="majorBidi" w:cstheme="majorBidi"/>
          <w:i/>
        </w:rPr>
        <w:t xml:space="preserve">Guest Lecture; </w:t>
      </w:r>
    </w:p>
    <w:p w:rsidR="00B459F2" w:rsidRPr="004B4358" w:rsidRDefault="00B459F2" w:rsidP="008C42BB">
      <w:pPr>
        <w:spacing w:line="240" w:lineRule="auto"/>
        <w:ind w:firstLine="720"/>
        <w:rPr>
          <w:rFonts w:asciiTheme="majorBidi" w:hAnsiTheme="majorBidi" w:cstheme="majorBidi"/>
        </w:rPr>
      </w:pPr>
      <w:r w:rsidRPr="004B4358">
        <w:rPr>
          <w:rFonts w:asciiTheme="majorBidi" w:hAnsiTheme="majorBidi" w:cstheme="majorBidi"/>
        </w:rPr>
        <w:tab/>
        <w:t xml:space="preserve">What is Policing? - George S. </w:t>
      </w:r>
      <w:proofErr w:type="spellStart"/>
      <w:r w:rsidRPr="004B4358">
        <w:rPr>
          <w:rFonts w:asciiTheme="majorBidi" w:hAnsiTheme="majorBidi" w:cstheme="majorBidi"/>
        </w:rPr>
        <w:t>Rigakos</w:t>
      </w:r>
      <w:proofErr w:type="spellEnd"/>
      <w:r w:rsidRPr="004B4358">
        <w:rPr>
          <w:rFonts w:asciiTheme="majorBidi" w:hAnsiTheme="majorBidi" w:cstheme="majorBidi"/>
        </w:rPr>
        <w:t>. Police researcher</w:t>
      </w:r>
    </w:p>
    <w:p w:rsidR="00B459F2" w:rsidRPr="004B4358" w:rsidRDefault="00B459F2" w:rsidP="008C42BB">
      <w:pPr>
        <w:spacing w:line="240" w:lineRule="auto"/>
        <w:ind w:firstLine="720"/>
        <w:rPr>
          <w:rFonts w:asciiTheme="majorBidi" w:hAnsiTheme="majorBidi" w:cstheme="majorBidi"/>
        </w:rPr>
      </w:pPr>
      <w:r w:rsidRPr="004B4358">
        <w:rPr>
          <w:rFonts w:asciiTheme="majorBidi" w:hAnsiTheme="majorBidi" w:cstheme="majorBidi"/>
        </w:rPr>
        <w:t>Goals</w:t>
      </w:r>
    </w:p>
    <w:p w:rsidR="00B459F2" w:rsidRPr="004B4358" w:rsidRDefault="00B459F2" w:rsidP="008C42BB">
      <w:pPr>
        <w:spacing w:line="240" w:lineRule="auto"/>
        <w:ind w:firstLine="720"/>
        <w:rPr>
          <w:rFonts w:asciiTheme="majorBidi" w:hAnsiTheme="majorBidi" w:cstheme="majorBidi"/>
        </w:rPr>
      </w:pPr>
      <w:r w:rsidRPr="004B4358">
        <w:rPr>
          <w:rFonts w:asciiTheme="majorBidi" w:hAnsiTheme="majorBidi" w:cstheme="majorBidi"/>
        </w:rPr>
        <w:t>1.</w:t>
      </w:r>
      <w:r w:rsidRPr="004B4358">
        <w:rPr>
          <w:rFonts w:asciiTheme="majorBidi" w:hAnsiTheme="majorBidi" w:cstheme="majorBidi"/>
        </w:rPr>
        <w:tab/>
      </w:r>
      <w:r w:rsidRPr="004B4358">
        <w:rPr>
          <w:rFonts w:asciiTheme="majorBidi" w:hAnsiTheme="majorBidi" w:cstheme="majorBidi"/>
          <w:b/>
        </w:rPr>
        <w:t>Police vs. “policing”</w:t>
      </w:r>
    </w:p>
    <w:p w:rsidR="00B459F2" w:rsidRPr="004B4358" w:rsidRDefault="00B459F2" w:rsidP="008C42BB">
      <w:pPr>
        <w:spacing w:line="240" w:lineRule="auto"/>
        <w:ind w:firstLine="720"/>
        <w:rPr>
          <w:rFonts w:asciiTheme="majorBidi" w:hAnsiTheme="majorBidi" w:cstheme="majorBidi"/>
        </w:rPr>
      </w:pPr>
      <w:r w:rsidRPr="004B4358">
        <w:rPr>
          <w:rFonts w:asciiTheme="majorBidi" w:hAnsiTheme="majorBidi" w:cstheme="majorBidi"/>
        </w:rPr>
        <w:t>-</w:t>
      </w:r>
      <w:r w:rsidRPr="004B4358">
        <w:rPr>
          <w:rFonts w:asciiTheme="majorBidi" w:hAnsiTheme="majorBidi" w:cstheme="majorBidi"/>
        </w:rPr>
        <w:tab/>
        <w:t>Police: reserved as part of the state function of the state constable in control</w:t>
      </w:r>
    </w:p>
    <w:p w:rsidR="00B459F2" w:rsidRPr="004B4358" w:rsidRDefault="00B459F2" w:rsidP="008C42BB">
      <w:pPr>
        <w:spacing w:line="240" w:lineRule="auto"/>
        <w:ind w:firstLine="720"/>
        <w:rPr>
          <w:rFonts w:asciiTheme="majorBidi" w:hAnsiTheme="majorBidi" w:cstheme="majorBidi"/>
        </w:rPr>
      </w:pPr>
      <w:r w:rsidRPr="004B4358">
        <w:rPr>
          <w:rFonts w:asciiTheme="majorBidi" w:hAnsiTheme="majorBidi" w:cstheme="majorBidi"/>
        </w:rPr>
        <w:t>-</w:t>
      </w:r>
      <w:r w:rsidRPr="004B4358">
        <w:rPr>
          <w:rFonts w:asciiTheme="majorBidi" w:hAnsiTheme="majorBidi" w:cstheme="majorBidi"/>
        </w:rPr>
        <w:tab/>
        <w:t>Policing: the action</w:t>
      </w:r>
    </w:p>
    <w:p w:rsidR="00B459F2" w:rsidRPr="004B4358" w:rsidRDefault="00B459F2" w:rsidP="008C42BB">
      <w:pPr>
        <w:spacing w:line="240" w:lineRule="auto"/>
        <w:ind w:firstLine="720"/>
        <w:rPr>
          <w:rFonts w:asciiTheme="majorBidi" w:hAnsiTheme="majorBidi" w:cstheme="majorBidi"/>
        </w:rPr>
      </w:pPr>
      <w:r w:rsidRPr="004B4358">
        <w:rPr>
          <w:rFonts w:asciiTheme="majorBidi" w:hAnsiTheme="majorBidi" w:cstheme="majorBidi"/>
        </w:rPr>
        <w:t>2.</w:t>
      </w:r>
      <w:r w:rsidRPr="004B4358">
        <w:rPr>
          <w:rFonts w:asciiTheme="majorBidi" w:hAnsiTheme="majorBidi" w:cstheme="majorBidi"/>
        </w:rPr>
        <w:tab/>
      </w:r>
      <w:r w:rsidRPr="004B4358">
        <w:rPr>
          <w:rFonts w:asciiTheme="majorBidi" w:hAnsiTheme="majorBidi" w:cstheme="majorBidi"/>
          <w:b/>
        </w:rPr>
        <w:t>Policing as a controversial project</w:t>
      </w:r>
    </w:p>
    <w:p w:rsidR="00B459F2" w:rsidRPr="004B4358" w:rsidRDefault="007F0211" w:rsidP="008C42BB">
      <w:pPr>
        <w:spacing w:line="240" w:lineRule="auto"/>
        <w:ind w:firstLine="720"/>
        <w:rPr>
          <w:rFonts w:asciiTheme="majorBidi" w:hAnsiTheme="majorBidi" w:cstheme="majorBidi"/>
        </w:rPr>
      </w:pPr>
      <w:r>
        <w:rPr>
          <w:rFonts w:asciiTheme="majorBidi" w:hAnsiTheme="majorBidi" w:cstheme="majorBidi"/>
        </w:rPr>
        <w:t>-</w:t>
      </w:r>
      <w:r>
        <w:rPr>
          <w:rFonts w:asciiTheme="majorBidi" w:hAnsiTheme="majorBidi" w:cstheme="majorBidi"/>
        </w:rPr>
        <w:tab/>
        <w:t>How can you li</w:t>
      </w:r>
      <w:r w:rsidR="00B459F2" w:rsidRPr="004B4358">
        <w:rPr>
          <w:rFonts w:asciiTheme="majorBidi" w:hAnsiTheme="majorBidi" w:cstheme="majorBidi"/>
        </w:rPr>
        <w:t>ve in a society without police? – it’s impossible</w:t>
      </w:r>
    </w:p>
    <w:p w:rsidR="00B459F2" w:rsidRPr="004B4358" w:rsidRDefault="00B459F2" w:rsidP="008C42BB">
      <w:pPr>
        <w:spacing w:line="240" w:lineRule="auto"/>
        <w:ind w:firstLine="720"/>
        <w:rPr>
          <w:rFonts w:asciiTheme="majorBidi" w:hAnsiTheme="majorBidi" w:cstheme="majorBidi"/>
        </w:rPr>
      </w:pPr>
      <w:r w:rsidRPr="004B4358">
        <w:rPr>
          <w:rFonts w:asciiTheme="majorBidi" w:hAnsiTheme="majorBidi" w:cstheme="majorBidi"/>
        </w:rPr>
        <w:t>-</w:t>
      </w:r>
      <w:r w:rsidRPr="004B4358">
        <w:rPr>
          <w:rFonts w:asciiTheme="majorBidi" w:hAnsiTheme="majorBidi" w:cstheme="majorBidi"/>
        </w:rPr>
        <w:tab/>
        <w:t xml:space="preserve">Idea: police came about because of necessity </w:t>
      </w:r>
    </w:p>
    <w:p w:rsidR="00B459F2" w:rsidRPr="004B4358" w:rsidRDefault="00B459F2" w:rsidP="008C42BB">
      <w:pPr>
        <w:spacing w:line="240" w:lineRule="auto"/>
        <w:ind w:firstLine="720"/>
        <w:rPr>
          <w:rFonts w:asciiTheme="majorBidi" w:hAnsiTheme="majorBidi" w:cstheme="majorBidi"/>
        </w:rPr>
      </w:pPr>
      <w:r w:rsidRPr="004B4358">
        <w:rPr>
          <w:rFonts w:asciiTheme="majorBidi" w:hAnsiTheme="majorBidi" w:cstheme="majorBidi"/>
        </w:rPr>
        <w:t>o</w:t>
      </w:r>
      <w:r w:rsidRPr="004B4358">
        <w:rPr>
          <w:rFonts w:asciiTheme="majorBidi" w:hAnsiTheme="majorBidi" w:cstheme="majorBidi"/>
        </w:rPr>
        <w:tab/>
        <w:t>Disguises how messy and controversial policing really was – no one really wanted the police</w:t>
      </w:r>
    </w:p>
    <w:p w:rsidR="00B459F2" w:rsidRPr="004B4358" w:rsidRDefault="00B459F2" w:rsidP="008C42BB">
      <w:pPr>
        <w:spacing w:line="240" w:lineRule="auto"/>
        <w:ind w:firstLine="720"/>
        <w:rPr>
          <w:rFonts w:asciiTheme="majorBidi" w:hAnsiTheme="majorBidi" w:cstheme="majorBidi"/>
        </w:rPr>
      </w:pPr>
      <w:r w:rsidRPr="004B4358">
        <w:rPr>
          <w:rFonts w:asciiTheme="majorBidi" w:hAnsiTheme="majorBidi" w:cstheme="majorBidi"/>
        </w:rPr>
        <w:t>3.</w:t>
      </w:r>
      <w:r w:rsidRPr="004B4358">
        <w:rPr>
          <w:rFonts w:asciiTheme="majorBidi" w:hAnsiTheme="majorBidi" w:cstheme="majorBidi"/>
        </w:rPr>
        <w:tab/>
      </w:r>
      <w:r w:rsidRPr="004B4358">
        <w:rPr>
          <w:rFonts w:asciiTheme="majorBidi" w:hAnsiTheme="majorBidi" w:cstheme="majorBidi"/>
          <w:b/>
        </w:rPr>
        <w:t>Offer a working definition of “policing”</w:t>
      </w:r>
    </w:p>
    <w:p w:rsidR="00B459F2" w:rsidRPr="004B4358" w:rsidRDefault="00B459F2" w:rsidP="008C42BB">
      <w:pPr>
        <w:spacing w:line="240" w:lineRule="auto"/>
        <w:ind w:firstLine="720"/>
        <w:rPr>
          <w:rFonts w:asciiTheme="majorBidi" w:hAnsiTheme="majorBidi" w:cstheme="majorBidi"/>
        </w:rPr>
      </w:pPr>
      <w:r w:rsidRPr="004B4358">
        <w:rPr>
          <w:rFonts w:asciiTheme="majorBidi" w:hAnsiTheme="majorBidi" w:cstheme="majorBidi"/>
        </w:rPr>
        <w:t>Private Policing</w:t>
      </w:r>
    </w:p>
    <w:p w:rsidR="00B459F2" w:rsidRPr="004B4358" w:rsidRDefault="00B459F2" w:rsidP="008C42BB">
      <w:pPr>
        <w:spacing w:line="240" w:lineRule="auto"/>
        <w:ind w:firstLine="720"/>
        <w:rPr>
          <w:rFonts w:asciiTheme="majorBidi" w:hAnsiTheme="majorBidi" w:cstheme="majorBidi"/>
        </w:rPr>
      </w:pPr>
      <w:r w:rsidRPr="004B4358">
        <w:rPr>
          <w:rFonts w:asciiTheme="majorBidi" w:hAnsiTheme="majorBidi" w:cstheme="majorBidi"/>
        </w:rPr>
        <w:t>-</w:t>
      </w:r>
      <w:r w:rsidRPr="004B4358">
        <w:rPr>
          <w:rFonts w:asciiTheme="majorBidi" w:hAnsiTheme="majorBidi" w:cstheme="majorBidi"/>
        </w:rPr>
        <w:tab/>
        <w:t>How can we differentiate between public and private policing?</w:t>
      </w:r>
    </w:p>
    <w:p w:rsidR="00B459F2" w:rsidRPr="004B4358" w:rsidRDefault="00B459F2" w:rsidP="008C42BB">
      <w:pPr>
        <w:spacing w:line="240" w:lineRule="auto"/>
        <w:ind w:firstLine="720"/>
        <w:rPr>
          <w:rFonts w:asciiTheme="majorBidi" w:hAnsiTheme="majorBidi" w:cstheme="majorBidi"/>
        </w:rPr>
      </w:pPr>
      <w:r w:rsidRPr="004B4358">
        <w:rPr>
          <w:rFonts w:asciiTheme="majorBidi" w:hAnsiTheme="majorBidi" w:cstheme="majorBidi"/>
        </w:rPr>
        <w:t>o</w:t>
      </w:r>
      <w:r w:rsidRPr="004B4358">
        <w:rPr>
          <w:rFonts w:asciiTheme="majorBidi" w:hAnsiTheme="majorBidi" w:cstheme="majorBidi"/>
        </w:rPr>
        <w:tab/>
        <w:t>Funding, responsibilities, state function &amp; legal standing, use of force, jurisdiction, public image, uniform, training, accountability</w:t>
      </w:r>
    </w:p>
    <w:p w:rsidR="00B459F2" w:rsidRPr="004B4358" w:rsidRDefault="00B459F2" w:rsidP="008C42BB">
      <w:pPr>
        <w:spacing w:line="240" w:lineRule="auto"/>
        <w:ind w:firstLine="720"/>
        <w:rPr>
          <w:rFonts w:asciiTheme="majorBidi" w:hAnsiTheme="majorBidi" w:cstheme="majorBidi"/>
        </w:rPr>
      </w:pPr>
      <w:r w:rsidRPr="004B4358">
        <w:rPr>
          <w:rFonts w:asciiTheme="majorBidi" w:hAnsiTheme="majorBidi" w:cstheme="majorBidi"/>
        </w:rPr>
        <w:t>Thames River Police, 1800</w:t>
      </w:r>
    </w:p>
    <w:p w:rsidR="00B459F2" w:rsidRPr="004B4358" w:rsidRDefault="00B459F2" w:rsidP="008C42BB">
      <w:pPr>
        <w:spacing w:line="240" w:lineRule="auto"/>
        <w:ind w:firstLine="720"/>
        <w:rPr>
          <w:rFonts w:asciiTheme="majorBidi" w:hAnsiTheme="majorBidi" w:cstheme="majorBidi"/>
        </w:rPr>
      </w:pPr>
      <w:r w:rsidRPr="004B4358">
        <w:rPr>
          <w:rFonts w:asciiTheme="majorBidi" w:hAnsiTheme="majorBidi" w:cstheme="majorBidi"/>
        </w:rPr>
        <w:t>-</w:t>
      </w:r>
      <w:r w:rsidRPr="004B4358">
        <w:rPr>
          <w:rFonts w:asciiTheme="majorBidi" w:hAnsiTheme="majorBidi" w:cstheme="majorBidi"/>
        </w:rPr>
        <w:tab/>
        <w:t>Forerunners of the modern police</w:t>
      </w:r>
    </w:p>
    <w:p w:rsidR="00B459F2" w:rsidRPr="004B4358" w:rsidRDefault="00B459F2" w:rsidP="008C42BB">
      <w:pPr>
        <w:spacing w:line="240" w:lineRule="auto"/>
        <w:ind w:firstLine="720"/>
        <w:rPr>
          <w:rFonts w:asciiTheme="majorBidi" w:hAnsiTheme="majorBidi" w:cstheme="majorBidi"/>
        </w:rPr>
      </w:pPr>
      <w:r w:rsidRPr="004B4358">
        <w:rPr>
          <w:rFonts w:asciiTheme="majorBidi" w:hAnsiTheme="majorBidi" w:cstheme="majorBidi"/>
        </w:rPr>
        <w:t>-</w:t>
      </w:r>
      <w:r w:rsidRPr="004B4358">
        <w:rPr>
          <w:rFonts w:asciiTheme="majorBidi" w:hAnsiTheme="majorBidi" w:cstheme="majorBidi"/>
        </w:rPr>
        <w:tab/>
        <w:t>Led by Patrick Colquhoun who wrote “Treatise on the Police of the Metropolis…” 1798</w:t>
      </w:r>
    </w:p>
    <w:p w:rsidR="00B459F2" w:rsidRPr="004B4358" w:rsidRDefault="00B459F2" w:rsidP="008C42BB">
      <w:pPr>
        <w:spacing w:line="240" w:lineRule="auto"/>
        <w:ind w:firstLine="720"/>
        <w:rPr>
          <w:rFonts w:asciiTheme="majorBidi" w:hAnsiTheme="majorBidi" w:cstheme="majorBidi"/>
        </w:rPr>
      </w:pPr>
      <w:r w:rsidRPr="004B4358">
        <w:rPr>
          <w:rFonts w:asciiTheme="majorBidi" w:hAnsiTheme="majorBidi" w:cstheme="majorBidi"/>
        </w:rPr>
        <w:t>-</w:t>
      </w:r>
      <w:r w:rsidRPr="004B4358">
        <w:rPr>
          <w:rFonts w:asciiTheme="majorBidi" w:hAnsiTheme="majorBidi" w:cstheme="majorBidi"/>
        </w:rPr>
        <w:tab/>
        <w:t>Enforced a wage labour system and a system of compensation to supersede customary “lumping rates”</w:t>
      </w:r>
    </w:p>
    <w:p w:rsidR="00B459F2" w:rsidRPr="004B4358" w:rsidRDefault="00B459F2" w:rsidP="008C42BB">
      <w:pPr>
        <w:spacing w:line="240" w:lineRule="auto"/>
        <w:ind w:firstLine="720"/>
        <w:rPr>
          <w:rFonts w:asciiTheme="majorBidi" w:hAnsiTheme="majorBidi" w:cstheme="majorBidi"/>
        </w:rPr>
      </w:pPr>
      <w:r w:rsidRPr="004B4358">
        <w:rPr>
          <w:rFonts w:asciiTheme="majorBidi" w:hAnsiTheme="majorBidi" w:cstheme="majorBidi"/>
        </w:rPr>
        <w:t>-</w:t>
      </w:r>
      <w:r w:rsidRPr="004B4358">
        <w:rPr>
          <w:rFonts w:asciiTheme="majorBidi" w:hAnsiTheme="majorBidi" w:cstheme="majorBidi"/>
        </w:rPr>
        <w:tab/>
        <w:t>Angry dock-workers attacked the police office</w:t>
      </w:r>
    </w:p>
    <w:p w:rsidR="00B459F2" w:rsidRPr="004B4358" w:rsidRDefault="00B459F2" w:rsidP="008C42BB">
      <w:pPr>
        <w:spacing w:line="240" w:lineRule="auto"/>
        <w:ind w:firstLine="720"/>
        <w:rPr>
          <w:rFonts w:asciiTheme="majorBidi" w:hAnsiTheme="majorBidi" w:cstheme="majorBidi"/>
        </w:rPr>
      </w:pPr>
      <w:r w:rsidRPr="004B4358">
        <w:rPr>
          <w:rFonts w:asciiTheme="majorBidi" w:hAnsiTheme="majorBidi" w:cstheme="majorBidi"/>
        </w:rPr>
        <w:t>The Modern Police</w:t>
      </w:r>
    </w:p>
    <w:p w:rsidR="00B459F2" w:rsidRPr="004B4358" w:rsidRDefault="00B459F2" w:rsidP="008C42BB">
      <w:pPr>
        <w:spacing w:line="240" w:lineRule="auto"/>
        <w:ind w:firstLine="720"/>
        <w:rPr>
          <w:rFonts w:asciiTheme="majorBidi" w:hAnsiTheme="majorBidi" w:cstheme="majorBidi"/>
        </w:rPr>
      </w:pPr>
      <w:r w:rsidRPr="004B4358">
        <w:rPr>
          <w:rFonts w:asciiTheme="majorBidi" w:hAnsiTheme="majorBidi" w:cstheme="majorBidi"/>
        </w:rPr>
        <w:t>-</w:t>
      </w:r>
      <w:r w:rsidRPr="004B4358">
        <w:rPr>
          <w:rFonts w:asciiTheme="majorBidi" w:hAnsiTheme="majorBidi" w:cstheme="majorBidi"/>
        </w:rPr>
        <w:tab/>
        <w:t>Sir Robert Peel</w:t>
      </w:r>
    </w:p>
    <w:p w:rsidR="00B459F2" w:rsidRPr="004B4358" w:rsidRDefault="00B459F2" w:rsidP="008C42BB">
      <w:pPr>
        <w:spacing w:line="240" w:lineRule="auto"/>
        <w:ind w:firstLine="720"/>
        <w:rPr>
          <w:rFonts w:asciiTheme="majorBidi" w:hAnsiTheme="majorBidi" w:cstheme="majorBidi"/>
        </w:rPr>
      </w:pPr>
      <w:r w:rsidRPr="004B4358">
        <w:rPr>
          <w:rFonts w:asciiTheme="majorBidi" w:hAnsiTheme="majorBidi" w:cstheme="majorBidi"/>
        </w:rPr>
        <w:t>o</w:t>
      </w:r>
      <w:r w:rsidRPr="004B4358">
        <w:rPr>
          <w:rFonts w:asciiTheme="majorBidi" w:hAnsiTheme="majorBidi" w:cstheme="majorBidi"/>
        </w:rPr>
        <w:tab/>
        <w:t>Had to promise that the police would never be undercover; would always be in uniform</w:t>
      </w:r>
    </w:p>
    <w:p w:rsidR="00B459F2" w:rsidRPr="004B4358" w:rsidRDefault="00B459F2" w:rsidP="008C42BB">
      <w:pPr>
        <w:spacing w:line="240" w:lineRule="auto"/>
        <w:ind w:firstLine="720"/>
        <w:rPr>
          <w:rFonts w:asciiTheme="majorBidi" w:hAnsiTheme="majorBidi" w:cstheme="majorBidi"/>
        </w:rPr>
      </w:pPr>
      <w:r w:rsidRPr="004B4358">
        <w:rPr>
          <w:rFonts w:asciiTheme="majorBidi" w:hAnsiTheme="majorBidi" w:cstheme="majorBidi"/>
        </w:rPr>
        <w:t>o</w:t>
      </w:r>
      <w:r w:rsidRPr="004B4358">
        <w:rPr>
          <w:rFonts w:asciiTheme="majorBidi" w:hAnsiTheme="majorBidi" w:cstheme="majorBidi"/>
        </w:rPr>
        <w:tab/>
        <w:t xml:space="preserve">Under no circumstances, </w:t>
      </w:r>
      <w:r w:rsidR="0034125B" w:rsidRPr="004B4358">
        <w:rPr>
          <w:rFonts w:asciiTheme="majorBidi" w:hAnsiTheme="majorBidi" w:cstheme="majorBidi"/>
        </w:rPr>
        <w:t xml:space="preserve">would </w:t>
      </w:r>
      <w:r w:rsidRPr="004B4358">
        <w:rPr>
          <w:rFonts w:asciiTheme="majorBidi" w:hAnsiTheme="majorBidi" w:cstheme="majorBidi"/>
        </w:rPr>
        <w:t>they take sides when it came to political parties or organizations</w:t>
      </w:r>
    </w:p>
    <w:p w:rsidR="00B459F2" w:rsidRPr="004B4358" w:rsidRDefault="00B459F2" w:rsidP="008C42BB">
      <w:pPr>
        <w:spacing w:line="240" w:lineRule="auto"/>
        <w:ind w:firstLine="720"/>
        <w:rPr>
          <w:rFonts w:asciiTheme="majorBidi" w:hAnsiTheme="majorBidi" w:cstheme="majorBidi"/>
        </w:rPr>
      </w:pPr>
      <w:r w:rsidRPr="004B4358">
        <w:rPr>
          <w:rFonts w:asciiTheme="majorBidi" w:hAnsiTheme="majorBidi" w:cstheme="majorBidi"/>
        </w:rPr>
        <w:t>-</w:t>
      </w:r>
      <w:r w:rsidRPr="004B4358">
        <w:rPr>
          <w:rFonts w:asciiTheme="majorBidi" w:hAnsiTheme="majorBidi" w:cstheme="majorBidi"/>
        </w:rPr>
        <w:tab/>
        <w:t>The new police took up residence at Scotland Yard in 1829</w:t>
      </w:r>
    </w:p>
    <w:p w:rsidR="00B459F2" w:rsidRPr="004B4358" w:rsidRDefault="00B459F2" w:rsidP="008C42BB">
      <w:pPr>
        <w:spacing w:line="240" w:lineRule="auto"/>
        <w:ind w:firstLine="720"/>
        <w:rPr>
          <w:rFonts w:asciiTheme="majorBidi" w:hAnsiTheme="majorBidi" w:cstheme="majorBidi"/>
        </w:rPr>
      </w:pPr>
      <w:r w:rsidRPr="004B4358">
        <w:rPr>
          <w:rFonts w:asciiTheme="majorBidi" w:hAnsiTheme="majorBidi" w:cstheme="majorBidi"/>
        </w:rPr>
        <w:t>-</w:t>
      </w:r>
      <w:r w:rsidRPr="004B4358">
        <w:rPr>
          <w:rFonts w:asciiTheme="majorBidi" w:hAnsiTheme="majorBidi" w:cstheme="majorBidi"/>
        </w:rPr>
        <w:tab/>
        <w:t>Under the direction of ex-military officer Colonel Charles</w:t>
      </w:r>
    </w:p>
    <w:p w:rsidR="00B459F2" w:rsidRPr="004B4358" w:rsidRDefault="00B459F2" w:rsidP="008C42BB">
      <w:pPr>
        <w:spacing w:line="240" w:lineRule="auto"/>
        <w:ind w:firstLine="720"/>
        <w:rPr>
          <w:rFonts w:asciiTheme="majorBidi" w:hAnsiTheme="majorBidi" w:cstheme="majorBidi"/>
        </w:rPr>
      </w:pPr>
      <w:r w:rsidRPr="004B4358">
        <w:rPr>
          <w:rFonts w:asciiTheme="majorBidi" w:hAnsiTheme="majorBidi" w:cstheme="majorBidi"/>
        </w:rPr>
        <w:t>-</w:t>
      </w:r>
      <w:r w:rsidRPr="004B4358">
        <w:rPr>
          <w:rFonts w:asciiTheme="majorBidi" w:hAnsiTheme="majorBidi" w:cstheme="majorBidi"/>
        </w:rPr>
        <w:tab/>
        <w:t>How were the police greeted?</w:t>
      </w:r>
    </w:p>
    <w:p w:rsidR="00B459F2" w:rsidRPr="004B4358" w:rsidRDefault="00B459F2" w:rsidP="008C42BB">
      <w:pPr>
        <w:spacing w:line="240" w:lineRule="auto"/>
        <w:ind w:firstLine="720"/>
        <w:rPr>
          <w:rFonts w:asciiTheme="majorBidi" w:hAnsiTheme="majorBidi" w:cstheme="majorBidi"/>
        </w:rPr>
      </w:pPr>
      <w:r w:rsidRPr="004B4358">
        <w:rPr>
          <w:rFonts w:asciiTheme="majorBidi" w:hAnsiTheme="majorBidi" w:cstheme="majorBidi"/>
        </w:rPr>
        <w:t>o</w:t>
      </w:r>
      <w:r w:rsidRPr="004B4358">
        <w:rPr>
          <w:rFonts w:asciiTheme="majorBidi" w:hAnsiTheme="majorBidi" w:cstheme="majorBidi"/>
        </w:rPr>
        <w:tab/>
        <w:t xml:space="preserve">Controversial project; not in terms of its legitimacy </w:t>
      </w:r>
    </w:p>
    <w:p w:rsidR="00B459F2" w:rsidRPr="004B4358" w:rsidRDefault="00B459F2" w:rsidP="008C42BB">
      <w:pPr>
        <w:spacing w:line="240" w:lineRule="auto"/>
        <w:ind w:firstLine="720"/>
        <w:rPr>
          <w:rFonts w:asciiTheme="majorBidi" w:hAnsiTheme="majorBidi" w:cstheme="majorBidi"/>
        </w:rPr>
      </w:pPr>
      <w:r w:rsidRPr="004B4358">
        <w:rPr>
          <w:rFonts w:asciiTheme="majorBidi" w:hAnsiTheme="majorBidi" w:cstheme="majorBidi"/>
        </w:rPr>
        <w:t>-</w:t>
      </w:r>
      <w:r w:rsidRPr="004B4358">
        <w:rPr>
          <w:rFonts w:asciiTheme="majorBidi" w:hAnsiTheme="majorBidi" w:cstheme="majorBidi"/>
        </w:rPr>
        <w:tab/>
        <w:t>Only one year after the police force’s inception, one of its officers (John Long) was stabbed to death</w:t>
      </w:r>
    </w:p>
    <w:p w:rsidR="00B459F2" w:rsidRPr="004B4358" w:rsidRDefault="00B459F2" w:rsidP="008C42BB">
      <w:pPr>
        <w:spacing w:line="240" w:lineRule="auto"/>
        <w:ind w:firstLine="720"/>
        <w:rPr>
          <w:rFonts w:asciiTheme="majorBidi" w:hAnsiTheme="majorBidi" w:cstheme="majorBidi"/>
        </w:rPr>
      </w:pPr>
      <w:r w:rsidRPr="004B4358">
        <w:rPr>
          <w:rFonts w:asciiTheme="majorBidi" w:hAnsiTheme="majorBidi" w:cstheme="majorBidi"/>
        </w:rPr>
        <w:t>“Policing” defined</w:t>
      </w:r>
    </w:p>
    <w:p w:rsidR="00B459F2" w:rsidRPr="004B4358" w:rsidRDefault="00B459F2" w:rsidP="008C42BB">
      <w:pPr>
        <w:spacing w:line="240" w:lineRule="auto"/>
        <w:ind w:firstLine="720"/>
        <w:rPr>
          <w:rFonts w:asciiTheme="majorBidi" w:hAnsiTheme="majorBidi" w:cstheme="majorBidi"/>
        </w:rPr>
      </w:pPr>
      <w:r w:rsidRPr="004B4358">
        <w:rPr>
          <w:rFonts w:asciiTheme="majorBidi" w:hAnsiTheme="majorBidi" w:cstheme="majorBidi"/>
        </w:rPr>
        <w:t>“any individual or organization acting legally on behalf of public or private organizations or persons to maintain security and/or social order while empowered by either public or private regulations or policies</w:t>
      </w:r>
    </w:p>
    <w:p w:rsidR="00C543E3" w:rsidRPr="004B4358" w:rsidRDefault="00C543E3" w:rsidP="008C42BB">
      <w:pPr>
        <w:spacing w:line="240" w:lineRule="auto"/>
        <w:rPr>
          <w:rFonts w:asciiTheme="majorBidi" w:hAnsiTheme="majorBidi" w:cstheme="majorBidi"/>
        </w:rPr>
      </w:pPr>
    </w:p>
    <w:p w:rsidR="00C543E3" w:rsidRPr="004B4358" w:rsidRDefault="00C543E3" w:rsidP="008C42BB">
      <w:pPr>
        <w:spacing w:line="240" w:lineRule="auto"/>
        <w:rPr>
          <w:rFonts w:asciiTheme="majorBidi" w:hAnsiTheme="majorBidi" w:cstheme="majorBidi"/>
          <w:i/>
        </w:rPr>
      </w:pPr>
      <w:r w:rsidRPr="004B4358">
        <w:rPr>
          <w:rFonts w:asciiTheme="majorBidi" w:hAnsiTheme="majorBidi" w:cstheme="majorBidi"/>
          <w:i/>
        </w:rPr>
        <w:t xml:space="preserve">Psychological Explanations of Criminal Behaviour;  </w:t>
      </w:r>
      <w:r w:rsidRPr="004B4358">
        <w:rPr>
          <w:rFonts w:asciiTheme="majorBidi" w:hAnsiTheme="majorBidi" w:cstheme="majorBidi"/>
          <w:i/>
        </w:rPr>
        <w:tab/>
      </w:r>
    </w:p>
    <w:p w:rsidR="00C543E3" w:rsidRPr="004B4358" w:rsidRDefault="00C543E3" w:rsidP="008C42BB">
      <w:pPr>
        <w:spacing w:line="240" w:lineRule="auto"/>
        <w:ind w:firstLine="720"/>
        <w:rPr>
          <w:rFonts w:asciiTheme="majorBidi" w:hAnsiTheme="majorBidi" w:cstheme="majorBidi"/>
        </w:rPr>
      </w:pPr>
      <w:r w:rsidRPr="004B4358">
        <w:rPr>
          <w:rFonts w:asciiTheme="majorBidi" w:hAnsiTheme="majorBidi" w:cstheme="majorBidi"/>
          <w:b/>
        </w:rPr>
        <w:t>Sociological theories:</w:t>
      </w:r>
      <w:r w:rsidRPr="004B4358">
        <w:rPr>
          <w:rFonts w:asciiTheme="majorBidi" w:hAnsiTheme="majorBidi" w:cstheme="majorBidi"/>
        </w:rPr>
        <w:t xml:space="preserve"> Crime results from social or cultural forces that are external to any specific individual. Ex. Clash between cultural values and conventional factors of society. Structural and sub-cultural factors. More society based as opposed to focusing on individuals. </w:t>
      </w:r>
    </w:p>
    <w:p w:rsidR="00C543E3" w:rsidRPr="004B4358" w:rsidRDefault="00C543E3" w:rsidP="008C42BB">
      <w:pPr>
        <w:spacing w:line="240" w:lineRule="auto"/>
        <w:ind w:firstLine="720"/>
        <w:rPr>
          <w:rFonts w:asciiTheme="majorBidi" w:hAnsiTheme="majorBidi" w:cstheme="majorBidi"/>
        </w:rPr>
      </w:pPr>
      <w:r w:rsidRPr="004B4358">
        <w:rPr>
          <w:rFonts w:asciiTheme="majorBidi" w:hAnsiTheme="majorBidi" w:cstheme="majorBidi"/>
          <w:b/>
        </w:rPr>
        <w:t>Psychological theories:</w:t>
      </w:r>
      <w:r w:rsidRPr="004B4358">
        <w:rPr>
          <w:rFonts w:asciiTheme="majorBidi" w:hAnsiTheme="majorBidi" w:cstheme="majorBidi"/>
        </w:rPr>
        <w:t xml:space="preserve"> Crime results from personality differences, patterns of thinking, learning, or the influence of society on the individual. </w:t>
      </w:r>
    </w:p>
    <w:p w:rsidR="00C543E3" w:rsidRPr="004B4358" w:rsidRDefault="00C543E3" w:rsidP="008C42BB">
      <w:pPr>
        <w:spacing w:line="240" w:lineRule="auto"/>
        <w:ind w:firstLine="720"/>
        <w:rPr>
          <w:rFonts w:asciiTheme="majorBidi" w:hAnsiTheme="majorBidi" w:cstheme="majorBidi"/>
        </w:rPr>
      </w:pPr>
      <w:r w:rsidRPr="004B4358">
        <w:rPr>
          <w:rFonts w:asciiTheme="majorBidi" w:hAnsiTheme="majorBidi" w:cstheme="majorBidi"/>
          <w:b/>
        </w:rPr>
        <w:t>Biological theories:</w:t>
      </w:r>
      <w:r w:rsidRPr="004B4358">
        <w:rPr>
          <w:rFonts w:asciiTheme="majorBidi" w:hAnsiTheme="majorBidi" w:cstheme="majorBidi"/>
        </w:rPr>
        <w:t xml:space="preserve"> Crime results from genetic influences, neurological abnormalities, or biochemical irregularities. Ex. Thinking that crime is inherent, or that certain parts of the brain affect criminality </w:t>
      </w:r>
    </w:p>
    <w:p w:rsidR="00C543E3" w:rsidRPr="004B4358" w:rsidRDefault="00C543E3" w:rsidP="008C42BB">
      <w:pPr>
        <w:spacing w:line="240" w:lineRule="auto"/>
        <w:ind w:firstLine="720"/>
        <w:rPr>
          <w:rFonts w:asciiTheme="majorBidi" w:hAnsiTheme="majorBidi" w:cstheme="majorBidi"/>
        </w:rPr>
      </w:pPr>
      <w:r w:rsidRPr="004B4358">
        <w:rPr>
          <w:rFonts w:asciiTheme="majorBidi" w:hAnsiTheme="majorBidi" w:cstheme="majorBidi"/>
          <w:b/>
        </w:rPr>
        <w:t>Psychological Criminology:</w:t>
      </w:r>
      <w:r w:rsidRPr="004B4358">
        <w:rPr>
          <w:rFonts w:asciiTheme="majorBidi" w:hAnsiTheme="majorBidi" w:cstheme="majorBidi"/>
        </w:rPr>
        <w:t xml:space="preserve"> Science of criminal behaviour. How is it acquired, maintained; Daily living experiences, environmental influences. A departure from strictly biological / genetic theories. The individual is the primary unit of analysis. Not looking at societal change but looking at how two people respond differently to events</w:t>
      </w:r>
    </w:p>
    <w:p w:rsidR="00C543E3" w:rsidRPr="004B4358" w:rsidRDefault="00C543E3" w:rsidP="008C42BB">
      <w:pPr>
        <w:spacing w:line="240" w:lineRule="auto"/>
        <w:ind w:firstLine="720"/>
        <w:rPr>
          <w:rFonts w:asciiTheme="majorBidi" w:hAnsiTheme="majorBidi" w:cstheme="majorBidi"/>
        </w:rPr>
      </w:pPr>
      <w:r w:rsidRPr="004B4358">
        <w:rPr>
          <w:rFonts w:asciiTheme="majorBidi" w:hAnsiTheme="majorBidi" w:cstheme="majorBidi"/>
          <w:b/>
        </w:rPr>
        <w:t>Psychoanalytic Theories</w:t>
      </w:r>
      <w:r w:rsidRPr="004B4358">
        <w:rPr>
          <w:rFonts w:asciiTheme="majorBidi" w:hAnsiTheme="majorBidi" w:cstheme="majorBidi"/>
        </w:rPr>
        <w:t>: Sigmund Freud; Theory of personality: Id, ego, and superego</w:t>
      </w:r>
      <w:r w:rsidRPr="004B4358">
        <w:rPr>
          <w:rFonts w:asciiTheme="majorBidi" w:hAnsiTheme="majorBidi" w:cstheme="majorBidi"/>
        </w:rPr>
        <w:br/>
      </w:r>
      <w:r w:rsidRPr="004B4358">
        <w:rPr>
          <w:rFonts w:asciiTheme="majorBidi" w:hAnsiTheme="majorBidi" w:cstheme="majorBidi"/>
          <w:i/>
        </w:rPr>
        <w:t>Id:</w:t>
      </w:r>
      <w:r w:rsidRPr="004B4358">
        <w:rPr>
          <w:rFonts w:asciiTheme="majorBidi" w:hAnsiTheme="majorBidi" w:cstheme="majorBidi"/>
        </w:rPr>
        <w:t xml:space="preserve"> pleasure principle; desires (sub-conscious)</w:t>
      </w:r>
      <w:r w:rsidRPr="004B4358">
        <w:rPr>
          <w:rFonts w:asciiTheme="majorBidi" w:hAnsiTheme="majorBidi" w:cstheme="majorBidi"/>
        </w:rPr>
        <w:br/>
      </w:r>
      <w:r w:rsidRPr="004B4358">
        <w:rPr>
          <w:rFonts w:asciiTheme="majorBidi" w:hAnsiTheme="majorBidi" w:cstheme="majorBidi"/>
          <w:i/>
        </w:rPr>
        <w:t>Superego:</w:t>
      </w:r>
      <w:r w:rsidRPr="004B4358">
        <w:rPr>
          <w:rFonts w:asciiTheme="majorBidi" w:hAnsiTheme="majorBidi" w:cstheme="majorBidi"/>
        </w:rPr>
        <w:t xml:space="preserve"> your manifestations of society’s values (unconscious level) </w:t>
      </w:r>
      <w:r w:rsidRPr="004B4358">
        <w:rPr>
          <w:rFonts w:asciiTheme="majorBidi" w:hAnsiTheme="majorBidi" w:cstheme="majorBidi"/>
        </w:rPr>
        <w:br/>
      </w:r>
      <w:r w:rsidRPr="004B4358">
        <w:rPr>
          <w:rFonts w:asciiTheme="majorBidi" w:hAnsiTheme="majorBidi" w:cstheme="majorBidi"/>
          <w:i/>
        </w:rPr>
        <w:t>Ego</w:t>
      </w:r>
      <w:r w:rsidRPr="004B4358">
        <w:rPr>
          <w:rFonts w:asciiTheme="majorBidi" w:hAnsiTheme="majorBidi" w:cstheme="majorBidi"/>
        </w:rPr>
        <w:t>: trying to mediate between the other two forces</w:t>
      </w:r>
    </w:p>
    <w:p w:rsidR="00C543E3" w:rsidRPr="004B4358" w:rsidRDefault="00C543E3" w:rsidP="008C42BB">
      <w:pPr>
        <w:spacing w:line="240" w:lineRule="auto"/>
        <w:ind w:firstLine="720"/>
        <w:rPr>
          <w:rFonts w:asciiTheme="majorBidi" w:hAnsiTheme="majorBidi" w:cstheme="majorBidi"/>
        </w:rPr>
      </w:pPr>
      <w:r w:rsidRPr="004B4358">
        <w:rPr>
          <w:rFonts w:asciiTheme="majorBidi" w:hAnsiTheme="majorBidi" w:cstheme="majorBidi"/>
        </w:rPr>
        <w:t>All happening outside of your awareness. Freud didn’t himself investigate crime, other people have just applied his principles to the concept of crime. They say that the real issue when deciding whether or not to commit a crime is the superego. Problems with superego development.</w:t>
      </w:r>
    </w:p>
    <w:p w:rsidR="00C543E3" w:rsidRPr="004B4358" w:rsidRDefault="00C543E3" w:rsidP="008C42BB">
      <w:pPr>
        <w:spacing w:line="240" w:lineRule="auto"/>
        <w:rPr>
          <w:rFonts w:asciiTheme="majorBidi" w:hAnsiTheme="majorBidi" w:cstheme="majorBidi"/>
        </w:rPr>
      </w:pPr>
      <w:r w:rsidRPr="004B4358">
        <w:rPr>
          <w:rFonts w:asciiTheme="majorBidi" w:hAnsiTheme="majorBidi" w:cstheme="majorBidi"/>
        </w:rPr>
        <w:br/>
      </w:r>
      <w:r w:rsidRPr="004B4358">
        <w:rPr>
          <w:rFonts w:asciiTheme="majorBidi" w:hAnsiTheme="majorBidi" w:cstheme="majorBidi"/>
          <w:b/>
        </w:rPr>
        <w:t>Harsh superego</w:t>
      </w:r>
      <w:r w:rsidRPr="004B4358">
        <w:rPr>
          <w:rFonts w:asciiTheme="majorBidi" w:hAnsiTheme="majorBidi" w:cstheme="majorBidi"/>
        </w:rPr>
        <w:t>: people are overly socialized and are constantly concerned with society’s needs. Often feel guilty about an event from their childhood; commit a crime because they want to be punished for their unconscious childhood transgression</w:t>
      </w:r>
    </w:p>
    <w:p w:rsidR="00C543E3" w:rsidRPr="004B4358" w:rsidRDefault="00C543E3" w:rsidP="008C42BB">
      <w:pPr>
        <w:spacing w:line="240" w:lineRule="auto"/>
        <w:rPr>
          <w:rFonts w:asciiTheme="majorBidi" w:hAnsiTheme="majorBidi" w:cstheme="majorBidi"/>
        </w:rPr>
      </w:pPr>
      <w:r w:rsidRPr="004B4358">
        <w:rPr>
          <w:rFonts w:asciiTheme="majorBidi" w:hAnsiTheme="majorBidi" w:cstheme="majorBidi"/>
          <w:b/>
        </w:rPr>
        <w:t>Weak superego</w:t>
      </w:r>
      <w:r w:rsidRPr="004B4358">
        <w:rPr>
          <w:rFonts w:asciiTheme="majorBidi" w:hAnsiTheme="majorBidi" w:cstheme="majorBidi"/>
        </w:rPr>
        <w:t xml:space="preserve">: some people are under socialized; don’t have a conscious, the id is not being balanced out with the superego. Person engages in criminal behaviour since there is nothing to balance out criminal behaviours </w:t>
      </w:r>
    </w:p>
    <w:p w:rsidR="00C543E3" w:rsidRPr="004B4358" w:rsidRDefault="00C543E3" w:rsidP="008C42BB">
      <w:pPr>
        <w:spacing w:line="240" w:lineRule="auto"/>
        <w:rPr>
          <w:rFonts w:asciiTheme="majorBidi" w:hAnsiTheme="majorBidi" w:cstheme="majorBidi"/>
        </w:rPr>
      </w:pPr>
      <w:r w:rsidRPr="004B4358">
        <w:rPr>
          <w:rFonts w:asciiTheme="majorBidi" w:hAnsiTheme="majorBidi" w:cstheme="majorBidi"/>
          <w:b/>
        </w:rPr>
        <w:t>Deviant superego</w:t>
      </w:r>
      <w:r w:rsidRPr="004B4358">
        <w:rPr>
          <w:rFonts w:asciiTheme="majorBidi" w:hAnsiTheme="majorBidi" w:cstheme="majorBidi"/>
        </w:rPr>
        <w:t xml:space="preserve">: Internalized the wrong values from your family; think committing crime is good.  </w:t>
      </w:r>
    </w:p>
    <w:p w:rsidR="00C543E3" w:rsidRPr="004B4358" w:rsidRDefault="00C543E3" w:rsidP="008C42BB">
      <w:pPr>
        <w:spacing w:line="240" w:lineRule="auto"/>
        <w:ind w:firstLine="720"/>
        <w:rPr>
          <w:rFonts w:asciiTheme="majorBidi" w:hAnsiTheme="majorBidi" w:cstheme="majorBidi"/>
        </w:rPr>
      </w:pPr>
      <w:r w:rsidRPr="004B4358">
        <w:rPr>
          <w:rFonts w:asciiTheme="majorBidi" w:hAnsiTheme="majorBidi" w:cstheme="majorBidi"/>
          <w:b/>
        </w:rPr>
        <w:t>Maternal deprivation theory:</w:t>
      </w:r>
      <w:r w:rsidRPr="004B4358">
        <w:rPr>
          <w:rFonts w:asciiTheme="majorBidi" w:hAnsiTheme="majorBidi" w:cstheme="majorBidi"/>
        </w:rPr>
        <w:t xml:space="preserve"> John </w:t>
      </w:r>
      <w:proofErr w:type="spellStart"/>
      <w:r w:rsidRPr="004B4358">
        <w:rPr>
          <w:rFonts w:asciiTheme="majorBidi" w:hAnsiTheme="majorBidi" w:cstheme="majorBidi"/>
        </w:rPr>
        <w:t>Bowlby</w:t>
      </w:r>
      <w:proofErr w:type="spellEnd"/>
      <w:r w:rsidRPr="004B4358">
        <w:rPr>
          <w:rFonts w:asciiTheme="majorBidi" w:hAnsiTheme="majorBidi" w:cstheme="majorBidi"/>
        </w:rPr>
        <w:t xml:space="preserve">; Crime results from early separation from caregivers. If you are separated from your mother between birth-3 years old, you are likely to be a criminal. 39% of thieves were separated. Only 5% of non-delinquents were separated. Prevents effective socialization from taking place; you never learn how to behave properly. Become antisocial. </w:t>
      </w:r>
    </w:p>
    <w:p w:rsidR="00C543E3" w:rsidRPr="004B4358" w:rsidRDefault="00C543E3" w:rsidP="008C42BB">
      <w:pPr>
        <w:spacing w:line="240" w:lineRule="auto"/>
        <w:ind w:firstLine="720"/>
        <w:rPr>
          <w:rFonts w:asciiTheme="majorBidi" w:hAnsiTheme="majorBidi" w:cstheme="majorBidi"/>
        </w:rPr>
      </w:pPr>
      <w:r w:rsidRPr="004B4358">
        <w:rPr>
          <w:rFonts w:asciiTheme="majorBidi" w:hAnsiTheme="majorBidi" w:cstheme="majorBidi"/>
          <w:i/>
        </w:rPr>
        <w:t>Criticisms:</w:t>
      </w:r>
      <w:r w:rsidRPr="004B4358">
        <w:rPr>
          <w:rFonts w:asciiTheme="majorBidi" w:hAnsiTheme="majorBidi" w:cstheme="majorBidi"/>
        </w:rPr>
        <w:t xml:space="preserve"> Unscientific; can’t test someone’s unconscious, </w:t>
      </w:r>
      <w:r w:rsidR="004864A1" w:rsidRPr="004B4358">
        <w:rPr>
          <w:rFonts w:asciiTheme="majorBidi" w:hAnsiTheme="majorBidi" w:cstheme="majorBidi"/>
        </w:rPr>
        <w:t>c</w:t>
      </w:r>
      <w:r w:rsidRPr="004B4358">
        <w:rPr>
          <w:rFonts w:asciiTheme="majorBidi" w:hAnsiTheme="majorBidi" w:cstheme="majorBidi"/>
        </w:rPr>
        <w:t xml:space="preserve">ausal claims unsupported, </w:t>
      </w:r>
      <w:r w:rsidR="004864A1" w:rsidRPr="004B4358">
        <w:rPr>
          <w:rFonts w:asciiTheme="majorBidi" w:hAnsiTheme="majorBidi" w:cstheme="majorBidi"/>
        </w:rPr>
        <w:t>and m</w:t>
      </w:r>
      <w:r w:rsidRPr="004B4358">
        <w:rPr>
          <w:rFonts w:asciiTheme="majorBidi" w:hAnsiTheme="majorBidi" w:cstheme="majorBidi"/>
        </w:rPr>
        <w:t xml:space="preserve">ethodological concerns </w:t>
      </w:r>
    </w:p>
    <w:p w:rsidR="00C543E3" w:rsidRPr="004B4358" w:rsidRDefault="004864A1" w:rsidP="008C42BB">
      <w:pPr>
        <w:spacing w:line="240" w:lineRule="auto"/>
        <w:ind w:firstLine="720"/>
        <w:rPr>
          <w:rFonts w:asciiTheme="majorBidi" w:hAnsiTheme="majorBidi" w:cstheme="majorBidi"/>
        </w:rPr>
      </w:pPr>
      <w:r w:rsidRPr="004B4358">
        <w:rPr>
          <w:rFonts w:asciiTheme="majorBidi" w:hAnsiTheme="majorBidi" w:cstheme="majorBidi"/>
          <w:i/>
        </w:rPr>
        <w:t>Control Theories:</w:t>
      </w:r>
      <w:r w:rsidRPr="004B4358">
        <w:rPr>
          <w:rFonts w:asciiTheme="majorBidi" w:hAnsiTheme="majorBidi" w:cstheme="majorBidi"/>
        </w:rPr>
        <w:t xml:space="preserve"> </w:t>
      </w:r>
      <w:r w:rsidR="00C543E3" w:rsidRPr="004B4358">
        <w:rPr>
          <w:rFonts w:asciiTheme="majorBidi" w:hAnsiTheme="majorBidi" w:cstheme="majorBidi"/>
        </w:rPr>
        <w:t xml:space="preserve">Travis </w:t>
      </w:r>
      <w:proofErr w:type="spellStart"/>
      <w:r w:rsidR="00C543E3" w:rsidRPr="004B4358">
        <w:rPr>
          <w:rFonts w:asciiTheme="majorBidi" w:hAnsiTheme="majorBidi" w:cstheme="majorBidi"/>
        </w:rPr>
        <w:t>Hirschi</w:t>
      </w:r>
      <w:proofErr w:type="spellEnd"/>
      <w:r w:rsidR="00C543E3" w:rsidRPr="004B4358">
        <w:rPr>
          <w:rFonts w:asciiTheme="majorBidi" w:hAnsiTheme="majorBidi" w:cstheme="majorBidi"/>
        </w:rPr>
        <w:t xml:space="preserve"> – “What controls peoples’ behaviour?”</w:t>
      </w:r>
    </w:p>
    <w:p w:rsidR="00C543E3" w:rsidRPr="004B4358" w:rsidRDefault="00C543E3" w:rsidP="008C42BB">
      <w:pPr>
        <w:spacing w:line="240" w:lineRule="auto"/>
        <w:ind w:firstLine="720"/>
        <w:jc w:val="center"/>
        <w:rPr>
          <w:rFonts w:asciiTheme="majorBidi" w:hAnsiTheme="majorBidi" w:cstheme="majorBidi"/>
        </w:rPr>
      </w:pPr>
      <w:r w:rsidRPr="004B4358">
        <w:rPr>
          <w:rFonts w:asciiTheme="majorBidi" w:hAnsiTheme="majorBidi" w:cstheme="majorBidi"/>
          <w:b/>
        </w:rPr>
        <w:t>Social Control Theory</w:t>
      </w:r>
      <w:r w:rsidR="004864A1" w:rsidRPr="004B4358">
        <w:rPr>
          <w:rFonts w:asciiTheme="majorBidi" w:hAnsiTheme="majorBidi" w:cstheme="majorBidi"/>
          <w:b/>
        </w:rPr>
        <w:t>:</w:t>
      </w:r>
      <w:r w:rsidR="004864A1" w:rsidRPr="004B4358">
        <w:rPr>
          <w:rFonts w:asciiTheme="majorBidi" w:hAnsiTheme="majorBidi" w:cstheme="majorBidi"/>
        </w:rPr>
        <w:t xml:space="preserve"> </w:t>
      </w:r>
      <w:r w:rsidRPr="004B4358">
        <w:rPr>
          <w:rFonts w:asciiTheme="majorBidi" w:hAnsiTheme="majorBidi" w:cstheme="majorBidi"/>
        </w:rPr>
        <w:t>People refrain from crime because of a bond to conventionality and conformity (social control)</w:t>
      </w:r>
      <w:r w:rsidR="004864A1" w:rsidRPr="004B4358">
        <w:rPr>
          <w:rFonts w:asciiTheme="majorBidi" w:hAnsiTheme="majorBidi" w:cstheme="majorBidi"/>
        </w:rPr>
        <w:t>.</w:t>
      </w:r>
    </w:p>
    <w:tbl>
      <w:tblPr>
        <w:tblStyle w:val="TableGrid"/>
        <w:tblW w:w="0" w:type="auto"/>
        <w:tblLook w:val="04A0"/>
      </w:tblPr>
      <w:tblGrid>
        <w:gridCol w:w="4788"/>
        <w:gridCol w:w="4788"/>
      </w:tblGrid>
      <w:tr w:rsidR="004864A1" w:rsidRPr="004B4358">
        <w:tc>
          <w:tcPr>
            <w:tcW w:w="4788" w:type="dxa"/>
          </w:tcPr>
          <w:p w:rsidR="004864A1" w:rsidRPr="004B4358" w:rsidRDefault="004864A1" w:rsidP="008C42BB">
            <w:pPr>
              <w:rPr>
                <w:rFonts w:asciiTheme="majorBidi" w:hAnsiTheme="majorBidi" w:cstheme="majorBidi"/>
                <w:i/>
              </w:rPr>
            </w:pPr>
            <w:r w:rsidRPr="004B4358">
              <w:rPr>
                <w:rFonts w:asciiTheme="majorBidi" w:hAnsiTheme="majorBidi" w:cstheme="majorBidi"/>
                <w:i/>
              </w:rPr>
              <w:t>Commitment</w:t>
            </w:r>
          </w:p>
        </w:tc>
        <w:tc>
          <w:tcPr>
            <w:tcW w:w="4788" w:type="dxa"/>
          </w:tcPr>
          <w:p w:rsidR="004864A1" w:rsidRPr="004B4358" w:rsidRDefault="004864A1" w:rsidP="008C42BB">
            <w:pPr>
              <w:rPr>
                <w:rFonts w:asciiTheme="majorBidi" w:hAnsiTheme="majorBidi" w:cstheme="majorBidi"/>
              </w:rPr>
            </w:pPr>
            <w:r w:rsidRPr="004B4358">
              <w:rPr>
                <w:rFonts w:asciiTheme="majorBidi" w:hAnsiTheme="majorBidi" w:cstheme="majorBidi"/>
              </w:rPr>
              <w:t xml:space="preserve">how much time, energy, effort is placed on conventional values. If you don’t have commitment to conventional values, you don’t see anything wrong with being a criminal because you have nothing to lose. </w:t>
            </w:r>
          </w:p>
        </w:tc>
      </w:tr>
      <w:tr w:rsidR="004864A1" w:rsidRPr="004B4358">
        <w:tc>
          <w:tcPr>
            <w:tcW w:w="4788" w:type="dxa"/>
          </w:tcPr>
          <w:p w:rsidR="004864A1" w:rsidRPr="004B4358" w:rsidRDefault="004864A1" w:rsidP="008C42BB">
            <w:pPr>
              <w:rPr>
                <w:rFonts w:asciiTheme="majorBidi" w:hAnsiTheme="majorBidi" w:cstheme="majorBidi"/>
                <w:i/>
              </w:rPr>
            </w:pPr>
            <w:r w:rsidRPr="004B4358">
              <w:rPr>
                <w:rFonts w:asciiTheme="majorBidi" w:hAnsiTheme="majorBidi" w:cstheme="majorBidi"/>
                <w:i/>
              </w:rPr>
              <w:t>Attachment</w:t>
            </w:r>
          </w:p>
        </w:tc>
        <w:tc>
          <w:tcPr>
            <w:tcW w:w="4788" w:type="dxa"/>
          </w:tcPr>
          <w:p w:rsidR="004864A1" w:rsidRPr="004B4358" w:rsidRDefault="004864A1" w:rsidP="008C42BB">
            <w:pPr>
              <w:rPr>
                <w:rFonts w:asciiTheme="majorBidi" w:hAnsiTheme="majorBidi" w:cstheme="majorBidi"/>
              </w:rPr>
            </w:pPr>
            <w:r w:rsidRPr="004B4358">
              <w:rPr>
                <w:rFonts w:asciiTheme="majorBidi" w:hAnsiTheme="majorBidi" w:cstheme="majorBidi"/>
              </w:rPr>
              <w:t xml:space="preserve">how attached/interested are you with others? Don’t want to commit a crime because it will hurt your bonds with these people. </w:t>
            </w:r>
          </w:p>
        </w:tc>
      </w:tr>
      <w:tr w:rsidR="004864A1" w:rsidRPr="004B4358">
        <w:tc>
          <w:tcPr>
            <w:tcW w:w="4788" w:type="dxa"/>
          </w:tcPr>
          <w:p w:rsidR="004864A1" w:rsidRPr="004B4358" w:rsidRDefault="004864A1" w:rsidP="008C42BB">
            <w:pPr>
              <w:rPr>
                <w:rFonts w:asciiTheme="majorBidi" w:hAnsiTheme="majorBidi" w:cstheme="majorBidi"/>
                <w:i/>
              </w:rPr>
            </w:pPr>
            <w:r w:rsidRPr="004B4358">
              <w:rPr>
                <w:rFonts w:asciiTheme="majorBidi" w:hAnsiTheme="majorBidi" w:cstheme="majorBidi"/>
                <w:i/>
              </w:rPr>
              <w:t>Involvement</w:t>
            </w:r>
          </w:p>
        </w:tc>
        <w:tc>
          <w:tcPr>
            <w:tcW w:w="4788" w:type="dxa"/>
          </w:tcPr>
          <w:p w:rsidR="004864A1" w:rsidRPr="004B4358" w:rsidRDefault="004864A1" w:rsidP="008C42BB">
            <w:pPr>
              <w:rPr>
                <w:rFonts w:asciiTheme="majorBidi" w:hAnsiTheme="majorBidi" w:cstheme="majorBidi"/>
              </w:rPr>
            </w:pPr>
            <w:r w:rsidRPr="004B4358">
              <w:rPr>
                <w:rFonts w:asciiTheme="majorBidi" w:hAnsiTheme="majorBidi" w:cstheme="majorBidi"/>
              </w:rPr>
              <w:t xml:space="preserve">how involved are you with conventional (extra-curricular) activities? Have less time to commit crime. </w:t>
            </w:r>
          </w:p>
        </w:tc>
      </w:tr>
      <w:tr w:rsidR="004864A1" w:rsidRPr="004B4358">
        <w:tc>
          <w:tcPr>
            <w:tcW w:w="4788" w:type="dxa"/>
          </w:tcPr>
          <w:p w:rsidR="004864A1" w:rsidRPr="004B4358" w:rsidRDefault="004864A1" w:rsidP="008C42BB">
            <w:pPr>
              <w:rPr>
                <w:rFonts w:asciiTheme="majorBidi" w:hAnsiTheme="majorBidi" w:cstheme="majorBidi"/>
                <w:i/>
              </w:rPr>
            </w:pPr>
            <w:r w:rsidRPr="004B4358">
              <w:rPr>
                <w:rFonts w:asciiTheme="majorBidi" w:hAnsiTheme="majorBidi" w:cstheme="majorBidi"/>
                <w:i/>
              </w:rPr>
              <w:t>Belief</w:t>
            </w:r>
          </w:p>
        </w:tc>
        <w:tc>
          <w:tcPr>
            <w:tcW w:w="4788" w:type="dxa"/>
          </w:tcPr>
          <w:p w:rsidR="004864A1" w:rsidRPr="004B4358" w:rsidRDefault="004864A1" w:rsidP="008C42BB">
            <w:pPr>
              <w:rPr>
                <w:rFonts w:asciiTheme="majorBidi" w:hAnsiTheme="majorBidi" w:cstheme="majorBidi"/>
              </w:rPr>
            </w:pPr>
            <w:r w:rsidRPr="004B4358">
              <w:rPr>
                <w:rFonts w:asciiTheme="majorBidi" w:hAnsiTheme="majorBidi" w:cstheme="majorBidi"/>
              </w:rPr>
              <w:t xml:space="preserve">how much respect do you have for the current social value system. </w:t>
            </w:r>
          </w:p>
        </w:tc>
      </w:tr>
    </w:tbl>
    <w:p w:rsidR="00C543E3" w:rsidRPr="004B4358" w:rsidRDefault="00C543E3" w:rsidP="008C42BB">
      <w:pPr>
        <w:spacing w:line="240" w:lineRule="auto"/>
        <w:ind w:firstLine="720"/>
        <w:rPr>
          <w:rFonts w:asciiTheme="majorBidi" w:hAnsiTheme="majorBidi" w:cstheme="majorBidi"/>
        </w:rPr>
      </w:pPr>
    </w:p>
    <w:p w:rsidR="00C543E3" w:rsidRPr="004B4358" w:rsidRDefault="00544B07" w:rsidP="008C42BB">
      <w:pPr>
        <w:spacing w:line="240" w:lineRule="auto"/>
        <w:ind w:firstLine="720"/>
        <w:rPr>
          <w:rFonts w:asciiTheme="majorBidi" w:hAnsiTheme="majorBidi" w:cstheme="majorBidi"/>
        </w:rPr>
      </w:pPr>
      <w:r w:rsidRPr="004B4358">
        <w:rPr>
          <w:rFonts w:asciiTheme="majorBidi" w:hAnsiTheme="majorBidi" w:cstheme="majorBidi"/>
          <w:b/>
        </w:rPr>
        <w:t>Containment theory:</w:t>
      </w:r>
      <w:r w:rsidRPr="004B4358">
        <w:rPr>
          <w:rFonts w:asciiTheme="majorBidi" w:hAnsiTheme="majorBidi" w:cstheme="majorBidi"/>
        </w:rPr>
        <w:t xml:space="preserve"> </w:t>
      </w:r>
      <w:r w:rsidR="00640DD3" w:rsidRPr="004B4358">
        <w:rPr>
          <w:rFonts w:asciiTheme="majorBidi" w:hAnsiTheme="majorBidi" w:cstheme="majorBidi"/>
        </w:rPr>
        <w:t xml:space="preserve">Walter Reckless. </w:t>
      </w:r>
      <w:r w:rsidR="00C543E3" w:rsidRPr="004B4358">
        <w:rPr>
          <w:rFonts w:asciiTheme="majorBidi" w:hAnsiTheme="majorBidi" w:cstheme="majorBidi"/>
        </w:rPr>
        <w:t>Social pressure and institutionalized rules (exter</w:t>
      </w:r>
      <w:r w:rsidR="00640DD3" w:rsidRPr="004B4358">
        <w:rPr>
          <w:rFonts w:asciiTheme="majorBidi" w:hAnsiTheme="majorBidi" w:cstheme="majorBidi"/>
        </w:rPr>
        <w:t xml:space="preserve">nal containments) control crime. </w:t>
      </w:r>
      <w:r w:rsidR="00C543E3" w:rsidRPr="004B4358">
        <w:rPr>
          <w:rFonts w:asciiTheme="majorBidi" w:hAnsiTheme="majorBidi" w:cstheme="majorBidi"/>
        </w:rPr>
        <w:t xml:space="preserve">If these containments fail, control of crime must depend on internal restraints (conscience) </w:t>
      </w:r>
    </w:p>
    <w:p w:rsidR="00C543E3" w:rsidRPr="004B4358" w:rsidRDefault="00C543E3" w:rsidP="008C42BB">
      <w:pPr>
        <w:spacing w:line="240" w:lineRule="auto"/>
        <w:rPr>
          <w:rFonts w:asciiTheme="majorBidi" w:hAnsiTheme="majorBidi" w:cstheme="majorBidi"/>
          <w:i/>
        </w:rPr>
      </w:pPr>
      <w:r w:rsidRPr="004B4358">
        <w:rPr>
          <w:rFonts w:asciiTheme="majorBidi" w:hAnsiTheme="majorBidi" w:cstheme="majorBidi"/>
          <w:i/>
        </w:rPr>
        <w:t>Learning Theories (based on conditioning)</w:t>
      </w:r>
    </w:p>
    <w:p w:rsidR="00C543E3" w:rsidRPr="004B4358" w:rsidRDefault="00C543E3" w:rsidP="008C42BB">
      <w:pPr>
        <w:spacing w:line="240" w:lineRule="auto"/>
        <w:ind w:firstLine="720"/>
        <w:rPr>
          <w:rFonts w:asciiTheme="majorBidi" w:hAnsiTheme="majorBidi" w:cstheme="majorBidi"/>
        </w:rPr>
      </w:pPr>
      <w:r w:rsidRPr="004B4358">
        <w:rPr>
          <w:rFonts w:asciiTheme="majorBidi" w:hAnsiTheme="majorBidi" w:cstheme="majorBidi"/>
          <w:b/>
        </w:rPr>
        <w:t>Bio-Social Theory</w:t>
      </w:r>
      <w:r w:rsidR="00640DD3" w:rsidRPr="004B4358">
        <w:rPr>
          <w:rFonts w:asciiTheme="majorBidi" w:hAnsiTheme="majorBidi" w:cstheme="majorBidi"/>
        </w:rPr>
        <w:t xml:space="preserve">: Hans </w:t>
      </w:r>
      <w:proofErr w:type="spellStart"/>
      <w:r w:rsidR="00640DD3" w:rsidRPr="004B4358">
        <w:rPr>
          <w:rFonts w:asciiTheme="majorBidi" w:hAnsiTheme="majorBidi" w:cstheme="majorBidi"/>
        </w:rPr>
        <w:t>Eyesenck</w:t>
      </w:r>
      <w:proofErr w:type="spellEnd"/>
      <w:r w:rsidR="00640DD3" w:rsidRPr="004B4358">
        <w:rPr>
          <w:rFonts w:asciiTheme="majorBidi" w:hAnsiTheme="majorBidi" w:cstheme="majorBidi"/>
        </w:rPr>
        <w:t xml:space="preserve">. </w:t>
      </w:r>
      <w:r w:rsidRPr="004B4358">
        <w:rPr>
          <w:rFonts w:asciiTheme="majorBidi" w:hAnsiTheme="majorBidi" w:cstheme="majorBidi"/>
        </w:rPr>
        <w:t>Crime can be explained by individual differences in the functioning of the nervous system, which affects the degree to which people learn from environmental stimuli</w:t>
      </w:r>
      <w:r w:rsidR="00640DD3" w:rsidRPr="004B4358">
        <w:rPr>
          <w:rFonts w:asciiTheme="majorBidi" w:hAnsiTheme="majorBidi" w:cstheme="majorBidi"/>
        </w:rPr>
        <w:t xml:space="preserve">. </w:t>
      </w:r>
      <w:r w:rsidRPr="004B4358">
        <w:rPr>
          <w:rFonts w:asciiTheme="majorBidi" w:hAnsiTheme="majorBidi" w:cstheme="majorBidi"/>
        </w:rPr>
        <w:t>Extroverts don’t respond to learning as easily because punishment/r</w:t>
      </w:r>
      <w:r w:rsidR="00640DD3" w:rsidRPr="004B4358">
        <w:rPr>
          <w:rFonts w:asciiTheme="majorBidi" w:hAnsiTheme="majorBidi" w:cstheme="majorBidi"/>
        </w:rPr>
        <w:t xml:space="preserve">ewards don’t have a big effect, </w:t>
      </w:r>
      <w:r w:rsidRPr="004B4358">
        <w:rPr>
          <w:rFonts w:asciiTheme="majorBidi" w:hAnsiTheme="majorBidi" w:cstheme="majorBidi"/>
        </w:rPr>
        <w:t xml:space="preserve"> more likely to commit a crime because they want the sensation of arousal</w:t>
      </w:r>
      <w:r w:rsidR="00640DD3" w:rsidRPr="004B4358">
        <w:rPr>
          <w:rFonts w:asciiTheme="majorBidi" w:hAnsiTheme="majorBidi" w:cstheme="majorBidi"/>
        </w:rPr>
        <w:t xml:space="preserve">. </w:t>
      </w:r>
      <w:r w:rsidRPr="004B4358">
        <w:rPr>
          <w:rFonts w:asciiTheme="majorBidi" w:hAnsiTheme="majorBidi" w:cstheme="majorBidi"/>
        </w:rPr>
        <w:t xml:space="preserve"> </w:t>
      </w:r>
    </w:p>
    <w:p w:rsidR="00C543E3" w:rsidRPr="004B4358" w:rsidRDefault="00C543E3" w:rsidP="008C42BB">
      <w:pPr>
        <w:spacing w:line="240" w:lineRule="auto"/>
        <w:ind w:firstLine="720"/>
        <w:rPr>
          <w:rFonts w:asciiTheme="majorBidi" w:hAnsiTheme="majorBidi" w:cstheme="majorBidi"/>
        </w:rPr>
      </w:pPr>
      <w:r w:rsidRPr="004B4358">
        <w:rPr>
          <w:rFonts w:asciiTheme="majorBidi" w:hAnsiTheme="majorBidi" w:cstheme="majorBidi"/>
          <w:b/>
        </w:rPr>
        <w:t>Differential Association</w:t>
      </w:r>
      <w:r w:rsidR="00640DD3" w:rsidRPr="004B4358">
        <w:rPr>
          <w:rFonts w:asciiTheme="majorBidi" w:hAnsiTheme="majorBidi" w:cstheme="majorBidi"/>
          <w:b/>
        </w:rPr>
        <w:t>:</w:t>
      </w:r>
      <w:r w:rsidR="00640DD3" w:rsidRPr="004B4358">
        <w:rPr>
          <w:rFonts w:asciiTheme="majorBidi" w:hAnsiTheme="majorBidi" w:cstheme="majorBidi"/>
        </w:rPr>
        <w:t xml:space="preserve"> Edwin Sutherland. </w:t>
      </w:r>
      <w:r w:rsidRPr="004B4358">
        <w:rPr>
          <w:rFonts w:asciiTheme="majorBidi" w:hAnsiTheme="majorBidi" w:cstheme="majorBidi"/>
        </w:rPr>
        <w:t>Criminal behaviour is learned through exposure to criminal norms (interpersonal interactions)</w:t>
      </w:r>
      <w:r w:rsidR="00640DD3" w:rsidRPr="004B4358">
        <w:rPr>
          <w:rFonts w:asciiTheme="majorBidi" w:hAnsiTheme="majorBidi" w:cstheme="majorBidi"/>
        </w:rPr>
        <w:t xml:space="preserve">. </w:t>
      </w:r>
      <w:r w:rsidRPr="004B4358">
        <w:rPr>
          <w:rFonts w:asciiTheme="majorBidi" w:hAnsiTheme="majorBidi" w:cstheme="majorBidi"/>
        </w:rPr>
        <w:t>Not just learning how to</w:t>
      </w:r>
      <w:r w:rsidR="00640DD3" w:rsidRPr="004B4358">
        <w:rPr>
          <w:rFonts w:asciiTheme="majorBidi" w:hAnsiTheme="majorBidi" w:cstheme="majorBidi"/>
        </w:rPr>
        <w:t xml:space="preserve"> do crime but how to justify it. </w:t>
      </w:r>
      <w:r w:rsidRPr="004B4358">
        <w:rPr>
          <w:rFonts w:asciiTheme="majorBidi" w:hAnsiTheme="majorBidi" w:cstheme="majorBidi"/>
        </w:rPr>
        <w:t>Criminality arises from two sources</w:t>
      </w:r>
      <w:r w:rsidR="00640DD3" w:rsidRPr="004B4358">
        <w:rPr>
          <w:rFonts w:asciiTheme="majorBidi" w:hAnsiTheme="majorBidi" w:cstheme="majorBidi"/>
        </w:rPr>
        <w:t xml:space="preserve">; 1) Learned attitudes and 2) </w:t>
      </w:r>
      <w:r w:rsidRPr="004B4358">
        <w:rPr>
          <w:rFonts w:asciiTheme="majorBidi" w:hAnsiTheme="majorBidi" w:cstheme="majorBidi"/>
        </w:rPr>
        <w:t>Imitation of specific acts</w:t>
      </w:r>
      <w:r w:rsidR="00640DD3" w:rsidRPr="004B4358">
        <w:rPr>
          <w:rFonts w:asciiTheme="majorBidi" w:hAnsiTheme="majorBidi" w:cstheme="majorBidi"/>
        </w:rPr>
        <w:t xml:space="preserve">. </w:t>
      </w:r>
    </w:p>
    <w:p w:rsidR="00C543E3" w:rsidRPr="004B4358" w:rsidRDefault="00C543E3" w:rsidP="008C42BB">
      <w:pPr>
        <w:spacing w:line="240" w:lineRule="auto"/>
        <w:ind w:firstLine="720"/>
        <w:rPr>
          <w:rFonts w:asciiTheme="majorBidi" w:hAnsiTheme="majorBidi" w:cstheme="majorBidi"/>
        </w:rPr>
      </w:pPr>
      <w:r w:rsidRPr="004B4358">
        <w:rPr>
          <w:rFonts w:asciiTheme="majorBidi" w:hAnsiTheme="majorBidi" w:cstheme="majorBidi"/>
          <w:b/>
        </w:rPr>
        <w:t>Social Learning Theory (SLT)</w:t>
      </w:r>
      <w:r w:rsidR="00640DD3" w:rsidRPr="004B4358">
        <w:rPr>
          <w:rFonts w:asciiTheme="majorBidi" w:hAnsiTheme="majorBidi" w:cstheme="majorBidi"/>
          <w:b/>
        </w:rPr>
        <w:t>:</w:t>
      </w:r>
      <w:r w:rsidR="00640DD3" w:rsidRPr="004B4358">
        <w:rPr>
          <w:rFonts w:asciiTheme="majorBidi" w:hAnsiTheme="majorBidi" w:cstheme="majorBidi"/>
        </w:rPr>
        <w:t xml:space="preserve"> Albert </w:t>
      </w:r>
      <w:proofErr w:type="spellStart"/>
      <w:r w:rsidR="00640DD3" w:rsidRPr="004B4358">
        <w:rPr>
          <w:rFonts w:asciiTheme="majorBidi" w:hAnsiTheme="majorBidi" w:cstheme="majorBidi"/>
        </w:rPr>
        <w:t>Bandura</w:t>
      </w:r>
      <w:proofErr w:type="spellEnd"/>
      <w:r w:rsidR="00640DD3" w:rsidRPr="004B4358">
        <w:rPr>
          <w:rFonts w:asciiTheme="majorBidi" w:hAnsiTheme="majorBidi" w:cstheme="majorBidi"/>
        </w:rPr>
        <w:t xml:space="preserve">. </w:t>
      </w:r>
      <w:r w:rsidRPr="004B4358">
        <w:rPr>
          <w:rFonts w:asciiTheme="majorBidi" w:hAnsiTheme="majorBidi" w:cstheme="majorBidi"/>
        </w:rPr>
        <w:t>Modeling – learning</w:t>
      </w:r>
      <w:r w:rsidR="00640DD3" w:rsidRPr="004B4358">
        <w:rPr>
          <w:rFonts w:asciiTheme="majorBidi" w:hAnsiTheme="majorBidi" w:cstheme="majorBidi"/>
        </w:rPr>
        <w:t xml:space="preserve"> behaviours by observing others. </w:t>
      </w:r>
      <w:proofErr w:type="spellStart"/>
      <w:r w:rsidRPr="004B4358">
        <w:rPr>
          <w:rFonts w:asciiTheme="majorBidi" w:hAnsiTheme="majorBidi" w:cstheme="majorBidi"/>
        </w:rPr>
        <w:t>Bobo</w:t>
      </w:r>
      <w:proofErr w:type="spellEnd"/>
      <w:r w:rsidRPr="004B4358">
        <w:rPr>
          <w:rFonts w:asciiTheme="majorBidi" w:hAnsiTheme="majorBidi" w:cstheme="majorBidi"/>
        </w:rPr>
        <w:t xml:space="preserve"> doll study</w:t>
      </w:r>
      <w:r w:rsidR="00640DD3" w:rsidRPr="004B4358">
        <w:rPr>
          <w:rFonts w:asciiTheme="majorBidi" w:hAnsiTheme="majorBidi" w:cstheme="majorBidi"/>
        </w:rPr>
        <w:t xml:space="preserve"> (the baby monkey was more likely to become attached to the soft fake mother). </w:t>
      </w:r>
      <w:r w:rsidRPr="004B4358">
        <w:rPr>
          <w:rFonts w:asciiTheme="majorBidi" w:hAnsiTheme="majorBidi" w:cstheme="majorBidi"/>
        </w:rPr>
        <w:t>Vicarious learning – extends operant conditioning (learning by rewards and punishment) to include learning by observing others being rewarded or punished</w:t>
      </w:r>
      <w:r w:rsidR="00640DD3" w:rsidRPr="004B4358">
        <w:rPr>
          <w:rFonts w:asciiTheme="majorBidi" w:hAnsiTheme="majorBidi" w:cstheme="majorBidi"/>
        </w:rPr>
        <w:t xml:space="preserve">. </w:t>
      </w:r>
      <w:r w:rsidRPr="004B4358">
        <w:rPr>
          <w:rFonts w:asciiTheme="majorBidi" w:hAnsiTheme="majorBidi" w:cstheme="majorBidi"/>
        </w:rPr>
        <w:t>Model behaviour by watching peers, family and television</w:t>
      </w:r>
    </w:p>
    <w:p w:rsidR="00C543E3" w:rsidRPr="004B4358" w:rsidRDefault="00C543E3" w:rsidP="008C42BB">
      <w:pPr>
        <w:spacing w:line="240" w:lineRule="auto"/>
        <w:ind w:firstLine="720"/>
        <w:rPr>
          <w:rFonts w:asciiTheme="majorBidi" w:hAnsiTheme="majorBidi" w:cstheme="majorBidi"/>
        </w:rPr>
      </w:pPr>
      <w:r w:rsidRPr="004B4358">
        <w:rPr>
          <w:rFonts w:asciiTheme="majorBidi" w:hAnsiTheme="majorBidi" w:cstheme="majorBidi"/>
          <w:i/>
        </w:rPr>
        <w:t>Media-aggression hypothesis</w:t>
      </w:r>
      <w:r w:rsidR="00640DD3" w:rsidRPr="004B4358">
        <w:rPr>
          <w:rFonts w:asciiTheme="majorBidi" w:hAnsiTheme="majorBidi" w:cstheme="majorBidi"/>
        </w:rPr>
        <w:t xml:space="preserve">: </w:t>
      </w:r>
      <w:r w:rsidRPr="004B4358">
        <w:rPr>
          <w:rFonts w:asciiTheme="majorBidi" w:hAnsiTheme="majorBidi" w:cstheme="majorBidi"/>
        </w:rPr>
        <w:t>Extension of SLT – focusing on vi</w:t>
      </w:r>
      <w:r w:rsidR="00640DD3" w:rsidRPr="004B4358">
        <w:rPr>
          <w:rFonts w:asciiTheme="majorBidi" w:hAnsiTheme="majorBidi" w:cstheme="majorBidi"/>
        </w:rPr>
        <w:t xml:space="preserve">olence on TV and in video games. </w:t>
      </w:r>
      <w:r w:rsidRPr="004B4358">
        <w:rPr>
          <w:rFonts w:asciiTheme="majorBidi" w:hAnsiTheme="majorBidi" w:cstheme="majorBidi"/>
        </w:rPr>
        <w:t>Children learn to behave aggressively by ob</w:t>
      </w:r>
      <w:r w:rsidR="00640DD3" w:rsidRPr="004B4358">
        <w:rPr>
          <w:rFonts w:asciiTheme="majorBidi" w:hAnsiTheme="majorBidi" w:cstheme="majorBidi"/>
        </w:rPr>
        <w:t xml:space="preserve">serving aggression in the media. </w:t>
      </w:r>
      <w:r w:rsidRPr="004B4358">
        <w:rPr>
          <w:rFonts w:asciiTheme="majorBidi" w:hAnsiTheme="majorBidi" w:cstheme="majorBidi"/>
        </w:rPr>
        <w:t>Empirical support</w:t>
      </w:r>
    </w:p>
    <w:p w:rsidR="00C543E3" w:rsidRPr="004B4358" w:rsidRDefault="00C543E3" w:rsidP="008C42BB">
      <w:pPr>
        <w:spacing w:line="240" w:lineRule="auto"/>
        <w:ind w:firstLine="720"/>
        <w:rPr>
          <w:rFonts w:asciiTheme="majorBidi" w:hAnsiTheme="majorBidi" w:cstheme="majorBidi"/>
        </w:rPr>
      </w:pPr>
      <w:r w:rsidRPr="004B4358">
        <w:rPr>
          <w:rFonts w:asciiTheme="majorBidi" w:hAnsiTheme="majorBidi" w:cstheme="majorBidi"/>
        </w:rPr>
        <w:t>Criticisms</w:t>
      </w:r>
      <w:r w:rsidR="00640DD3" w:rsidRPr="004B4358">
        <w:rPr>
          <w:rFonts w:asciiTheme="majorBidi" w:hAnsiTheme="majorBidi" w:cstheme="majorBidi"/>
        </w:rPr>
        <w:t xml:space="preserve">:  </w:t>
      </w:r>
      <w:proofErr w:type="spellStart"/>
      <w:r w:rsidRPr="004B4358">
        <w:rPr>
          <w:rFonts w:asciiTheme="majorBidi" w:hAnsiTheme="majorBidi" w:cstheme="majorBidi"/>
        </w:rPr>
        <w:t>Bobo</w:t>
      </w:r>
      <w:proofErr w:type="spellEnd"/>
      <w:r w:rsidRPr="004B4358">
        <w:rPr>
          <w:rFonts w:asciiTheme="majorBidi" w:hAnsiTheme="majorBidi" w:cstheme="majorBidi"/>
        </w:rPr>
        <w:t xml:space="preserve"> doll study – life doesn’t happen like this; lots of o</w:t>
      </w:r>
      <w:r w:rsidR="00640DD3" w:rsidRPr="004B4358">
        <w:rPr>
          <w:rFonts w:asciiTheme="majorBidi" w:hAnsiTheme="majorBidi" w:cstheme="majorBidi"/>
        </w:rPr>
        <w:t xml:space="preserve">ther variables that play a role. </w:t>
      </w:r>
      <w:r w:rsidRPr="004B4358">
        <w:rPr>
          <w:rFonts w:asciiTheme="majorBidi" w:hAnsiTheme="majorBidi" w:cstheme="majorBidi"/>
        </w:rPr>
        <w:t>Difficult to say that video games CAUSE violence</w:t>
      </w:r>
    </w:p>
    <w:p w:rsidR="00C543E3" w:rsidRPr="004B4358" w:rsidRDefault="00C543E3" w:rsidP="008C42BB">
      <w:pPr>
        <w:spacing w:line="240" w:lineRule="auto"/>
        <w:rPr>
          <w:rFonts w:asciiTheme="majorBidi" w:hAnsiTheme="majorBidi" w:cstheme="majorBidi"/>
          <w:i/>
        </w:rPr>
      </w:pPr>
      <w:r w:rsidRPr="004B4358">
        <w:rPr>
          <w:rFonts w:asciiTheme="majorBidi" w:hAnsiTheme="majorBidi" w:cstheme="majorBidi"/>
          <w:i/>
        </w:rPr>
        <w:t>Cognitive Theories (thinking patterns)</w:t>
      </w:r>
    </w:p>
    <w:p w:rsidR="00C543E3" w:rsidRPr="004B4358" w:rsidRDefault="00C543E3" w:rsidP="008C42BB">
      <w:pPr>
        <w:spacing w:line="240" w:lineRule="auto"/>
        <w:ind w:firstLine="720"/>
        <w:rPr>
          <w:rFonts w:asciiTheme="majorBidi" w:hAnsiTheme="majorBidi" w:cstheme="majorBidi"/>
        </w:rPr>
      </w:pPr>
      <w:proofErr w:type="spellStart"/>
      <w:r w:rsidRPr="004B4358">
        <w:rPr>
          <w:rFonts w:asciiTheme="majorBidi" w:hAnsiTheme="majorBidi" w:cstheme="majorBidi"/>
        </w:rPr>
        <w:t>Yochelson</w:t>
      </w:r>
      <w:proofErr w:type="spellEnd"/>
      <w:r w:rsidRPr="004B4358">
        <w:rPr>
          <w:rFonts w:asciiTheme="majorBidi" w:hAnsiTheme="majorBidi" w:cstheme="majorBidi"/>
        </w:rPr>
        <w:t xml:space="preserve"> and </w:t>
      </w:r>
      <w:proofErr w:type="spellStart"/>
      <w:r w:rsidRPr="004B4358">
        <w:rPr>
          <w:rFonts w:asciiTheme="majorBidi" w:hAnsiTheme="majorBidi" w:cstheme="majorBidi"/>
        </w:rPr>
        <w:t>Samenow</w:t>
      </w:r>
      <w:proofErr w:type="spellEnd"/>
      <w:r w:rsidRPr="004B4358">
        <w:rPr>
          <w:rFonts w:asciiTheme="majorBidi" w:hAnsiTheme="majorBidi" w:cstheme="majorBidi"/>
        </w:rPr>
        <w:t xml:space="preserve"> </w:t>
      </w:r>
      <w:r w:rsidR="00640DD3" w:rsidRPr="004B4358">
        <w:rPr>
          <w:rFonts w:asciiTheme="majorBidi" w:hAnsiTheme="majorBidi" w:cstheme="majorBidi"/>
        </w:rPr>
        <w:t xml:space="preserve">: </w:t>
      </w:r>
      <w:r w:rsidRPr="004B4358">
        <w:rPr>
          <w:rFonts w:asciiTheme="majorBidi" w:hAnsiTheme="majorBidi" w:cstheme="majorBidi"/>
        </w:rPr>
        <w:t>“criminal personality” -Criminals think differently than non-criminals; it’s a cognitive discrepancy</w:t>
      </w:r>
      <w:r w:rsidR="00640DD3" w:rsidRPr="004B4358">
        <w:rPr>
          <w:rFonts w:asciiTheme="majorBidi" w:hAnsiTheme="majorBidi" w:cstheme="majorBidi"/>
        </w:rPr>
        <w:t xml:space="preserve">. </w:t>
      </w:r>
      <w:r w:rsidRPr="004B4358">
        <w:rPr>
          <w:rFonts w:asciiTheme="majorBidi" w:hAnsiTheme="majorBidi" w:cstheme="majorBidi"/>
        </w:rPr>
        <w:t>Features 40 “thinking errors” which can be bro</w:t>
      </w:r>
      <w:r w:rsidR="00640DD3" w:rsidRPr="004B4358">
        <w:rPr>
          <w:rFonts w:asciiTheme="majorBidi" w:hAnsiTheme="majorBidi" w:cstheme="majorBidi"/>
        </w:rPr>
        <w:t xml:space="preserve">ken down into three categories: 1) </w:t>
      </w:r>
      <w:r w:rsidRPr="004B4358">
        <w:rPr>
          <w:rFonts w:asciiTheme="majorBidi" w:hAnsiTheme="majorBidi" w:cstheme="majorBidi"/>
        </w:rPr>
        <w:t>Character trai</w:t>
      </w:r>
      <w:r w:rsidR="00640DD3" w:rsidRPr="004B4358">
        <w:rPr>
          <w:rFonts w:asciiTheme="majorBidi" w:hAnsiTheme="majorBidi" w:cstheme="majorBidi"/>
        </w:rPr>
        <w:t xml:space="preserve">ts – need for power and control, 2) </w:t>
      </w:r>
      <w:r w:rsidRPr="004B4358">
        <w:rPr>
          <w:rFonts w:asciiTheme="majorBidi" w:hAnsiTheme="majorBidi" w:cstheme="majorBidi"/>
        </w:rPr>
        <w:t xml:space="preserve">Automatic errors of </w:t>
      </w:r>
      <w:r w:rsidR="00640DD3" w:rsidRPr="004B4358">
        <w:rPr>
          <w:rFonts w:asciiTheme="majorBidi" w:hAnsiTheme="majorBidi" w:cstheme="majorBidi"/>
        </w:rPr>
        <w:t xml:space="preserve">thinking – poor decision making, and 3) </w:t>
      </w:r>
      <w:r w:rsidRPr="004B4358">
        <w:rPr>
          <w:rFonts w:asciiTheme="majorBidi" w:hAnsiTheme="majorBidi" w:cstheme="majorBidi"/>
        </w:rPr>
        <w:t>Errors associated with criminal acts – super optimism, fantasies of anti-social behaviour</w:t>
      </w:r>
      <w:r w:rsidR="00640DD3" w:rsidRPr="004B4358">
        <w:rPr>
          <w:rFonts w:asciiTheme="majorBidi" w:hAnsiTheme="majorBidi" w:cstheme="majorBidi"/>
        </w:rPr>
        <w:t xml:space="preserve">. </w:t>
      </w:r>
    </w:p>
    <w:p w:rsidR="00C543E3" w:rsidRPr="004B4358" w:rsidRDefault="00C543E3" w:rsidP="008C42BB">
      <w:pPr>
        <w:spacing w:line="240" w:lineRule="auto"/>
        <w:ind w:firstLine="720"/>
        <w:rPr>
          <w:rFonts w:asciiTheme="majorBidi" w:hAnsiTheme="majorBidi" w:cstheme="majorBidi"/>
        </w:rPr>
      </w:pPr>
      <w:r w:rsidRPr="004B4358">
        <w:rPr>
          <w:rFonts w:asciiTheme="majorBidi" w:hAnsiTheme="majorBidi" w:cstheme="majorBidi"/>
          <w:i/>
        </w:rPr>
        <w:t>Criticism:</w:t>
      </w:r>
      <w:r w:rsidR="00640DD3" w:rsidRPr="004B4358">
        <w:rPr>
          <w:rFonts w:asciiTheme="majorBidi" w:hAnsiTheme="majorBidi" w:cstheme="majorBidi"/>
        </w:rPr>
        <w:t xml:space="preserve"> D</w:t>
      </w:r>
      <w:r w:rsidRPr="004B4358">
        <w:rPr>
          <w:rFonts w:asciiTheme="majorBidi" w:hAnsiTheme="majorBidi" w:cstheme="majorBidi"/>
        </w:rPr>
        <w:t>idn’t interview non-offenders</w:t>
      </w:r>
    </w:p>
    <w:p w:rsidR="00640DD3" w:rsidRPr="004B4358" w:rsidRDefault="00640DD3" w:rsidP="008C42BB">
      <w:pPr>
        <w:spacing w:line="240" w:lineRule="auto"/>
        <w:ind w:firstLine="720"/>
        <w:jc w:val="center"/>
        <w:rPr>
          <w:rFonts w:asciiTheme="majorBidi" w:hAnsiTheme="majorBidi" w:cstheme="majorBidi"/>
          <w:i/>
        </w:rPr>
      </w:pPr>
      <w:r w:rsidRPr="004B4358">
        <w:rPr>
          <w:rFonts w:asciiTheme="majorBidi" w:hAnsiTheme="majorBidi" w:cstheme="majorBidi"/>
          <w:i/>
        </w:rPr>
        <w:t>Kohlberg’s Moral Development theory</w:t>
      </w:r>
    </w:p>
    <w:tbl>
      <w:tblPr>
        <w:tblStyle w:val="TableGrid"/>
        <w:tblW w:w="0" w:type="auto"/>
        <w:tblLook w:val="04A0"/>
      </w:tblPr>
      <w:tblGrid>
        <w:gridCol w:w="4788"/>
        <w:gridCol w:w="4788"/>
      </w:tblGrid>
      <w:tr w:rsidR="00640DD3" w:rsidRPr="004B4358">
        <w:tc>
          <w:tcPr>
            <w:tcW w:w="4788" w:type="dxa"/>
          </w:tcPr>
          <w:p w:rsidR="00640DD3" w:rsidRPr="004B4358" w:rsidRDefault="00640DD3" w:rsidP="008C42BB">
            <w:pPr>
              <w:rPr>
                <w:rFonts w:asciiTheme="majorBidi" w:hAnsiTheme="majorBidi" w:cstheme="majorBidi"/>
                <w:i/>
              </w:rPr>
            </w:pPr>
            <w:r w:rsidRPr="004B4358">
              <w:rPr>
                <w:rFonts w:asciiTheme="majorBidi" w:hAnsiTheme="majorBidi" w:cstheme="majorBidi"/>
                <w:i/>
              </w:rPr>
              <w:t>Pre-conventional</w:t>
            </w:r>
          </w:p>
        </w:tc>
        <w:tc>
          <w:tcPr>
            <w:tcW w:w="4788" w:type="dxa"/>
          </w:tcPr>
          <w:p w:rsidR="00640DD3" w:rsidRPr="004B4358" w:rsidRDefault="00640DD3" w:rsidP="008C42BB">
            <w:pPr>
              <w:rPr>
                <w:rFonts w:asciiTheme="majorBidi" w:hAnsiTheme="majorBidi" w:cstheme="majorBidi"/>
              </w:rPr>
            </w:pPr>
            <w:r w:rsidRPr="004B4358">
              <w:rPr>
                <w:rFonts w:asciiTheme="majorBidi" w:hAnsiTheme="majorBidi" w:cstheme="majorBidi"/>
              </w:rPr>
              <w:t>rules and expectations are external</w:t>
            </w:r>
          </w:p>
        </w:tc>
      </w:tr>
      <w:tr w:rsidR="00640DD3" w:rsidRPr="004B4358">
        <w:tc>
          <w:tcPr>
            <w:tcW w:w="4788" w:type="dxa"/>
          </w:tcPr>
          <w:p w:rsidR="00640DD3" w:rsidRPr="004B4358" w:rsidRDefault="00640DD3" w:rsidP="008C42BB">
            <w:pPr>
              <w:rPr>
                <w:rFonts w:asciiTheme="majorBidi" w:hAnsiTheme="majorBidi" w:cstheme="majorBidi"/>
                <w:i/>
              </w:rPr>
            </w:pPr>
            <w:r w:rsidRPr="004B4358">
              <w:rPr>
                <w:rFonts w:asciiTheme="majorBidi" w:hAnsiTheme="majorBidi" w:cstheme="majorBidi"/>
                <w:i/>
              </w:rPr>
              <w:t>Conventional</w:t>
            </w:r>
          </w:p>
        </w:tc>
        <w:tc>
          <w:tcPr>
            <w:tcW w:w="4788" w:type="dxa"/>
          </w:tcPr>
          <w:p w:rsidR="00640DD3" w:rsidRPr="004B4358" w:rsidRDefault="00640DD3" w:rsidP="008C42BB">
            <w:pPr>
              <w:rPr>
                <w:rFonts w:asciiTheme="majorBidi" w:hAnsiTheme="majorBidi" w:cstheme="majorBidi"/>
              </w:rPr>
            </w:pPr>
            <w:r w:rsidRPr="004B4358">
              <w:rPr>
                <w:rFonts w:asciiTheme="majorBidi" w:hAnsiTheme="majorBidi" w:cstheme="majorBidi"/>
              </w:rPr>
              <w:t>rules and expectations are external</w:t>
            </w:r>
          </w:p>
        </w:tc>
      </w:tr>
      <w:tr w:rsidR="00640DD3" w:rsidRPr="004B4358">
        <w:tc>
          <w:tcPr>
            <w:tcW w:w="4788" w:type="dxa"/>
          </w:tcPr>
          <w:p w:rsidR="00640DD3" w:rsidRPr="004B4358" w:rsidRDefault="00640DD3" w:rsidP="008C42BB">
            <w:pPr>
              <w:rPr>
                <w:rFonts w:asciiTheme="majorBidi" w:hAnsiTheme="majorBidi" w:cstheme="majorBidi"/>
                <w:i/>
              </w:rPr>
            </w:pPr>
            <w:r w:rsidRPr="004B4358">
              <w:rPr>
                <w:rFonts w:asciiTheme="majorBidi" w:hAnsiTheme="majorBidi" w:cstheme="majorBidi"/>
                <w:i/>
              </w:rPr>
              <w:t>Post-conventional:</w:t>
            </w:r>
          </w:p>
        </w:tc>
        <w:tc>
          <w:tcPr>
            <w:tcW w:w="4788" w:type="dxa"/>
          </w:tcPr>
          <w:p w:rsidR="00640DD3" w:rsidRPr="004B4358" w:rsidRDefault="00640DD3" w:rsidP="008C42BB">
            <w:pPr>
              <w:rPr>
                <w:rFonts w:asciiTheme="majorBidi" w:hAnsiTheme="majorBidi" w:cstheme="majorBidi"/>
              </w:rPr>
            </w:pPr>
            <w:r w:rsidRPr="004B4358">
              <w:rPr>
                <w:rFonts w:asciiTheme="majorBidi" w:hAnsiTheme="majorBidi" w:cstheme="majorBidi"/>
              </w:rPr>
              <w:t>universal moral principles; distinction between one’s own rules and the rules and expectations of others</w:t>
            </w:r>
          </w:p>
        </w:tc>
      </w:tr>
    </w:tbl>
    <w:p w:rsidR="00640DD3" w:rsidRPr="004B4358" w:rsidRDefault="00640DD3" w:rsidP="008C42BB">
      <w:pPr>
        <w:spacing w:line="240" w:lineRule="auto"/>
        <w:ind w:firstLine="720"/>
        <w:rPr>
          <w:rFonts w:asciiTheme="majorBidi" w:hAnsiTheme="majorBidi" w:cstheme="majorBidi"/>
        </w:rPr>
      </w:pPr>
    </w:p>
    <w:p w:rsidR="00C543E3" w:rsidRPr="004B4358" w:rsidRDefault="00640DD3" w:rsidP="008C42BB">
      <w:pPr>
        <w:spacing w:line="240" w:lineRule="auto"/>
        <w:ind w:firstLine="720"/>
        <w:rPr>
          <w:rFonts w:asciiTheme="majorBidi" w:hAnsiTheme="majorBidi" w:cstheme="majorBidi"/>
        </w:rPr>
      </w:pPr>
      <w:r w:rsidRPr="004B4358">
        <w:rPr>
          <w:rFonts w:asciiTheme="majorBidi" w:hAnsiTheme="majorBidi" w:cstheme="majorBidi"/>
          <w:b/>
        </w:rPr>
        <w:t>Rational Choice Theory</w:t>
      </w:r>
      <w:r w:rsidRPr="004B4358">
        <w:rPr>
          <w:rFonts w:asciiTheme="majorBidi" w:hAnsiTheme="majorBidi" w:cstheme="majorBidi"/>
        </w:rPr>
        <w:t>: Cornish and Clark.  N</w:t>
      </w:r>
      <w:r w:rsidR="00C543E3" w:rsidRPr="004B4358">
        <w:rPr>
          <w:rFonts w:asciiTheme="majorBidi" w:hAnsiTheme="majorBidi" w:cstheme="majorBidi"/>
        </w:rPr>
        <w:t>ot a theory of c</w:t>
      </w:r>
      <w:r w:rsidRPr="004B4358">
        <w:rPr>
          <w:rFonts w:asciiTheme="majorBidi" w:hAnsiTheme="majorBidi" w:cstheme="majorBidi"/>
        </w:rPr>
        <w:t xml:space="preserve">rime, just explains the process. </w:t>
      </w:r>
      <w:r w:rsidR="00C543E3" w:rsidRPr="004B4358">
        <w:rPr>
          <w:rFonts w:asciiTheme="majorBidi" w:hAnsiTheme="majorBidi" w:cstheme="majorBidi"/>
        </w:rPr>
        <w:t>Based on assumptions of how peopl</w:t>
      </w:r>
      <w:r w:rsidRPr="004B4358">
        <w:rPr>
          <w:rFonts w:asciiTheme="majorBidi" w:hAnsiTheme="majorBidi" w:cstheme="majorBidi"/>
        </w:rPr>
        <w:t xml:space="preserve">e think. </w:t>
      </w:r>
      <w:r w:rsidR="00C543E3" w:rsidRPr="004B4358">
        <w:rPr>
          <w:rFonts w:asciiTheme="majorBidi" w:hAnsiTheme="majorBidi" w:cstheme="majorBidi"/>
        </w:rPr>
        <w:t>Decision to commit crime is based on a</w:t>
      </w:r>
      <w:r w:rsidRPr="004B4358">
        <w:rPr>
          <w:rFonts w:asciiTheme="majorBidi" w:hAnsiTheme="majorBidi" w:cstheme="majorBidi"/>
        </w:rPr>
        <w:t xml:space="preserve"> weighing of benefits and risks. </w:t>
      </w:r>
    </w:p>
    <w:p w:rsidR="00C543E3" w:rsidRPr="004B4358" w:rsidRDefault="00C543E3" w:rsidP="008C42BB">
      <w:pPr>
        <w:spacing w:line="240" w:lineRule="auto"/>
        <w:rPr>
          <w:rFonts w:asciiTheme="majorBidi" w:hAnsiTheme="majorBidi" w:cstheme="majorBidi"/>
          <w:i/>
        </w:rPr>
      </w:pPr>
      <w:r w:rsidRPr="004B4358">
        <w:rPr>
          <w:rFonts w:asciiTheme="majorBidi" w:hAnsiTheme="majorBidi" w:cstheme="majorBidi"/>
          <w:i/>
        </w:rPr>
        <w:t xml:space="preserve">Social Theories </w:t>
      </w:r>
    </w:p>
    <w:p w:rsidR="00C543E3" w:rsidRPr="004B4358" w:rsidRDefault="00640DD3" w:rsidP="008C42BB">
      <w:pPr>
        <w:spacing w:line="240" w:lineRule="auto"/>
        <w:ind w:firstLine="720"/>
        <w:rPr>
          <w:rFonts w:asciiTheme="majorBidi" w:hAnsiTheme="majorBidi" w:cstheme="majorBidi"/>
        </w:rPr>
      </w:pPr>
      <w:r w:rsidRPr="004B4358">
        <w:rPr>
          <w:rFonts w:asciiTheme="majorBidi" w:hAnsiTheme="majorBidi" w:cstheme="majorBidi"/>
          <w:b/>
        </w:rPr>
        <w:t>Labelling Theory:</w:t>
      </w:r>
      <w:r w:rsidRPr="004B4358">
        <w:rPr>
          <w:rFonts w:asciiTheme="majorBidi" w:hAnsiTheme="majorBidi" w:cstheme="majorBidi"/>
        </w:rPr>
        <w:t xml:space="preserve"> </w:t>
      </w:r>
      <w:r w:rsidR="00C543E3" w:rsidRPr="004B4358">
        <w:rPr>
          <w:rFonts w:asciiTheme="majorBidi" w:hAnsiTheme="majorBidi" w:cstheme="majorBidi"/>
        </w:rPr>
        <w:t>Society’s reaction to deviance has co</w:t>
      </w:r>
      <w:r w:rsidRPr="004B4358">
        <w:rPr>
          <w:rFonts w:asciiTheme="majorBidi" w:hAnsiTheme="majorBidi" w:cstheme="majorBidi"/>
        </w:rPr>
        <w:t xml:space="preserve">nsequences for future behaviour. </w:t>
      </w:r>
      <w:r w:rsidR="00C543E3" w:rsidRPr="004B4358">
        <w:rPr>
          <w:rFonts w:asciiTheme="majorBidi" w:hAnsiTheme="majorBidi" w:cstheme="majorBidi"/>
        </w:rPr>
        <w:t>Distinguish between primary and secondary deviance:</w:t>
      </w:r>
    </w:p>
    <w:p w:rsidR="00C543E3" w:rsidRPr="004B4358" w:rsidRDefault="00C543E3" w:rsidP="008C42BB">
      <w:pPr>
        <w:spacing w:line="240" w:lineRule="auto"/>
        <w:ind w:firstLine="720"/>
        <w:rPr>
          <w:rFonts w:asciiTheme="majorBidi" w:hAnsiTheme="majorBidi" w:cstheme="majorBidi"/>
        </w:rPr>
      </w:pPr>
      <w:r w:rsidRPr="004B4358">
        <w:rPr>
          <w:rFonts w:asciiTheme="majorBidi" w:hAnsiTheme="majorBidi" w:cstheme="majorBidi"/>
          <w:i/>
        </w:rPr>
        <w:t>Primary:</w:t>
      </w:r>
      <w:r w:rsidR="00640DD3" w:rsidRPr="004B4358">
        <w:rPr>
          <w:rFonts w:asciiTheme="majorBidi" w:hAnsiTheme="majorBidi" w:cstheme="majorBidi"/>
        </w:rPr>
        <w:t xml:space="preserve"> The</w:t>
      </w:r>
      <w:r w:rsidRPr="004B4358">
        <w:rPr>
          <w:rFonts w:asciiTheme="majorBidi" w:hAnsiTheme="majorBidi" w:cstheme="majorBidi"/>
        </w:rPr>
        <w:t xml:space="preserve"> initial act</w:t>
      </w:r>
    </w:p>
    <w:p w:rsidR="00C543E3" w:rsidRPr="004B4358" w:rsidRDefault="00C543E3" w:rsidP="008C42BB">
      <w:pPr>
        <w:spacing w:line="240" w:lineRule="auto"/>
        <w:ind w:firstLine="720"/>
        <w:rPr>
          <w:rFonts w:asciiTheme="majorBidi" w:hAnsiTheme="majorBidi" w:cstheme="majorBidi"/>
        </w:rPr>
      </w:pPr>
      <w:r w:rsidRPr="004B4358">
        <w:rPr>
          <w:rFonts w:asciiTheme="majorBidi" w:hAnsiTheme="majorBidi" w:cstheme="majorBidi"/>
          <w:i/>
        </w:rPr>
        <w:t>Secondary:</w:t>
      </w:r>
      <w:r w:rsidRPr="004B4358">
        <w:rPr>
          <w:rFonts w:asciiTheme="majorBidi" w:hAnsiTheme="majorBidi" w:cstheme="majorBidi"/>
        </w:rPr>
        <w:t xml:space="preserve"> society’s reaction </w:t>
      </w:r>
    </w:p>
    <w:p w:rsidR="00C543E3" w:rsidRPr="004B4358" w:rsidRDefault="00640DD3" w:rsidP="008C42BB">
      <w:pPr>
        <w:spacing w:line="240" w:lineRule="auto"/>
        <w:ind w:firstLine="720"/>
        <w:rPr>
          <w:rFonts w:asciiTheme="majorBidi" w:hAnsiTheme="majorBidi" w:cstheme="majorBidi"/>
        </w:rPr>
      </w:pPr>
      <w:r w:rsidRPr="004B4358">
        <w:rPr>
          <w:rFonts w:asciiTheme="majorBidi" w:hAnsiTheme="majorBidi" w:cstheme="majorBidi"/>
          <w:b/>
        </w:rPr>
        <w:t>Self-fulfilling prophecy:</w:t>
      </w:r>
      <w:r w:rsidRPr="004B4358">
        <w:rPr>
          <w:rFonts w:asciiTheme="majorBidi" w:hAnsiTheme="majorBidi" w:cstheme="majorBidi"/>
        </w:rPr>
        <w:t xml:space="preserve"> P</w:t>
      </w:r>
      <w:r w:rsidR="00C543E3" w:rsidRPr="004B4358">
        <w:rPr>
          <w:rFonts w:asciiTheme="majorBidi" w:hAnsiTheme="majorBidi" w:cstheme="majorBidi"/>
        </w:rPr>
        <w:t>eople might become deviant if they are labelled as such</w:t>
      </w:r>
    </w:p>
    <w:p w:rsidR="00C543E3" w:rsidRPr="004B4358" w:rsidRDefault="00C543E3" w:rsidP="008C42BB">
      <w:pPr>
        <w:spacing w:line="240" w:lineRule="auto"/>
        <w:ind w:firstLine="720"/>
        <w:rPr>
          <w:rFonts w:asciiTheme="majorBidi" w:hAnsiTheme="majorBidi" w:cstheme="majorBidi"/>
        </w:rPr>
      </w:pPr>
      <w:proofErr w:type="spellStart"/>
      <w:r w:rsidRPr="004B4358">
        <w:rPr>
          <w:rFonts w:asciiTheme="majorBidi" w:hAnsiTheme="majorBidi" w:cstheme="majorBidi"/>
          <w:b/>
        </w:rPr>
        <w:t>Psychopathy</w:t>
      </w:r>
      <w:proofErr w:type="spellEnd"/>
      <w:r w:rsidR="00640DD3" w:rsidRPr="004B4358">
        <w:rPr>
          <w:rFonts w:asciiTheme="majorBidi" w:hAnsiTheme="majorBidi" w:cstheme="majorBidi"/>
          <w:b/>
        </w:rPr>
        <w:t>:</w:t>
      </w:r>
      <w:r w:rsidR="00640DD3" w:rsidRPr="004B4358">
        <w:rPr>
          <w:rFonts w:asciiTheme="majorBidi" w:hAnsiTheme="majorBidi" w:cstheme="majorBidi"/>
        </w:rPr>
        <w:t xml:space="preserve"> </w:t>
      </w:r>
      <w:r w:rsidRPr="004B4358">
        <w:rPr>
          <w:rFonts w:asciiTheme="majorBidi" w:hAnsiTheme="majorBidi" w:cstheme="majorBidi"/>
        </w:rPr>
        <w:t xml:space="preserve">Personality disorder – not the same as </w:t>
      </w:r>
      <w:r w:rsidR="004D3551" w:rsidRPr="004B4358">
        <w:rPr>
          <w:rFonts w:asciiTheme="majorBidi" w:hAnsiTheme="majorBidi" w:cstheme="majorBidi"/>
        </w:rPr>
        <w:t xml:space="preserve">antisocial personality disorder. </w:t>
      </w:r>
      <w:r w:rsidRPr="004B4358">
        <w:rPr>
          <w:rFonts w:asciiTheme="majorBidi" w:hAnsiTheme="majorBidi" w:cstheme="majorBidi"/>
        </w:rPr>
        <w:t>People who are chronically manipulative, no conscious, s</w:t>
      </w:r>
      <w:r w:rsidR="004D3551" w:rsidRPr="004B4358">
        <w:rPr>
          <w:rFonts w:asciiTheme="majorBidi" w:hAnsiTheme="majorBidi" w:cstheme="majorBidi"/>
        </w:rPr>
        <w:t xml:space="preserve">uperficial, no attachments etc. </w:t>
      </w:r>
      <w:r w:rsidRPr="004B4358">
        <w:rPr>
          <w:rFonts w:asciiTheme="majorBidi" w:hAnsiTheme="majorBidi" w:cstheme="majorBidi"/>
        </w:rPr>
        <w:t>Competing theories: Has to do with thrill-se</w:t>
      </w:r>
      <w:r w:rsidR="004D3551" w:rsidRPr="004B4358">
        <w:rPr>
          <w:rFonts w:asciiTheme="majorBidi" w:hAnsiTheme="majorBidi" w:cstheme="majorBidi"/>
        </w:rPr>
        <w:t xml:space="preserve">eking and how people are raised. </w:t>
      </w:r>
      <w:r w:rsidRPr="004B4358">
        <w:rPr>
          <w:rFonts w:asciiTheme="majorBidi" w:hAnsiTheme="majorBidi" w:cstheme="majorBidi"/>
        </w:rPr>
        <w:t>Defined by a collection of interpersonal, affective, and behavioural characteristics</w:t>
      </w:r>
    </w:p>
    <w:p w:rsidR="00C543E3" w:rsidRPr="004B4358" w:rsidRDefault="00C543E3" w:rsidP="008C42BB">
      <w:pPr>
        <w:spacing w:line="240" w:lineRule="auto"/>
        <w:ind w:firstLine="720"/>
        <w:rPr>
          <w:rFonts w:asciiTheme="majorBidi" w:hAnsiTheme="majorBidi" w:cstheme="majorBidi"/>
          <w:i/>
        </w:rPr>
      </w:pPr>
      <w:proofErr w:type="spellStart"/>
      <w:r w:rsidRPr="004B4358">
        <w:rPr>
          <w:rFonts w:asciiTheme="majorBidi" w:hAnsiTheme="majorBidi" w:cstheme="majorBidi"/>
          <w:i/>
        </w:rPr>
        <w:t>Psychopathy</w:t>
      </w:r>
      <w:proofErr w:type="spellEnd"/>
      <w:r w:rsidRPr="004B4358">
        <w:rPr>
          <w:rFonts w:asciiTheme="majorBidi" w:hAnsiTheme="majorBidi" w:cstheme="majorBidi"/>
          <w:i/>
        </w:rPr>
        <w:t xml:space="preserve"> vs. antisocial perso</w:t>
      </w:r>
      <w:r w:rsidR="004D3551" w:rsidRPr="004B4358">
        <w:rPr>
          <w:rFonts w:asciiTheme="majorBidi" w:hAnsiTheme="majorBidi" w:cstheme="majorBidi"/>
          <w:i/>
        </w:rPr>
        <w:t xml:space="preserve">nality disorder vs. </w:t>
      </w:r>
      <w:proofErr w:type="spellStart"/>
      <w:r w:rsidR="004D3551" w:rsidRPr="004B4358">
        <w:rPr>
          <w:rFonts w:asciiTheme="majorBidi" w:hAnsiTheme="majorBidi" w:cstheme="majorBidi"/>
          <w:i/>
        </w:rPr>
        <w:t>sociopathy</w:t>
      </w:r>
      <w:proofErr w:type="spellEnd"/>
      <w:r w:rsidR="004D3551" w:rsidRPr="004B4358">
        <w:rPr>
          <w:rFonts w:asciiTheme="majorBidi" w:hAnsiTheme="majorBidi" w:cstheme="majorBidi"/>
          <w:i/>
        </w:rPr>
        <w:t>: N</w:t>
      </w:r>
      <w:r w:rsidRPr="004B4358">
        <w:rPr>
          <w:rFonts w:asciiTheme="majorBidi" w:hAnsiTheme="majorBidi" w:cstheme="majorBidi"/>
          <w:i/>
        </w:rPr>
        <w:t>ot to be interchanged</w:t>
      </w:r>
    </w:p>
    <w:p w:rsidR="00C543E3" w:rsidRPr="004B4358" w:rsidRDefault="00C543E3" w:rsidP="008C42BB">
      <w:pPr>
        <w:spacing w:line="240" w:lineRule="auto"/>
        <w:ind w:firstLine="720"/>
        <w:rPr>
          <w:rFonts w:asciiTheme="majorBidi" w:hAnsiTheme="majorBidi" w:cstheme="majorBidi"/>
        </w:rPr>
      </w:pPr>
      <w:r w:rsidRPr="004B4358">
        <w:rPr>
          <w:rFonts w:asciiTheme="majorBidi" w:hAnsiTheme="majorBidi" w:cstheme="majorBidi"/>
          <w:b/>
        </w:rPr>
        <w:t xml:space="preserve">Measuring </w:t>
      </w:r>
      <w:proofErr w:type="spellStart"/>
      <w:r w:rsidRPr="004B4358">
        <w:rPr>
          <w:rFonts w:asciiTheme="majorBidi" w:hAnsiTheme="majorBidi" w:cstheme="majorBidi"/>
          <w:b/>
        </w:rPr>
        <w:t>psychopathy</w:t>
      </w:r>
      <w:proofErr w:type="spellEnd"/>
      <w:r w:rsidR="004D3551" w:rsidRPr="004B4358">
        <w:rPr>
          <w:rFonts w:asciiTheme="majorBidi" w:hAnsiTheme="majorBidi" w:cstheme="majorBidi"/>
          <w:b/>
        </w:rPr>
        <w:t>:</w:t>
      </w:r>
      <w:r w:rsidR="004D3551" w:rsidRPr="004B4358">
        <w:rPr>
          <w:rFonts w:asciiTheme="majorBidi" w:hAnsiTheme="majorBidi" w:cstheme="majorBidi"/>
        </w:rPr>
        <w:t xml:space="preserve">  </w:t>
      </w:r>
      <w:proofErr w:type="spellStart"/>
      <w:r w:rsidRPr="004B4358">
        <w:rPr>
          <w:rFonts w:asciiTheme="majorBidi" w:hAnsiTheme="majorBidi" w:cstheme="majorBidi"/>
        </w:rPr>
        <w:t>Psychopathy</w:t>
      </w:r>
      <w:proofErr w:type="spellEnd"/>
      <w:r w:rsidRPr="004B4358">
        <w:rPr>
          <w:rFonts w:asciiTheme="majorBidi" w:hAnsiTheme="majorBidi" w:cstheme="majorBidi"/>
        </w:rPr>
        <w:t xml:space="preserve"> Checklist-Revised (PCL-R) – 20 item r</w:t>
      </w:r>
      <w:r w:rsidR="004D3551" w:rsidRPr="004B4358">
        <w:rPr>
          <w:rFonts w:asciiTheme="majorBidi" w:hAnsiTheme="majorBidi" w:cstheme="majorBidi"/>
        </w:rPr>
        <w:t xml:space="preserve">ating scale, 40 possible points. </w:t>
      </w:r>
      <w:r w:rsidRPr="004B4358">
        <w:rPr>
          <w:rFonts w:asciiTheme="majorBidi" w:hAnsiTheme="majorBidi" w:cstheme="majorBidi"/>
        </w:rPr>
        <w:t>People who score high are not necessarily offenders (30 or above)</w:t>
      </w:r>
      <w:r w:rsidR="004D3551" w:rsidRPr="004B4358">
        <w:rPr>
          <w:rFonts w:asciiTheme="majorBidi" w:hAnsiTheme="majorBidi" w:cstheme="majorBidi"/>
        </w:rPr>
        <w:t xml:space="preserve">. </w:t>
      </w:r>
    </w:p>
    <w:p w:rsidR="00590792" w:rsidRPr="004B4358" w:rsidRDefault="00590792" w:rsidP="008C42BB">
      <w:pPr>
        <w:spacing w:line="240" w:lineRule="auto"/>
        <w:rPr>
          <w:rFonts w:asciiTheme="majorBidi" w:hAnsiTheme="majorBidi" w:cstheme="majorBidi"/>
        </w:rPr>
      </w:pPr>
    </w:p>
    <w:p w:rsidR="00590792" w:rsidRPr="004B4358" w:rsidRDefault="00590792" w:rsidP="008C42BB">
      <w:pPr>
        <w:spacing w:line="240" w:lineRule="auto"/>
        <w:rPr>
          <w:rFonts w:asciiTheme="majorBidi" w:hAnsiTheme="majorBidi" w:cstheme="majorBidi"/>
          <w:i/>
        </w:rPr>
      </w:pPr>
      <w:r w:rsidRPr="004B4358">
        <w:rPr>
          <w:rFonts w:asciiTheme="majorBidi" w:hAnsiTheme="majorBidi" w:cstheme="majorBidi"/>
          <w:i/>
        </w:rPr>
        <w:t xml:space="preserve">Police and investigative psychology; </w:t>
      </w:r>
    </w:p>
    <w:p w:rsidR="00590792" w:rsidRPr="004B4358" w:rsidRDefault="00590792" w:rsidP="008C42BB">
      <w:pPr>
        <w:spacing w:line="240" w:lineRule="auto"/>
        <w:rPr>
          <w:rFonts w:asciiTheme="majorBidi" w:hAnsiTheme="majorBidi" w:cstheme="majorBidi"/>
        </w:rPr>
      </w:pPr>
      <w:r w:rsidRPr="004B4358">
        <w:rPr>
          <w:rFonts w:asciiTheme="majorBidi" w:hAnsiTheme="majorBidi" w:cstheme="majorBidi"/>
        </w:rPr>
        <w:tab/>
      </w:r>
      <w:r w:rsidRPr="004B4358">
        <w:rPr>
          <w:rFonts w:asciiTheme="majorBidi" w:hAnsiTheme="majorBidi" w:cstheme="majorBidi"/>
          <w:b/>
        </w:rPr>
        <w:t>Police Personality:</w:t>
      </w:r>
      <w:r w:rsidRPr="004B4358">
        <w:rPr>
          <w:rFonts w:asciiTheme="majorBidi" w:hAnsiTheme="majorBidi" w:cstheme="majorBidi"/>
        </w:rPr>
        <w:t xml:space="preserve"> Career socialization vs. pre-existing differences in temperament. Society believes that officers share similar traits. Are these traits innate or environmental-more likely the later. </w:t>
      </w:r>
    </w:p>
    <w:p w:rsidR="00590792" w:rsidRPr="004B4358" w:rsidRDefault="00590792" w:rsidP="008C42BB">
      <w:pPr>
        <w:spacing w:line="240" w:lineRule="auto"/>
        <w:ind w:firstLine="720"/>
        <w:rPr>
          <w:rFonts w:asciiTheme="majorBidi" w:hAnsiTheme="majorBidi" w:cstheme="majorBidi"/>
        </w:rPr>
      </w:pPr>
      <w:proofErr w:type="spellStart"/>
      <w:r w:rsidRPr="004B4358">
        <w:rPr>
          <w:rFonts w:asciiTheme="majorBidi" w:hAnsiTheme="majorBidi" w:cstheme="majorBidi"/>
          <w:i/>
        </w:rPr>
        <w:t>Lefkowitz</w:t>
      </w:r>
      <w:proofErr w:type="spellEnd"/>
      <w:r w:rsidRPr="004B4358">
        <w:rPr>
          <w:rFonts w:asciiTheme="majorBidi" w:hAnsiTheme="majorBidi" w:cstheme="majorBidi"/>
          <w:i/>
        </w:rPr>
        <w:t>:</w:t>
      </w:r>
      <w:r w:rsidRPr="004B4358">
        <w:rPr>
          <w:rFonts w:asciiTheme="majorBidi" w:hAnsiTheme="majorBidi" w:cstheme="majorBidi"/>
        </w:rPr>
        <w:t xml:space="preserve"> Found that police differ from others in two ways; </w:t>
      </w:r>
      <w:r w:rsidRPr="004B4358">
        <w:rPr>
          <w:rFonts w:asciiTheme="majorBidi" w:hAnsiTheme="majorBidi" w:cstheme="majorBidi"/>
          <w:i/>
        </w:rPr>
        <w:t>Cluster 1</w:t>
      </w:r>
      <w:r w:rsidRPr="004B4358">
        <w:rPr>
          <w:rFonts w:asciiTheme="majorBidi" w:hAnsiTheme="majorBidi" w:cstheme="majorBidi"/>
        </w:rPr>
        <w:t xml:space="preserve">: isolation and secrecy, defensiveness and suspiciousness, and cynicism (Blue wall of silence. Police feel different from society). </w:t>
      </w:r>
      <w:r w:rsidRPr="004B4358">
        <w:rPr>
          <w:rFonts w:asciiTheme="majorBidi" w:hAnsiTheme="majorBidi" w:cstheme="majorBidi"/>
          <w:i/>
        </w:rPr>
        <w:t>Cluster 2:</w:t>
      </w:r>
      <w:r w:rsidRPr="004B4358">
        <w:rPr>
          <w:rFonts w:asciiTheme="majorBidi" w:hAnsiTheme="majorBidi" w:cstheme="majorBidi"/>
        </w:rPr>
        <w:t xml:space="preserve"> authoritarianism, status concerns, and violence (believe that control is necessary). </w:t>
      </w:r>
    </w:p>
    <w:p w:rsidR="0076429B" w:rsidRPr="004B4358" w:rsidRDefault="0076429B" w:rsidP="008C42BB">
      <w:pPr>
        <w:spacing w:line="240" w:lineRule="auto"/>
        <w:ind w:firstLine="720"/>
        <w:jc w:val="center"/>
        <w:rPr>
          <w:rFonts w:asciiTheme="majorBidi" w:hAnsiTheme="majorBidi" w:cstheme="majorBidi"/>
          <w:i/>
        </w:rPr>
      </w:pPr>
      <w:r w:rsidRPr="004B4358">
        <w:rPr>
          <w:rFonts w:asciiTheme="majorBidi" w:hAnsiTheme="majorBidi" w:cstheme="majorBidi"/>
          <w:i/>
        </w:rPr>
        <w:t xml:space="preserve">Police Cynicism: </w:t>
      </w:r>
      <w:proofErr w:type="spellStart"/>
      <w:r w:rsidRPr="004B4358">
        <w:rPr>
          <w:rFonts w:asciiTheme="majorBidi" w:hAnsiTheme="majorBidi" w:cstheme="majorBidi"/>
          <w:i/>
        </w:rPr>
        <w:t>Niederhoffer’s</w:t>
      </w:r>
      <w:proofErr w:type="spellEnd"/>
      <w:r w:rsidRPr="004B4358">
        <w:rPr>
          <w:rFonts w:asciiTheme="majorBidi" w:hAnsiTheme="majorBidi" w:cstheme="majorBidi"/>
          <w:i/>
        </w:rPr>
        <w:t xml:space="preserve"> Four stages of development</w:t>
      </w:r>
    </w:p>
    <w:tbl>
      <w:tblPr>
        <w:tblStyle w:val="TableGrid"/>
        <w:tblW w:w="0" w:type="auto"/>
        <w:tblLook w:val="04A0"/>
      </w:tblPr>
      <w:tblGrid>
        <w:gridCol w:w="4788"/>
        <w:gridCol w:w="4788"/>
      </w:tblGrid>
      <w:tr w:rsidR="0076429B" w:rsidRPr="004B4358">
        <w:tc>
          <w:tcPr>
            <w:tcW w:w="4788" w:type="dxa"/>
          </w:tcPr>
          <w:p w:rsidR="0076429B" w:rsidRPr="004B4358" w:rsidRDefault="0076429B" w:rsidP="008C42BB">
            <w:pPr>
              <w:rPr>
                <w:rFonts w:asciiTheme="majorBidi" w:hAnsiTheme="majorBidi" w:cstheme="majorBidi"/>
                <w:i/>
              </w:rPr>
            </w:pPr>
            <w:r w:rsidRPr="004B4358">
              <w:rPr>
                <w:rFonts w:asciiTheme="majorBidi" w:hAnsiTheme="majorBidi" w:cstheme="majorBidi"/>
                <w:i/>
              </w:rPr>
              <w:t>Pseudo-cynicism</w:t>
            </w:r>
          </w:p>
        </w:tc>
        <w:tc>
          <w:tcPr>
            <w:tcW w:w="4788" w:type="dxa"/>
          </w:tcPr>
          <w:p w:rsidR="0076429B" w:rsidRPr="004B4358" w:rsidRDefault="0076429B" w:rsidP="008C42BB">
            <w:pPr>
              <w:rPr>
                <w:rFonts w:asciiTheme="majorBidi" w:hAnsiTheme="majorBidi" w:cstheme="majorBidi"/>
              </w:rPr>
            </w:pPr>
            <w:r w:rsidRPr="004B4358">
              <w:rPr>
                <w:rFonts w:asciiTheme="majorBidi" w:hAnsiTheme="majorBidi" w:cstheme="majorBidi"/>
              </w:rPr>
              <w:t xml:space="preserve">Even if new officers aren’t cynical, they replicate the other’s in order to fit in. </w:t>
            </w:r>
          </w:p>
        </w:tc>
      </w:tr>
      <w:tr w:rsidR="0076429B" w:rsidRPr="004B4358">
        <w:tc>
          <w:tcPr>
            <w:tcW w:w="4788" w:type="dxa"/>
          </w:tcPr>
          <w:p w:rsidR="0076429B" w:rsidRPr="004B4358" w:rsidRDefault="0076429B" w:rsidP="008C42BB">
            <w:pPr>
              <w:rPr>
                <w:rFonts w:asciiTheme="majorBidi" w:hAnsiTheme="majorBidi" w:cstheme="majorBidi"/>
                <w:i/>
              </w:rPr>
            </w:pPr>
            <w:r w:rsidRPr="004B4358">
              <w:rPr>
                <w:rFonts w:asciiTheme="majorBidi" w:hAnsiTheme="majorBidi" w:cstheme="majorBidi"/>
                <w:i/>
              </w:rPr>
              <w:t>Romantic cynicism</w:t>
            </w:r>
          </w:p>
        </w:tc>
        <w:tc>
          <w:tcPr>
            <w:tcW w:w="4788" w:type="dxa"/>
          </w:tcPr>
          <w:p w:rsidR="0076429B" w:rsidRPr="004B4358" w:rsidRDefault="0076429B" w:rsidP="008C42BB">
            <w:pPr>
              <w:rPr>
                <w:rFonts w:asciiTheme="majorBidi" w:hAnsiTheme="majorBidi" w:cstheme="majorBidi"/>
              </w:rPr>
            </w:pPr>
            <w:r w:rsidRPr="004B4358">
              <w:rPr>
                <w:rFonts w:asciiTheme="majorBidi" w:hAnsiTheme="majorBidi" w:cstheme="majorBidi"/>
              </w:rPr>
              <w:t xml:space="preserve">Those who were the most idealist about the system fall the hardest  and become the most cynical. </w:t>
            </w:r>
          </w:p>
        </w:tc>
      </w:tr>
      <w:tr w:rsidR="0076429B" w:rsidRPr="004B4358">
        <w:tc>
          <w:tcPr>
            <w:tcW w:w="4788" w:type="dxa"/>
          </w:tcPr>
          <w:p w:rsidR="0076429B" w:rsidRPr="004B4358" w:rsidRDefault="0076429B" w:rsidP="008C42BB">
            <w:pPr>
              <w:rPr>
                <w:rFonts w:asciiTheme="majorBidi" w:hAnsiTheme="majorBidi" w:cstheme="majorBidi"/>
                <w:i/>
              </w:rPr>
            </w:pPr>
            <w:r w:rsidRPr="004B4358">
              <w:rPr>
                <w:rFonts w:asciiTheme="majorBidi" w:hAnsiTheme="majorBidi" w:cstheme="majorBidi"/>
                <w:i/>
              </w:rPr>
              <w:t>Aggressive cynicism</w:t>
            </w:r>
          </w:p>
        </w:tc>
        <w:tc>
          <w:tcPr>
            <w:tcW w:w="4788" w:type="dxa"/>
          </w:tcPr>
          <w:p w:rsidR="0076429B" w:rsidRPr="004B4358" w:rsidRDefault="0076429B" w:rsidP="008C42BB">
            <w:pPr>
              <w:rPr>
                <w:rFonts w:asciiTheme="majorBidi" w:hAnsiTheme="majorBidi" w:cstheme="majorBidi"/>
              </w:rPr>
            </w:pPr>
            <w:r w:rsidRPr="004B4358">
              <w:rPr>
                <w:rFonts w:asciiTheme="majorBidi" w:hAnsiTheme="majorBidi" w:cstheme="majorBidi"/>
              </w:rPr>
              <w:t xml:space="preserve">Officers do not like civilians </w:t>
            </w:r>
          </w:p>
        </w:tc>
      </w:tr>
      <w:tr w:rsidR="0076429B" w:rsidRPr="004B4358">
        <w:tc>
          <w:tcPr>
            <w:tcW w:w="4788" w:type="dxa"/>
          </w:tcPr>
          <w:p w:rsidR="0076429B" w:rsidRPr="004B4358" w:rsidRDefault="0076429B" w:rsidP="008C42BB">
            <w:pPr>
              <w:rPr>
                <w:rFonts w:asciiTheme="majorBidi" w:hAnsiTheme="majorBidi" w:cstheme="majorBidi"/>
                <w:i/>
              </w:rPr>
            </w:pPr>
            <w:r w:rsidRPr="004B4358">
              <w:rPr>
                <w:rFonts w:asciiTheme="majorBidi" w:hAnsiTheme="majorBidi" w:cstheme="majorBidi"/>
                <w:i/>
              </w:rPr>
              <w:t>Resigned cynicism</w:t>
            </w:r>
          </w:p>
        </w:tc>
        <w:tc>
          <w:tcPr>
            <w:tcW w:w="4788" w:type="dxa"/>
          </w:tcPr>
          <w:p w:rsidR="0076429B" w:rsidRPr="004B4358" w:rsidRDefault="0076429B" w:rsidP="008C42BB">
            <w:pPr>
              <w:rPr>
                <w:rFonts w:asciiTheme="majorBidi" w:hAnsiTheme="majorBidi" w:cstheme="majorBidi"/>
              </w:rPr>
            </w:pPr>
            <w:r w:rsidRPr="004B4358">
              <w:rPr>
                <w:rFonts w:asciiTheme="majorBidi" w:hAnsiTheme="majorBidi" w:cstheme="majorBidi"/>
              </w:rPr>
              <w:t xml:space="preserve">Officers eventually accept the flaws in the system. </w:t>
            </w:r>
          </w:p>
        </w:tc>
      </w:tr>
    </w:tbl>
    <w:p w:rsidR="0076429B" w:rsidRPr="004B4358" w:rsidRDefault="0076429B" w:rsidP="008C42BB">
      <w:pPr>
        <w:spacing w:line="240" w:lineRule="auto"/>
        <w:ind w:firstLine="720"/>
        <w:rPr>
          <w:rFonts w:asciiTheme="majorBidi" w:hAnsiTheme="majorBidi" w:cstheme="majorBidi"/>
        </w:rPr>
      </w:pPr>
    </w:p>
    <w:p w:rsidR="0076429B" w:rsidRPr="004B4358" w:rsidRDefault="003C5AF3" w:rsidP="008C42BB">
      <w:pPr>
        <w:spacing w:line="240" w:lineRule="auto"/>
        <w:ind w:firstLine="720"/>
        <w:rPr>
          <w:rFonts w:asciiTheme="majorBidi" w:hAnsiTheme="majorBidi" w:cstheme="majorBidi"/>
        </w:rPr>
      </w:pPr>
      <w:r w:rsidRPr="004B4358">
        <w:rPr>
          <w:rFonts w:asciiTheme="majorBidi" w:hAnsiTheme="majorBidi" w:cstheme="majorBidi"/>
          <w:b/>
        </w:rPr>
        <w:t>Police Discretion:</w:t>
      </w:r>
      <w:r w:rsidRPr="004B4358">
        <w:rPr>
          <w:rFonts w:asciiTheme="majorBidi" w:hAnsiTheme="majorBidi" w:cstheme="majorBidi"/>
        </w:rPr>
        <w:t xml:space="preserve"> Areas of police discretion; Youth crime (officers are encouraged to show discretion), Offenders with mental illnesses (3 options for officers; 1) arrest, 2) bring to an institution or 3) resolve the issue), Domestic violence (officer can mediate, give a community </w:t>
      </w:r>
      <w:proofErr w:type="spellStart"/>
      <w:r w:rsidRPr="004B4358">
        <w:rPr>
          <w:rFonts w:asciiTheme="majorBidi" w:hAnsiTheme="majorBidi" w:cstheme="majorBidi"/>
        </w:rPr>
        <w:t>referralal</w:t>
      </w:r>
      <w:proofErr w:type="spellEnd"/>
      <w:r w:rsidRPr="004B4358">
        <w:rPr>
          <w:rFonts w:asciiTheme="majorBidi" w:hAnsiTheme="majorBidi" w:cstheme="majorBidi"/>
        </w:rPr>
        <w:t xml:space="preserve">, or separate the parties involved), and Use-of-force situations (no more force than is necessary). </w:t>
      </w:r>
      <w:r w:rsidR="0076429B" w:rsidRPr="004B4358">
        <w:rPr>
          <w:rFonts w:asciiTheme="majorBidi" w:hAnsiTheme="majorBidi" w:cstheme="majorBidi"/>
        </w:rPr>
        <w:tab/>
      </w:r>
    </w:p>
    <w:p w:rsidR="003C5AF3" w:rsidRPr="004B4358" w:rsidRDefault="003C5AF3" w:rsidP="008C42BB">
      <w:pPr>
        <w:spacing w:line="240" w:lineRule="auto"/>
        <w:ind w:firstLine="720"/>
        <w:rPr>
          <w:rFonts w:asciiTheme="majorBidi" w:hAnsiTheme="majorBidi" w:cstheme="majorBidi"/>
          <w:i/>
        </w:rPr>
      </w:pPr>
      <w:r w:rsidRPr="004B4358">
        <w:rPr>
          <w:rFonts w:asciiTheme="majorBidi" w:hAnsiTheme="majorBidi" w:cstheme="majorBidi"/>
          <w:i/>
        </w:rPr>
        <w:t xml:space="preserve">Stress and the Police; </w:t>
      </w:r>
    </w:p>
    <w:p w:rsidR="003C5AF3" w:rsidRPr="004B4358" w:rsidRDefault="003C5AF3" w:rsidP="008C42BB">
      <w:pPr>
        <w:spacing w:line="240" w:lineRule="auto"/>
        <w:ind w:firstLine="720"/>
        <w:rPr>
          <w:rFonts w:asciiTheme="majorBidi" w:hAnsiTheme="majorBidi" w:cstheme="majorBidi"/>
        </w:rPr>
      </w:pPr>
      <w:r w:rsidRPr="004B4358">
        <w:rPr>
          <w:rFonts w:asciiTheme="majorBidi" w:hAnsiTheme="majorBidi" w:cstheme="majorBidi"/>
        </w:rPr>
        <w:tab/>
      </w:r>
      <w:r w:rsidRPr="004B4358">
        <w:rPr>
          <w:rFonts w:asciiTheme="majorBidi" w:hAnsiTheme="majorBidi" w:cstheme="majorBidi"/>
          <w:b/>
        </w:rPr>
        <w:t>Stress:</w:t>
      </w:r>
      <w:r w:rsidRPr="004B4358">
        <w:rPr>
          <w:rFonts w:asciiTheme="majorBidi" w:hAnsiTheme="majorBidi" w:cstheme="majorBidi"/>
        </w:rPr>
        <w:t xml:space="preserve"> How your body responds to demands. Definition of stress</w:t>
      </w:r>
    </w:p>
    <w:p w:rsidR="003C5AF3" w:rsidRPr="004B4358" w:rsidRDefault="003C5AF3" w:rsidP="008C42BB">
      <w:pPr>
        <w:spacing w:line="240" w:lineRule="auto"/>
        <w:ind w:firstLine="720"/>
        <w:jc w:val="center"/>
        <w:rPr>
          <w:rFonts w:asciiTheme="majorBidi" w:hAnsiTheme="majorBidi" w:cstheme="majorBidi"/>
          <w:i/>
        </w:rPr>
      </w:pPr>
      <w:r w:rsidRPr="004B4358">
        <w:rPr>
          <w:rFonts w:asciiTheme="majorBidi" w:hAnsiTheme="majorBidi" w:cstheme="majorBidi"/>
          <w:i/>
        </w:rPr>
        <w:t>Occupational stressors in policing</w:t>
      </w:r>
    </w:p>
    <w:tbl>
      <w:tblPr>
        <w:tblStyle w:val="TableGrid"/>
        <w:tblW w:w="0" w:type="auto"/>
        <w:tblLook w:val="04A0"/>
      </w:tblPr>
      <w:tblGrid>
        <w:gridCol w:w="4788"/>
        <w:gridCol w:w="4788"/>
      </w:tblGrid>
      <w:tr w:rsidR="003C5AF3" w:rsidRPr="004B4358">
        <w:tc>
          <w:tcPr>
            <w:tcW w:w="4788" w:type="dxa"/>
          </w:tcPr>
          <w:p w:rsidR="003C5AF3" w:rsidRPr="004B4358" w:rsidRDefault="003C5AF3" w:rsidP="008C42BB">
            <w:pPr>
              <w:rPr>
                <w:rFonts w:asciiTheme="majorBidi" w:hAnsiTheme="majorBidi" w:cstheme="majorBidi"/>
                <w:i/>
              </w:rPr>
            </w:pPr>
            <w:r w:rsidRPr="004B4358">
              <w:rPr>
                <w:rFonts w:asciiTheme="majorBidi" w:hAnsiTheme="majorBidi" w:cstheme="majorBidi"/>
                <w:i/>
              </w:rPr>
              <w:t>Organizational stressors</w:t>
            </w:r>
          </w:p>
        </w:tc>
        <w:tc>
          <w:tcPr>
            <w:tcW w:w="4788" w:type="dxa"/>
          </w:tcPr>
          <w:p w:rsidR="003C5AF3" w:rsidRPr="004B4358" w:rsidRDefault="003C5AF3" w:rsidP="008C42BB">
            <w:pPr>
              <w:rPr>
                <w:rFonts w:asciiTheme="majorBidi" w:hAnsiTheme="majorBidi" w:cstheme="majorBidi"/>
              </w:rPr>
            </w:pPr>
            <w:r w:rsidRPr="004B4358">
              <w:rPr>
                <w:rFonts w:asciiTheme="majorBidi" w:hAnsiTheme="majorBidi" w:cstheme="majorBidi"/>
              </w:rPr>
              <w:t xml:space="preserve">The policies and practices of the department- insufficient training. </w:t>
            </w:r>
          </w:p>
        </w:tc>
      </w:tr>
      <w:tr w:rsidR="003C5AF3" w:rsidRPr="004B4358">
        <w:tc>
          <w:tcPr>
            <w:tcW w:w="4788" w:type="dxa"/>
          </w:tcPr>
          <w:p w:rsidR="003C5AF3" w:rsidRPr="004B4358" w:rsidRDefault="003C5AF3" w:rsidP="008C42BB">
            <w:pPr>
              <w:rPr>
                <w:rFonts w:asciiTheme="majorBidi" w:hAnsiTheme="majorBidi" w:cstheme="majorBidi"/>
                <w:i/>
              </w:rPr>
            </w:pPr>
            <w:r w:rsidRPr="004B4358">
              <w:rPr>
                <w:rFonts w:asciiTheme="majorBidi" w:hAnsiTheme="majorBidi" w:cstheme="majorBidi"/>
                <w:i/>
              </w:rPr>
              <w:t>Task-related stressors</w:t>
            </w:r>
          </w:p>
        </w:tc>
        <w:tc>
          <w:tcPr>
            <w:tcW w:w="4788" w:type="dxa"/>
          </w:tcPr>
          <w:p w:rsidR="003C5AF3" w:rsidRPr="004B4358" w:rsidRDefault="003C5AF3" w:rsidP="008C42BB">
            <w:pPr>
              <w:rPr>
                <w:rFonts w:asciiTheme="majorBidi" w:hAnsiTheme="majorBidi" w:cstheme="majorBidi"/>
              </w:rPr>
            </w:pPr>
            <w:r w:rsidRPr="004B4358">
              <w:rPr>
                <w:rFonts w:asciiTheme="majorBidi" w:hAnsiTheme="majorBidi" w:cstheme="majorBidi"/>
              </w:rPr>
              <w:t xml:space="preserve">Worrying about others on duty-safety of peers. </w:t>
            </w:r>
          </w:p>
        </w:tc>
      </w:tr>
      <w:tr w:rsidR="003C5AF3" w:rsidRPr="004B4358">
        <w:tc>
          <w:tcPr>
            <w:tcW w:w="4788" w:type="dxa"/>
          </w:tcPr>
          <w:p w:rsidR="003C5AF3" w:rsidRPr="004B4358" w:rsidRDefault="003C5AF3" w:rsidP="008C42BB">
            <w:pPr>
              <w:rPr>
                <w:rFonts w:asciiTheme="majorBidi" w:hAnsiTheme="majorBidi" w:cstheme="majorBidi"/>
                <w:i/>
              </w:rPr>
            </w:pPr>
            <w:r w:rsidRPr="004B4358">
              <w:rPr>
                <w:rFonts w:asciiTheme="majorBidi" w:hAnsiTheme="majorBidi" w:cstheme="majorBidi"/>
                <w:i/>
              </w:rPr>
              <w:t>External stressors</w:t>
            </w:r>
          </w:p>
        </w:tc>
        <w:tc>
          <w:tcPr>
            <w:tcW w:w="4788" w:type="dxa"/>
          </w:tcPr>
          <w:p w:rsidR="003C5AF3" w:rsidRPr="004B4358" w:rsidRDefault="003C5AF3" w:rsidP="008C42BB">
            <w:pPr>
              <w:rPr>
                <w:rFonts w:asciiTheme="majorBidi" w:hAnsiTheme="majorBidi" w:cstheme="majorBidi"/>
              </w:rPr>
            </w:pPr>
            <w:r w:rsidRPr="004B4358">
              <w:rPr>
                <w:rFonts w:asciiTheme="majorBidi" w:hAnsiTheme="majorBidi" w:cstheme="majorBidi"/>
              </w:rPr>
              <w:t xml:space="preserve">Frustration courts, crown, and judicial system as a whole. </w:t>
            </w:r>
          </w:p>
        </w:tc>
      </w:tr>
      <w:tr w:rsidR="003C5AF3" w:rsidRPr="004B4358">
        <w:tc>
          <w:tcPr>
            <w:tcW w:w="4788" w:type="dxa"/>
          </w:tcPr>
          <w:p w:rsidR="003C5AF3" w:rsidRPr="004B4358" w:rsidRDefault="003C5AF3" w:rsidP="008C42BB">
            <w:pPr>
              <w:rPr>
                <w:rFonts w:asciiTheme="majorBidi" w:hAnsiTheme="majorBidi" w:cstheme="majorBidi"/>
                <w:i/>
              </w:rPr>
            </w:pPr>
            <w:r w:rsidRPr="004B4358">
              <w:rPr>
                <w:rFonts w:asciiTheme="majorBidi" w:hAnsiTheme="majorBidi" w:cstheme="majorBidi"/>
                <w:i/>
              </w:rPr>
              <w:t>Personal stressors</w:t>
            </w:r>
          </w:p>
        </w:tc>
        <w:tc>
          <w:tcPr>
            <w:tcW w:w="4788" w:type="dxa"/>
          </w:tcPr>
          <w:p w:rsidR="003C5AF3" w:rsidRPr="004B4358" w:rsidRDefault="003C5AF3" w:rsidP="008C42BB">
            <w:pPr>
              <w:rPr>
                <w:rFonts w:asciiTheme="majorBidi" w:hAnsiTheme="majorBidi" w:cstheme="majorBidi"/>
              </w:rPr>
            </w:pPr>
            <w:r w:rsidRPr="004B4358">
              <w:rPr>
                <w:rFonts w:asciiTheme="majorBidi" w:hAnsiTheme="majorBidi" w:cstheme="majorBidi"/>
              </w:rPr>
              <w:t>Health problems, family problems</w:t>
            </w:r>
          </w:p>
        </w:tc>
      </w:tr>
    </w:tbl>
    <w:p w:rsidR="003C5AF3" w:rsidRPr="004B4358" w:rsidRDefault="003C5AF3" w:rsidP="008C42BB">
      <w:pPr>
        <w:spacing w:line="240" w:lineRule="auto"/>
        <w:ind w:firstLine="720"/>
        <w:rPr>
          <w:rFonts w:asciiTheme="majorBidi" w:hAnsiTheme="majorBidi" w:cstheme="majorBidi"/>
        </w:rPr>
      </w:pPr>
    </w:p>
    <w:p w:rsidR="00DF2B97" w:rsidRPr="004B4358" w:rsidRDefault="00DF2B97" w:rsidP="008C42BB">
      <w:pPr>
        <w:spacing w:line="240" w:lineRule="auto"/>
        <w:ind w:firstLine="720"/>
        <w:rPr>
          <w:rFonts w:asciiTheme="majorBidi" w:hAnsiTheme="majorBidi" w:cstheme="majorBidi"/>
        </w:rPr>
      </w:pPr>
      <w:r w:rsidRPr="004B4358">
        <w:rPr>
          <w:rFonts w:asciiTheme="majorBidi" w:hAnsiTheme="majorBidi" w:cstheme="majorBidi"/>
          <w:b/>
        </w:rPr>
        <w:t>Criminal Profiling:</w:t>
      </w:r>
      <w:r w:rsidRPr="004B4358">
        <w:rPr>
          <w:rFonts w:asciiTheme="majorBidi" w:hAnsiTheme="majorBidi" w:cstheme="majorBidi"/>
        </w:rPr>
        <w:t xml:space="preserve"> What is a criminal profile? Biggest problems are that procedures are vague and it is not certain that they work-techniques are so varied that there is no single definition.  What is the person like who committed this crime? It’s used for repeat offenders to map a pattern to their behaviour. </w:t>
      </w:r>
      <w:r w:rsidRPr="004B4358">
        <w:rPr>
          <w:rFonts w:asciiTheme="majorBidi" w:hAnsiTheme="majorBidi" w:cstheme="majorBidi"/>
        </w:rPr>
        <w:br/>
      </w:r>
      <w:r w:rsidRPr="004B4358">
        <w:rPr>
          <w:rFonts w:asciiTheme="majorBidi" w:hAnsiTheme="majorBidi" w:cstheme="majorBidi"/>
        </w:rPr>
        <w:tab/>
      </w:r>
      <w:r w:rsidRPr="004B4358">
        <w:rPr>
          <w:rFonts w:asciiTheme="majorBidi" w:hAnsiTheme="majorBidi" w:cstheme="majorBidi"/>
          <w:i/>
        </w:rPr>
        <w:t>Origins of criminal Profiling:</w:t>
      </w:r>
      <w:r w:rsidRPr="004B4358">
        <w:rPr>
          <w:rFonts w:asciiTheme="majorBidi" w:hAnsiTheme="majorBidi" w:cstheme="majorBidi"/>
        </w:rPr>
        <w:t xml:space="preserve"> Jack the Ripper; doctor tried to recreate the crime scene in order to try and catch the person. FBI; has had a department in this for while </w:t>
      </w:r>
    </w:p>
    <w:p w:rsidR="003E377A" w:rsidRPr="004B4358" w:rsidRDefault="00DF2B97" w:rsidP="008C42BB">
      <w:pPr>
        <w:spacing w:line="240" w:lineRule="auto"/>
        <w:ind w:left="720"/>
        <w:rPr>
          <w:rFonts w:asciiTheme="majorBidi" w:hAnsiTheme="majorBidi" w:cstheme="majorBidi"/>
        </w:rPr>
      </w:pPr>
      <w:r w:rsidRPr="004B4358">
        <w:rPr>
          <w:rFonts w:asciiTheme="majorBidi" w:hAnsiTheme="majorBidi" w:cstheme="majorBidi"/>
          <w:i/>
        </w:rPr>
        <w:t>How is a profile constructed?</w:t>
      </w:r>
      <w:r w:rsidRPr="004B4358">
        <w:rPr>
          <w:rFonts w:asciiTheme="majorBidi" w:hAnsiTheme="majorBidi" w:cstheme="majorBidi"/>
        </w:rPr>
        <w:t xml:space="preserve"> WHAT (the material collected about the characteristics of the offender) + WHY (the motivation behind the crime) = WHO</w:t>
      </w:r>
    </w:p>
    <w:tbl>
      <w:tblPr>
        <w:tblStyle w:val="TableGrid"/>
        <w:tblW w:w="0" w:type="auto"/>
        <w:tblInd w:w="720" w:type="dxa"/>
        <w:tblLook w:val="04A0"/>
      </w:tblPr>
      <w:tblGrid>
        <w:gridCol w:w="4788"/>
        <w:gridCol w:w="4788"/>
      </w:tblGrid>
      <w:tr w:rsidR="003E377A" w:rsidRPr="004B4358">
        <w:tc>
          <w:tcPr>
            <w:tcW w:w="4788" w:type="dxa"/>
          </w:tcPr>
          <w:p w:rsidR="003E377A" w:rsidRPr="004B4358" w:rsidRDefault="003E377A" w:rsidP="008C42BB">
            <w:pPr>
              <w:rPr>
                <w:rFonts w:asciiTheme="majorBidi" w:hAnsiTheme="majorBidi" w:cstheme="majorBidi"/>
                <w:i/>
              </w:rPr>
            </w:pPr>
            <w:r w:rsidRPr="004B4358">
              <w:rPr>
                <w:rFonts w:asciiTheme="majorBidi" w:hAnsiTheme="majorBidi" w:cstheme="majorBidi"/>
                <w:i/>
              </w:rPr>
              <w:t>Methods of criminal profiling</w:t>
            </w:r>
          </w:p>
          <w:p w:rsidR="003E377A" w:rsidRPr="004B4358" w:rsidRDefault="003E377A" w:rsidP="008C42BB">
            <w:pPr>
              <w:rPr>
                <w:rFonts w:asciiTheme="majorBidi" w:hAnsiTheme="majorBidi" w:cstheme="majorBidi"/>
                <w:i/>
              </w:rPr>
            </w:pPr>
          </w:p>
          <w:p w:rsidR="003E377A" w:rsidRPr="004B4358" w:rsidRDefault="003E377A" w:rsidP="008C42BB">
            <w:pPr>
              <w:rPr>
                <w:rFonts w:asciiTheme="majorBidi" w:hAnsiTheme="majorBidi" w:cstheme="majorBidi"/>
                <w:i/>
              </w:rPr>
            </w:pPr>
            <w:r w:rsidRPr="004B4358">
              <w:rPr>
                <w:rFonts w:asciiTheme="majorBidi" w:hAnsiTheme="majorBidi" w:cstheme="majorBidi"/>
                <w:i/>
              </w:rPr>
              <w:t xml:space="preserve">Validity? These methods are used with police but there is limited resources. </w:t>
            </w:r>
          </w:p>
        </w:tc>
        <w:tc>
          <w:tcPr>
            <w:tcW w:w="4788" w:type="dxa"/>
          </w:tcPr>
          <w:p w:rsidR="003E377A" w:rsidRPr="004B4358" w:rsidRDefault="003E377A" w:rsidP="008C42BB">
            <w:pPr>
              <w:rPr>
                <w:rFonts w:asciiTheme="majorBidi" w:hAnsiTheme="majorBidi" w:cstheme="majorBidi"/>
              </w:rPr>
            </w:pPr>
            <w:r w:rsidRPr="004B4358">
              <w:rPr>
                <w:rFonts w:asciiTheme="majorBidi" w:hAnsiTheme="majorBidi" w:cstheme="majorBidi"/>
                <w:b/>
              </w:rPr>
              <w:t>Deductive:</w:t>
            </w:r>
            <w:r w:rsidRPr="004B4358">
              <w:rPr>
                <w:rFonts w:asciiTheme="majorBidi" w:hAnsiTheme="majorBidi" w:cstheme="majorBidi"/>
              </w:rPr>
              <w:t xml:space="preserve"> profiling the offender’s background characteristics based on crime scene evidence</w:t>
            </w:r>
          </w:p>
          <w:p w:rsidR="003E377A" w:rsidRPr="004B4358" w:rsidRDefault="003E377A" w:rsidP="008C42BB">
            <w:pPr>
              <w:rPr>
                <w:rFonts w:asciiTheme="majorBidi" w:hAnsiTheme="majorBidi" w:cstheme="majorBidi"/>
              </w:rPr>
            </w:pPr>
            <w:r w:rsidRPr="004B4358">
              <w:rPr>
                <w:rFonts w:asciiTheme="majorBidi" w:hAnsiTheme="majorBidi" w:cstheme="majorBidi"/>
                <w:b/>
              </w:rPr>
              <w:t>Inductive</w:t>
            </w:r>
            <w:r w:rsidRPr="004B4358">
              <w:rPr>
                <w:rFonts w:asciiTheme="majorBidi" w:hAnsiTheme="majorBidi" w:cstheme="majorBidi"/>
              </w:rPr>
              <w:t>: profiling the offender’s background characteristics based on similar crimes committed by other (known) offenders</w:t>
            </w:r>
          </w:p>
          <w:p w:rsidR="003E377A" w:rsidRPr="004B4358" w:rsidRDefault="003E377A" w:rsidP="008C42BB">
            <w:pPr>
              <w:rPr>
                <w:rFonts w:asciiTheme="majorBidi" w:hAnsiTheme="majorBidi" w:cstheme="majorBidi"/>
              </w:rPr>
            </w:pPr>
          </w:p>
          <w:p w:rsidR="003E377A" w:rsidRPr="004B4358" w:rsidRDefault="003E377A" w:rsidP="008C42BB">
            <w:pPr>
              <w:rPr>
                <w:rFonts w:asciiTheme="majorBidi" w:hAnsiTheme="majorBidi" w:cstheme="majorBidi"/>
              </w:rPr>
            </w:pPr>
            <w:r w:rsidRPr="004B4358">
              <w:rPr>
                <w:rFonts w:asciiTheme="majorBidi" w:hAnsiTheme="majorBidi" w:cstheme="majorBidi"/>
              </w:rPr>
              <w:t>Organized/disorganized model</w:t>
            </w:r>
          </w:p>
        </w:tc>
      </w:tr>
      <w:tr w:rsidR="003E377A" w:rsidRPr="004B4358">
        <w:tc>
          <w:tcPr>
            <w:tcW w:w="4788" w:type="dxa"/>
          </w:tcPr>
          <w:p w:rsidR="003E377A" w:rsidRPr="004B4358" w:rsidRDefault="003E377A" w:rsidP="008C42BB">
            <w:pPr>
              <w:rPr>
                <w:rFonts w:asciiTheme="majorBidi" w:hAnsiTheme="majorBidi" w:cstheme="majorBidi"/>
                <w:i/>
              </w:rPr>
            </w:pPr>
            <w:r w:rsidRPr="004B4358">
              <w:rPr>
                <w:rFonts w:asciiTheme="majorBidi" w:hAnsiTheme="majorBidi" w:cstheme="majorBidi"/>
                <w:i/>
              </w:rPr>
              <w:t xml:space="preserve">Geographic Profiling </w:t>
            </w:r>
          </w:p>
        </w:tc>
        <w:tc>
          <w:tcPr>
            <w:tcW w:w="4788" w:type="dxa"/>
          </w:tcPr>
          <w:p w:rsidR="003E377A" w:rsidRPr="004B4358" w:rsidRDefault="003E377A" w:rsidP="008C42BB">
            <w:pPr>
              <w:rPr>
                <w:rFonts w:asciiTheme="majorBidi" w:hAnsiTheme="majorBidi" w:cstheme="majorBidi"/>
              </w:rPr>
            </w:pPr>
            <w:r w:rsidRPr="004B4358">
              <w:rPr>
                <w:rFonts w:asciiTheme="majorBidi" w:hAnsiTheme="majorBidi" w:cstheme="majorBidi"/>
              </w:rPr>
              <w:t>Using crime scene locations to determine the area in which the offender likely resides</w:t>
            </w:r>
          </w:p>
          <w:p w:rsidR="003E377A" w:rsidRPr="004B4358" w:rsidRDefault="003E377A" w:rsidP="008C42BB">
            <w:pPr>
              <w:rPr>
                <w:rFonts w:asciiTheme="majorBidi" w:hAnsiTheme="majorBidi" w:cstheme="majorBidi"/>
              </w:rPr>
            </w:pPr>
            <w:r w:rsidRPr="004B4358">
              <w:rPr>
                <w:rFonts w:asciiTheme="majorBidi" w:hAnsiTheme="majorBidi" w:cstheme="majorBidi"/>
              </w:rPr>
              <w:t>Rationale</w:t>
            </w:r>
          </w:p>
          <w:p w:rsidR="003E377A" w:rsidRPr="004B4358" w:rsidRDefault="003E377A" w:rsidP="008C42BB">
            <w:pPr>
              <w:rPr>
                <w:rFonts w:asciiTheme="majorBidi" w:hAnsiTheme="majorBidi" w:cstheme="majorBidi"/>
              </w:rPr>
            </w:pPr>
            <w:r w:rsidRPr="004B4358">
              <w:rPr>
                <w:rFonts w:asciiTheme="majorBidi" w:hAnsiTheme="majorBidi" w:cstheme="majorBidi"/>
              </w:rPr>
              <w:t xml:space="preserve">Most serial offenders: </w:t>
            </w:r>
          </w:p>
          <w:p w:rsidR="003E377A" w:rsidRPr="004B4358" w:rsidRDefault="003E377A" w:rsidP="008C42BB">
            <w:pPr>
              <w:rPr>
                <w:rFonts w:asciiTheme="majorBidi" w:hAnsiTheme="majorBidi" w:cstheme="majorBidi"/>
              </w:rPr>
            </w:pPr>
            <w:r w:rsidRPr="004B4358">
              <w:rPr>
                <w:rFonts w:asciiTheme="majorBidi" w:hAnsiTheme="majorBidi" w:cstheme="majorBidi"/>
              </w:rPr>
              <w:t>do not travel far to commit crimes</w:t>
            </w:r>
          </w:p>
          <w:p w:rsidR="003E377A" w:rsidRPr="004B4358" w:rsidRDefault="003E377A" w:rsidP="008C42BB">
            <w:pPr>
              <w:rPr>
                <w:rFonts w:asciiTheme="majorBidi" w:hAnsiTheme="majorBidi" w:cstheme="majorBidi"/>
              </w:rPr>
            </w:pPr>
            <w:r w:rsidRPr="004B4358">
              <w:rPr>
                <w:rFonts w:asciiTheme="majorBidi" w:hAnsiTheme="majorBidi" w:cstheme="majorBidi"/>
              </w:rPr>
              <w:t>tend to be consistent in location selection</w:t>
            </w:r>
          </w:p>
          <w:p w:rsidR="003E377A" w:rsidRPr="004B4358" w:rsidRDefault="003E377A" w:rsidP="008C42BB">
            <w:pPr>
              <w:rPr>
                <w:rFonts w:asciiTheme="majorBidi" w:hAnsiTheme="majorBidi" w:cstheme="majorBidi"/>
              </w:rPr>
            </w:pPr>
            <w:r w:rsidRPr="004B4358">
              <w:rPr>
                <w:rFonts w:asciiTheme="majorBidi" w:hAnsiTheme="majorBidi" w:cstheme="majorBidi"/>
              </w:rPr>
              <w:t>History – Yorkshire Ripper murders</w:t>
            </w:r>
          </w:p>
          <w:p w:rsidR="003E377A" w:rsidRPr="004B4358" w:rsidRDefault="003E377A" w:rsidP="008C42BB">
            <w:pPr>
              <w:rPr>
                <w:rFonts w:asciiTheme="majorBidi" w:hAnsiTheme="majorBidi" w:cstheme="majorBidi"/>
              </w:rPr>
            </w:pPr>
            <w:r w:rsidRPr="004B4358">
              <w:rPr>
                <w:rFonts w:asciiTheme="majorBidi" w:hAnsiTheme="majorBidi" w:cstheme="majorBidi"/>
              </w:rPr>
              <w:t>Geographical profiling systems</w:t>
            </w:r>
          </w:p>
          <w:p w:rsidR="003E377A" w:rsidRPr="004B4358" w:rsidRDefault="003E377A" w:rsidP="008C42BB">
            <w:pPr>
              <w:rPr>
                <w:rFonts w:asciiTheme="majorBidi" w:hAnsiTheme="majorBidi" w:cstheme="majorBidi"/>
              </w:rPr>
            </w:pPr>
            <w:r w:rsidRPr="004B4358">
              <w:rPr>
                <w:rFonts w:asciiTheme="majorBidi" w:hAnsiTheme="majorBidi" w:cstheme="majorBidi"/>
              </w:rPr>
              <w:t>Computers vs. humans</w:t>
            </w:r>
          </w:p>
        </w:tc>
      </w:tr>
    </w:tbl>
    <w:p w:rsidR="003C5AF3" w:rsidRPr="004B4358" w:rsidRDefault="003C5AF3" w:rsidP="008C42BB">
      <w:pPr>
        <w:spacing w:line="240" w:lineRule="auto"/>
        <w:ind w:left="720"/>
        <w:rPr>
          <w:rFonts w:asciiTheme="majorBidi" w:hAnsiTheme="majorBidi" w:cstheme="majorBidi"/>
        </w:rPr>
      </w:pPr>
    </w:p>
    <w:p w:rsidR="005D74D4" w:rsidRPr="004B4358" w:rsidRDefault="005D74D4" w:rsidP="008C42BB">
      <w:pPr>
        <w:spacing w:line="240" w:lineRule="auto"/>
        <w:ind w:left="720"/>
        <w:rPr>
          <w:rFonts w:asciiTheme="majorBidi" w:hAnsiTheme="majorBidi" w:cstheme="majorBidi"/>
        </w:rPr>
      </w:pPr>
      <w:r w:rsidRPr="004B4358">
        <w:rPr>
          <w:rFonts w:asciiTheme="majorBidi" w:hAnsiTheme="majorBidi" w:cstheme="majorBidi"/>
          <w:b/>
        </w:rPr>
        <w:t>Detecting Deception</w:t>
      </w:r>
      <w:r w:rsidRPr="004B4358">
        <w:rPr>
          <w:rFonts w:asciiTheme="majorBidi" w:hAnsiTheme="majorBidi" w:cstheme="majorBidi"/>
        </w:rPr>
        <w:t>: Polygraph Test (can be countered with emotional control and arousal), Control Question Technique (used more often), Guilty Knowledge Test</w:t>
      </w:r>
      <w:r w:rsidR="008130F1" w:rsidRPr="004B4358">
        <w:rPr>
          <w:rFonts w:asciiTheme="majorBidi" w:hAnsiTheme="majorBidi" w:cstheme="majorBidi"/>
        </w:rPr>
        <w:t xml:space="preserve">. </w:t>
      </w:r>
      <w:r w:rsidR="008130F1" w:rsidRPr="004B4358">
        <w:rPr>
          <w:rFonts w:asciiTheme="majorBidi" w:hAnsiTheme="majorBidi" w:cstheme="majorBidi"/>
        </w:rPr>
        <w:br/>
      </w:r>
      <w:r w:rsidR="008130F1" w:rsidRPr="004B4358">
        <w:rPr>
          <w:rFonts w:asciiTheme="majorBidi" w:hAnsiTheme="majorBidi" w:cstheme="majorBidi"/>
        </w:rPr>
        <w:tab/>
      </w:r>
      <w:r w:rsidR="008130F1" w:rsidRPr="004B4358">
        <w:rPr>
          <w:rFonts w:asciiTheme="majorBidi" w:hAnsiTheme="majorBidi" w:cstheme="majorBidi"/>
          <w:i/>
        </w:rPr>
        <w:t>Brain-based lie detection</w:t>
      </w:r>
      <w:r w:rsidR="008130F1" w:rsidRPr="004B4358">
        <w:rPr>
          <w:rFonts w:asciiTheme="majorBidi" w:hAnsiTheme="majorBidi" w:cstheme="majorBidi"/>
        </w:rPr>
        <w:t xml:space="preserve">: </w:t>
      </w:r>
      <w:proofErr w:type="spellStart"/>
      <w:r w:rsidR="008130F1" w:rsidRPr="004B4358">
        <w:rPr>
          <w:rFonts w:asciiTheme="majorBidi" w:hAnsiTheme="majorBidi" w:cstheme="majorBidi"/>
        </w:rPr>
        <w:t>Neuroimaging</w:t>
      </w:r>
      <w:proofErr w:type="spellEnd"/>
      <w:r w:rsidR="008130F1" w:rsidRPr="004B4358">
        <w:rPr>
          <w:rFonts w:asciiTheme="majorBidi" w:hAnsiTheme="majorBidi" w:cstheme="majorBidi"/>
        </w:rPr>
        <w:t xml:space="preserve"> and Brain-wave analysis</w:t>
      </w:r>
      <w:r w:rsidR="002521DF" w:rsidRPr="004B4358">
        <w:rPr>
          <w:rFonts w:asciiTheme="majorBidi" w:hAnsiTheme="majorBidi" w:cstheme="majorBidi"/>
        </w:rPr>
        <w:br/>
      </w:r>
      <w:r w:rsidR="002521DF" w:rsidRPr="004B4358">
        <w:rPr>
          <w:rFonts w:asciiTheme="majorBidi" w:hAnsiTheme="majorBidi" w:cstheme="majorBidi"/>
        </w:rPr>
        <w:tab/>
      </w:r>
      <w:r w:rsidR="002521DF" w:rsidRPr="004B4358">
        <w:rPr>
          <w:rFonts w:asciiTheme="majorBidi" w:hAnsiTheme="majorBidi" w:cstheme="majorBidi"/>
          <w:i/>
        </w:rPr>
        <w:t>Speech analyses:</w:t>
      </w:r>
      <w:r w:rsidR="002521DF" w:rsidRPr="004B4358">
        <w:rPr>
          <w:rFonts w:asciiTheme="majorBidi" w:hAnsiTheme="majorBidi" w:cstheme="majorBidi"/>
        </w:rPr>
        <w:t xml:space="preserve"> Statement Validity Analysis (SVA), and Criteria-Based Content Analysis (CBCA). Behavioural analyses and Nonverbal analyses. </w:t>
      </w:r>
    </w:p>
    <w:p w:rsidR="00EB3AD9" w:rsidRPr="004B4358" w:rsidRDefault="00EB3AD9" w:rsidP="008C42BB">
      <w:pPr>
        <w:spacing w:line="240" w:lineRule="auto"/>
        <w:rPr>
          <w:rFonts w:asciiTheme="majorBidi" w:hAnsiTheme="majorBidi" w:cstheme="majorBidi"/>
          <w:b/>
          <w:i/>
        </w:rPr>
      </w:pPr>
      <w:r w:rsidRPr="004B4358">
        <w:rPr>
          <w:rFonts w:asciiTheme="majorBidi" w:hAnsiTheme="majorBidi" w:cstheme="majorBidi"/>
          <w:i/>
        </w:rPr>
        <w:t xml:space="preserve">Witnesses; </w:t>
      </w:r>
    </w:p>
    <w:p w:rsidR="00EB3AD9" w:rsidRPr="004B4358" w:rsidRDefault="00EB3AD9" w:rsidP="008C42BB">
      <w:pPr>
        <w:spacing w:line="240" w:lineRule="auto"/>
        <w:rPr>
          <w:rFonts w:asciiTheme="majorBidi" w:hAnsiTheme="majorBidi" w:cstheme="majorBidi"/>
        </w:rPr>
      </w:pPr>
      <w:r w:rsidRPr="004B4358">
        <w:rPr>
          <w:rFonts w:asciiTheme="majorBidi" w:hAnsiTheme="majorBidi" w:cstheme="majorBidi"/>
          <w:b/>
          <w:i/>
        </w:rPr>
        <w:tab/>
      </w:r>
      <w:r w:rsidRPr="004B4358">
        <w:rPr>
          <w:rFonts w:asciiTheme="majorBidi" w:hAnsiTheme="majorBidi" w:cstheme="majorBidi"/>
          <w:b/>
        </w:rPr>
        <w:t>Mistaken Identification:</w:t>
      </w:r>
      <w:r w:rsidRPr="004B4358">
        <w:rPr>
          <w:rFonts w:asciiTheme="majorBidi" w:hAnsiTheme="majorBidi" w:cstheme="majorBidi"/>
        </w:rPr>
        <w:t xml:space="preserve"> </w:t>
      </w:r>
      <w:r w:rsidRPr="004B4358">
        <w:rPr>
          <w:rFonts w:asciiTheme="majorBidi" w:hAnsiTheme="majorBidi" w:cstheme="majorBidi"/>
          <w:i/>
        </w:rPr>
        <w:t>Confirmation bias;</w:t>
      </w:r>
      <w:r w:rsidRPr="004B4358">
        <w:rPr>
          <w:rFonts w:asciiTheme="majorBidi" w:hAnsiTheme="majorBidi" w:cstheme="majorBidi"/>
        </w:rPr>
        <w:t xml:space="preserve"> Seeking out, interpreting, and creating information that corresponds to your existing belief. </w:t>
      </w:r>
    </w:p>
    <w:p w:rsidR="00DE720F" w:rsidRPr="004B4358" w:rsidRDefault="00DE720F" w:rsidP="008C42BB">
      <w:pPr>
        <w:spacing w:line="240" w:lineRule="auto"/>
        <w:rPr>
          <w:rFonts w:asciiTheme="majorBidi" w:hAnsiTheme="majorBidi" w:cstheme="majorBidi"/>
        </w:rPr>
      </w:pPr>
      <w:r w:rsidRPr="004B4358">
        <w:rPr>
          <w:rFonts w:asciiTheme="majorBidi" w:hAnsiTheme="majorBidi" w:cstheme="majorBidi"/>
        </w:rPr>
        <w:tab/>
      </w:r>
      <w:r w:rsidRPr="004B4358">
        <w:rPr>
          <w:rFonts w:asciiTheme="majorBidi" w:hAnsiTheme="majorBidi" w:cstheme="majorBidi"/>
          <w:b/>
        </w:rPr>
        <w:t>Information Processing:</w:t>
      </w:r>
      <w:r w:rsidRPr="004B4358">
        <w:rPr>
          <w:rFonts w:asciiTheme="majorBidi" w:hAnsiTheme="majorBidi" w:cstheme="majorBidi"/>
        </w:rPr>
        <w:t xml:space="preserve"> Weapon focus effect. Memory: Encoding, Storage, Retention interval, Post-event information, Retrieval and Unconscious transference. </w:t>
      </w:r>
    </w:p>
    <w:p w:rsidR="00DC65E8" w:rsidRPr="004B4358" w:rsidRDefault="00DC65E8" w:rsidP="008C42BB">
      <w:pPr>
        <w:spacing w:line="240" w:lineRule="auto"/>
        <w:jc w:val="center"/>
        <w:rPr>
          <w:rFonts w:asciiTheme="majorBidi" w:hAnsiTheme="majorBidi" w:cstheme="majorBidi"/>
          <w:i/>
        </w:rPr>
      </w:pPr>
      <w:r w:rsidRPr="004B4358">
        <w:rPr>
          <w:rFonts w:asciiTheme="majorBidi" w:hAnsiTheme="majorBidi" w:cstheme="majorBidi"/>
          <w:i/>
        </w:rPr>
        <w:t>Variable that effect eye witness testimony</w:t>
      </w:r>
    </w:p>
    <w:tbl>
      <w:tblPr>
        <w:tblStyle w:val="TableGrid"/>
        <w:tblW w:w="0" w:type="auto"/>
        <w:tblLook w:val="04A0"/>
      </w:tblPr>
      <w:tblGrid>
        <w:gridCol w:w="4788"/>
        <w:gridCol w:w="4788"/>
      </w:tblGrid>
      <w:tr w:rsidR="00DC65E8" w:rsidRPr="004B4358">
        <w:tc>
          <w:tcPr>
            <w:tcW w:w="4788" w:type="dxa"/>
          </w:tcPr>
          <w:p w:rsidR="00DC65E8" w:rsidRPr="004B4358" w:rsidRDefault="00DC65E8" w:rsidP="008C42BB">
            <w:pPr>
              <w:rPr>
                <w:rFonts w:asciiTheme="majorBidi" w:hAnsiTheme="majorBidi" w:cstheme="majorBidi"/>
                <w:i/>
              </w:rPr>
            </w:pPr>
            <w:r w:rsidRPr="004B4358">
              <w:rPr>
                <w:rFonts w:asciiTheme="majorBidi" w:hAnsiTheme="majorBidi" w:cstheme="majorBidi"/>
                <w:i/>
              </w:rPr>
              <w:t>Estimator variables</w:t>
            </w:r>
          </w:p>
        </w:tc>
        <w:tc>
          <w:tcPr>
            <w:tcW w:w="4788" w:type="dxa"/>
          </w:tcPr>
          <w:p w:rsidR="00DC65E8" w:rsidRPr="004B4358" w:rsidRDefault="00DC65E8" w:rsidP="008C42BB">
            <w:pPr>
              <w:rPr>
                <w:rFonts w:asciiTheme="majorBidi" w:hAnsiTheme="majorBidi" w:cstheme="majorBidi"/>
              </w:rPr>
            </w:pPr>
            <w:r w:rsidRPr="004B4358">
              <w:rPr>
                <w:rFonts w:asciiTheme="majorBidi" w:hAnsiTheme="majorBidi" w:cstheme="majorBidi"/>
              </w:rPr>
              <w:t>Factors that are beyond the control of the criminal justice system</w:t>
            </w:r>
          </w:p>
          <w:p w:rsidR="00DC65E8" w:rsidRPr="004B4358" w:rsidRDefault="00DC65E8" w:rsidP="008C42BB">
            <w:pPr>
              <w:rPr>
                <w:rFonts w:asciiTheme="majorBidi" w:hAnsiTheme="majorBidi" w:cstheme="majorBidi"/>
              </w:rPr>
            </w:pPr>
            <w:r w:rsidRPr="004B4358">
              <w:rPr>
                <w:rFonts w:asciiTheme="majorBidi" w:hAnsiTheme="majorBidi" w:cstheme="majorBidi"/>
              </w:rPr>
              <w:t>Circumstances of the event (e.g., lighting, disguise)</w:t>
            </w:r>
          </w:p>
          <w:p w:rsidR="00DC65E8" w:rsidRPr="004B4358" w:rsidRDefault="00DC65E8" w:rsidP="008C42BB">
            <w:pPr>
              <w:rPr>
                <w:rFonts w:asciiTheme="majorBidi" w:hAnsiTheme="majorBidi" w:cstheme="majorBidi"/>
              </w:rPr>
            </w:pPr>
            <w:r w:rsidRPr="004B4358">
              <w:rPr>
                <w:rFonts w:asciiTheme="majorBidi" w:hAnsiTheme="majorBidi" w:cstheme="majorBidi"/>
              </w:rPr>
              <w:t>Cross-race effect/other-race effect</w:t>
            </w:r>
          </w:p>
          <w:p w:rsidR="00DC65E8" w:rsidRPr="004B4358" w:rsidRDefault="00DC65E8" w:rsidP="008C42BB">
            <w:pPr>
              <w:rPr>
                <w:rFonts w:asciiTheme="majorBidi" w:hAnsiTheme="majorBidi" w:cstheme="majorBidi"/>
                <w:b/>
              </w:rPr>
            </w:pPr>
            <w:r w:rsidRPr="004B4358">
              <w:rPr>
                <w:rFonts w:asciiTheme="majorBidi" w:hAnsiTheme="majorBidi" w:cstheme="majorBidi"/>
              </w:rPr>
              <w:t>Age and gender of eyewitness</w:t>
            </w:r>
          </w:p>
        </w:tc>
      </w:tr>
      <w:tr w:rsidR="00DC65E8" w:rsidRPr="004B4358">
        <w:tc>
          <w:tcPr>
            <w:tcW w:w="4788" w:type="dxa"/>
          </w:tcPr>
          <w:p w:rsidR="00DC65E8" w:rsidRPr="004B4358" w:rsidRDefault="00DC65E8" w:rsidP="008C42BB">
            <w:pPr>
              <w:rPr>
                <w:rFonts w:asciiTheme="majorBidi" w:hAnsiTheme="majorBidi" w:cstheme="majorBidi"/>
                <w:i/>
              </w:rPr>
            </w:pPr>
            <w:r w:rsidRPr="004B4358">
              <w:rPr>
                <w:rFonts w:asciiTheme="majorBidi" w:hAnsiTheme="majorBidi" w:cstheme="majorBidi"/>
                <w:i/>
              </w:rPr>
              <w:t>System variables</w:t>
            </w:r>
          </w:p>
        </w:tc>
        <w:tc>
          <w:tcPr>
            <w:tcW w:w="4788" w:type="dxa"/>
          </w:tcPr>
          <w:p w:rsidR="00DC65E8" w:rsidRPr="004B4358" w:rsidRDefault="00DC65E8" w:rsidP="008C42BB">
            <w:pPr>
              <w:rPr>
                <w:rFonts w:asciiTheme="majorBidi" w:hAnsiTheme="majorBidi" w:cstheme="majorBidi"/>
              </w:rPr>
            </w:pPr>
            <w:r w:rsidRPr="004B4358">
              <w:rPr>
                <w:rFonts w:asciiTheme="majorBidi" w:hAnsiTheme="majorBidi" w:cstheme="majorBidi"/>
              </w:rPr>
              <w:t>Factors that are under the control of the criminal justice system</w:t>
            </w:r>
          </w:p>
          <w:p w:rsidR="00DC65E8" w:rsidRPr="004B4358" w:rsidRDefault="00DC65E8" w:rsidP="008C42BB">
            <w:pPr>
              <w:rPr>
                <w:rFonts w:asciiTheme="majorBidi" w:hAnsiTheme="majorBidi" w:cstheme="majorBidi"/>
                <w:b/>
              </w:rPr>
            </w:pPr>
            <w:r w:rsidRPr="004B4358">
              <w:rPr>
                <w:rFonts w:asciiTheme="majorBidi" w:hAnsiTheme="majorBidi" w:cstheme="majorBidi"/>
              </w:rPr>
              <w:t>Instructions to eyewitnesses, lineup procedures, etc.</w:t>
            </w:r>
          </w:p>
        </w:tc>
      </w:tr>
    </w:tbl>
    <w:p w:rsidR="00B30BF1" w:rsidRPr="004B4358" w:rsidRDefault="00744466" w:rsidP="008C42BB">
      <w:pPr>
        <w:spacing w:line="240" w:lineRule="auto"/>
        <w:rPr>
          <w:rFonts w:asciiTheme="majorBidi" w:hAnsiTheme="majorBidi" w:cstheme="majorBidi"/>
        </w:rPr>
      </w:pPr>
      <w:r w:rsidRPr="004B4358">
        <w:rPr>
          <w:rFonts w:asciiTheme="majorBidi" w:hAnsiTheme="majorBidi" w:cstheme="majorBidi"/>
          <w:b/>
        </w:rPr>
        <w:t xml:space="preserve">Reforming: </w:t>
      </w:r>
      <w:r w:rsidRPr="004B4358">
        <w:rPr>
          <w:rFonts w:asciiTheme="majorBidi" w:hAnsiTheme="majorBidi" w:cstheme="majorBidi"/>
        </w:rPr>
        <w:t xml:space="preserve">Interviewing eyewitnesses, Cognitive interview, Lineup instructions, and Selection of foils/fillers. </w:t>
      </w:r>
    </w:p>
    <w:p w:rsidR="00B30BF1" w:rsidRPr="004B4358" w:rsidRDefault="00B30BF1" w:rsidP="008C42BB">
      <w:pPr>
        <w:spacing w:line="240" w:lineRule="auto"/>
        <w:ind w:firstLine="720"/>
        <w:rPr>
          <w:rFonts w:asciiTheme="majorBidi" w:hAnsiTheme="majorBidi" w:cstheme="majorBidi"/>
        </w:rPr>
      </w:pPr>
      <w:r w:rsidRPr="004B4358">
        <w:rPr>
          <w:rFonts w:asciiTheme="majorBidi" w:hAnsiTheme="majorBidi" w:cstheme="majorBidi"/>
          <w:b/>
        </w:rPr>
        <w:t>Reforming Identification Processes:</w:t>
      </w:r>
      <w:r w:rsidRPr="004B4358">
        <w:rPr>
          <w:rFonts w:asciiTheme="majorBidi" w:hAnsiTheme="majorBidi" w:cstheme="majorBidi"/>
        </w:rPr>
        <w:t xml:space="preserve"> Lineup presentation method; simultaneous presentation, relative judgment , sequential presentation, absolute judgment, and influence of feedback. </w:t>
      </w:r>
    </w:p>
    <w:p w:rsidR="00335CF0" w:rsidRPr="004B4358" w:rsidRDefault="00B30BF1" w:rsidP="008C42BB">
      <w:pPr>
        <w:spacing w:line="240" w:lineRule="auto"/>
        <w:ind w:firstLine="720"/>
        <w:rPr>
          <w:rFonts w:asciiTheme="majorBidi" w:hAnsiTheme="majorBidi" w:cstheme="majorBidi"/>
        </w:rPr>
      </w:pPr>
      <w:r w:rsidRPr="004B4358">
        <w:rPr>
          <w:rFonts w:asciiTheme="majorBidi" w:hAnsiTheme="majorBidi" w:cstheme="majorBidi"/>
          <w:b/>
        </w:rPr>
        <w:t>Experimenter bias</w:t>
      </w:r>
      <w:r w:rsidRPr="004B4358">
        <w:rPr>
          <w:rFonts w:asciiTheme="majorBidi" w:hAnsiTheme="majorBidi" w:cstheme="majorBidi"/>
        </w:rPr>
        <w:t xml:space="preserve">: influence of the experimenter on the results. </w:t>
      </w:r>
    </w:p>
    <w:p w:rsidR="00940085" w:rsidRPr="004B4358" w:rsidRDefault="00335CF0" w:rsidP="008C42BB">
      <w:pPr>
        <w:spacing w:line="240" w:lineRule="auto"/>
        <w:ind w:firstLine="720"/>
        <w:rPr>
          <w:rFonts w:asciiTheme="majorBidi" w:hAnsiTheme="majorBidi" w:cstheme="majorBidi"/>
        </w:rPr>
      </w:pPr>
      <w:r w:rsidRPr="004B4358">
        <w:rPr>
          <w:rFonts w:asciiTheme="majorBidi" w:hAnsiTheme="majorBidi" w:cstheme="majorBidi"/>
          <w:b/>
        </w:rPr>
        <w:t>Jury Competence:</w:t>
      </w:r>
      <w:r w:rsidRPr="004B4358">
        <w:rPr>
          <w:rFonts w:asciiTheme="majorBidi" w:hAnsiTheme="majorBidi" w:cstheme="majorBidi"/>
        </w:rPr>
        <w:t xml:space="preserve"> </w:t>
      </w:r>
      <w:proofErr w:type="spellStart"/>
      <w:r w:rsidRPr="004B4358">
        <w:rPr>
          <w:rFonts w:asciiTheme="majorBidi" w:hAnsiTheme="majorBidi" w:cstheme="majorBidi"/>
        </w:rPr>
        <w:t>Liebeck</w:t>
      </w:r>
      <w:proofErr w:type="spellEnd"/>
      <w:r w:rsidRPr="004B4358">
        <w:rPr>
          <w:rFonts w:asciiTheme="majorBidi" w:hAnsiTheme="majorBidi" w:cstheme="majorBidi"/>
        </w:rPr>
        <w:t xml:space="preserve"> v. McDonald’s (1992); Jury awarded $2.9 million to a woman who was burned when she spilled coffee from a McDonald’s restaurant on her lap. BMW of North America v. Gore (1996); Jury awarded plaintiffs suing BMW $4 million seemingly for a bad paint job. </w:t>
      </w:r>
    </w:p>
    <w:p w:rsidR="00940085" w:rsidRPr="004B4358" w:rsidRDefault="00940085" w:rsidP="008C42BB">
      <w:pPr>
        <w:spacing w:line="240" w:lineRule="auto"/>
        <w:ind w:firstLine="720"/>
        <w:jc w:val="center"/>
        <w:rPr>
          <w:rFonts w:asciiTheme="majorBidi" w:hAnsiTheme="majorBidi" w:cstheme="majorBidi"/>
          <w:i/>
        </w:rPr>
      </w:pPr>
    </w:p>
    <w:p w:rsidR="00940085" w:rsidRPr="004B4358" w:rsidRDefault="00940085" w:rsidP="008C42BB">
      <w:pPr>
        <w:spacing w:line="240" w:lineRule="auto"/>
        <w:ind w:firstLine="720"/>
        <w:jc w:val="center"/>
        <w:rPr>
          <w:rFonts w:asciiTheme="majorBidi" w:hAnsiTheme="majorBidi" w:cstheme="majorBidi"/>
        </w:rPr>
      </w:pPr>
      <w:r w:rsidRPr="004B4358">
        <w:rPr>
          <w:rFonts w:asciiTheme="majorBidi" w:hAnsiTheme="majorBidi" w:cstheme="majorBidi"/>
          <w:i/>
        </w:rPr>
        <w:t xml:space="preserve">Jury Composition and Selection </w:t>
      </w:r>
      <w:r w:rsidR="002521DF" w:rsidRPr="004B4358">
        <w:rPr>
          <w:rFonts w:asciiTheme="majorBidi" w:hAnsiTheme="majorBidi" w:cstheme="majorBidi"/>
          <w:b/>
          <w:i/>
        </w:rPr>
        <w:br/>
      </w:r>
    </w:p>
    <w:tbl>
      <w:tblPr>
        <w:tblStyle w:val="TableGrid"/>
        <w:tblW w:w="0" w:type="auto"/>
        <w:tblLook w:val="04A0"/>
      </w:tblPr>
      <w:tblGrid>
        <w:gridCol w:w="4788"/>
        <w:gridCol w:w="4788"/>
      </w:tblGrid>
      <w:tr w:rsidR="00940085" w:rsidRPr="004B4358">
        <w:tc>
          <w:tcPr>
            <w:tcW w:w="4788" w:type="dxa"/>
          </w:tcPr>
          <w:p w:rsidR="00940085" w:rsidRPr="004B4358" w:rsidRDefault="00940085" w:rsidP="008C42BB">
            <w:pPr>
              <w:rPr>
                <w:rFonts w:asciiTheme="majorBidi" w:hAnsiTheme="majorBidi" w:cstheme="majorBidi"/>
                <w:i/>
              </w:rPr>
            </w:pPr>
            <w:proofErr w:type="spellStart"/>
            <w:r w:rsidRPr="004B4358">
              <w:rPr>
                <w:rFonts w:asciiTheme="majorBidi" w:hAnsiTheme="majorBidi" w:cstheme="majorBidi"/>
                <w:i/>
              </w:rPr>
              <w:t>Venir</w:t>
            </w:r>
            <w:proofErr w:type="spellEnd"/>
            <w:r w:rsidRPr="004B4358">
              <w:rPr>
                <w:rFonts w:asciiTheme="majorBidi" w:hAnsiTheme="majorBidi" w:cstheme="majorBidi"/>
                <w:i/>
              </w:rPr>
              <w:t xml:space="preserve"> </w:t>
            </w:r>
          </w:p>
        </w:tc>
        <w:tc>
          <w:tcPr>
            <w:tcW w:w="4788" w:type="dxa"/>
          </w:tcPr>
          <w:p w:rsidR="00940085" w:rsidRPr="004B4358" w:rsidRDefault="00940085" w:rsidP="008C42BB">
            <w:pPr>
              <w:rPr>
                <w:rFonts w:asciiTheme="majorBidi" w:hAnsiTheme="majorBidi" w:cstheme="majorBidi"/>
              </w:rPr>
            </w:pPr>
            <w:r w:rsidRPr="004B4358">
              <w:rPr>
                <w:rFonts w:asciiTheme="majorBidi" w:hAnsiTheme="majorBidi" w:cstheme="majorBidi"/>
              </w:rPr>
              <w:t>The pool of potential jurors that are assembled before a trial</w:t>
            </w:r>
          </w:p>
          <w:p w:rsidR="00940085" w:rsidRPr="004B4358" w:rsidRDefault="00940085" w:rsidP="008C42BB">
            <w:pPr>
              <w:rPr>
                <w:rFonts w:asciiTheme="majorBidi" w:hAnsiTheme="majorBidi" w:cstheme="majorBidi"/>
              </w:rPr>
            </w:pPr>
          </w:p>
          <w:p w:rsidR="00940085" w:rsidRPr="004B4358" w:rsidRDefault="00940085" w:rsidP="008C42BB">
            <w:pPr>
              <w:rPr>
                <w:rFonts w:asciiTheme="majorBidi" w:hAnsiTheme="majorBidi" w:cstheme="majorBidi"/>
              </w:rPr>
            </w:pPr>
            <w:r w:rsidRPr="004B4358">
              <w:rPr>
                <w:rFonts w:asciiTheme="majorBidi" w:hAnsiTheme="majorBidi" w:cstheme="majorBidi"/>
              </w:rPr>
              <w:t>Should represent a fair cross-section of the community</w:t>
            </w:r>
          </w:p>
        </w:tc>
      </w:tr>
      <w:tr w:rsidR="00940085" w:rsidRPr="004B4358">
        <w:tc>
          <w:tcPr>
            <w:tcW w:w="4788" w:type="dxa"/>
          </w:tcPr>
          <w:p w:rsidR="00940085" w:rsidRPr="004B4358" w:rsidRDefault="00940085" w:rsidP="008C42BB">
            <w:pPr>
              <w:rPr>
                <w:rFonts w:asciiTheme="majorBidi" w:hAnsiTheme="majorBidi" w:cstheme="majorBidi"/>
                <w:i/>
              </w:rPr>
            </w:pPr>
            <w:proofErr w:type="spellStart"/>
            <w:r w:rsidRPr="004B4358">
              <w:rPr>
                <w:rFonts w:asciiTheme="majorBidi" w:hAnsiTheme="majorBidi" w:cstheme="majorBidi"/>
                <w:i/>
              </w:rPr>
              <w:t>Voir</w:t>
            </w:r>
            <w:proofErr w:type="spellEnd"/>
            <w:r w:rsidRPr="004B4358">
              <w:rPr>
                <w:rFonts w:asciiTheme="majorBidi" w:hAnsiTheme="majorBidi" w:cstheme="majorBidi"/>
                <w:i/>
              </w:rPr>
              <w:t xml:space="preserve"> Dire </w:t>
            </w:r>
          </w:p>
        </w:tc>
        <w:tc>
          <w:tcPr>
            <w:tcW w:w="4788" w:type="dxa"/>
          </w:tcPr>
          <w:p w:rsidR="00940085" w:rsidRPr="004B4358" w:rsidRDefault="00940085" w:rsidP="008C42BB">
            <w:pPr>
              <w:rPr>
                <w:rFonts w:asciiTheme="majorBidi" w:hAnsiTheme="majorBidi" w:cstheme="majorBidi"/>
              </w:rPr>
            </w:pPr>
            <w:r w:rsidRPr="004B4358">
              <w:rPr>
                <w:rFonts w:asciiTheme="majorBidi" w:hAnsiTheme="majorBidi" w:cstheme="majorBidi"/>
              </w:rPr>
              <w:t>The process of selecting jurors from the venire</w:t>
            </w:r>
          </w:p>
          <w:p w:rsidR="00940085" w:rsidRPr="004B4358" w:rsidRDefault="00940085" w:rsidP="008C42BB">
            <w:pPr>
              <w:rPr>
                <w:rFonts w:asciiTheme="majorBidi" w:hAnsiTheme="majorBidi" w:cstheme="majorBidi"/>
              </w:rPr>
            </w:pPr>
          </w:p>
          <w:p w:rsidR="00940085" w:rsidRPr="004B4358" w:rsidRDefault="00940085" w:rsidP="008C42BB">
            <w:pPr>
              <w:rPr>
                <w:rFonts w:asciiTheme="majorBidi" w:hAnsiTheme="majorBidi" w:cstheme="majorBidi"/>
              </w:rPr>
            </w:pPr>
            <w:r w:rsidRPr="004B4358">
              <w:rPr>
                <w:rFonts w:asciiTheme="majorBidi" w:hAnsiTheme="majorBidi" w:cstheme="majorBidi"/>
              </w:rPr>
              <w:t>Jurors can be removed in 2 ways:</w:t>
            </w:r>
          </w:p>
          <w:p w:rsidR="00940085" w:rsidRPr="004B4358" w:rsidRDefault="00940085" w:rsidP="008C42BB">
            <w:pPr>
              <w:rPr>
                <w:rFonts w:asciiTheme="majorBidi" w:hAnsiTheme="majorBidi" w:cstheme="majorBidi"/>
              </w:rPr>
            </w:pPr>
            <w:r w:rsidRPr="004B4358">
              <w:rPr>
                <w:rFonts w:asciiTheme="majorBidi" w:hAnsiTheme="majorBidi" w:cstheme="majorBidi"/>
                <w:b/>
              </w:rPr>
              <w:t>Challenge for Cause</w:t>
            </w:r>
            <w:r w:rsidRPr="004B4358">
              <w:rPr>
                <w:rFonts w:asciiTheme="majorBidi" w:hAnsiTheme="majorBidi" w:cstheme="majorBidi"/>
              </w:rPr>
              <w:t xml:space="preserve"> – asking the judge to dismiss a potential juror because of obvious bias or prejudice that may affect decision making</w:t>
            </w:r>
          </w:p>
          <w:p w:rsidR="00940085" w:rsidRPr="004B4358" w:rsidRDefault="00940085" w:rsidP="008C42BB">
            <w:pPr>
              <w:rPr>
                <w:rFonts w:asciiTheme="majorBidi" w:hAnsiTheme="majorBidi" w:cstheme="majorBidi"/>
              </w:rPr>
            </w:pPr>
            <w:r w:rsidRPr="004B4358">
              <w:rPr>
                <w:rFonts w:asciiTheme="majorBidi" w:hAnsiTheme="majorBidi" w:cstheme="majorBidi"/>
                <w:b/>
              </w:rPr>
              <w:t>Peremptory Challenge</w:t>
            </w:r>
            <w:r w:rsidRPr="004B4358">
              <w:rPr>
                <w:rFonts w:asciiTheme="majorBidi" w:hAnsiTheme="majorBidi" w:cstheme="majorBidi"/>
              </w:rPr>
              <w:t xml:space="preserve"> – moving to dismiss a potential juror based solely on his or her discretion</w:t>
            </w:r>
          </w:p>
        </w:tc>
      </w:tr>
    </w:tbl>
    <w:p w:rsidR="002521DF" w:rsidRPr="004B4358" w:rsidRDefault="002521DF" w:rsidP="008C42BB">
      <w:pPr>
        <w:spacing w:line="240" w:lineRule="auto"/>
        <w:ind w:firstLine="720"/>
        <w:rPr>
          <w:rFonts w:asciiTheme="majorBidi" w:hAnsiTheme="majorBidi" w:cstheme="majorBidi"/>
        </w:rPr>
      </w:pPr>
    </w:p>
    <w:p w:rsidR="005D74D4" w:rsidRPr="004B4358" w:rsidRDefault="00EE3376" w:rsidP="008C42BB">
      <w:pPr>
        <w:spacing w:line="240" w:lineRule="auto"/>
        <w:ind w:left="720" w:firstLine="720"/>
        <w:rPr>
          <w:rFonts w:asciiTheme="majorBidi" w:hAnsiTheme="majorBidi" w:cstheme="majorBidi"/>
        </w:rPr>
      </w:pPr>
      <w:r w:rsidRPr="004B4358">
        <w:rPr>
          <w:rFonts w:asciiTheme="majorBidi" w:hAnsiTheme="majorBidi" w:cstheme="majorBidi"/>
          <w:b/>
        </w:rPr>
        <w:t>Jury Deliberation:</w:t>
      </w:r>
      <w:r w:rsidRPr="004B4358">
        <w:rPr>
          <w:rFonts w:asciiTheme="majorBidi" w:hAnsiTheme="majorBidi" w:cstheme="majorBidi"/>
        </w:rPr>
        <w:t xml:space="preserve"> Usually consists of a discussion of the evidence presented at trial and the judges’ instructions about the law; 70-75% of deliberation time discussing the evidence and 20% discussing the law.</w:t>
      </w:r>
    </w:p>
    <w:p w:rsidR="001832B3" w:rsidRPr="004B4358" w:rsidRDefault="001832B3" w:rsidP="008C42BB">
      <w:pPr>
        <w:spacing w:line="240" w:lineRule="auto"/>
        <w:ind w:left="720" w:firstLine="720"/>
        <w:jc w:val="center"/>
        <w:rPr>
          <w:rFonts w:asciiTheme="majorBidi" w:hAnsiTheme="majorBidi" w:cstheme="majorBidi"/>
          <w:i/>
        </w:rPr>
      </w:pPr>
      <w:r w:rsidRPr="004B4358">
        <w:rPr>
          <w:rFonts w:asciiTheme="majorBidi" w:hAnsiTheme="majorBidi" w:cstheme="majorBidi"/>
          <w:i/>
        </w:rPr>
        <w:t>Deliberation Stages</w:t>
      </w:r>
    </w:p>
    <w:tbl>
      <w:tblPr>
        <w:tblStyle w:val="TableGrid"/>
        <w:tblW w:w="0" w:type="auto"/>
        <w:tblInd w:w="720" w:type="dxa"/>
        <w:tblLook w:val="04A0"/>
      </w:tblPr>
      <w:tblGrid>
        <w:gridCol w:w="4428"/>
        <w:gridCol w:w="4428"/>
      </w:tblGrid>
      <w:tr w:rsidR="001832B3" w:rsidRPr="004B4358">
        <w:tc>
          <w:tcPr>
            <w:tcW w:w="4428" w:type="dxa"/>
          </w:tcPr>
          <w:p w:rsidR="001832B3" w:rsidRPr="004B4358" w:rsidRDefault="001832B3" w:rsidP="008C42BB">
            <w:pPr>
              <w:rPr>
                <w:rFonts w:asciiTheme="majorBidi" w:hAnsiTheme="majorBidi" w:cstheme="majorBidi"/>
                <w:i/>
              </w:rPr>
            </w:pPr>
            <w:r w:rsidRPr="004B4358">
              <w:rPr>
                <w:rFonts w:asciiTheme="majorBidi" w:hAnsiTheme="majorBidi" w:cstheme="majorBidi"/>
                <w:i/>
              </w:rPr>
              <w:t>Orientation</w:t>
            </w:r>
          </w:p>
        </w:tc>
        <w:tc>
          <w:tcPr>
            <w:tcW w:w="4428" w:type="dxa"/>
          </w:tcPr>
          <w:p w:rsidR="001832B3" w:rsidRPr="004B4358" w:rsidRDefault="001832B3" w:rsidP="008C42BB">
            <w:pPr>
              <w:rPr>
                <w:rFonts w:asciiTheme="majorBidi" w:hAnsiTheme="majorBidi" w:cstheme="majorBidi"/>
              </w:rPr>
            </w:pPr>
            <w:r w:rsidRPr="004B4358">
              <w:rPr>
                <w:rFonts w:asciiTheme="majorBidi" w:hAnsiTheme="majorBidi" w:cstheme="majorBidi"/>
              </w:rPr>
              <w:t>Two deliberation styles</w:t>
            </w:r>
          </w:p>
          <w:p w:rsidR="001832B3" w:rsidRPr="004B4358" w:rsidRDefault="001832B3" w:rsidP="008C42BB">
            <w:pPr>
              <w:rPr>
                <w:rFonts w:asciiTheme="majorBidi" w:hAnsiTheme="majorBidi" w:cstheme="majorBidi"/>
              </w:rPr>
            </w:pPr>
            <w:r w:rsidRPr="004B4358">
              <w:rPr>
                <w:rFonts w:asciiTheme="majorBidi" w:hAnsiTheme="majorBidi" w:cstheme="majorBidi"/>
              </w:rPr>
              <w:t>1) Verdict driven: About 30% of juries</w:t>
            </w:r>
          </w:p>
          <w:p w:rsidR="001832B3" w:rsidRPr="004B4358" w:rsidRDefault="001832B3" w:rsidP="008C42BB">
            <w:pPr>
              <w:rPr>
                <w:rFonts w:asciiTheme="majorBidi" w:hAnsiTheme="majorBidi" w:cstheme="majorBidi"/>
              </w:rPr>
            </w:pPr>
            <w:r w:rsidRPr="004B4358">
              <w:rPr>
                <w:rFonts w:asciiTheme="majorBidi" w:hAnsiTheme="majorBidi" w:cstheme="majorBidi"/>
              </w:rPr>
              <w:t>2) Evidence driven: About 70% of juries</w:t>
            </w:r>
          </w:p>
        </w:tc>
      </w:tr>
      <w:tr w:rsidR="001832B3" w:rsidRPr="004B4358">
        <w:tc>
          <w:tcPr>
            <w:tcW w:w="4428" w:type="dxa"/>
          </w:tcPr>
          <w:p w:rsidR="001832B3" w:rsidRPr="004B4358" w:rsidRDefault="001832B3" w:rsidP="008C42BB">
            <w:pPr>
              <w:rPr>
                <w:rFonts w:asciiTheme="majorBidi" w:hAnsiTheme="majorBidi" w:cstheme="majorBidi"/>
                <w:i/>
              </w:rPr>
            </w:pPr>
            <w:r w:rsidRPr="004B4358">
              <w:rPr>
                <w:rFonts w:asciiTheme="majorBidi" w:hAnsiTheme="majorBidi" w:cstheme="majorBidi"/>
                <w:i/>
              </w:rPr>
              <w:t>Open conflict</w:t>
            </w:r>
          </w:p>
        </w:tc>
        <w:tc>
          <w:tcPr>
            <w:tcW w:w="4428" w:type="dxa"/>
          </w:tcPr>
          <w:p w:rsidR="001832B3" w:rsidRPr="004B4358" w:rsidRDefault="001832B3" w:rsidP="008C42BB">
            <w:pPr>
              <w:rPr>
                <w:rFonts w:asciiTheme="majorBidi" w:hAnsiTheme="majorBidi" w:cstheme="majorBidi"/>
              </w:rPr>
            </w:pPr>
            <w:r w:rsidRPr="004B4358">
              <w:rPr>
                <w:rFonts w:asciiTheme="majorBidi" w:hAnsiTheme="majorBidi" w:cstheme="majorBidi"/>
              </w:rPr>
              <w:t>Stage at which jurors attempt to persuade their fellow jurors to reach a verdict</w:t>
            </w:r>
          </w:p>
          <w:p w:rsidR="001832B3" w:rsidRPr="004B4358" w:rsidRDefault="001832B3" w:rsidP="008C42BB">
            <w:pPr>
              <w:rPr>
                <w:rFonts w:asciiTheme="majorBidi" w:hAnsiTheme="majorBidi" w:cstheme="majorBidi"/>
              </w:rPr>
            </w:pPr>
          </w:p>
          <w:p w:rsidR="001832B3" w:rsidRPr="004B4358" w:rsidRDefault="001832B3" w:rsidP="008C42BB">
            <w:pPr>
              <w:rPr>
                <w:rFonts w:asciiTheme="majorBidi" w:hAnsiTheme="majorBidi" w:cstheme="majorBidi"/>
              </w:rPr>
            </w:pPr>
            <w:r w:rsidRPr="004B4358">
              <w:rPr>
                <w:rFonts w:asciiTheme="majorBidi" w:hAnsiTheme="majorBidi" w:cstheme="majorBidi"/>
              </w:rPr>
              <w:t>Two processes:</w:t>
            </w:r>
          </w:p>
          <w:p w:rsidR="001832B3" w:rsidRPr="004B4358" w:rsidRDefault="001832B3" w:rsidP="008C42BB">
            <w:pPr>
              <w:rPr>
                <w:rFonts w:asciiTheme="majorBidi" w:hAnsiTheme="majorBidi" w:cstheme="majorBidi"/>
              </w:rPr>
            </w:pPr>
            <w:r w:rsidRPr="004B4358">
              <w:rPr>
                <w:rFonts w:asciiTheme="majorBidi" w:hAnsiTheme="majorBidi" w:cstheme="majorBidi"/>
              </w:rPr>
              <w:t>Normative influence</w:t>
            </w:r>
            <w:r w:rsidR="00711453">
              <w:rPr>
                <w:rFonts w:asciiTheme="majorBidi" w:hAnsiTheme="majorBidi" w:cstheme="majorBidi"/>
              </w:rPr>
              <w:t xml:space="preserve">: not change your mind, because you want the trial to end. </w:t>
            </w:r>
          </w:p>
          <w:p w:rsidR="001832B3" w:rsidRPr="004B4358" w:rsidRDefault="001832B3" w:rsidP="008C42BB">
            <w:pPr>
              <w:rPr>
                <w:rFonts w:asciiTheme="majorBidi" w:hAnsiTheme="majorBidi" w:cstheme="majorBidi"/>
              </w:rPr>
            </w:pPr>
            <w:r w:rsidRPr="004B4358">
              <w:rPr>
                <w:rFonts w:asciiTheme="majorBidi" w:hAnsiTheme="majorBidi" w:cstheme="majorBidi"/>
              </w:rPr>
              <w:t>Informational influence</w:t>
            </w:r>
            <w:r w:rsidR="00711453">
              <w:rPr>
                <w:rFonts w:asciiTheme="majorBidi" w:hAnsiTheme="majorBidi" w:cstheme="majorBidi"/>
              </w:rPr>
              <w:t xml:space="preserve">: using information to change your vote. </w:t>
            </w:r>
          </w:p>
        </w:tc>
      </w:tr>
      <w:tr w:rsidR="001832B3" w:rsidRPr="004B4358">
        <w:tc>
          <w:tcPr>
            <w:tcW w:w="4428" w:type="dxa"/>
          </w:tcPr>
          <w:p w:rsidR="001832B3" w:rsidRPr="004B4358" w:rsidRDefault="001832B3" w:rsidP="008C42BB">
            <w:pPr>
              <w:rPr>
                <w:rFonts w:asciiTheme="majorBidi" w:hAnsiTheme="majorBidi" w:cstheme="majorBidi"/>
                <w:i/>
              </w:rPr>
            </w:pPr>
            <w:r w:rsidRPr="004B4358">
              <w:rPr>
                <w:rFonts w:asciiTheme="majorBidi" w:hAnsiTheme="majorBidi" w:cstheme="majorBidi"/>
                <w:i/>
              </w:rPr>
              <w:t>Reconciliation</w:t>
            </w:r>
          </w:p>
        </w:tc>
        <w:tc>
          <w:tcPr>
            <w:tcW w:w="4428" w:type="dxa"/>
          </w:tcPr>
          <w:p w:rsidR="001832B3" w:rsidRPr="004B4358" w:rsidRDefault="001832B3" w:rsidP="008C42BB">
            <w:pPr>
              <w:rPr>
                <w:rFonts w:asciiTheme="majorBidi" w:hAnsiTheme="majorBidi" w:cstheme="majorBidi"/>
              </w:rPr>
            </w:pPr>
            <w:r w:rsidRPr="004B4358">
              <w:rPr>
                <w:rFonts w:asciiTheme="majorBidi" w:hAnsiTheme="majorBidi" w:cstheme="majorBidi"/>
              </w:rPr>
              <w:t>At this stage, juries attempt to ensure that every jury member is satisfied with the verdict</w:t>
            </w:r>
            <w:r w:rsidR="007F5F3A">
              <w:rPr>
                <w:rFonts w:asciiTheme="majorBidi" w:hAnsiTheme="majorBidi" w:cstheme="majorBidi"/>
              </w:rPr>
              <w:t xml:space="preserve">. </w:t>
            </w:r>
            <w:r w:rsidR="003631A5">
              <w:rPr>
                <w:rFonts w:asciiTheme="majorBidi" w:hAnsiTheme="majorBidi" w:cstheme="majorBidi"/>
              </w:rPr>
              <w:t xml:space="preserve">Doesn’t last very long. </w:t>
            </w:r>
          </w:p>
        </w:tc>
      </w:tr>
    </w:tbl>
    <w:p w:rsidR="001832B3" w:rsidRPr="004B4358" w:rsidRDefault="001832B3" w:rsidP="008C42BB">
      <w:pPr>
        <w:spacing w:line="240" w:lineRule="auto"/>
        <w:ind w:left="720" w:firstLine="720"/>
        <w:rPr>
          <w:rFonts w:asciiTheme="majorBidi" w:hAnsiTheme="majorBidi" w:cstheme="majorBidi"/>
        </w:rPr>
      </w:pPr>
    </w:p>
    <w:p w:rsidR="005D74D4" w:rsidRPr="004B4358" w:rsidRDefault="005D6473" w:rsidP="008C42BB">
      <w:pPr>
        <w:spacing w:line="240" w:lineRule="auto"/>
        <w:ind w:left="720" w:firstLine="720"/>
        <w:rPr>
          <w:rFonts w:asciiTheme="majorBidi" w:hAnsiTheme="majorBidi" w:cstheme="majorBidi"/>
        </w:rPr>
      </w:pPr>
      <w:r w:rsidRPr="004B4358">
        <w:rPr>
          <w:rFonts w:asciiTheme="majorBidi" w:hAnsiTheme="majorBidi" w:cstheme="majorBidi"/>
          <w:b/>
        </w:rPr>
        <w:t>Extralegal Influences:</w:t>
      </w:r>
      <w:r w:rsidRPr="004B4358">
        <w:rPr>
          <w:rFonts w:asciiTheme="majorBidi" w:hAnsiTheme="majorBidi" w:cstheme="majorBidi"/>
        </w:rPr>
        <w:t xml:space="preserve"> Defendant characteristics; attractiveness, race, gender, and socio-economic status. </w:t>
      </w:r>
      <w:r w:rsidR="00E125C2" w:rsidRPr="004B4358">
        <w:rPr>
          <w:rFonts w:asciiTheme="majorBidi" w:hAnsiTheme="majorBidi" w:cstheme="majorBidi"/>
        </w:rPr>
        <w:br/>
      </w:r>
      <w:r w:rsidR="00E125C2" w:rsidRPr="004B4358">
        <w:rPr>
          <w:rFonts w:asciiTheme="majorBidi" w:hAnsiTheme="majorBidi" w:cstheme="majorBidi"/>
        </w:rPr>
        <w:tab/>
      </w:r>
      <w:r w:rsidR="00E125C2" w:rsidRPr="004B4358">
        <w:rPr>
          <w:rFonts w:asciiTheme="majorBidi" w:hAnsiTheme="majorBidi" w:cstheme="majorBidi"/>
          <w:i/>
        </w:rPr>
        <w:t>Pre-trial publicity</w:t>
      </w:r>
      <w:r w:rsidR="00E125C2" w:rsidRPr="004B4358">
        <w:rPr>
          <w:rFonts w:asciiTheme="majorBidi" w:hAnsiTheme="majorBidi" w:cstheme="majorBidi"/>
        </w:rPr>
        <w:t xml:space="preserve">: Information available in the media prior to the beginning of the trial. Legal concerns; May include information that would be inadmissible at trial, and may bias jurors to one side before they are even selected. </w:t>
      </w:r>
    </w:p>
    <w:p w:rsidR="00D33514" w:rsidRPr="004B4358" w:rsidRDefault="00D33514" w:rsidP="008C42BB">
      <w:pPr>
        <w:spacing w:line="240" w:lineRule="auto"/>
        <w:ind w:left="720" w:firstLine="720"/>
        <w:jc w:val="center"/>
        <w:rPr>
          <w:rFonts w:asciiTheme="majorBidi" w:hAnsiTheme="majorBidi" w:cstheme="majorBidi"/>
          <w:i/>
        </w:rPr>
      </w:pPr>
    </w:p>
    <w:p w:rsidR="00D33514" w:rsidRPr="004B4358" w:rsidRDefault="00D33514" w:rsidP="008C42BB">
      <w:pPr>
        <w:spacing w:line="240" w:lineRule="auto"/>
        <w:ind w:left="720" w:firstLine="720"/>
        <w:jc w:val="center"/>
        <w:rPr>
          <w:rFonts w:asciiTheme="majorBidi" w:hAnsiTheme="majorBidi" w:cstheme="majorBidi"/>
          <w:i/>
        </w:rPr>
      </w:pPr>
      <w:r w:rsidRPr="004B4358">
        <w:rPr>
          <w:rFonts w:asciiTheme="majorBidi" w:hAnsiTheme="majorBidi" w:cstheme="majorBidi"/>
          <w:i/>
        </w:rPr>
        <w:t>Pre Trial Publicity Legal Safeguards</w:t>
      </w:r>
    </w:p>
    <w:tbl>
      <w:tblPr>
        <w:tblStyle w:val="TableGrid"/>
        <w:tblW w:w="0" w:type="auto"/>
        <w:tblInd w:w="720" w:type="dxa"/>
        <w:tblLook w:val="04A0"/>
      </w:tblPr>
      <w:tblGrid>
        <w:gridCol w:w="4788"/>
        <w:gridCol w:w="4788"/>
      </w:tblGrid>
      <w:tr w:rsidR="00D33514" w:rsidRPr="004B4358">
        <w:tc>
          <w:tcPr>
            <w:tcW w:w="4788" w:type="dxa"/>
          </w:tcPr>
          <w:p w:rsidR="00D33514" w:rsidRPr="004B4358" w:rsidRDefault="00D33514" w:rsidP="008C42BB">
            <w:pPr>
              <w:rPr>
                <w:rFonts w:asciiTheme="majorBidi" w:hAnsiTheme="majorBidi" w:cstheme="majorBidi"/>
                <w:i/>
              </w:rPr>
            </w:pPr>
            <w:r w:rsidRPr="004B4358">
              <w:rPr>
                <w:rFonts w:asciiTheme="majorBidi" w:hAnsiTheme="majorBidi" w:cstheme="majorBidi"/>
                <w:i/>
              </w:rPr>
              <w:t xml:space="preserve">Sub </w:t>
            </w:r>
            <w:proofErr w:type="spellStart"/>
            <w:r w:rsidRPr="004B4358">
              <w:rPr>
                <w:rFonts w:asciiTheme="majorBidi" w:hAnsiTheme="majorBidi" w:cstheme="majorBidi"/>
                <w:i/>
              </w:rPr>
              <w:t>judice</w:t>
            </w:r>
            <w:proofErr w:type="spellEnd"/>
          </w:p>
        </w:tc>
        <w:tc>
          <w:tcPr>
            <w:tcW w:w="4788" w:type="dxa"/>
          </w:tcPr>
          <w:p w:rsidR="00D33514" w:rsidRPr="004B4358" w:rsidRDefault="00D33514" w:rsidP="008C42BB">
            <w:pPr>
              <w:rPr>
                <w:rFonts w:asciiTheme="majorBidi" w:hAnsiTheme="majorBidi" w:cstheme="majorBidi"/>
              </w:rPr>
            </w:pPr>
            <w:r w:rsidRPr="004B4358">
              <w:rPr>
                <w:rFonts w:asciiTheme="majorBidi" w:hAnsiTheme="majorBidi" w:cstheme="majorBidi"/>
              </w:rPr>
              <w:t>Publication ban</w:t>
            </w:r>
          </w:p>
        </w:tc>
      </w:tr>
      <w:tr w:rsidR="00D33514" w:rsidRPr="004B4358">
        <w:tc>
          <w:tcPr>
            <w:tcW w:w="4788" w:type="dxa"/>
          </w:tcPr>
          <w:p w:rsidR="00D33514" w:rsidRPr="004B4358" w:rsidRDefault="00D33514" w:rsidP="008C42BB">
            <w:pPr>
              <w:rPr>
                <w:rFonts w:asciiTheme="majorBidi" w:hAnsiTheme="majorBidi" w:cstheme="majorBidi"/>
                <w:i/>
              </w:rPr>
            </w:pPr>
            <w:r w:rsidRPr="004B4358">
              <w:rPr>
                <w:rFonts w:asciiTheme="majorBidi" w:hAnsiTheme="majorBidi" w:cstheme="majorBidi"/>
                <w:i/>
              </w:rPr>
              <w:t>Continuance</w:t>
            </w:r>
          </w:p>
        </w:tc>
        <w:tc>
          <w:tcPr>
            <w:tcW w:w="4788" w:type="dxa"/>
          </w:tcPr>
          <w:p w:rsidR="00D33514" w:rsidRPr="004B4358" w:rsidRDefault="00D33514" w:rsidP="008C42BB">
            <w:pPr>
              <w:rPr>
                <w:rFonts w:asciiTheme="majorBidi" w:hAnsiTheme="majorBidi" w:cstheme="majorBidi"/>
              </w:rPr>
            </w:pPr>
            <w:r w:rsidRPr="004B4358">
              <w:rPr>
                <w:rFonts w:asciiTheme="majorBidi" w:hAnsiTheme="majorBidi" w:cstheme="majorBidi"/>
              </w:rPr>
              <w:t>Delay the trial</w:t>
            </w:r>
          </w:p>
        </w:tc>
      </w:tr>
      <w:tr w:rsidR="00D33514" w:rsidRPr="004B4358">
        <w:tc>
          <w:tcPr>
            <w:tcW w:w="4788" w:type="dxa"/>
          </w:tcPr>
          <w:p w:rsidR="00D33514" w:rsidRPr="004B4358" w:rsidRDefault="00D33514" w:rsidP="008C42BB">
            <w:pPr>
              <w:rPr>
                <w:rFonts w:asciiTheme="majorBidi" w:hAnsiTheme="majorBidi" w:cstheme="majorBidi"/>
                <w:i/>
              </w:rPr>
            </w:pPr>
            <w:r w:rsidRPr="004B4358">
              <w:rPr>
                <w:rFonts w:asciiTheme="majorBidi" w:hAnsiTheme="majorBidi" w:cstheme="majorBidi"/>
                <w:i/>
              </w:rPr>
              <w:t>Judicial admonitions</w:t>
            </w:r>
          </w:p>
        </w:tc>
        <w:tc>
          <w:tcPr>
            <w:tcW w:w="4788" w:type="dxa"/>
          </w:tcPr>
          <w:p w:rsidR="00D33514" w:rsidRPr="004B4358" w:rsidRDefault="00D33514" w:rsidP="008C42BB">
            <w:pPr>
              <w:rPr>
                <w:rFonts w:asciiTheme="majorBidi" w:hAnsiTheme="majorBidi" w:cstheme="majorBidi"/>
              </w:rPr>
            </w:pPr>
            <w:r w:rsidRPr="004B4358">
              <w:rPr>
                <w:rFonts w:asciiTheme="majorBidi" w:hAnsiTheme="majorBidi" w:cstheme="majorBidi"/>
              </w:rPr>
              <w:t>Instruct the jury to disregard the pre-trial publicity</w:t>
            </w:r>
          </w:p>
        </w:tc>
      </w:tr>
      <w:tr w:rsidR="00D33514" w:rsidRPr="004B4358">
        <w:tc>
          <w:tcPr>
            <w:tcW w:w="4788" w:type="dxa"/>
          </w:tcPr>
          <w:p w:rsidR="00D33514" w:rsidRPr="004B4358" w:rsidRDefault="00D33514" w:rsidP="008C42BB">
            <w:pPr>
              <w:rPr>
                <w:rFonts w:asciiTheme="majorBidi" w:hAnsiTheme="majorBidi" w:cstheme="majorBidi"/>
                <w:i/>
              </w:rPr>
            </w:pPr>
            <w:r w:rsidRPr="004B4358">
              <w:rPr>
                <w:rFonts w:asciiTheme="majorBidi" w:hAnsiTheme="majorBidi" w:cstheme="majorBidi"/>
                <w:i/>
              </w:rPr>
              <w:t>Change of venue</w:t>
            </w:r>
          </w:p>
        </w:tc>
        <w:tc>
          <w:tcPr>
            <w:tcW w:w="4788" w:type="dxa"/>
          </w:tcPr>
          <w:p w:rsidR="00D33514" w:rsidRPr="004B4358" w:rsidRDefault="00D33514" w:rsidP="008C42BB">
            <w:pPr>
              <w:rPr>
                <w:rFonts w:asciiTheme="majorBidi" w:hAnsiTheme="majorBidi" w:cstheme="majorBidi"/>
              </w:rPr>
            </w:pPr>
            <w:r w:rsidRPr="004B4358">
              <w:rPr>
                <w:rFonts w:asciiTheme="majorBidi" w:hAnsiTheme="majorBidi" w:cstheme="majorBidi"/>
              </w:rPr>
              <w:t>Move the trial to another location</w:t>
            </w:r>
          </w:p>
        </w:tc>
      </w:tr>
    </w:tbl>
    <w:p w:rsidR="00D33514" w:rsidRPr="004B4358" w:rsidRDefault="00D33514" w:rsidP="008C42BB">
      <w:pPr>
        <w:spacing w:line="240" w:lineRule="auto"/>
        <w:ind w:left="720" w:firstLine="720"/>
        <w:rPr>
          <w:rFonts w:asciiTheme="majorBidi" w:hAnsiTheme="majorBidi" w:cstheme="majorBidi"/>
        </w:rPr>
      </w:pPr>
    </w:p>
    <w:p w:rsidR="00D33514" w:rsidRPr="004B4358" w:rsidRDefault="00D33514" w:rsidP="008C42BB">
      <w:pPr>
        <w:spacing w:line="240" w:lineRule="auto"/>
        <w:ind w:left="720" w:firstLine="720"/>
        <w:rPr>
          <w:rFonts w:asciiTheme="majorBidi" w:hAnsiTheme="majorBidi" w:cstheme="majorBidi"/>
        </w:rPr>
      </w:pPr>
      <w:r w:rsidRPr="004B4358">
        <w:rPr>
          <w:rFonts w:asciiTheme="majorBidi" w:hAnsiTheme="majorBidi" w:cstheme="majorBidi"/>
          <w:b/>
        </w:rPr>
        <w:t>Inadmissible Evidence</w:t>
      </w:r>
      <w:r w:rsidRPr="004B4358">
        <w:rPr>
          <w:rFonts w:asciiTheme="majorBidi" w:hAnsiTheme="majorBidi" w:cstheme="majorBidi"/>
        </w:rPr>
        <w:t xml:space="preserve">: Effects of inadmissible evidence on juror judgments. Effectiveness of instructions to disregard, Backfire effect, Reactance , Jurors’ reactions to a perceived threat to freedom.  </w:t>
      </w:r>
      <w:r w:rsidRPr="004B4358">
        <w:rPr>
          <w:rFonts w:asciiTheme="majorBidi" w:hAnsiTheme="majorBidi" w:cstheme="majorBidi"/>
        </w:rPr>
        <w:br/>
      </w:r>
      <w:r w:rsidRPr="004B4358">
        <w:rPr>
          <w:rFonts w:asciiTheme="majorBidi" w:hAnsiTheme="majorBidi" w:cstheme="majorBidi"/>
        </w:rPr>
        <w:tab/>
      </w:r>
      <w:r w:rsidRPr="004B4358">
        <w:rPr>
          <w:rFonts w:asciiTheme="majorBidi" w:hAnsiTheme="majorBidi" w:cstheme="majorBidi"/>
          <w:i/>
        </w:rPr>
        <w:t>Instruction Comprehension:</w:t>
      </w:r>
      <w:r w:rsidRPr="004B4358">
        <w:rPr>
          <w:rFonts w:asciiTheme="majorBidi" w:hAnsiTheme="majorBidi" w:cstheme="majorBidi"/>
        </w:rPr>
        <w:t xml:space="preserve"> Ways to improve comprehension; redrafting/simplifying instructions, allow juries to take notes, provide jurors with copies of the instructions, and provide instructions before and after presentation of evidence. </w:t>
      </w:r>
    </w:p>
    <w:p w:rsidR="001F59CC" w:rsidRDefault="001F59CC" w:rsidP="008C42BB">
      <w:pPr>
        <w:spacing w:line="240" w:lineRule="auto"/>
        <w:jc w:val="center"/>
        <w:rPr>
          <w:rFonts w:asciiTheme="majorBidi" w:hAnsiTheme="majorBidi" w:cstheme="majorBidi"/>
          <w:b/>
          <w:u w:val="single"/>
        </w:rPr>
      </w:pPr>
    </w:p>
    <w:p w:rsidR="004B4358" w:rsidRPr="004B4358" w:rsidRDefault="004B4358" w:rsidP="008C42BB">
      <w:pPr>
        <w:spacing w:line="240" w:lineRule="auto"/>
        <w:jc w:val="center"/>
        <w:rPr>
          <w:rFonts w:asciiTheme="majorBidi" w:hAnsiTheme="majorBidi" w:cstheme="majorBidi"/>
          <w:b/>
          <w:u w:val="single"/>
        </w:rPr>
      </w:pPr>
      <w:r w:rsidRPr="004B4358">
        <w:rPr>
          <w:rFonts w:asciiTheme="majorBidi" w:hAnsiTheme="majorBidi" w:cstheme="majorBidi"/>
          <w:b/>
          <w:u w:val="single"/>
        </w:rPr>
        <w:t>Chapter 7 – Criminal Responsibility and Competency to Stand Trial</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b/>
        </w:rPr>
        <w:t xml:space="preserve">NCRMD </w:t>
      </w:r>
      <w:r w:rsidRPr="004B4358">
        <w:rPr>
          <w:rFonts w:asciiTheme="majorBidi" w:hAnsiTheme="majorBidi" w:cstheme="majorBidi"/>
        </w:rPr>
        <w:sym w:font="Wingdings" w:char="F0E0"/>
      </w:r>
      <w:r w:rsidRPr="004B4358">
        <w:rPr>
          <w:rFonts w:asciiTheme="majorBidi" w:hAnsiTheme="majorBidi" w:cstheme="majorBidi"/>
        </w:rPr>
        <w:t xml:space="preserve"> not criminally responsible by reason of a mental disorder</w:t>
      </w:r>
    </w:p>
    <w:p w:rsidR="004B4358" w:rsidRPr="004B4358" w:rsidRDefault="004B4358" w:rsidP="008C42BB">
      <w:pPr>
        <w:spacing w:line="240" w:lineRule="auto"/>
        <w:rPr>
          <w:rFonts w:asciiTheme="majorBidi" w:hAnsiTheme="majorBidi" w:cstheme="majorBidi"/>
          <w:u w:val="single"/>
        </w:rPr>
      </w:pPr>
      <w:r w:rsidRPr="004B4358">
        <w:rPr>
          <w:rFonts w:asciiTheme="majorBidi" w:hAnsiTheme="majorBidi" w:cstheme="majorBidi"/>
          <w:u w:val="single"/>
        </w:rPr>
        <w:t>Misconceptions:</w:t>
      </w:r>
    </w:p>
    <w:p w:rsidR="004B4358" w:rsidRPr="004B4358" w:rsidRDefault="004B4358" w:rsidP="008C42BB">
      <w:pPr>
        <w:pStyle w:val="ListParagraph"/>
        <w:numPr>
          <w:ilvl w:val="0"/>
          <w:numId w:val="7"/>
        </w:numPr>
        <w:spacing w:line="240" w:lineRule="auto"/>
        <w:rPr>
          <w:rFonts w:asciiTheme="majorBidi" w:hAnsiTheme="majorBidi" w:cstheme="majorBidi"/>
        </w:rPr>
      </w:pPr>
      <w:r w:rsidRPr="004B4358">
        <w:rPr>
          <w:rFonts w:asciiTheme="majorBidi" w:hAnsiTheme="majorBidi" w:cstheme="majorBidi"/>
        </w:rPr>
        <w:t xml:space="preserve">It is used by a large number of defendants </w:t>
      </w:r>
    </w:p>
    <w:p w:rsidR="004B4358" w:rsidRPr="004B4358" w:rsidRDefault="004B4358" w:rsidP="008C42BB">
      <w:pPr>
        <w:pStyle w:val="ListParagraph"/>
        <w:numPr>
          <w:ilvl w:val="1"/>
          <w:numId w:val="7"/>
        </w:numPr>
        <w:spacing w:line="240" w:lineRule="auto"/>
        <w:rPr>
          <w:rFonts w:asciiTheme="majorBidi" w:hAnsiTheme="majorBidi" w:cstheme="majorBidi"/>
        </w:rPr>
      </w:pPr>
      <w:r w:rsidRPr="004B4358">
        <w:rPr>
          <w:rFonts w:asciiTheme="majorBidi" w:hAnsiTheme="majorBidi" w:cstheme="majorBidi"/>
        </w:rPr>
        <w:t>It is actually rare … used in 9/1000 cases</w:t>
      </w:r>
    </w:p>
    <w:p w:rsidR="004B4358" w:rsidRPr="004B4358" w:rsidRDefault="004B4358" w:rsidP="008C42BB">
      <w:pPr>
        <w:pStyle w:val="ListParagraph"/>
        <w:numPr>
          <w:ilvl w:val="0"/>
          <w:numId w:val="7"/>
        </w:numPr>
        <w:spacing w:line="240" w:lineRule="auto"/>
        <w:rPr>
          <w:rFonts w:asciiTheme="majorBidi" w:hAnsiTheme="majorBidi" w:cstheme="majorBidi"/>
        </w:rPr>
      </w:pPr>
      <w:r w:rsidRPr="004B4358">
        <w:rPr>
          <w:rFonts w:asciiTheme="majorBidi" w:hAnsiTheme="majorBidi" w:cstheme="majorBidi"/>
        </w:rPr>
        <w:t xml:space="preserve">It is often successful </w:t>
      </w:r>
    </w:p>
    <w:p w:rsidR="004B4358" w:rsidRPr="004B4358" w:rsidRDefault="004B4358" w:rsidP="008C42BB">
      <w:pPr>
        <w:pStyle w:val="ListParagraph"/>
        <w:numPr>
          <w:ilvl w:val="1"/>
          <w:numId w:val="7"/>
        </w:numPr>
        <w:spacing w:line="240" w:lineRule="auto"/>
        <w:rPr>
          <w:rFonts w:asciiTheme="majorBidi" w:hAnsiTheme="majorBidi" w:cstheme="majorBidi"/>
        </w:rPr>
      </w:pPr>
      <w:r w:rsidRPr="004B4358">
        <w:rPr>
          <w:rFonts w:asciiTheme="majorBidi" w:hAnsiTheme="majorBidi" w:cstheme="majorBidi"/>
        </w:rPr>
        <w:t>The success rate is &lt; 20%</w:t>
      </w:r>
    </w:p>
    <w:p w:rsidR="004B4358" w:rsidRPr="004B4358" w:rsidRDefault="004B4358" w:rsidP="008C42BB">
      <w:pPr>
        <w:pStyle w:val="ListParagraph"/>
        <w:numPr>
          <w:ilvl w:val="0"/>
          <w:numId w:val="7"/>
        </w:numPr>
        <w:spacing w:line="240" w:lineRule="auto"/>
        <w:rPr>
          <w:rFonts w:asciiTheme="majorBidi" w:hAnsiTheme="majorBidi" w:cstheme="majorBidi"/>
        </w:rPr>
      </w:pPr>
      <w:r w:rsidRPr="004B4358">
        <w:rPr>
          <w:rFonts w:asciiTheme="majorBidi" w:hAnsiTheme="majorBidi" w:cstheme="majorBidi"/>
        </w:rPr>
        <w:t>Those acquitted are usually released</w:t>
      </w:r>
    </w:p>
    <w:p w:rsidR="004B4358" w:rsidRPr="004B4358" w:rsidRDefault="004B4358" w:rsidP="008C42BB">
      <w:pPr>
        <w:pStyle w:val="ListParagraph"/>
        <w:numPr>
          <w:ilvl w:val="1"/>
          <w:numId w:val="7"/>
        </w:numPr>
        <w:spacing w:line="240" w:lineRule="auto"/>
        <w:rPr>
          <w:rFonts w:asciiTheme="majorBidi" w:hAnsiTheme="majorBidi" w:cstheme="majorBidi"/>
        </w:rPr>
      </w:pPr>
      <w:r w:rsidRPr="004B4358">
        <w:rPr>
          <w:rFonts w:asciiTheme="majorBidi" w:hAnsiTheme="majorBidi" w:cstheme="majorBidi"/>
        </w:rPr>
        <w:t xml:space="preserve">They are actually committed to a psychiatric hospital for an undetermined period of time </w:t>
      </w:r>
    </w:p>
    <w:p w:rsidR="004B4358" w:rsidRPr="004B4358" w:rsidRDefault="004B4358" w:rsidP="008C42BB">
      <w:pPr>
        <w:pStyle w:val="ListParagraph"/>
        <w:numPr>
          <w:ilvl w:val="0"/>
          <w:numId w:val="7"/>
        </w:numPr>
        <w:spacing w:line="240" w:lineRule="auto"/>
        <w:rPr>
          <w:rFonts w:asciiTheme="majorBidi" w:hAnsiTheme="majorBidi" w:cstheme="majorBidi"/>
        </w:rPr>
      </w:pPr>
      <w:r w:rsidRPr="004B4358">
        <w:rPr>
          <w:rFonts w:asciiTheme="majorBidi" w:hAnsiTheme="majorBidi" w:cstheme="majorBidi"/>
        </w:rPr>
        <w:t>They are extremely dangerous</w:t>
      </w:r>
    </w:p>
    <w:p w:rsidR="004B4358" w:rsidRPr="004B4358" w:rsidRDefault="004B4358" w:rsidP="008C42BB">
      <w:pPr>
        <w:spacing w:line="240" w:lineRule="auto"/>
        <w:rPr>
          <w:rFonts w:asciiTheme="majorBidi" w:hAnsiTheme="majorBidi" w:cstheme="majorBidi"/>
          <w:u w:val="single"/>
        </w:rPr>
      </w:pPr>
      <w:r w:rsidRPr="004B4358">
        <w:rPr>
          <w:rFonts w:asciiTheme="majorBidi" w:hAnsiTheme="majorBidi" w:cstheme="majorBidi"/>
          <w:u w:val="single"/>
        </w:rPr>
        <w:t>Competency Assessments:</w:t>
      </w:r>
    </w:p>
    <w:p w:rsidR="004B4358" w:rsidRPr="004B4358" w:rsidRDefault="004B4358" w:rsidP="008C42BB">
      <w:pPr>
        <w:pStyle w:val="ListParagraph"/>
        <w:numPr>
          <w:ilvl w:val="0"/>
          <w:numId w:val="8"/>
        </w:numPr>
        <w:spacing w:line="240" w:lineRule="auto"/>
        <w:rPr>
          <w:rFonts w:asciiTheme="majorBidi" w:hAnsiTheme="majorBidi" w:cstheme="majorBidi"/>
          <w:u w:val="single"/>
        </w:rPr>
      </w:pPr>
      <w:r w:rsidRPr="004B4358">
        <w:rPr>
          <w:rFonts w:asciiTheme="majorBidi" w:hAnsiTheme="majorBidi" w:cstheme="majorBidi"/>
        </w:rPr>
        <w:t>Does the defendant understand what it means to be on trial?</w:t>
      </w:r>
    </w:p>
    <w:p w:rsidR="004B4358" w:rsidRPr="004B4358" w:rsidRDefault="004B4358" w:rsidP="008C42BB">
      <w:pPr>
        <w:pStyle w:val="ListParagraph"/>
        <w:numPr>
          <w:ilvl w:val="0"/>
          <w:numId w:val="8"/>
        </w:numPr>
        <w:spacing w:line="240" w:lineRule="auto"/>
        <w:rPr>
          <w:rFonts w:asciiTheme="majorBidi" w:hAnsiTheme="majorBidi" w:cstheme="majorBidi"/>
          <w:u w:val="single"/>
        </w:rPr>
      </w:pPr>
      <w:r w:rsidRPr="004B4358">
        <w:rPr>
          <w:rFonts w:asciiTheme="majorBidi" w:hAnsiTheme="majorBidi" w:cstheme="majorBidi"/>
        </w:rPr>
        <w:t>Is he/she competent to stand trial?</w:t>
      </w:r>
    </w:p>
    <w:p w:rsidR="004B4358" w:rsidRPr="004B4358" w:rsidRDefault="004B4358" w:rsidP="008C42BB">
      <w:pPr>
        <w:pStyle w:val="ListParagraph"/>
        <w:numPr>
          <w:ilvl w:val="0"/>
          <w:numId w:val="8"/>
        </w:numPr>
        <w:spacing w:line="240" w:lineRule="auto"/>
        <w:rPr>
          <w:rFonts w:asciiTheme="majorBidi" w:hAnsiTheme="majorBidi" w:cstheme="majorBidi"/>
          <w:u w:val="single"/>
        </w:rPr>
      </w:pPr>
      <w:r w:rsidRPr="004B4358">
        <w:rPr>
          <w:rFonts w:asciiTheme="majorBidi" w:hAnsiTheme="majorBidi" w:cstheme="majorBidi"/>
        </w:rPr>
        <w:t xml:space="preserve">Is the person “malingering” </w:t>
      </w:r>
      <w:r w:rsidRPr="004B4358">
        <w:rPr>
          <w:rFonts w:asciiTheme="majorBidi" w:hAnsiTheme="majorBidi" w:cstheme="majorBidi"/>
        </w:rPr>
        <w:sym w:font="Wingdings" w:char="F0E0"/>
      </w:r>
      <w:r w:rsidRPr="004B4358">
        <w:rPr>
          <w:rFonts w:asciiTheme="majorBidi" w:hAnsiTheme="majorBidi" w:cstheme="majorBidi"/>
        </w:rPr>
        <w:t xml:space="preserve"> is the defendant simulating a serious mental disorder in order to avoid a guilty verdict or a prison sentence?</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u w:val="single"/>
        </w:rPr>
        <w:t>Determining Criminal Responsibility/Sanity</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 xml:space="preserve">Forensic psychologists assist the courts in making a determination of criminal responsibility </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 xml:space="preserve">They must carefully explore and explain to the court, how psychopathological processes at the time of the crime might have influenced the defendants then-existing perceptions, motivations, cognitions, intentions, and behaviours </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rPr>
        <w:t>Difficulties in evaluating NCRMD:</w:t>
      </w:r>
    </w:p>
    <w:p w:rsidR="004B4358" w:rsidRPr="004B4358" w:rsidRDefault="004B4358" w:rsidP="008C42BB">
      <w:pPr>
        <w:pStyle w:val="ListParagraph"/>
        <w:numPr>
          <w:ilvl w:val="0"/>
          <w:numId w:val="10"/>
        </w:numPr>
        <w:spacing w:line="240" w:lineRule="auto"/>
        <w:rPr>
          <w:rFonts w:asciiTheme="majorBidi" w:hAnsiTheme="majorBidi" w:cstheme="majorBidi"/>
        </w:rPr>
      </w:pPr>
      <w:r w:rsidRPr="004B4358">
        <w:rPr>
          <w:rFonts w:asciiTheme="majorBidi" w:hAnsiTheme="majorBidi" w:cstheme="majorBidi"/>
        </w:rPr>
        <w:t xml:space="preserve">Criminal responsibility is a legal concept decided by the </w:t>
      </w:r>
      <w:proofErr w:type="spellStart"/>
      <w:r w:rsidRPr="004B4358">
        <w:rPr>
          <w:rFonts w:asciiTheme="majorBidi" w:hAnsiTheme="majorBidi" w:cstheme="majorBidi"/>
        </w:rPr>
        <w:t>trier</w:t>
      </w:r>
      <w:proofErr w:type="spellEnd"/>
      <w:r w:rsidRPr="004B4358">
        <w:rPr>
          <w:rFonts w:asciiTheme="majorBidi" w:hAnsiTheme="majorBidi" w:cstheme="majorBidi"/>
        </w:rPr>
        <w:t xml:space="preserve"> of facts</w:t>
      </w:r>
    </w:p>
    <w:p w:rsidR="004B4358" w:rsidRPr="004B4358" w:rsidRDefault="004B4358" w:rsidP="008C42BB">
      <w:pPr>
        <w:pStyle w:val="ListParagraph"/>
        <w:numPr>
          <w:ilvl w:val="1"/>
          <w:numId w:val="10"/>
        </w:numPr>
        <w:spacing w:line="240" w:lineRule="auto"/>
        <w:rPr>
          <w:rFonts w:asciiTheme="majorBidi" w:hAnsiTheme="majorBidi" w:cstheme="majorBidi"/>
        </w:rPr>
      </w:pPr>
      <w:r w:rsidRPr="004B4358">
        <w:rPr>
          <w:rFonts w:asciiTheme="majorBidi" w:hAnsiTheme="majorBidi" w:cstheme="majorBidi"/>
        </w:rPr>
        <w:t xml:space="preserve">A person may demonstrate psychotic behaviour and still not fulfill the </w:t>
      </w:r>
      <w:r w:rsidRPr="004B4358">
        <w:rPr>
          <w:rFonts w:asciiTheme="majorBidi" w:hAnsiTheme="majorBidi" w:cstheme="majorBidi"/>
          <w:b/>
        </w:rPr>
        <w:t>legal</w:t>
      </w:r>
      <w:r w:rsidRPr="004B4358">
        <w:rPr>
          <w:rFonts w:asciiTheme="majorBidi" w:hAnsiTheme="majorBidi" w:cstheme="majorBidi"/>
        </w:rPr>
        <w:t xml:space="preserve"> definition of NCRMD</w:t>
      </w:r>
    </w:p>
    <w:p w:rsidR="004B4358" w:rsidRPr="004B4358" w:rsidRDefault="004B4358" w:rsidP="008C42BB">
      <w:pPr>
        <w:pStyle w:val="ListParagraph"/>
        <w:numPr>
          <w:ilvl w:val="0"/>
          <w:numId w:val="10"/>
        </w:numPr>
        <w:spacing w:line="240" w:lineRule="auto"/>
        <w:rPr>
          <w:rFonts w:asciiTheme="majorBidi" w:hAnsiTheme="majorBidi" w:cstheme="majorBidi"/>
        </w:rPr>
      </w:pPr>
      <w:r w:rsidRPr="004B4358">
        <w:rPr>
          <w:rFonts w:asciiTheme="majorBidi" w:hAnsiTheme="majorBidi" w:cstheme="majorBidi"/>
        </w:rPr>
        <w:t xml:space="preserve">The psychologist must make an assessment of the defendants state at the time of the offense, and this can only be done on the basis of the person’s present status </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b/>
        </w:rPr>
        <w:t xml:space="preserve">Guilt </w:t>
      </w:r>
      <w:r w:rsidRPr="004B4358">
        <w:rPr>
          <w:rFonts w:asciiTheme="majorBidi" w:hAnsiTheme="majorBidi" w:cstheme="majorBidi"/>
        </w:rPr>
        <w:t xml:space="preserve">requires the </w:t>
      </w:r>
      <w:r w:rsidRPr="004B4358">
        <w:rPr>
          <w:rFonts w:asciiTheme="majorBidi" w:hAnsiTheme="majorBidi" w:cstheme="majorBidi"/>
          <w:u w:val="single"/>
        </w:rPr>
        <w:t>commission of a legal act</w:t>
      </w:r>
      <w:r w:rsidRPr="004B4358">
        <w:rPr>
          <w:rFonts w:asciiTheme="majorBidi" w:hAnsiTheme="majorBidi" w:cstheme="majorBidi"/>
        </w:rPr>
        <w:t xml:space="preserve"> and a </w:t>
      </w:r>
      <w:r w:rsidRPr="004B4358">
        <w:rPr>
          <w:rFonts w:asciiTheme="majorBidi" w:hAnsiTheme="majorBidi" w:cstheme="majorBidi"/>
          <w:u w:val="single"/>
        </w:rPr>
        <w:t>state of mind reflecting awareness of its implications</w:t>
      </w:r>
      <w:r w:rsidRPr="004B4358">
        <w:rPr>
          <w:rFonts w:asciiTheme="majorBidi" w:hAnsiTheme="majorBidi" w:cstheme="majorBidi"/>
        </w:rPr>
        <w:t xml:space="preserve"> </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b/>
        </w:rPr>
        <w:t xml:space="preserve">“Wild Beast Test”, </w:t>
      </w:r>
      <w:r w:rsidRPr="004B4358">
        <w:rPr>
          <w:rFonts w:asciiTheme="majorBidi" w:hAnsiTheme="majorBidi" w:cstheme="majorBidi"/>
        </w:rPr>
        <w:t>first formal legal definition of insanity</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b/>
        </w:rPr>
        <w:t xml:space="preserve">“McNaughton Rules” – </w:t>
      </w:r>
      <w:r w:rsidRPr="004B4358">
        <w:rPr>
          <w:rFonts w:asciiTheme="majorBidi" w:hAnsiTheme="majorBidi" w:cstheme="majorBidi"/>
        </w:rPr>
        <w:t>three elements; a person should be judged insane if:</w:t>
      </w:r>
    </w:p>
    <w:p w:rsidR="004B4358" w:rsidRPr="004B4358" w:rsidRDefault="004B4358" w:rsidP="008C42BB">
      <w:pPr>
        <w:pStyle w:val="ListParagraph"/>
        <w:numPr>
          <w:ilvl w:val="0"/>
          <w:numId w:val="11"/>
        </w:numPr>
        <w:spacing w:line="240" w:lineRule="auto"/>
        <w:rPr>
          <w:rFonts w:asciiTheme="majorBidi" w:hAnsiTheme="majorBidi" w:cstheme="majorBidi"/>
        </w:rPr>
      </w:pPr>
      <w:r w:rsidRPr="004B4358">
        <w:rPr>
          <w:rFonts w:asciiTheme="majorBidi" w:hAnsiTheme="majorBidi" w:cstheme="majorBidi"/>
        </w:rPr>
        <w:t>Defendant was suffering from “a defect of reason, from a disease of the mind”</w:t>
      </w:r>
    </w:p>
    <w:p w:rsidR="004B4358" w:rsidRPr="004B4358" w:rsidRDefault="004B4358" w:rsidP="008C42BB">
      <w:pPr>
        <w:pStyle w:val="ListParagraph"/>
        <w:numPr>
          <w:ilvl w:val="0"/>
          <w:numId w:val="11"/>
        </w:numPr>
        <w:spacing w:line="240" w:lineRule="auto"/>
        <w:rPr>
          <w:rFonts w:asciiTheme="majorBidi" w:hAnsiTheme="majorBidi" w:cstheme="majorBidi"/>
        </w:rPr>
      </w:pPr>
      <w:r w:rsidRPr="004B4358">
        <w:rPr>
          <w:rFonts w:asciiTheme="majorBidi" w:hAnsiTheme="majorBidi" w:cstheme="majorBidi"/>
        </w:rPr>
        <w:t>As a result, the defendant did not “know” the “nature and quality of the act he was doing”</w:t>
      </w:r>
    </w:p>
    <w:p w:rsidR="004B4358" w:rsidRPr="004B4358" w:rsidRDefault="004B4358" w:rsidP="008C42BB">
      <w:pPr>
        <w:pStyle w:val="ListParagraph"/>
        <w:numPr>
          <w:ilvl w:val="0"/>
          <w:numId w:val="11"/>
        </w:numPr>
        <w:spacing w:line="240" w:lineRule="auto"/>
        <w:rPr>
          <w:rFonts w:asciiTheme="majorBidi" w:hAnsiTheme="majorBidi" w:cstheme="majorBidi"/>
        </w:rPr>
      </w:pPr>
      <w:r w:rsidRPr="004B4358">
        <w:rPr>
          <w:rFonts w:asciiTheme="majorBidi" w:hAnsiTheme="majorBidi" w:cstheme="majorBidi"/>
        </w:rPr>
        <w:t>An inquiry has been carried out to determine whether the defendant knew what he was doing was wrong.</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 xml:space="preserve">Also referred to as the “cognitive test of insanity” –emphasises the quality of the persons thought processes and perception of reality at the time of the crime </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b/>
        </w:rPr>
        <w:t>Irresistible Impulse Exception</w:t>
      </w:r>
      <w:r w:rsidRPr="004B4358">
        <w:rPr>
          <w:rFonts w:asciiTheme="majorBidi" w:hAnsiTheme="majorBidi" w:cstheme="majorBidi"/>
        </w:rPr>
        <w:t xml:space="preserve"> – if the defendant demonstrated cognitive knowledge of right and wrong, he can still be found not guilty by reason of insanity if his free will was so destroyed or overruled that the person lost power to choose between right and wrong </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b/>
        </w:rPr>
        <w:t>The Durham Test</w:t>
      </w:r>
      <w:r w:rsidRPr="004B4358">
        <w:rPr>
          <w:rFonts w:asciiTheme="majorBidi" w:hAnsiTheme="majorBidi" w:cstheme="majorBidi"/>
        </w:rPr>
        <w:t xml:space="preserve"> – Only used in New Hampshire; accused is not criminally responsible if the unlawful act was a product of mental disease or defect – this was criticized because “mental disease” is too broad. </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b/>
        </w:rPr>
        <w:t>ALI Standard</w:t>
      </w:r>
      <w:r w:rsidRPr="004B4358">
        <w:rPr>
          <w:rFonts w:asciiTheme="majorBidi" w:hAnsiTheme="majorBidi" w:cstheme="majorBidi"/>
        </w:rPr>
        <w:t xml:space="preserve"> – a person is not responsible for criminal conduct if at the time of the action, as a result of mental disease or defect, lacks substantial capacity either to appreciate the criminality [wrongfulness] or his conduct or to conform the requirements of the law </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rPr>
        <w:tab/>
        <w:t>Two aspects:</w:t>
      </w:r>
    </w:p>
    <w:p w:rsidR="004B4358" w:rsidRPr="004B4358" w:rsidRDefault="004B4358" w:rsidP="008C42BB">
      <w:pPr>
        <w:pStyle w:val="ListParagraph"/>
        <w:numPr>
          <w:ilvl w:val="0"/>
          <w:numId w:val="12"/>
        </w:numPr>
        <w:spacing w:line="240" w:lineRule="auto"/>
        <w:rPr>
          <w:rFonts w:asciiTheme="majorBidi" w:hAnsiTheme="majorBidi" w:cstheme="majorBidi"/>
        </w:rPr>
      </w:pPr>
      <w:r w:rsidRPr="004B4358">
        <w:rPr>
          <w:rFonts w:asciiTheme="majorBidi" w:hAnsiTheme="majorBidi" w:cstheme="majorBidi"/>
        </w:rPr>
        <w:t xml:space="preserve">Cognitive – can’t appreciate the wrongfulness </w:t>
      </w:r>
    </w:p>
    <w:p w:rsidR="004B4358" w:rsidRPr="004B4358" w:rsidRDefault="004B4358" w:rsidP="008C42BB">
      <w:pPr>
        <w:pStyle w:val="ListParagraph"/>
        <w:numPr>
          <w:ilvl w:val="0"/>
          <w:numId w:val="12"/>
        </w:numPr>
        <w:spacing w:line="240" w:lineRule="auto"/>
        <w:rPr>
          <w:rFonts w:asciiTheme="majorBidi" w:hAnsiTheme="majorBidi" w:cstheme="majorBidi"/>
        </w:rPr>
      </w:pPr>
      <w:r w:rsidRPr="004B4358">
        <w:rPr>
          <w:rFonts w:asciiTheme="majorBidi" w:hAnsiTheme="majorBidi" w:cstheme="majorBidi"/>
        </w:rPr>
        <w:t xml:space="preserve">Volitional – can’t conform his conduct </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b/>
        </w:rPr>
        <w:t>The Canadian Approach: NCRMD</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 xml:space="preserve">Unifying set of guidelines that have been incorporated into section 16 of the criminal code use to describe </w:t>
      </w:r>
      <w:r w:rsidRPr="004B4358">
        <w:rPr>
          <w:rFonts w:asciiTheme="majorBidi" w:hAnsiTheme="majorBidi" w:cstheme="majorBidi"/>
          <w:b/>
        </w:rPr>
        <w:t xml:space="preserve">NGRI – </w:t>
      </w:r>
      <w:r w:rsidRPr="004B4358">
        <w:rPr>
          <w:rFonts w:asciiTheme="majorBidi" w:hAnsiTheme="majorBidi" w:cstheme="majorBidi"/>
        </w:rPr>
        <w:t xml:space="preserve">not guilty by reason of insanity </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 xml:space="preserve">The burden of proof in establishing NCRMD is on whoever raises the issue, on a balance of probabilities </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u w:val="single"/>
        </w:rPr>
        <w:t>Automatism</w:t>
      </w:r>
      <w:r w:rsidRPr="004B4358">
        <w:rPr>
          <w:rFonts w:asciiTheme="majorBidi" w:hAnsiTheme="majorBidi" w:cstheme="majorBidi"/>
        </w:rPr>
        <w:t xml:space="preserve"> – defense that can lead to a finding of NCRMD</w:t>
      </w:r>
    </w:p>
    <w:p w:rsidR="004B4358" w:rsidRPr="004B4358" w:rsidRDefault="004B4358" w:rsidP="008C42BB">
      <w:pPr>
        <w:pStyle w:val="ListParagraph"/>
        <w:spacing w:line="240" w:lineRule="auto"/>
        <w:ind w:left="1080"/>
        <w:rPr>
          <w:rFonts w:asciiTheme="majorBidi" w:hAnsiTheme="majorBidi" w:cstheme="majorBidi"/>
        </w:rPr>
      </w:pPr>
      <w:r w:rsidRPr="004B4358">
        <w:rPr>
          <w:rFonts w:asciiTheme="majorBidi" w:hAnsiTheme="majorBidi" w:cstheme="majorBidi"/>
        </w:rPr>
        <w:t xml:space="preserve">(From R v. Stone(1999)) </w:t>
      </w:r>
    </w:p>
    <w:p w:rsidR="004B4358" w:rsidRPr="004B4358" w:rsidRDefault="004B4358" w:rsidP="008C42BB">
      <w:pPr>
        <w:pStyle w:val="ListParagraph"/>
        <w:numPr>
          <w:ilvl w:val="0"/>
          <w:numId w:val="13"/>
        </w:numPr>
        <w:spacing w:line="240" w:lineRule="auto"/>
        <w:rPr>
          <w:rFonts w:asciiTheme="majorBidi" w:hAnsiTheme="majorBidi" w:cstheme="majorBidi"/>
        </w:rPr>
      </w:pPr>
      <w:r w:rsidRPr="004B4358">
        <w:rPr>
          <w:rFonts w:asciiTheme="majorBidi" w:hAnsiTheme="majorBidi" w:cstheme="majorBidi"/>
        </w:rPr>
        <w:t>Insane Automatism: involuntary actions caused by the disease of the mind</w:t>
      </w:r>
    </w:p>
    <w:p w:rsidR="004B4358" w:rsidRPr="004B4358" w:rsidRDefault="004B4358" w:rsidP="008C42BB">
      <w:pPr>
        <w:pStyle w:val="ListParagraph"/>
        <w:numPr>
          <w:ilvl w:val="0"/>
          <w:numId w:val="13"/>
        </w:numPr>
        <w:spacing w:line="240" w:lineRule="auto"/>
        <w:rPr>
          <w:rFonts w:asciiTheme="majorBidi" w:hAnsiTheme="majorBidi" w:cstheme="majorBidi"/>
        </w:rPr>
      </w:pPr>
      <w:r w:rsidRPr="004B4358">
        <w:rPr>
          <w:rFonts w:asciiTheme="majorBidi" w:hAnsiTheme="majorBidi" w:cstheme="majorBidi"/>
        </w:rPr>
        <w:t xml:space="preserve">Non-insane automatism: involuntary action that is not caused by mental disorder and will lead to a verdict of a complete acquittal </w:t>
      </w:r>
    </w:p>
    <w:p w:rsidR="004B4358" w:rsidRPr="004B4358" w:rsidRDefault="004B4358" w:rsidP="008C42BB">
      <w:pPr>
        <w:pStyle w:val="ListParagraph"/>
        <w:numPr>
          <w:ilvl w:val="1"/>
          <w:numId w:val="13"/>
        </w:numPr>
        <w:spacing w:line="240" w:lineRule="auto"/>
        <w:rPr>
          <w:rFonts w:asciiTheme="majorBidi" w:hAnsiTheme="majorBidi" w:cstheme="majorBidi"/>
        </w:rPr>
      </w:pPr>
      <w:r w:rsidRPr="004B4358">
        <w:rPr>
          <w:rFonts w:asciiTheme="majorBidi" w:hAnsiTheme="majorBidi" w:cstheme="majorBidi"/>
        </w:rPr>
        <w:t>i.e. sleepwalking(R v. Parks)</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b/>
        </w:rPr>
        <w:t>Assessment of Criminal Responsibility</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 xml:space="preserve">NCRMD is not equal to the presence of psychosis or a mental disorder i.e. someone with a mental disorder can commit a crime and be fully responsible for their actions </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 xml:space="preserve">Assessed through Rogers-Criminal Responsibility Assessment Scale – 25 qualitative items </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Assessed through Mental Screening Evaluation</w:t>
      </w:r>
    </w:p>
    <w:p w:rsidR="004B4358" w:rsidRPr="004B4358" w:rsidRDefault="004B4358" w:rsidP="008C42BB">
      <w:pPr>
        <w:pStyle w:val="ListParagraph"/>
        <w:numPr>
          <w:ilvl w:val="1"/>
          <w:numId w:val="9"/>
        </w:numPr>
        <w:spacing w:line="240" w:lineRule="auto"/>
        <w:rPr>
          <w:rFonts w:asciiTheme="majorBidi" w:hAnsiTheme="majorBidi" w:cstheme="majorBidi"/>
        </w:rPr>
      </w:pPr>
      <w:r w:rsidRPr="004B4358">
        <w:rPr>
          <w:rFonts w:asciiTheme="majorBidi" w:hAnsiTheme="majorBidi" w:cstheme="majorBidi"/>
        </w:rPr>
        <w:t xml:space="preserve">Want to screen out individuals those law breaking actions were clearly not caused by a mental disorder </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b/>
        </w:rPr>
        <w:t>Testifying as an Expert Witness</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rPr>
        <w:tab/>
        <w:t>Challenges:</w:t>
      </w:r>
    </w:p>
    <w:p w:rsidR="004B4358" w:rsidRPr="004B4358" w:rsidRDefault="004B4358" w:rsidP="008C42BB">
      <w:pPr>
        <w:pStyle w:val="ListParagraph"/>
        <w:numPr>
          <w:ilvl w:val="0"/>
          <w:numId w:val="14"/>
        </w:numPr>
        <w:spacing w:line="240" w:lineRule="auto"/>
        <w:rPr>
          <w:rFonts w:asciiTheme="majorBidi" w:hAnsiTheme="majorBidi" w:cstheme="majorBidi"/>
        </w:rPr>
      </w:pPr>
      <w:r w:rsidRPr="004B4358">
        <w:rPr>
          <w:rFonts w:asciiTheme="majorBidi" w:hAnsiTheme="majorBidi" w:cstheme="majorBidi"/>
        </w:rPr>
        <w:t>Crown is likely to have an expert witness with conflicting conclusions</w:t>
      </w:r>
    </w:p>
    <w:p w:rsidR="004B4358" w:rsidRPr="004B4358" w:rsidRDefault="004B4358" w:rsidP="008C42BB">
      <w:pPr>
        <w:pStyle w:val="ListParagraph"/>
        <w:numPr>
          <w:ilvl w:val="0"/>
          <w:numId w:val="14"/>
        </w:numPr>
        <w:spacing w:line="240" w:lineRule="auto"/>
        <w:rPr>
          <w:rFonts w:asciiTheme="majorBidi" w:hAnsiTheme="majorBidi" w:cstheme="majorBidi"/>
        </w:rPr>
      </w:pPr>
      <w:r w:rsidRPr="004B4358">
        <w:rPr>
          <w:rFonts w:asciiTheme="majorBidi" w:hAnsiTheme="majorBidi" w:cstheme="majorBidi"/>
        </w:rPr>
        <w:t>Expert witness is likely to face a withering cross-examination</w:t>
      </w:r>
    </w:p>
    <w:p w:rsidR="004B4358" w:rsidRPr="004B4358" w:rsidRDefault="004B4358" w:rsidP="008C42BB">
      <w:pPr>
        <w:spacing w:line="240" w:lineRule="auto"/>
        <w:rPr>
          <w:rFonts w:asciiTheme="majorBidi" w:hAnsiTheme="majorBidi" w:cstheme="majorBidi"/>
          <w:b/>
        </w:rPr>
      </w:pPr>
      <w:r w:rsidRPr="004B4358">
        <w:rPr>
          <w:rFonts w:asciiTheme="majorBidi" w:hAnsiTheme="majorBidi" w:cstheme="majorBidi"/>
          <w:b/>
        </w:rPr>
        <w:t xml:space="preserve">Assessing Competency </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 xml:space="preserve">If the accused is unable to contribute to the defense due to mental disorder, they may be found unfit to stand trial and proceedings will be delayed until fitness is regained </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b/>
        </w:rPr>
        <w:t xml:space="preserve">Competency – </w:t>
      </w:r>
      <w:r w:rsidRPr="004B4358">
        <w:rPr>
          <w:rFonts w:asciiTheme="majorBidi" w:hAnsiTheme="majorBidi" w:cstheme="majorBidi"/>
        </w:rPr>
        <w:t xml:space="preserve">ability to understand the nature and purpose of court proceedings and it is applicable at every stage of the criminal justice process, from interrogation and pre-trial hearings to trials and sentencing hearings </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 xml:space="preserve">The judge will order an evaluation of the defendant… most evaluations are done on an “inpatient” basis… and the judge makes the decision, but often defer to the opinion of the examiner </w:t>
      </w:r>
    </w:p>
    <w:p w:rsidR="004B4358" w:rsidRPr="004B4358" w:rsidRDefault="004B4358" w:rsidP="008C42BB">
      <w:pPr>
        <w:spacing w:line="240" w:lineRule="auto"/>
        <w:ind w:left="720"/>
        <w:rPr>
          <w:rFonts w:asciiTheme="majorBidi" w:hAnsiTheme="majorBidi" w:cstheme="majorBidi"/>
        </w:rPr>
      </w:pPr>
      <w:r w:rsidRPr="004B4358">
        <w:rPr>
          <w:rFonts w:asciiTheme="majorBidi" w:hAnsiTheme="majorBidi" w:cstheme="majorBidi"/>
        </w:rPr>
        <w:t>Fitness Interview Test-Revised (FIT-R)</w:t>
      </w:r>
    </w:p>
    <w:p w:rsidR="004B4358" w:rsidRPr="004B4358" w:rsidRDefault="004B4358" w:rsidP="008C42BB">
      <w:pPr>
        <w:pStyle w:val="ListParagraph"/>
        <w:numPr>
          <w:ilvl w:val="1"/>
          <w:numId w:val="9"/>
        </w:numPr>
        <w:spacing w:line="240" w:lineRule="auto"/>
        <w:rPr>
          <w:rFonts w:asciiTheme="majorBidi" w:hAnsiTheme="majorBidi" w:cstheme="majorBidi"/>
        </w:rPr>
      </w:pPr>
      <w:r w:rsidRPr="004B4358">
        <w:rPr>
          <w:rFonts w:asciiTheme="majorBidi" w:hAnsiTheme="majorBidi" w:cstheme="majorBidi"/>
        </w:rPr>
        <w:t xml:space="preserve">Most widely used fitness assessment test in Canada </w:t>
      </w:r>
    </w:p>
    <w:p w:rsidR="004B4358" w:rsidRPr="004B4358" w:rsidRDefault="004B4358" w:rsidP="008C42BB">
      <w:pPr>
        <w:pStyle w:val="ListParagraph"/>
        <w:numPr>
          <w:ilvl w:val="1"/>
          <w:numId w:val="9"/>
        </w:numPr>
        <w:spacing w:line="240" w:lineRule="auto"/>
        <w:rPr>
          <w:rFonts w:asciiTheme="majorBidi" w:hAnsiTheme="majorBidi" w:cstheme="majorBidi"/>
        </w:rPr>
      </w:pPr>
      <w:r w:rsidRPr="004B4358">
        <w:rPr>
          <w:rFonts w:asciiTheme="majorBidi" w:hAnsiTheme="majorBidi" w:cstheme="majorBidi"/>
        </w:rPr>
        <w:t xml:space="preserve">Includes questions on: understanding of the proceedings and the defendants ability to communicate with counsel, semi-structured interview </w:t>
      </w:r>
    </w:p>
    <w:p w:rsidR="004B4358" w:rsidRPr="004B4358" w:rsidRDefault="004B4358" w:rsidP="008C42BB">
      <w:pPr>
        <w:pStyle w:val="ListParagraph"/>
        <w:spacing w:line="240" w:lineRule="auto"/>
        <w:rPr>
          <w:rFonts w:asciiTheme="majorBidi" w:hAnsiTheme="majorBidi" w:cstheme="majorBidi"/>
        </w:rPr>
      </w:pPr>
      <w:r w:rsidRPr="004B4358">
        <w:rPr>
          <w:rFonts w:asciiTheme="majorBidi" w:hAnsiTheme="majorBidi" w:cstheme="majorBidi"/>
        </w:rPr>
        <w:t>Competency Screening Test (CST)</w:t>
      </w:r>
    </w:p>
    <w:p w:rsidR="004B4358" w:rsidRPr="004B4358" w:rsidRDefault="004B4358" w:rsidP="008C42BB">
      <w:pPr>
        <w:pStyle w:val="ListParagraph"/>
        <w:numPr>
          <w:ilvl w:val="1"/>
          <w:numId w:val="9"/>
        </w:numPr>
        <w:spacing w:line="240" w:lineRule="auto"/>
        <w:rPr>
          <w:rFonts w:asciiTheme="majorBidi" w:hAnsiTheme="majorBidi" w:cstheme="majorBidi"/>
        </w:rPr>
      </w:pPr>
      <w:r w:rsidRPr="004B4358">
        <w:rPr>
          <w:rFonts w:asciiTheme="majorBidi" w:hAnsiTheme="majorBidi" w:cstheme="majorBidi"/>
        </w:rPr>
        <w:t>22-item sentence-completion task</w:t>
      </w:r>
    </w:p>
    <w:p w:rsidR="004B4358" w:rsidRPr="004B4358" w:rsidRDefault="004B4358" w:rsidP="008C42BB">
      <w:pPr>
        <w:pStyle w:val="ListParagraph"/>
        <w:spacing w:line="240" w:lineRule="auto"/>
        <w:rPr>
          <w:rFonts w:asciiTheme="majorBidi" w:hAnsiTheme="majorBidi" w:cstheme="majorBidi"/>
        </w:rPr>
      </w:pPr>
      <w:r w:rsidRPr="004B4358">
        <w:rPr>
          <w:rFonts w:asciiTheme="majorBidi" w:hAnsiTheme="majorBidi" w:cstheme="majorBidi"/>
        </w:rPr>
        <w:t>Competency Assessment Instrument (CAI)</w:t>
      </w:r>
    </w:p>
    <w:p w:rsidR="004B4358" w:rsidRPr="004B4358" w:rsidRDefault="004B4358" w:rsidP="008C42BB">
      <w:pPr>
        <w:pStyle w:val="ListParagraph"/>
        <w:numPr>
          <w:ilvl w:val="1"/>
          <w:numId w:val="9"/>
        </w:numPr>
        <w:spacing w:line="240" w:lineRule="auto"/>
        <w:rPr>
          <w:rFonts w:asciiTheme="majorBidi" w:hAnsiTheme="majorBidi" w:cstheme="majorBidi"/>
        </w:rPr>
      </w:pPr>
      <w:r w:rsidRPr="004B4358">
        <w:rPr>
          <w:rFonts w:asciiTheme="majorBidi" w:hAnsiTheme="majorBidi" w:cstheme="majorBidi"/>
        </w:rPr>
        <w:t xml:space="preserve">Structured interview that explores 13 aspects of competent functioning </w:t>
      </w:r>
    </w:p>
    <w:p w:rsidR="004B4358" w:rsidRPr="004B4358" w:rsidRDefault="004B4358" w:rsidP="008C42BB">
      <w:pPr>
        <w:pStyle w:val="ListParagraph"/>
        <w:spacing w:line="240" w:lineRule="auto"/>
        <w:rPr>
          <w:rFonts w:asciiTheme="majorBidi" w:hAnsiTheme="majorBidi" w:cstheme="majorBidi"/>
        </w:rPr>
      </w:pPr>
      <w:r w:rsidRPr="004B4358">
        <w:rPr>
          <w:rFonts w:asciiTheme="majorBidi" w:hAnsiTheme="majorBidi" w:cstheme="majorBidi"/>
        </w:rPr>
        <w:t>Georgia Court Competency Test (GCCT)</w:t>
      </w:r>
    </w:p>
    <w:p w:rsidR="004B4358" w:rsidRPr="004B4358" w:rsidRDefault="004B4358" w:rsidP="008C42BB">
      <w:pPr>
        <w:pStyle w:val="ListParagraph"/>
        <w:numPr>
          <w:ilvl w:val="1"/>
          <w:numId w:val="9"/>
        </w:numPr>
        <w:spacing w:line="240" w:lineRule="auto"/>
        <w:rPr>
          <w:rFonts w:asciiTheme="majorBidi" w:hAnsiTheme="majorBidi" w:cstheme="majorBidi"/>
        </w:rPr>
      </w:pPr>
      <w:r w:rsidRPr="004B4358">
        <w:rPr>
          <w:rFonts w:asciiTheme="majorBidi" w:hAnsiTheme="majorBidi" w:cstheme="majorBidi"/>
        </w:rPr>
        <w:t xml:space="preserve">Consists of 21 questions </w:t>
      </w:r>
    </w:p>
    <w:p w:rsidR="004B4358" w:rsidRPr="004B4358" w:rsidRDefault="004B4358" w:rsidP="008C42BB">
      <w:pPr>
        <w:pStyle w:val="ListParagraph"/>
        <w:numPr>
          <w:ilvl w:val="1"/>
          <w:numId w:val="9"/>
        </w:numPr>
        <w:spacing w:line="240" w:lineRule="auto"/>
        <w:rPr>
          <w:rFonts w:asciiTheme="majorBidi" w:hAnsiTheme="majorBidi" w:cstheme="majorBidi"/>
        </w:rPr>
      </w:pPr>
      <w:r w:rsidRPr="004B4358">
        <w:rPr>
          <w:rFonts w:asciiTheme="majorBidi" w:hAnsiTheme="majorBidi" w:cstheme="majorBidi"/>
        </w:rPr>
        <w:t xml:space="preserve">Good reliability </w:t>
      </w:r>
    </w:p>
    <w:p w:rsidR="004B4358" w:rsidRPr="004B4358" w:rsidRDefault="004B4358" w:rsidP="008C42BB">
      <w:pPr>
        <w:spacing w:line="240" w:lineRule="auto"/>
        <w:rPr>
          <w:rFonts w:asciiTheme="majorBidi" w:hAnsiTheme="majorBidi" w:cstheme="majorBidi"/>
        </w:rPr>
      </w:pPr>
      <w:proofErr w:type="spellStart"/>
      <w:r w:rsidRPr="004B4358">
        <w:rPr>
          <w:rFonts w:asciiTheme="majorBidi" w:hAnsiTheme="majorBidi" w:cstheme="majorBidi"/>
          <w:b/>
        </w:rPr>
        <w:t>Psychopathy</w:t>
      </w:r>
      <w:proofErr w:type="spellEnd"/>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 xml:space="preserve">Related to aggression much earlier in life… precursors appear in childhood in the form of “callous/unemotional traits” </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 xml:space="preserve">Associated with convictions for violent offenses </w:t>
      </w:r>
    </w:p>
    <w:p w:rsidR="004B4358" w:rsidRPr="004B4358" w:rsidRDefault="004B4358" w:rsidP="008C42BB">
      <w:pPr>
        <w:spacing w:line="240" w:lineRule="auto"/>
        <w:rPr>
          <w:rFonts w:asciiTheme="majorBidi" w:hAnsiTheme="majorBidi" w:cstheme="majorBidi"/>
        </w:rPr>
      </w:pPr>
    </w:p>
    <w:p w:rsidR="00111B5A" w:rsidRPr="004B4358" w:rsidRDefault="00111B5A" w:rsidP="008C42BB">
      <w:pPr>
        <w:spacing w:after="0" w:line="240" w:lineRule="auto"/>
        <w:rPr>
          <w:rFonts w:asciiTheme="majorBidi" w:eastAsia="Times New Roman" w:hAnsiTheme="majorBidi" w:cstheme="majorBidi"/>
          <w:i/>
        </w:rPr>
      </w:pPr>
      <w:r w:rsidRPr="004B4358">
        <w:rPr>
          <w:rFonts w:asciiTheme="majorBidi" w:eastAsia="Times New Roman" w:hAnsiTheme="majorBidi" w:cstheme="majorBidi"/>
          <w:i/>
        </w:rPr>
        <w:t>Psychology of Victims</w:t>
      </w:r>
    </w:p>
    <w:p w:rsidR="00111B5A" w:rsidRPr="004B4358" w:rsidRDefault="00111B5A" w:rsidP="008C42BB">
      <w:pPr>
        <w:spacing w:after="0" w:line="240" w:lineRule="auto"/>
        <w:rPr>
          <w:rFonts w:asciiTheme="majorBidi" w:eastAsia="Times New Roman" w:hAnsiTheme="majorBidi" w:cstheme="majorBidi"/>
        </w:rPr>
      </w:pPr>
    </w:p>
    <w:p w:rsidR="00111B5A" w:rsidRPr="004B4358" w:rsidRDefault="00111B5A" w:rsidP="008C42BB">
      <w:pPr>
        <w:spacing w:after="0" w:line="240" w:lineRule="auto"/>
        <w:ind w:firstLine="720"/>
        <w:rPr>
          <w:rFonts w:asciiTheme="majorBidi" w:eastAsia="Times New Roman" w:hAnsiTheme="majorBidi" w:cstheme="majorBidi"/>
          <w:lang w:val="en-US"/>
        </w:rPr>
      </w:pPr>
      <w:r w:rsidRPr="004B4358">
        <w:rPr>
          <w:rFonts w:asciiTheme="majorBidi" w:eastAsia="Times New Roman" w:hAnsiTheme="majorBidi" w:cstheme="majorBidi"/>
          <w:b/>
        </w:rPr>
        <w:t>Victims of Crime:</w:t>
      </w:r>
      <w:r w:rsidRPr="004B4358">
        <w:rPr>
          <w:rFonts w:asciiTheme="majorBidi" w:eastAsia="Times New Roman" w:hAnsiTheme="majorBidi" w:cstheme="majorBidi"/>
        </w:rPr>
        <w:t xml:space="preserve"> Historically ignored</w:t>
      </w:r>
      <w:r w:rsidRPr="004B4358">
        <w:rPr>
          <w:rFonts w:asciiTheme="majorBidi" w:eastAsia="Times New Roman" w:hAnsiTheme="majorBidi" w:cstheme="majorBidi"/>
          <w:lang w:val="en-US"/>
        </w:rPr>
        <w:t>;</w:t>
      </w:r>
      <w:r w:rsidR="00303161" w:rsidRPr="004B4358">
        <w:rPr>
          <w:rFonts w:asciiTheme="majorBidi" w:eastAsia="Times New Roman" w:hAnsiTheme="majorBidi" w:cstheme="majorBidi"/>
          <w:lang w:val="en-US"/>
        </w:rPr>
        <w:t xml:space="preserve"> victims were only needed in order to incarcerate the offender. Testimony was crucial but afterwards they remained peripheral to the process.</w:t>
      </w:r>
      <w:r w:rsidRPr="004B4358">
        <w:rPr>
          <w:rFonts w:asciiTheme="majorBidi" w:eastAsia="Times New Roman" w:hAnsiTheme="majorBidi" w:cstheme="majorBidi"/>
          <w:lang w:val="en-US"/>
        </w:rPr>
        <w:t xml:space="preserve"> </w:t>
      </w:r>
      <w:r w:rsidRPr="004B4358">
        <w:rPr>
          <w:rFonts w:asciiTheme="majorBidi" w:eastAsia="Times New Roman" w:hAnsiTheme="majorBidi" w:cstheme="majorBidi"/>
        </w:rPr>
        <w:t xml:space="preserve">Shift in late 1970’s and early 1980’s. </w:t>
      </w:r>
    </w:p>
    <w:p w:rsidR="00111B5A" w:rsidRPr="004B4358" w:rsidRDefault="00111B5A" w:rsidP="008C42BB">
      <w:pPr>
        <w:numPr>
          <w:ilvl w:val="0"/>
          <w:numId w:val="2"/>
        </w:numPr>
        <w:spacing w:after="0" w:line="240" w:lineRule="auto"/>
        <w:rPr>
          <w:rFonts w:asciiTheme="majorBidi" w:eastAsia="Times New Roman" w:hAnsiTheme="majorBidi" w:cstheme="majorBidi"/>
          <w:lang w:val="en-US"/>
        </w:rPr>
      </w:pPr>
      <w:proofErr w:type="spellStart"/>
      <w:r w:rsidRPr="004B4358">
        <w:rPr>
          <w:rFonts w:asciiTheme="majorBidi" w:eastAsia="Times New Roman" w:hAnsiTheme="majorBidi" w:cstheme="majorBidi"/>
        </w:rPr>
        <w:t>Victimology</w:t>
      </w:r>
      <w:proofErr w:type="spellEnd"/>
      <w:r w:rsidRPr="004B4358">
        <w:rPr>
          <w:rFonts w:asciiTheme="majorBidi" w:eastAsia="Times New Roman" w:hAnsiTheme="majorBidi" w:cstheme="majorBidi"/>
        </w:rPr>
        <w:t xml:space="preserve">: Interdisciplinary field that studies the process and consequences of victimization and recovery. </w:t>
      </w:r>
    </w:p>
    <w:p w:rsidR="00111B5A" w:rsidRPr="004B4358" w:rsidRDefault="00111B5A" w:rsidP="008C42BB">
      <w:pPr>
        <w:spacing w:after="0" w:line="240" w:lineRule="auto"/>
        <w:ind w:left="1800"/>
        <w:rPr>
          <w:rFonts w:asciiTheme="majorBidi" w:eastAsia="Times New Roman" w:hAnsiTheme="majorBidi" w:cstheme="majorBidi"/>
        </w:rPr>
      </w:pPr>
      <w:r w:rsidRPr="004B4358">
        <w:rPr>
          <w:rFonts w:asciiTheme="majorBidi" w:eastAsia="Times New Roman" w:hAnsiTheme="majorBidi" w:cstheme="majorBidi"/>
        </w:rPr>
        <w:t>Increasing availability of services</w:t>
      </w:r>
      <w:r w:rsidRPr="004B4358">
        <w:rPr>
          <w:rFonts w:asciiTheme="majorBidi" w:eastAsia="Times New Roman" w:hAnsiTheme="majorBidi" w:cstheme="majorBidi"/>
          <w:lang w:val="en-US"/>
        </w:rPr>
        <w:t xml:space="preserve">, </w:t>
      </w:r>
      <w:r w:rsidRPr="004B4358">
        <w:rPr>
          <w:rFonts w:asciiTheme="majorBidi" w:eastAsia="Times New Roman" w:hAnsiTheme="majorBidi" w:cstheme="majorBidi"/>
        </w:rPr>
        <w:t xml:space="preserve">expanded opportunities to participate in trials. </w:t>
      </w:r>
    </w:p>
    <w:p w:rsidR="00111B5A" w:rsidRPr="004B4358" w:rsidRDefault="00111B5A" w:rsidP="008C42BB">
      <w:pPr>
        <w:spacing w:after="0" w:line="240" w:lineRule="auto"/>
        <w:ind w:left="1800"/>
        <w:rPr>
          <w:rFonts w:asciiTheme="majorBidi" w:eastAsia="Times New Roman" w:hAnsiTheme="majorBidi" w:cstheme="majorBidi"/>
        </w:rPr>
      </w:pPr>
    </w:p>
    <w:p w:rsidR="00111B5A" w:rsidRPr="004B4358" w:rsidRDefault="00111B5A" w:rsidP="008C42BB">
      <w:pPr>
        <w:spacing w:after="0" w:line="240" w:lineRule="auto"/>
        <w:ind w:left="90"/>
        <w:rPr>
          <w:rFonts w:asciiTheme="majorBidi" w:eastAsia="Times New Roman" w:hAnsiTheme="majorBidi" w:cstheme="majorBidi"/>
        </w:rPr>
      </w:pPr>
      <w:r w:rsidRPr="004B4358">
        <w:rPr>
          <w:rFonts w:asciiTheme="majorBidi" w:eastAsia="Times New Roman" w:hAnsiTheme="majorBidi" w:cstheme="majorBidi"/>
          <w:b/>
        </w:rPr>
        <w:t>Violent Victimization</w:t>
      </w:r>
      <w:r w:rsidRPr="004B4358">
        <w:rPr>
          <w:rFonts w:asciiTheme="majorBidi" w:eastAsia="Times New Roman" w:hAnsiTheme="majorBidi" w:cstheme="majorBidi"/>
        </w:rPr>
        <w:t xml:space="preserve">:  </w:t>
      </w:r>
    </w:p>
    <w:p w:rsidR="00111B5A" w:rsidRPr="004B4358" w:rsidRDefault="00111B5A" w:rsidP="008C42BB">
      <w:pPr>
        <w:spacing w:after="0" w:line="240" w:lineRule="auto"/>
        <w:ind w:left="720"/>
        <w:rPr>
          <w:rFonts w:asciiTheme="majorBidi" w:eastAsia="Times New Roman" w:hAnsiTheme="majorBidi" w:cstheme="majorBidi"/>
          <w:lang w:val="en-US"/>
        </w:rPr>
      </w:pPr>
      <w:r w:rsidRPr="004B4358">
        <w:rPr>
          <w:rFonts w:asciiTheme="majorBidi" w:eastAsia="Times New Roman" w:hAnsiTheme="majorBidi" w:cstheme="majorBidi"/>
          <w:i/>
        </w:rPr>
        <w:t>Post-traumatic stress disorder</w:t>
      </w:r>
      <w:r w:rsidRPr="004B4358">
        <w:rPr>
          <w:rFonts w:asciiTheme="majorBidi" w:eastAsia="Times New Roman" w:hAnsiTheme="majorBidi" w:cstheme="majorBidi"/>
          <w:lang w:val="en-US"/>
        </w:rPr>
        <w:t xml:space="preserve">: </w:t>
      </w:r>
      <w:r w:rsidR="00D25499" w:rsidRPr="004B4358">
        <w:rPr>
          <w:rFonts w:asciiTheme="majorBidi" w:eastAsia="Times New Roman" w:hAnsiTheme="majorBidi" w:cstheme="majorBidi"/>
          <w:lang w:val="en-US"/>
        </w:rPr>
        <w:t xml:space="preserve">Is the reliving of the emotions during the victimization/event, people with PTSD have misconceptions about what is fearful (fear of insignificant things). </w:t>
      </w:r>
      <w:r w:rsidR="00EF33C9" w:rsidRPr="004B4358">
        <w:rPr>
          <w:rFonts w:asciiTheme="majorBidi" w:eastAsia="Times New Roman" w:hAnsiTheme="majorBidi" w:cstheme="majorBidi"/>
          <w:lang w:val="en-US"/>
        </w:rPr>
        <w:t xml:space="preserve"> </w:t>
      </w:r>
      <w:r w:rsidRPr="004B4358">
        <w:rPr>
          <w:rFonts w:asciiTheme="majorBidi" w:eastAsia="Times New Roman" w:hAnsiTheme="majorBidi" w:cstheme="majorBidi"/>
        </w:rPr>
        <w:t>Characterized by</w:t>
      </w:r>
      <w:r w:rsidRPr="004B4358">
        <w:rPr>
          <w:rFonts w:asciiTheme="majorBidi" w:eastAsia="Times New Roman" w:hAnsiTheme="majorBidi" w:cstheme="majorBidi"/>
          <w:lang w:val="en-US"/>
        </w:rPr>
        <w:t xml:space="preserve"> </w:t>
      </w:r>
      <w:r w:rsidR="00D25499" w:rsidRPr="004B4358">
        <w:rPr>
          <w:rFonts w:asciiTheme="majorBidi" w:eastAsia="Times New Roman" w:hAnsiTheme="majorBidi" w:cstheme="majorBidi"/>
          <w:lang w:val="en-US"/>
        </w:rPr>
        <w:t xml:space="preserve">1) </w:t>
      </w:r>
      <w:r w:rsidRPr="004B4358">
        <w:rPr>
          <w:rFonts w:asciiTheme="majorBidi" w:eastAsia="Times New Roman" w:hAnsiTheme="majorBidi" w:cstheme="majorBidi"/>
        </w:rPr>
        <w:t>frequent re-experiencing of the trauma</w:t>
      </w:r>
      <w:r w:rsidRPr="004B4358">
        <w:rPr>
          <w:rFonts w:asciiTheme="majorBidi" w:eastAsia="Times New Roman" w:hAnsiTheme="majorBidi" w:cstheme="majorBidi"/>
          <w:lang w:val="en-US"/>
        </w:rPr>
        <w:t xml:space="preserve">, </w:t>
      </w:r>
      <w:r w:rsidR="00EF33C9" w:rsidRPr="004B4358">
        <w:rPr>
          <w:rFonts w:asciiTheme="majorBidi" w:eastAsia="Times New Roman" w:hAnsiTheme="majorBidi" w:cstheme="majorBidi"/>
          <w:lang w:val="en-US"/>
        </w:rPr>
        <w:t xml:space="preserve">2) </w:t>
      </w:r>
      <w:r w:rsidRPr="004B4358">
        <w:rPr>
          <w:rFonts w:asciiTheme="majorBidi" w:eastAsia="Times New Roman" w:hAnsiTheme="majorBidi" w:cstheme="majorBidi"/>
        </w:rPr>
        <w:t>persistent avoidance of stimuli associated with the event; general feeling of numbness and</w:t>
      </w:r>
      <w:r w:rsidR="00EF33C9" w:rsidRPr="004B4358">
        <w:rPr>
          <w:rFonts w:asciiTheme="majorBidi" w:eastAsia="Times New Roman" w:hAnsiTheme="majorBidi" w:cstheme="majorBidi"/>
        </w:rPr>
        <w:t xml:space="preserve"> 3)</w:t>
      </w:r>
      <w:r w:rsidRPr="004B4358">
        <w:rPr>
          <w:rFonts w:asciiTheme="majorBidi" w:eastAsia="Times New Roman" w:hAnsiTheme="majorBidi" w:cstheme="majorBidi"/>
        </w:rPr>
        <w:t xml:space="preserve"> increased physiological arousal</w:t>
      </w:r>
      <w:r w:rsidR="00D25499" w:rsidRPr="004B4358">
        <w:rPr>
          <w:rFonts w:asciiTheme="majorBidi" w:eastAsia="Times New Roman" w:hAnsiTheme="majorBidi" w:cstheme="majorBidi"/>
        </w:rPr>
        <w:t xml:space="preserve">. </w:t>
      </w:r>
    </w:p>
    <w:p w:rsidR="00111B5A" w:rsidRPr="004B4358" w:rsidRDefault="00111B5A" w:rsidP="008C42BB">
      <w:pPr>
        <w:numPr>
          <w:ilvl w:val="0"/>
          <w:numId w:val="2"/>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rPr>
        <w:t>Acute stress disorder</w:t>
      </w:r>
      <w:r w:rsidRPr="004B4358">
        <w:rPr>
          <w:rFonts w:asciiTheme="majorBidi" w:eastAsia="Times New Roman" w:hAnsiTheme="majorBidi" w:cstheme="majorBidi"/>
          <w:lang w:val="en-US"/>
        </w:rPr>
        <w:t xml:space="preserve">: </w:t>
      </w:r>
      <w:r w:rsidRPr="004B4358">
        <w:rPr>
          <w:rFonts w:asciiTheme="majorBidi" w:eastAsia="Times New Roman" w:hAnsiTheme="majorBidi" w:cstheme="majorBidi"/>
        </w:rPr>
        <w:t>Trauma-related symptoms that last less than one month</w:t>
      </w:r>
    </w:p>
    <w:p w:rsidR="00111B5A" w:rsidRPr="004B4358" w:rsidRDefault="00111B5A" w:rsidP="008C42BB">
      <w:pPr>
        <w:spacing w:after="0" w:line="240" w:lineRule="auto"/>
        <w:ind w:left="2160"/>
        <w:rPr>
          <w:rFonts w:asciiTheme="majorBidi" w:eastAsia="Times New Roman" w:hAnsiTheme="majorBidi" w:cstheme="majorBidi"/>
          <w:lang w:val="en-US"/>
        </w:rPr>
      </w:pPr>
    </w:p>
    <w:p w:rsidR="00111B5A" w:rsidRPr="004B4358" w:rsidRDefault="00111B5A" w:rsidP="008C42BB">
      <w:pPr>
        <w:spacing w:after="0" w:line="240" w:lineRule="auto"/>
        <w:ind w:left="90"/>
        <w:rPr>
          <w:rFonts w:asciiTheme="majorBidi" w:eastAsia="Times New Roman" w:hAnsiTheme="majorBidi" w:cstheme="majorBidi"/>
          <w:lang w:val="en-US"/>
        </w:rPr>
      </w:pPr>
      <w:r w:rsidRPr="004B4358">
        <w:rPr>
          <w:rFonts w:asciiTheme="majorBidi" w:eastAsia="Times New Roman" w:hAnsiTheme="majorBidi" w:cstheme="majorBidi"/>
          <w:b/>
        </w:rPr>
        <w:t>Battered Spouses:</w:t>
      </w:r>
      <w:r w:rsidRPr="004B4358">
        <w:rPr>
          <w:rFonts w:asciiTheme="majorBidi" w:eastAsia="Times New Roman" w:hAnsiTheme="majorBidi" w:cstheme="majorBidi"/>
        </w:rPr>
        <w:t xml:space="preserve"> Prevalence rates</w:t>
      </w:r>
      <w:r w:rsidR="00F265D9" w:rsidRPr="004B4358">
        <w:rPr>
          <w:rFonts w:asciiTheme="majorBidi" w:eastAsia="Times New Roman" w:hAnsiTheme="majorBidi" w:cstheme="majorBidi"/>
        </w:rPr>
        <w:t>: 59% of wome</w:t>
      </w:r>
      <w:r w:rsidR="00E5553B">
        <w:rPr>
          <w:rFonts w:asciiTheme="majorBidi" w:eastAsia="Times New Roman" w:hAnsiTheme="majorBidi" w:cstheme="majorBidi"/>
        </w:rPr>
        <w:t>n have experienced</w:t>
      </w:r>
      <w:r w:rsidR="00F265D9" w:rsidRPr="004B4358">
        <w:rPr>
          <w:rFonts w:asciiTheme="majorBidi" w:eastAsia="Times New Roman" w:hAnsiTheme="majorBidi" w:cstheme="majorBidi"/>
        </w:rPr>
        <w:t xml:space="preserve"> domestic violence. </w:t>
      </w:r>
    </w:p>
    <w:p w:rsidR="00111B5A" w:rsidRPr="004B4358" w:rsidRDefault="00111B5A" w:rsidP="008C42BB">
      <w:pPr>
        <w:numPr>
          <w:ilvl w:val="0"/>
          <w:numId w:val="1"/>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rPr>
        <w:t xml:space="preserve">Myths and exaggerated beliefs; Misconceptions about victims, the ability to leave, prevalence rate, and in which types of couples battering occurs </w:t>
      </w:r>
    </w:p>
    <w:p w:rsidR="00111B5A" w:rsidRPr="004B4358" w:rsidRDefault="00111B5A" w:rsidP="008C42BB">
      <w:pPr>
        <w:spacing w:after="0" w:line="240" w:lineRule="auto"/>
        <w:ind w:left="720"/>
        <w:rPr>
          <w:rFonts w:asciiTheme="majorBidi" w:eastAsia="Times New Roman" w:hAnsiTheme="majorBidi" w:cstheme="majorBidi"/>
          <w:lang w:val="en-US"/>
        </w:rPr>
      </w:pPr>
    </w:p>
    <w:p w:rsidR="00F265D9" w:rsidRPr="004B4358" w:rsidRDefault="00F265D9" w:rsidP="008C42BB">
      <w:pPr>
        <w:spacing w:after="0" w:line="240" w:lineRule="auto"/>
        <w:rPr>
          <w:rFonts w:asciiTheme="majorBidi" w:eastAsia="Times New Roman" w:hAnsiTheme="majorBidi" w:cstheme="majorBidi"/>
          <w:b/>
        </w:rPr>
      </w:pPr>
    </w:p>
    <w:p w:rsidR="00F265D9" w:rsidRPr="004B4358" w:rsidRDefault="00F265D9" w:rsidP="008C42BB">
      <w:pPr>
        <w:spacing w:after="0" w:line="240" w:lineRule="auto"/>
        <w:rPr>
          <w:rFonts w:asciiTheme="majorBidi" w:eastAsia="Times New Roman" w:hAnsiTheme="majorBidi" w:cstheme="majorBidi"/>
          <w:b/>
        </w:rPr>
      </w:pPr>
    </w:p>
    <w:p w:rsidR="00111B5A" w:rsidRPr="004B4358" w:rsidRDefault="00111B5A" w:rsidP="008C42BB">
      <w:pPr>
        <w:spacing w:after="0" w:line="240" w:lineRule="auto"/>
        <w:rPr>
          <w:rFonts w:asciiTheme="majorBidi" w:eastAsia="Times New Roman" w:hAnsiTheme="majorBidi" w:cstheme="majorBidi"/>
        </w:rPr>
      </w:pPr>
      <w:r w:rsidRPr="004B4358">
        <w:rPr>
          <w:rFonts w:asciiTheme="majorBidi" w:eastAsia="Times New Roman" w:hAnsiTheme="majorBidi" w:cstheme="majorBidi"/>
          <w:b/>
        </w:rPr>
        <w:t>Domestic Violence:</w:t>
      </w:r>
      <w:r w:rsidRPr="004B4358">
        <w:rPr>
          <w:rFonts w:asciiTheme="majorBidi" w:eastAsia="Times New Roman" w:hAnsiTheme="majorBidi" w:cstheme="majorBidi"/>
        </w:rPr>
        <w:t xml:space="preserve"> Causes of battering</w:t>
      </w:r>
      <w:r w:rsidRPr="004B4358">
        <w:rPr>
          <w:rFonts w:asciiTheme="majorBidi" w:eastAsia="Times New Roman" w:hAnsiTheme="majorBidi" w:cstheme="majorBidi"/>
          <w:lang w:val="en-US"/>
        </w:rPr>
        <w:t xml:space="preserve">, </w:t>
      </w:r>
      <w:r w:rsidRPr="004B4358">
        <w:rPr>
          <w:rFonts w:asciiTheme="majorBidi" w:eastAsia="Times New Roman" w:hAnsiTheme="majorBidi" w:cstheme="majorBidi"/>
        </w:rPr>
        <w:t>research has focused on 4 types</w:t>
      </w:r>
    </w:p>
    <w:tbl>
      <w:tblPr>
        <w:tblpPr w:leftFromText="180" w:rightFromText="180" w:vertAnchor="text" w:horzAnchor="margin" w:tblpY="17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2"/>
      </w:tblGrid>
      <w:tr w:rsidR="001C5100" w:rsidRPr="004B4358">
        <w:trPr>
          <w:trHeight w:val="256"/>
        </w:trPr>
        <w:tc>
          <w:tcPr>
            <w:tcW w:w="4782" w:type="dxa"/>
          </w:tcPr>
          <w:p w:rsidR="001C5100" w:rsidRPr="004B4358" w:rsidRDefault="001C5100" w:rsidP="008C42BB">
            <w:pPr>
              <w:pStyle w:val="ListParagraph"/>
              <w:numPr>
                <w:ilvl w:val="1"/>
                <w:numId w:val="1"/>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rPr>
              <w:t>Ecological factors</w:t>
            </w:r>
          </w:p>
        </w:tc>
      </w:tr>
      <w:tr w:rsidR="001C5100" w:rsidRPr="004B4358">
        <w:trPr>
          <w:trHeight w:val="256"/>
        </w:trPr>
        <w:tc>
          <w:tcPr>
            <w:tcW w:w="4782" w:type="dxa"/>
          </w:tcPr>
          <w:p w:rsidR="001C5100" w:rsidRPr="004B4358" w:rsidRDefault="001C5100" w:rsidP="008C42BB">
            <w:pPr>
              <w:pStyle w:val="ListParagraph"/>
              <w:numPr>
                <w:ilvl w:val="1"/>
                <w:numId w:val="1"/>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rPr>
              <w:t>The characteristics of the victim</w:t>
            </w:r>
          </w:p>
        </w:tc>
      </w:tr>
      <w:tr w:rsidR="001C5100" w:rsidRPr="004B4358">
        <w:trPr>
          <w:trHeight w:val="270"/>
        </w:trPr>
        <w:tc>
          <w:tcPr>
            <w:tcW w:w="4782" w:type="dxa"/>
          </w:tcPr>
          <w:p w:rsidR="001C5100" w:rsidRPr="004B4358" w:rsidRDefault="001C5100" w:rsidP="008C42BB">
            <w:pPr>
              <w:pStyle w:val="ListParagraph"/>
              <w:numPr>
                <w:ilvl w:val="1"/>
                <w:numId w:val="1"/>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rPr>
              <w:t>The nature of violent intimate relationships</w:t>
            </w:r>
          </w:p>
        </w:tc>
      </w:tr>
      <w:tr w:rsidR="001C5100" w:rsidRPr="004B4358">
        <w:trPr>
          <w:trHeight w:val="256"/>
        </w:trPr>
        <w:tc>
          <w:tcPr>
            <w:tcW w:w="4782" w:type="dxa"/>
          </w:tcPr>
          <w:p w:rsidR="001C5100" w:rsidRPr="004B4358" w:rsidRDefault="001C5100" w:rsidP="008C42BB">
            <w:pPr>
              <w:pStyle w:val="ListParagraph"/>
              <w:numPr>
                <w:ilvl w:val="1"/>
                <w:numId w:val="1"/>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rPr>
              <w:t xml:space="preserve">The psychological makeup of batterers </w:t>
            </w:r>
          </w:p>
        </w:tc>
      </w:tr>
    </w:tbl>
    <w:p w:rsidR="00111B5A" w:rsidRPr="004B4358" w:rsidRDefault="00111B5A" w:rsidP="008C42BB">
      <w:pPr>
        <w:spacing w:after="0" w:line="240" w:lineRule="auto"/>
        <w:rPr>
          <w:rFonts w:asciiTheme="majorBidi" w:eastAsia="Times New Roman" w:hAnsiTheme="majorBidi" w:cstheme="majorBidi"/>
        </w:rPr>
      </w:pPr>
    </w:p>
    <w:p w:rsidR="00111B5A" w:rsidRPr="004B4358" w:rsidRDefault="001C5100" w:rsidP="008C42BB">
      <w:pPr>
        <w:spacing w:after="0" w:line="240" w:lineRule="auto"/>
        <w:ind w:left="90"/>
        <w:rPr>
          <w:rFonts w:asciiTheme="majorBidi" w:eastAsia="Times New Roman" w:hAnsiTheme="majorBidi" w:cstheme="majorBidi"/>
        </w:rPr>
      </w:pPr>
      <w:r w:rsidRPr="004B4358">
        <w:rPr>
          <w:rFonts w:asciiTheme="majorBidi" w:eastAsia="Times New Roman" w:hAnsiTheme="majorBidi" w:cstheme="majorBidi"/>
          <w:i/>
        </w:rPr>
        <w:t>Batterers</w:t>
      </w:r>
      <w:r w:rsidRPr="004B4358">
        <w:rPr>
          <w:rFonts w:asciiTheme="majorBidi" w:eastAsia="Times New Roman" w:hAnsiTheme="majorBidi" w:cstheme="majorBidi"/>
        </w:rPr>
        <w:t xml:space="preserve">: More likely to have been victims of abuse (social learning theory). They share some characteristics, but batterers cannot be categorized. </w:t>
      </w:r>
    </w:p>
    <w:p w:rsidR="00F265D9" w:rsidRPr="004B4358" w:rsidRDefault="00F265D9" w:rsidP="008C42BB">
      <w:pPr>
        <w:spacing w:after="0" w:line="240" w:lineRule="auto"/>
        <w:ind w:left="90"/>
        <w:rPr>
          <w:rFonts w:asciiTheme="majorBidi" w:eastAsia="Times New Roman" w:hAnsiTheme="majorBidi" w:cstheme="majorBidi"/>
        </w:rPr>
      </w:pPr>
    </w:p>
    <w:p w:rsidR="00F265D9" w:rsidRPr="004B4358" w:rsidRDefault="00F265D9" w:rsidP="008C42BB">
      <w:pPr>
        <w:spacing w:after="0" w:line="240" w:lineRule="auto"/>
        <w:ind w:left="90"/>
        <w:rPr>
          <w:rFonts w:asciiTheme="majorBidi" w:eastAsia="Times New Roman" w:hAnsiTheme="majorBidi" w:cstheme="majorBidi"/>
        </w:rPr>
      </w:pPr>
    </w:p>
    <w:p w:rsidR="00F265D9" w:rsidRPr="004B4358" w:rsidRDefault="00F265D9" w:rsidP="008C42BB">
      <w:pPr>
        <w:spacing w:after="0" w:line="240" w:lineRule="auto"/>
        <w:ind w:left="90"/>
        <w:rPr>
          <w:rFonts w:asciiTheme="majorBidi" w:eastAsia="Times New Roman" w:hAnsiTheme="majorBidi" w:cstheme="majorBidi"/>
        </w:rPr>
      </w:pPr>
    </w:p>
    <w:p w:rsidR="00F265D9" w:rsidRPr="004B4358" w:rsidRDefault="00F265D9" w:rsidP="008C42BB">
      <w:pPr>
        <w:spacing w:after="0" w:line="240" w:lineRule="auto"/>
        <w:ind w:left="90"/>
        <w:rPr>
          <w:rFonts w:asciiTheme="majorBidi" w:eastAsia="Times New Roman" w:hAnsiTheme="majorBidi" w:cstheme="majorBidi"/>
        </w:rPr>
      </w:pPr>
    </w:p>
    <w:p w:rsidR="00F265D9" w:rsidRPr="004B4358" w:rsidRDefault="00F265D9" w:rsidP="008C42BB">
      <w:pPr>
        <w:spacing w:after="0" w:line="240" w:lineRule="auto"/>
        <w:ind w:left="90"/>
        <w:rPr>
          <w:rFonts w:asciiTheme="majorBidi" w:eastAsia="Times New Roman" w:hAnsiTheme="majorBidi" w:cstheme="majorBidi"/>
        </w:rPr>
      </w:pPr>
    </w:p>
    <w:p w:rsidR="00F265D9" w:rsidRPr="004B4358" w:rsidRDefault="00F265D9" w:rsidP="008C42BB">
      <w:pPr>
        <w:spacing w:after="0" w:line="240" w:lineRule="auto"/>
        <w:ind w:left="90"/>
        <w:jc w:val="center"/>
        <w:rPr>
          <w:rFonts w:asciiTheme="majorBidi" w:eastAsia="Times New Roman" w:hAnsiTheme="majorBidi" w:cstheme="majorBidi"/>
          <w:i/>
        </w:rPr>
      </w:pPr>
    </w:p>
    <w:p w:rsidR="00111B5A" w:rsidRPr="004B4358" w:rsidRDefault="00111B5A" w:rsidP="008C42BB">
      <w:pPr>
        <w:spacing w:after="0" w:line="240" w:lineRule="auto"/>
        <w:ind w:left="90"/>
        <w:jc w:val="center"/>
        <w:rPr>
          <w:rFonts w:asciiTheme="majorBidi" w:eastAsia="Times New Roman" w:hAnsiTheme="majorBidi" w:cstheme="majorBidi"/>
          <w:i/>
        </w:rPr>
      </w:pPr>
      <w:r w:rsidRPr="004B4358">
        <w:rPr>
          <w:rFonts w:asciiTheme="majorBidi" w:eastAsia="Times New Roman" w:hAnsiTheme="majorBidi" w:cstheme="majorBidi"/>
          <w:i/>
        </w:rPr>
        <w:t>The cycle of violence</w:t>
      </w:r>
    </w:p>
    <w:p w:rsidR="00111B5A" w:rsidRPr="004B4358" w:rsidRDefault="00AC1C9D" w:rsidP="008C42BB">
      <w:pPr>
        <w:spacing w:after="0" w:line="240" w:lineRule="auto"/>
        <w:ind w:left="90"/>
        <w:rPr>
          <w:rFonts w:asciiTheme="majorBidi" w:eastAsia="Times New Roman" w:hAnsiTheme="majorBidi" w:cstheme="majorBidi"/>
        </w:rPr>
      </w:pPr>
      <w:r w:rsidRPr="00AC1C9D">
        <w:rPr>
          <w:rFonts w:asciiTheme="majorBidi" w:eastAsia="Times New Roman" w:hAnsiTheme="majorBidi" w:cstheme="majorBidi"/>
          <w:noProof/>
          <w:lang w:eastAsia="en-CA"/>
        </w:rPr>
        <w:pict>
          <v:shapetype id="_x0000_t202" coordsize="21600,21600" o:spt="202" path="m0,0l0,21600,21600,21600,21600,0xe">
            <v:stroke joinstyle="miter"/>
            <v:path gradientshapeok="t" o:connecttype="rect"/>
          </v:shapetype>
          <v:shape id="Text Box 6" o:spid="_x0000_s1028" type="#_x0000_t202" style="position:absolute;left:0;text-align:left;margin-left:5.85pt;margin-top:12.7pt;width:150.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" fillcolor="white [3201]" strokecolor="#c0504d [3205]" strokeweight="2pt">
            <v:textbox>
              <w:txbxContent>
                <w:p w:rsidR="0034125B" w:rsidRDefault="0034125B" w:rsidP="00111B5A">
                  <w:pPr>
                    <w:jc w:val="center"/>
                  </w:pPr>
                  <w:r>
                    <w:t xml:space="preserve">Tension building </w:t>
                  </w:r>
                  <w:r w:rsidRPr="008D0174">
                    <w:t>phase</w:t>
                  </w:r>
                </w:p>
                <w:p w:rsidR="0034125B" w:rsidRPr="008D0174" w:rsidRDefault="0034125B" w:rsidP="00111B5A">
                  <w:pPr>
                    <w:jc w:val="center"/>
                  </w:pPr>
                  <w:r w:rsidRPr="008D0174">
                    <w:t>Increased criticism of the partner, minor physical attacks</w:t>
                  </w:r>
                </w:p>
                <w:p w:rsidR="0034125B" w:rsidRDefault="0034125B" w:rsidP="00111B5A"/>
              </w:txbxContent>
            </v:textbox>
          </v:shape>
        </w:pict>
      </w:r>
    </w:p>
    <w:p w:rsidR="00111B5A" w:rsidRPr="004B4358" w:rsidRDefault="00111B5A" w:rsidP="008C42BB">
      <w:pPr>
        <w:spacing w:after="0" w:line="240" w:lineRule="auto"/>
        <w:ind w:left="90"/>
        <w:rPr>
          <w:rFonts w:asciiTheme="majorBidi" w:eastAsia="Times New Roman" w:hAnsiTheme="majorBidi" w:cstheme="majorBidi"/>
        </w:rPr>
      </w:pPr>
    </w:p>
    <w:p w:rsidR="00111B5A" w:rsidRPr="004B4358" w:rsidRDefault="00AC1C9D" w:rsidP="008C42BB">
      <w:pPr>
        <w:spacing w:after="0" w:line="240" w:lineRule="auto"/>
        <w:ind w:left="90"/>
        <w:rPr>
          <w:rFonts w:asciiTheme="majorBidi" w:eastAsia="Times New Roman" w:hAnsiTheme="majorBidi" w:cstheme="majorBidi"/>
        </w:rPr>
      </w:pPr>
      <w:r w:rsidRPr="00AC1C9D">
        <w:rPr>
          <w:rFonts w:asciiTheme="majorBidi" w:eastAsia="Times New Roman" w:hAnsiTheme="majorBidi" w:cstheme="majorBidi"/>
          <w:noProof/>
          <w:lang w:eastAsia="en-CA"/>
        </w:rPr>
        <w:pict>
          <v:shape id="Text Box 5" o:spid="_x0000_s1029" type="#_x0000_t202" style="position:absolute;left:0;text-align:left;margin-left:205.9pt;margin-top:5.35pt;width:137.25pt;height:5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" fillcolor="white [3201]" strokecolor="#4bacc6 [3208]" strokeweight="2pt">
            <v:textbox>
              <w:txbxContent>
                <w:p w:rsidR="0034125B" w:rsidRDefault="0034125B" w:rsidP="00111B5A">
                  <w:pPr>
                    <w:ind w:left="90"/>
                    <w:jc w:val="center"/>
                  </w:pPr>
                  <w:r w:rsidRPr="008D0174">
                    <w:t>Acute battering incident</w:t>
                  </w:r>
                </w:p>
                <w:p w:rsidR="0034125B" w:rsidRDefault="0034125B" w:rsidP="00111B5A">
                  <w:pPr>
                    <w:ind w:left="90"/>
                    <w:jc w:val="center"/>
                  </w:pPr>
                </w:p>
                <w:p w:rsidR="0034125B" w:rsidRPr="008D0174" w:rsidRDefault="0034125B" w:rsidP="00111B5A">
                  <w:pPr>
                    <w:ind w:left="90"/>
                    <w:jc w:val="center"/>
                  </w:pPr>
                  <w:r w:rsidRPr="008D0174">
                    <w:t>Major physical assault</w:t>
                  </w:r>
                </w:p>
                <w:p w:rsidR="0034125B" w:rsidRDefault="0034125B" w:rsidP="00111B5A">
                  <w:pPr>
                    <w:jc w:val="center"/>
                  </w:pPr>
                </w:p>
              </w:txbxContent>
            </v:textbox>
          </v:shape>
        </w:pict>
      </w:r>
      <w:r w:rsidRPr="00AC1C9D">
        <w:rPr>
          <w:rFonts w:asciiTheme="majorBidi" w:eastAsia="Times New Roman" w:hAnsiTheme="majorBidi" w:cstheme="majorBidi"/>
          <w:noProof/>
          <w:lang w:eastAsia="en-CA"/>
        </w:rPr>
        <w:pict>
          <v:shape id="Text Box 4" o:spid="_x0000_s1030" type="#_x0000_t202" style="position:absolute;left:0;text-align:left;margin-left:393.9pt;margin-top:8.8pt;width:132pt;height:4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" fillcolor="white [3201]" strokecolor="#f79646 [3209]" strokeweight="2pt">
            <v:textbox>
              <w:txbxContent>
                <w:p w:rsidR="0034125B" w:rsidRDefault="0034125B" w:rsidP="00111B5A">
                  <w:pPr>
                    <w:jc w:val="center"/>
                  </w:pPr>
                  <w:r w:rsidRPr="008D0174">
                    <w:t>Contrite phase</w:t>
                  </w:r>
                </w:p>
                <w:p w:rsidR="0034125B" w:rsidRDefault="0034125B" w:rsidP="00111B5A">
                  <w:pPr>
                    <w:jc w:val="center"/>
                  </w:pPr>
                </w:p>
                <w:p w:rsidR="0034125B" w:rsidRPr="008D0174" w:rsidRDefault="0034125B" w:rsidP="00111B5A">
                  <w:pPr>
                    <w:jc w:val="center"/>
                  </w:pPr>
                  <w:r w:rsidRPr="008D0174">
                    <w:t>Apology, persuasion, promises</w:t>
                  </w:r>
                </w:p>
                <w:p w:rsidR="0034125B" w:rsidRDefault="0034125B" w:rsidP="00111B5A">
                  <w:pPr>
                    <w:jc w:val="center"/>
                  </w:pPr>
                </w:p>
              </w:txbxContent>
            </v:textbox>
          </v:shape>
        </w:pict>
      </w:r>
    </w:p>
    <w:p w:rsidR="00111B5A" w:rsidRPr="004B4358" w:rsidRDefault="00111B5A" w:rsidP="008C42BB">
      <w:pPr>
        <w:spacing w:after="0" w:line="240" w:lineRule="auto"/>
        <w:ind w:left="90"/>
        <w:rPr>
          <w:rFonts w:asciiTheme="majorBidi" w:eastAsia="Times New Roman" w:hAnsiTheme="majorBidi" w:cstheme="majorBidi"/>
        </w:rPr>
      </w:pPr>
    </w:p>
    <w:p w:rsidR="00111B5A" w:rsidRPr="004B4358" w:rsidRDefault="00AC1C9D" w:rsidP="008C42BB">
      <w:pPr>
        <w:spacing w:after="0" w:line="240" w:lineRule="auto"/>
        <w:ind w:left="90"/>
        <w:rPr>
          <w:rFonts w:asciiTheme="majorBidi" w:eastAsia="Times New Roman" w:hAnsiTheme="majorBidi" w:cstheme="majorBidi"/>
        </w:rPr>
      </w:pPr>
      <w:r w:rsidRPr="00AC1C9D">
        <w:rPr>
          <w:rFonts w:asciiTheme="majorBidi" w:eastAsia="Times New Roman" w:hAnsiTheme="majorBidi" w:cstheme="majorBidi"/>
          <w:noProof/>
          <w:lang w:eastAsia="en-CA"/>
        </w:rPr>
        <w:pict>
          <v:shapetype id="_x0000_t32" coordsize="21600,21600" o:spt="32" o:oned="t" path="m0,0l21600,21600e" filled="f">
            <v:path arrowok="t" fillok="f" o:connecttype="none"/>
            <o:lock v:ext="edit" shapetype="t"/>
          </v:shapetype>
          <v:shape id="Straight Arrow Connector 2" o:spid="_x0000_s1032" type="#_x0000_t32" style="position:absolute;left:0;text-align:left;margin-left:165.15pt;margin-top:4.75pt;width:31.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" strokeweight="2.25pt">
            <v:stroke endarrow="block"/>
          </v:shape>
        </w:pict>
      </w:r>
      <w:r w:rsidRPr="00AC1C9D">
        <w:rPr>
          <w:rFonts w:asciiTheme="majorBidi" w:eastAsia="Times New Roman" w:hAnsiTheme="majorBidi" w:cstheme="majorBidi"/>
          <w:noProof/>
          <w:lang w:eastAsia="en-CA"/>
        </w:rPr>
        <w:pict>
          <v:shape id="Straight Arrow Connector 3" o:spid="_x0000_s1031" type="#_x0000_t32" style="position:absolute;left:0;text-align:left;margin-left:352.35pt;margin-top:4.75pt;width:32.2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" strokeweight="3pt">
            <v:stroke endarrow="block"/>
          </v:shape>
        </w:pict>
      </w:r>
    </w:p>
    <w:p w:rsidR="00111B5A" w:rsidRPr="004B4358" w:rsidRDefault="00111B5A" w:rsidP="008C42BB">
      <w:pPr>
        <w:spacing w:after="0" w:line="240" w:lineRule="auto"/>
        <w:ind w:left="90"/>
        <w:rPr>
          <w:rFonts w:asciiTheme="majorBidi" w:eastAsia="Times New Roman" w:hAnsiTheme="majorBidi" w:cstheme="majorBidi"/>
        </w:rPr>
      </w:pPr>
    </w:p>
    <w:p w:rsidR="00111B5A" w:rsidRPr="004B4358" w:rsidRDefault="00111B5A" w:rsidP="008C42BB">
      <w:pPr>
        <w:spacing w:after="0" w:line="240" w:lineRule="auto"/>
        <w:ind w:left="90"/>
        <w:rPr>
          <w:rFonts w:asciiTheme="majorBidi" w:eastAsia="Times New Roman" w:hAnsiTheme="majorBidi" w:cstheme="majorBidi"/>
        </w:rPr>
      </w:pPr>
    </w:p>
    <w:p w:rsidR="00111B5A" w:rsidRPr="004B4358" w:rsidRDefault="00111B5A" w:rsidP="008C42BB">
      <w:pPr>
        <w:spacing w:after="0" w:line="240" w:lineRule="auto"/>
        <w:ind w:left="720"/>
        <w:rPr>
          <w:rFonts w:asciiTheme="majorBidi" w:eastAsia="Times New Roman" w:hAnsiTheme="majorBidi" w:cstheme="majorBidi"/>
        </w:rPr>
      </w:pPr>
    </w:p>
    <w:p w:rsidR="00111B5A" w:rsidRPr="004B4358" w:rsidRDefault="00111B5A" w:rsidP="008C42BB">
      <w:pPr>
        <w:spacing w:after="0" w:line="240" w:lineRule="auto"/>
        <w:ind w:left="90" w:firstLine="630"/>
        <w:rPr>
          <w:rFonts w:asciiTheme="majorBidi" w:eastAsia="Times New Roman" w:hAnsiTheme="majorBidi" w:cstheme="majorBidi"/>
        </w:rPr>
      </w:pPr>
      <w:r w:rsidRPr="004B4358">
        <w:rPr>
          <w:rFonts w:asciiTheme="majorBidi" w:eastAsia="Times New Roman" w:hAnsiTheme="majorBidi" w:cstheme="majorBidi"/>
          <w:b/>
        </w:rPr>
        <w:t>Responses to victims of battering:</w:t>
      </w:r>
      <w:r w:rsidRPr="004B4358">
        <w:rPr>
          <w:rFonts w:asciiTheme="majorBidi" w:eastAsia="Times New Roman" w:hAnsiTheme="majorBidi" w:cstheme="majorBidi"/>
        </w:rPr>
        <w:t xml:space="preserve"> Negative attitudes/beliefs about victims</w:t>
      </w:r>
      <w:r w:rsidRPr="004B4358">
        <w:rPr>
          <w:rFonts w:asciiTheme="majorBidi" w:eastAsia="Times New Roman" w:hAnsiTheme="majorBidi" w:cstheme="majorBidi"/>
          <w:lang w:val="en-US"/>
        </w:rPr>
        <w:t xml:space="preserve">, </w:t>
      </w:r>
      <w:r w:rsidRPr="004B4358">
        <w:rPr>
          <w:rFonts w:asciiTheme="majorBidi" w:eastAsia="Times New Roman" w:hAnsiTheme="majorBidi" w:cstheme="majorBidi"/>
        </w:rPr>
        <w:t xml:space="preserve">harsher sentences for retaliation (?) </w:t>
      </w:r>
    </w:p>
    <w:p w:rsidR="00111B5A" w:rsidRPr="004B4358" w:rsidRDefault="00111B5A" w:rsidP="008C42BB">
      <w:pPr>
        <w:spacing w:after="0" w:line="240" w:lineRule="auto"/>
        <w:ind w:left="90"/>
        <w:rPr>
          <w:rFonts w:asciiTheme="majorBidi" w:eastAsia="Times New Roman" w:hAnsiTheme="majorBidi" w:cstheme="majorBidi"/>
        </w:rPr>
      </w:pPr>
    </w:p>
    <w:p w:rsidR="00111B5A" w:rsidRPr="004B4358" w:rsidRDefault="00111B5A" w:rsidP="008C42BB">
      <w:pPr>
        <w:spacing w:after="0" w:line="240" w:lineRule="auto"/>
        <w:ind w:left="90" w:firstLine="630"/>
        <w:rPr>
          <w:rFonts w:asciiTheme="majorBidi" w:eastAsia="Times New Roman" w:hAnsiTheme="majorBidi" w:cstheme="majorBidi"/>
          <w:lang w:val="en-US"/>
        </w:rPr>
      </w:pPr>
      <w:r w:rsidRPr="004B4358">
        <w:rPr>
          <w:rFonts w:asciiTheme="majorBidi" w:eastAsia="Times New Roman" w:hAnsiTheme="majorBidi" w:cstheme="majorBidi"/>
          <w:b/>
        </w:rPr>
        <w:t>Battered Woman Syndrome:</w:t>
      </w:r>
      <w:r w:rsidRPr="004B4358">
        <w:rPr>
          <w:rFonts w:asciiTheme="majorBidi" w:eastAsia="Times New Roman" w:hAnsiTheme="majorBidi" w:cstheme="majorBidi"/>
        </w:rPr>
        <w:t xml:space="preserve"> </w:t>
      </w:r>
      <w:r w:rsidR="001C5100" w:rsidRPr="004B4358">
        <w:rPr>
          <w:rFonts w:asciiTheme="majorBidi" w:eastAsia="Times New Roman" w:hAnsiTheme="majorBidi" w:cstheme="majorBidi"/>
        </w:rPr>
        <w:t>A syndrome is a group of characteristics that make a disease. BWA is a c</w:t>
      </w:r>
      <w:r w:rsidRPr="004B4358">
        <w:rPr>
          <w:rFonts w:asciiTheme="majorBidi" w:eastAsia="Times New Roman" w:hAnsiTheme="majorBidi" w:cstheme="majorBidi"/>
        </w:rPr>
        <w:t>ollection of symptoms and reactions by a woman to a pattern of continued physical/psychological abuse from her partner</w:t>
      </w:r>
      <w:r w:rsidR="001C5100" w:rsidRPr="004B4358">
        <w:rPr>
          <w:rFonts w:asciiTheme="majorBidi" w:eastAsia="Times New Roman" w:hAnsiTheme="majorBidi" w:cstheme="majorBidi"/>
        </w:rPr>
        <w:t xml:space="preserve">. Ex. Financial dependence, guilt/shame = low self-concept; contributing factors for staying with abusive spouse.  </w:t>
      </w:r>
    </w:p>
    <w:p w:rsidR="00111B5A" w:rsidRPr="004B4358" w:rsidRDefault="00111B5A" w:rsidP="008C42BB">
      <w:pPr>
        <w:spacing w:after="0" w:line="240" w:lineRule="auto"/>
        <w:ind w:left="720"/>
        <w:rPr>
          <w:rFonts w:asciiTheme="majorBidi" w:eastAsia="Times New Roman" w:hAnsiTheme="majorBidi" w:cstheme="majorBidi"/>
        </w:rPr>
      </w:pPr>
    </w:p>
    <w:p w:rsidR="00111B5A" w:rsidRPr="004B4358" w:rsidRDefault="00111B5A" w:rsidP="008C42BB">
      <w:pPr>
        <w:spacing w:after="0" w:line="240" w:lineRule="auto"/>
        <w:ind w:left="720"/>
        <w:jc w:val="center"/>
        <w:rPr>
          <w:rFonts w:asciiTheme="majorBidi" w:eastAsia="Times New Roman" w:hAnsiTheme="majorBidi" w:cstheme="majorBidi"/>
          <w:i/>
          <w:lang w:val="en-US"/>
        </w:rPr>
      </w:pPr>
      <w:r w:rsidRPr="004B4358">
        <w:rPr>
          <w:rFonts w:asciiTheme="majorBidi" w:eastAsia="Times New Roman" w:hAnsiTheme="majorBidi" w:cstheme="majorBidi"/>
          <w:i/>
        </w:rPr>
        <w:t>Five elements of BWA</w:t>
      </w:r>
    </w:p>
    <w:p w:rsidR="00111B5A" w:rsidRPr="004B4358" w:rsidRDefault="00111B5A" w:rsidP="008C42BB">
      <w:pPr>
        <w:spacing w:after="0" w:line="240" w:lineRule="auto"/>
        <w:rPr>
          <w:rFonts w:asciiTheme="majorBidi" w:eastAsia="Times New Roman" w:hAnsiTheme="majorBidi" w:cstheme="majorBidi"/>
        </w:rPr>
      </w:pPr>
    </w:p>
    <w:tbl>
      <w:tblPr>
        <w:tblW w:w="0" w:type="auto"/>
        <w:tblInd w:w="38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120"/>
      </w:tblGrid>
      <w:tr w:rsidR="00111B5A" w:rsidRPr="004B4358">
        <w:trPr>
          <w:trHeight w:val="274"/>
        </w:trPr>
        <w:tc>
          <w:tcPr>
            <w:tcW w:w="4120" w:type="dxa"/>
          </w:tcPr>
          <w:p w:rsidR="00111B5A" w:rsidRPr="004B4358" w:rsidRDefault="00111B5A" w:rsidP="008C42BB">
            <w:pPr>
              <w:numPr>
                <w:ilvl w:val="0"/>
                <w:numId w:val="3"/>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rPr>
              <w:t>Learned helplessness</w:t>
            </w:r>
          </w:p>
        </w:tc>
      </w:tr>
      <w:tr w:rsidR="00111B5A" w:rsidRPr="004B4358">
        <w:trPr>
          <w:trHeight w:val="274"/>
        </w:trPr>
        <w:tc>
          <w:tcPr>
            <w:tcW w:w="4120" w:type="dxa"/>
          </w:tcPr>
          <w:p w:rsidR="00111B5A" w:rsidRPr="004B4358" w:rsidRDefault="00111B5A" w:rsidP="008C42BB">
            <w:pPr>
              <w:numPr>
                <w:ilvl w:val="0"/>
                <w:numId w:val="3"/>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rPr>
              <w:t>Diminished alternatives</w:t>
            </w:r>
          </w:p>
        </w:tc>
      </w:tr>
      <w:tr w:rsidR="00111B5A" w:rsidRPr="004B4358">
        <w:trPr>
          <w:trHeight w:val="274"/>
        </w:trPr>
        <w:tc>
          <w:tcPr>
            <w:tcW w:w="4120" w:type="dxa"/>
          </w:tcPr>
          <w:p w:rsidR="00111B5A" w:rsidRPr="004B4358" w:rsidRDefault="00111B5A" w:rsidP="008C42BB">
            <w:pPr>
              <w:numPr>
                <w:ilvl w:val="0"/>
                <w:numId w:val="3"/>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rPr>
              <w:t>Increasing fear</w:t>
            </w:r>
          </w:p>
        </w:tc>
      </w:tr>
      <w:tr w:rsidR="00111B5A" w:rsidRPr="004B4358">
        <w:trPr>
          <w:trHeight w:val="290"/>
        </w:trPr>
        <w:tc>
          <w:tcPr>
            <w:tcW w:w="4120" w:type="dxa"/>
          </w:tcPr>
          <w:p w:rsidR="00111B5A" w:rsidRPr="004B4358" w:rsidRDefault="00111B5A" w:rsidP="008C42BB">
            <w:pPr>
              <w:numPr>
                <w:ilvl w:val="0"/>
                <w:numId w:val="3"/>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rPr>
              <w:t>Emotional and psychological reactions</w:t>
            </w:r>
          </w:p>
        </w:tc>
      </w:tr>
      <w:tr w:rsidR="00111B5A" w:rsidRPr="004B4358">
        <w:trPr>
          <w:trHeight w:val="290"/>
        </w:trPr>
        <w:tc>
          <w:tcPr>
            <w:tcW w:w="4120" w:type="dxa"/>
          </w:tcPr>
          <w:p w:rsidR="00111B5A" w:rsidRPr="004B4358" w:rsidRDefault="00111B5A" w:rsidP="008C42BB">
            <w:pPr>
              <w:numPr>
                <w:ilvl w:val="0"/>
                <w:numId w:val="3"/>
              </w:numPr>
              <w:spacing w:after="0" w:line="240" w:lineRule="auto"/>
              <w:rPr>
                <w:rFonts w:asciiTheme="majorBidi" w:eastAsia="Times New Roman" w:hAnsiTheme="majorBidi" w:cstheme="majorBidi"/>
                <w:lang w:val="en-US"/>
              </w:rPr>
            </w:pPr>
            <w:proofErr w:type="spellStart"/>
            <w:r w:rsidRPr="004B4358">
              <w:rPr>
                <w:rFonts w:asciiTheme="majorBidi" w:eastAsia="Times New Roman" w:hAnsiTheme="majorBidi" w:cstheme="majorBidi"/>
              </w:rPr>
              <w:t>Hypervigilance</w:t>
            </w:r>
            <w:proofErr w:type="spellEnd"/>
            <w:r w:rsidRPr="004B4358">
              <w:rPr>
                <w:rFonts w:asciiTheme="majorBidi" w:eastAsia="Times New Roman" w:hAnsiTheme="majorBidi" w:cstheme="majorBidi"/>
              </w:rPr>
              <w:t xml:space="preserve"> </w:t>
            </w:r>
          </w:p>
        </w:tc>
      </w:tr>
    </w:tbl>
    <w:p w:rsidR="00111B5A" w:rsidRPr="004B4358" w:rsidRDefault="00111B5A" w:rsidP="008C42BB">
      <w:pPr>
        <w:spacing w:after="0" w:line="240" w:lineRule="auto"/>
        <w:ind w:left="360"/>
        <w:rPr>
          <w:rFonts w:asciiTheme="majorBidi" w:eastAsia="Times New Roman" w:hAnsiTheme="majorBidi" w:cstheme="majorBidi"/>
          <w:lang w:val="en-US"/>
        </w:rPr>
      </w:pPr>
    </w:p>
    <w:p w:rsidR="00111B5A" w:rsidRPr="004B4358" w:rsidRDefault="00111B5A" w:rsidP="008C42BB">
      <w:pPr>
        <w:spacing w:after="0" w:line="240" w:lineRule="auto"/>
        <w:ind w:left="360" w:firstLine="360"/>
        <w:rPr>
          <w:rFonts w:asciiTheme="majorBidi" w:eastAsia="Times New Roman" w:hAnsiTheme="majorBidi" w:cstheme="majorBidi"/>
          <w:lang w:val="en-US"/>
        </w:rPr>
      </w:pPr>
      <w:r w:rsidRPr="004B4358">
        <w:rPr>
          <w:rFonts w:asciiTheme="majorBidi" w:eastAsia="Times New Roman" w:hAnsiTheme="majorBidi" w:cstheme="majorBidi"/>
          <w:b/>
        </w:rPr>
        <w:t>Battered Woman Syndrome in Court:</w:t>
      </w:r>
      <w:r w:rsidRPr="004B4358">
        <w:rPr>
          <w:rFonts w:asciiTheme="majorBidi" w:eastAsia="Times New Roman" w:hAnsiTheme="majorBidi" w:cstheme="majorBidi"/>
        </w:rPr>
        <w:t xml:space="preserve"> Battered women who kill their abusers</w:t>
      </w:r>
    </w:p>
    <w:p w:rsidR="00111B5A" w:rsidRPr="004B4358" w:rsidRDefault="00111B5A" w:rsidP="008C42BB">
      <w:pPr>
        <w:numPr>
          <w:ilvl w:val="0"/>
          <w:numId w:val="1"/>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rPr>
        <w:t>Domestic violence law in Canada</w:t>
      </w:r>
    </w:p>
    <w:p w:rsidR="00111B5A" w:rsidRPr="004B4358" w:rsidRDefault="00111B5A" w:rsidP="008C42BB">
      <w:pPr>
        <w:numPr>
          <w:ilvl w:val="1"/>
          <w:numId w:val="1"/>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i/>
          <w:iCs/>
        </w:rPr>
        <w:t xml:space="preserve">R. v. </w:t>
      </w:r>
      <w:proofErr w:type="spellStart"/>
      <w:r w:rsidRPr="004B4358">
        <w:rPr>
          <w:rFonts w:asciiTheme="majorBidi" w:eastAsia="Times New Roman" w:hAnsiTheme="majorBidi" w:cstheme="majorBidi"/>
          <w:i/>
          <w:iCs/>
        </w:rPr>
        <w:t>Lavallee</w:t>
      </w:r>
      <w:proofErr w:type="spellEnd"/>
      <w:r w:rsidRPr="004B4358">
        <w:rPr>
          <w:rFonts w:asciiTheme="majorBidi" w:eastAsia="Times New Roman" w:hAnsiTheme="majorBidi" w:cstheme="majorBidi"/>
          <w:i/>
          <w:iCs/>
        </w:rPr>
        <w:t xml:space="preserve"> </w:t>
      </w:r>
      <w:r w:rsidRPr="004B4358">
        <w:rPr>
          <w:rFonts w:asciiTheme="majorBidi" w:eastAsia="Times New Roman" w:hAnsiTheme="majorBidi" w:cstheme="majorBidi"/>
        </w:rPr>
        <w:t>(1990)</w:t>
      </w:r>
      <w:r w:rsidRPr="004B4358">
        <w:rPr>
          <w:rFonts w:asciiTheme="majorBidi" w:eastAsia="Times New Roman" w:hAnsiTheme="majorBidi" w:cstheme="majorBidi"/>
          <w:lang w:val="en-US"/>
        </w:rPr>
        <w:t xml:space="preserve"> </w:t>
      </w:r>
      <w:r w:rsidRPr="004B4358">
        <w:rPr>
          <w:rFonts w:asciiTheme="majorBidi" w:eastAsia="Times New Roman" w:hAnsiTheme="majorBidi" w:cstheme="majorBidi"/>
        </w:rPr>
        <w:t>Legislative reforms</w:t>
      </w:r>
      <w:r w:rsidR="001C5100" w:rsidRPr="004B4358">
        <w:rPr>
          <w:rFonts w:asciiTheme="majorBidi" w:eastAsia="Times New Roman" w:hAnsiTheme="majorBidi" w:cstheme="majorBidi"/>
        </w:rPr>
        <w:t xml:space="preserve">: </w:t>
      </w:r>
      <w:r w:rsidRPr="004B4358">
        <w:rPr>
          <w:rFonts w:asciiTheme="majorBidi" w:eastAsia="Times New Roman" w:hAnsiTheme="majorBidi" w:cstheme="majorBidi"/>
        </w:rPr>
        <w:t xml:space="preserve"> </w:t>
      </w:r>
      <w:proofErr w:type="spellStart"/>
      <w:r w:rsidR="001C5100" w:rsidRPr="004B4358">
        <w:rPr>
          <w:rFonts w:asciiTheme="majorBidi" w:eastAsia="Times New Roman" w:hAnsiTheme="majorBidi" w:cstheme="majorBidi"/>
        </w:rPr>
        <w:t>Lavallee</w:t>
      </w:r>
      <w:proofErr w:type="spellEnd"/>
      <w:r w:rsidR="001C5100" w:rsidRPr="004B4358">
        <w:rPr>
          <w:rFonts w:asciiTheme="majorBidi" w:eastAsia="Times New Roman" w:hAnsiTheme="majorBidi" w:cstheme="majorBidi"/>
        </w:rPr>
        <w:t xml:space="preserve"> was in an abusive common law relationship with Kevin Rust. During a particularly serious fight Rust threatened to harm her, saying "either you kill me or I'll get you". During the altercation Rust slapped her, pushed her and hit her twice on the head. At some point during the altercation he handed </w:t>
      </w:r>
      <w:proofErr w:type="spellStart"/>
      <w:r w:rsidR="001C5100" w:rsidRPr="004B4358">
        <w:rPr>
          <w:rFonts w:asciiTheme="majorBidi" w:eastAsia="Times New Roman" w:hAnsiTheme="majorBidi" w:cstheme="majorBidi"/>
        </w:rPr>
        <w:t>Lavallee</w:t>
      </w:r>
      <w:proofErr w:type="spellEnd"/>
      <w:r w:rsidR="001C5100" w:rsidRPr="004B4358">
        <w:rPr>
          <w:rFonts w:asciiTheme="majorBidi" w:eastAsia="Times New Roman" w:hAnsiTheme="majorBidi" w:cstheme="majorBidi"/>
        </w:rPr>
        <w:t xml:space="preserve"> a gun, when Rust turned around to leave the room she shot him in the back of the head. At trial, </w:t>
      </w:r>
      <w:proofErr w:type="spellStart"/>
      <w:r w:rsidR="001C5100" w:rsidRPr="004B4358">
        <w:rPr>
          <w:rFonts w:asciiTheme="majorBidi" w:eastAsia="Times New Roman" w:hAnsiTheme="majorBidi" w:cstheme="majorBidi"/>
        </w:rPr>
        <w:t>Lavallee</w:t>
      </w:r>
      <w:proofErr w:type="spellEnd"/>
      <w:r w:rsidR="001C5100" w:rsidRPr="004B4358">
        <w:rPr>
          <w:rFonts w:asciiTheme="majorBidi" w:eastAsia="Times New Roman" w:hAnsiTheme="majorBidi" w:cstheme="majorBidi"/>
        </w:rPr>
        <w:t xml:space="preserve"> argued self-defence, and had a psychiatrist testify in her support. He explained the effects of her circumstances on her mental state and that in the state she was in she felt she was going to be killed and had no alternative but to shoot him. </w:t>
      </w:r>
      <w:proofErr w:type="spellStart"/>
      <w:r w:rsidR="001C5100" w:rsidRPr="004B4358">
        <w:rPr>
          <w:rFonts w:asciiTheme="majorBidi" w:eastAsia="Times New Roman" w:hAnsiTheme="majorBidi" w:cstheme="majorBidi"/>
        </w:rPr>
        <w:t>Lavallee</w:t>
      </w:r>
      <w:proofErr w:type="spellEnd"/>
      <w:r w:rsidR="001C5100" w:rsidRPr="004B4358">
        <w:rPr>
          <w:rFonts w:asciiTheme="majorBidi" w:eastAsia="Times New Roman" w:hAnsiTheme="majorBidi" w:cstheme="majorBidi"/>
        </w:rPr>
        <w:t xml:space="preserve"> did not testify. The jury acquitted </w:t>
      </w:r>
      <w:proofErr w:type="spellStart"/>
      <w:r w:rsidR="001C5100" w:rsidRPr="004B4358">
        <w:rPr>
          <w:rFonts w:asciiTheme="majorBidi" w:eastAsia="Times New Roman" w:hAnsiTheme="majorBidi" w:cstheme="majorBidi"/>
        </w:rPr>
        <w:t>Lavallee</w:t>
      </w:r>
      <w:proofErr w:type="spellEnd"/>
      <w:r w:rsidR="001C5100" w:rsidRPr="004B4358">
        <w:rPr>
          <w:rFonts w:asciiTheme="majorBidi" w:eastAsia="Times New Roman" w:hAnsiTheme="majorBidi" w:cstheme="majorBidi"/>
        </w:rPr>
        <w:t>, but the verdict was overturned on appeal.</w:t>
      </w:r>
    </w:p>
    <w:p w:rsidR="00111B5A" w:rsidRPr="004B4358" w:rsidRDefault="00111B5A" w:rsidP="008C42BB">
      <w:pPr>
        <w:spacing w:after="0" w:line="240" w:lineRule="auto"/>
        <w:ind w:left="90" w:firstLine="630"/>
        <w:rPr>
          <w:rFonts w:asciiTheme="majorBidi" w:eastAsia="Times New Roman" w:hAnsiTheme="majorBidi" w:cstheme="majorBidi"/>
          <w:lang w:val="en-US"/>
        </w:rPr>
      </w:pPr>
      <w:r w:rsidRPr="004B4358">
        <w:rPr>
          <w:rFonts w:asciiTheme="majorBidi" w:eastAsia="Times New Roman" w:hAnsiTheme="majorBidi" w:cstheme="majorBidi"/>
          <w:b/>
        </w:rPr>
        <w:t>Potential defences</w:t>
      </w:r>
      <w:r w:rsidRPr="004B4358">
        <w:rPr>
          <w:rFonts w:asciiTheme="majorBidi" w:eastAsia="Times New Roman" w:hAnsiTheme="majorBidi" w:cstheme="majorBidi"/>
          <w:b/>
          <w:lang w:val="en-US"/>
        </w:rPr>
        <w:t>:</w:t>
      </w:r>
      <w:r w:rsidRPr="004B4358">
        <w:rPr>
          <w:rFonts w:asciiTheme="majorBidi" w:eastAsia="Times New Roman" w:hAnsiTheme="majorBidi" w:cstheme="majorBidi"/>
          <w:lang w:val="en-US"/>
        </w:rPr>
        <w:t xml:space="preserve"> </w:t>
      </w:r>
      <w:r w:rsidRPr="004B4358">
        <w:rPr>
          <w:rFonts w:asciiTheme="majorBidi" w:eastAsia="Times New Roman" w:hAnsiTheme="majorBidi" w:cstheme="majorBidi"/>
        </w:rPr>
        <w:t>Battered women self-defence</w:t>
      </w:r>
    </w:p>
    <w:p w:rsidR="00111B5A" w:rsidRPr="004B4358" w:rsidRDefault="00111B5A" w:rsidP="008C42BB">
      <w:pPr>
        <w:numPr>
          <w:ilvl w:val="1"/>
          <w:numId w:val="1"/>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i/>
          <w:iCs/>
        </w:rPr>
        <w:t xml:space="preserve">R. v. </w:t>
      </w:r>
      <w:proofErr w:type="spellStart"/>
      <w:r w:rsidRPr="004B4358">
        <w:rPr>
          <w:rFonts w:asciiTheme="majorBidi" w:eastAsia="Times New Roman" w:hAnsiTheme="majorBidi" w:cstheme="majorBidi"/>
          <w:i/>
          <w:iCs/>
        </w:rPr>
        <w:t>Malott</w:t>
      </w:r>
      <w:proofErr w:type="spellEnd"/>
      <w:r w:rsidRPr="004B4358">
        <w:rPr>
          <w:rFonts w:asciiTheme="majorBidi" w:eastAsia="Times New Roman" w:hAnsiTheme="majorBidi" w:cstheme="majorBidi"/>
        </w:rPr>
        <w:t xml:space="preserve"> (1998)</w:t>
      </w:r>
      <w:r w:rsidRPr="004B4358">
        <w:rPr>
          <w:rFonts w:asciiTheme="majorBidi" w:eastAsia="Times New Roman" w:hAnsiTheme="majorBidi" w:cstheme="majorBidi"/>
          <w:lang w:val="en-US"/>
        </w:rPr>
        <w:t xml:space="preserve"> </w:t>
      </w:r>
      <w:r w:rsidRPr="004B4358">
        <w:rPr>
          <w:rFonts w:asciiTheme="majorBidi" w:eastAsia="Times New Roman" w:hAnsiTheme="majorBidi" w:cstheme="majorBidi"/>
        </w:rPr>
        <w:t>The scope of self-defence</w:t>
      </w:r>
      <w:r w:rsidR="001C5100" w:rsidRPr="004B4358">
        <w:rPr>
          <w:rFonts w:asciiTheme="majorBidi" w:eastAsia="Times New Roman" w:hAnsiTheme="majorBidi" w:cstheme="majorBidi"/>
        </w:rPr>
        <w:t>: The accused and the deceased were common law spouses for about 19 years and had two children together. The deceased abused the accused physically, sexually, psychologically and emotionally. She took a pistol from the deceased's gun cabinet, loaded it and carried it in her purse. After driving to the medical centre with the deceased, she shot him to death. She then took a taxi to his girlfriend's home, shot her and stabbed her with a knife. The girlfriend survived and testified as a Crown witness. At trial, the accused testified to the extensive abuse which she had suffered, and the Crown conceded that she had been subject to terrible physical and mental abuse at the hands of the deceased.</w:t>
      </w:r>
    </w:p>
    <w:p w:rsidR="00111B5A" w:rsidRPr="004B4358" w:rsidRDefault="00111B5A" w:rsidP="008C42BB">
      <w:pPr>
        <w:spacing w:after="0" w:line="240" w:lineRule="auto"/>
        <w:ind w:left="720"/>
        <w:rPr>
          <w:rFonts w:asciiTheme="majorBidi" w:eastAsia="Times New Roman" w:hAnsiTheme="majorBidi" w:cstheme="majorBidi"/>
          <w:lang w:val="en-US"/>
        </w:rPr>
      </w:pPr>
      <w:r w:rsidRPr="004B4358">
        <w:rPr>
          <w:rFonts w:asciiTheme="majorBidi" w:eastAsia="Times New Roman" w:hAnsiTheme="majorBidi" w:cstheme="majorBidi"/>
        </w:rPr>
        <w:t xml:space="preserve"> </w:t>
      </w:r>
    </w:p>
    <w:p w:rsidR="00111B5A" w:rsidRPr="004B4358" w:rsidRDefault="00111B5A" w:rsidP="008C42BB">
      <w:pPr>
        <w:tabs>
          <w:tab w:val="left" w:pos="0"/>
        </w:tabs>
        <w:spacing w:after="0" w:line="240" w:lineRule="auto"/>
        <w:ind w:left="90"/>
        <w:jc w:val="center"/>
        <w:rPr>
          <w:rFonts w:asciiTheme="majorBidi" w:eastAsia="Times New Roman" w:hAnsiTheme="majorBidi" w:cstheme="majorBidi"/>
          <w:i/>
        </w:rPr>
      </w:pPr>
      <w:r w:rsidRPr="004B4358">
        <w:rPr>
          <w:rFonts w:asciiTheme="majorBidi" w:eastAsia="Times New Roman" w:hAnsiTheme="majorBidi" w:cstheme="majorBidi"/>
          <w:i/>
        </w:rPr>
        <w:t>Criticisms of Battered Women Syndrome and its use in court</w:t>
      </w:r>
    </w:p>
    <w:p w:rsidR="00111B5A" w:rsidRPr="004B4358" w:rsidRDefault="00111B5A" w:rsidP="008C42BB">
      <w:pPr>
        <w:tabs>
          <w:tab w:val="left" w:pos="0"/>
        </w:tabs>
        <w:spacing w:after="0" w:line="240" w:lineRule="auto"/>
        <w:ind w:left="90"/>
        <w:rPr>
          <w:rFonts w:asciiTheme="majorBidi" w:eastAsia="Times New Roman" w:hAnsiTheme="majorBidi" w:cstheme="majorBidi"/>
        </w:rPr>
      </w:pPr>
    </w:p>
    <w:tbl>
      <w:tblPr>
        <w:tblW w:w="0" w:type="auto"/>
        <w:tblInd w:w="18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202"/>
      </w:tblGrid>
      <w:tr w:rsidR="00111B5A" w:rsidRPr="004B4358">
        <w:trPr>
          <w:trHeight w:val="256"/>
        </w:trPr>
        <w:tc>
          <w:tcPr>
            <w:tcW w:w="7202" w:type="dxa"/>
          </w:tcPr>
          <w:p w:rsidR="00111B5A" w:rsidRPr="004B4358" w:rsidRDefault="00111B5A" w:rsidP="008C42BB">
            <w:pPr>
              <w:spacing w:after="0" w:line="240" w:lineRule="auto"/>
              <w:ind w:left="90"/>
              <w:rPr>
                <w:rFonts w:asciiTheme="majorBidi" w:eastAsia="Times New Roman" w:hAnsiTheme="majorBidi" w:cstheme="majorBidi"/>
                <w:lang w:val="en-US"/>
              </w:rPr>
            </w:pPr>
            <w:r w:rsidRPr="004B4358">
              <w:rPr>
                <w:rFonts w:asciiTheme="majorBidi" w:eastAsia="Times New Roman" w:hAnsiTheme="majorBidi" w:cstheme="majorBidi"/>
              </w:rPr>
              <w:t>Perpetuates the stereotype that battered women are helpless and passive</w:t>
            </w:r>
          </w:p>
        </w:tc>
      </w:tr>
      <w:tr w:rsidR="00111B5A" w:rsidRPr="004B4358">
        <w:trPr>
          <w:trHeight w:val="256"/>
        </w:trPr>
        <w:tc>
          <w:tcPr>
            <w:tcW w:w="7202" w:type="dxa"/>
          </w:tcPr>
          <w:p w:rsidR="00111B5A" w:rsidRPr="004B4358" w:rsidRDefault="00111B5A" w:rsidP="008C42BB">
            <w:pPr>
              <w:spacing w:after="0" w:line="240" w:lineRule="auto"/>
              <w:ind w:left="90"/>
              <w:rPr>
                <w:rFonts w:asciiTheme="majorBidi" w:eastAsia="Times New Roman" w:hAnsiTheme="majorBidi" w:cstheme="majorBidi"/>
                <w:lang w:val="en-US"/>
              </w:rPr>
            </w:pPr>
            <w:r w:rsidRPr="004B4358">
              <w:rPr>
                <w:rFonts w:asciiTheme="majorBidi" w:eastAsia="Times New Roman" w:hAnsiTheme="majorBidi" w:cstheme="majorBidi"/>
              </w:rPr>
              <w:t>Problems re: “syndrome”</w:t>
            </w:r>
          </w:p>
        </w:tc>
      </w:tr>
      <w:tr w:rsidR="00111B5A" w:rsidRPr="004B4358">
        <w:trPr>
          <w:trHeight w:val="256"/>
        </w:trPr>
        <w:tc>
          <w:tcPr>
            <w:tcW w:w="7202" w:type="dxa"/>
          </w:tcPr>
          <w:p w:rsidR="00111B5A" w:rsidRPr="004B4358" w:rsidRDefault="00111B5A" w:rsidP="008C42BB">
            <w:pPr>
              <w:spacing w:after="0" w:line="240" w:lineRule="auto"/>
              <w:ind w:left="90"/>
              <w:rPr>
                <w:rFonts w:asciiTheme="majorBidi" w:eastAsia="Times New Roman" w:hAnsiTheme="majorBidi" w:cstheme="majorBidi"/>
                <w:lang w:val="en-US"/>
              </w:rPr>
            </w:pPr>
            <w:proofErr w:type="spellStart"/>
            <w:r w:rsidRPr="004B4358">
              <w:rPr>
                <w:rFonts w:asciiTheme="majorBidi" w:eastAsia="Times New Roman" w:hAnsiTheme="majorBidi" w:cstheme="majorBidi"/>
              </w:rPr>
              <w:t>Pathologizing</w:t>
            </w:r>
            <w:proofErr w:type="spellEnd"/>
            <w:r w:rsidRPr="004B4358">
              <w:rPr>
                <w:rFonts w:asciiTheme="majorBidi" w:eastAsia="Times New Roman" w:hAnsiTheme="majorBidi" w:cstheme="majorBidi"/>
              </w:rPr>
              <w:t xml:space="preserve"> battered women</w:t>
            </w:r>
          </w:p>
        </w:tc>
      </w:tr>
      <w:tr w:rsidR="00111B5A" w:rsidRPr="004B4358">
        <w:trPr>
          <w:trHeight w:val="270"/>
        </w:trPr>
        <w:tc>
          <w:tcPr>
            <w:tcW w:w="7202" w:type="dxa"/>
          </w:tcPr>
          <w:p w:rsidR="00111B5A" w:rsidRPr="004B4358" w:rsidRDefault="00111B5A" w:rsidP="008C42BB">
            <w:pPr>
              <w:spacing w:after="0" w:line="240" w:lineRule="auto"/>
              <w:ind w:left="90"/>
              <w:rPr>
                <w:rFonts w:asciiTheme="majorBidi" w:eastAsia="Times New Roman" w:hAnsiTheme="majorBidi" w:cstheme="majorBidi"/>
                <w:lang w:val="en-US"/>
              </w:rPr>
            </w:pPr>
            <w:r w:rsidRPr="004B4358">
              <w:rPr>
                <w:rFonts w:asciiTheme="majorBidi" w:eastAsia="Times New Roman" w:hAnsiTheme="majorBidi" w:cstheme="majorBidi"/>
              </w:rPr>
              <w:t>Scientific validity concerns</w:t>
            </w:r>
          </w:p>
        </w:tc>
      </w:tr>
    </w:tbl>
    <w:p w:rsidR="00111B5A" w:rsidRPr="004B4358" w:rsidRDefault="00111B5A" w:rsidP="008C42BB">
      <w:pPr>
        <w:spacing w:after="0" w:line="240" w:lineRule="auto"/>
        <w:ind w:left="90"/>
        <w:rPr>
          <w:rFonts w:asciiTheme="majorBidi" w:eastAsia="Times New Roman" w:hAnsiTheme="majorBidi" w:cstheme="majorBidi"/>
        </w:rPr>
      </w:pPr>
    </w:p>
    <w:p w:rsidR="00111B5A" w:rsidRPr="004B4358" w:rsidRDefault="00111B5A" w:rsidP="008C42BB">
      <w:pPr>
        <w:spacing w:after="0" w:line="240" w:lineRule="auto"/>
        <w:ind w:left="90"/>
        <w:rPr>
          <w:rFonts w:asciiTheme="majorBidi" w:eastAsia="Times New Roman" w:hAnsiTheme="majorBidi" w:cstheme="majorBidi"/>
        </w:rPr>
      </w:pPr>
    </w:p>
    <w:p w:rsidR="00111B5A" w:rsidRPr="004B4358" w:rsidRDefault="00111B5A" w:rsidP="008C42BB">
      <w:pPr>
        <w:spacing w:after="0" w:line="240" w:lineRule="auto"/>
        <w:ind w:left="90"/>
        <w:rPr>
          <w:rFonts w:asciiTheme="majorBidi" w:eastAsia="Times New Roman" w:hAnsiTheme="majorBidi" w:cstheme="majorBidi"/>
          <w:lang w:val="en-US"/>
        </w:rPr>
      </w:pPr>
      <w:r w:rsidRPr="004B4358">
        <w:rPr>
          <w:rFonts w:asciiTheme="majorBidi" w:eastAsia="Times New Roman" w:hAnsiTheme="majorBidi" w:cstheme="majorBidi"/>
        </w:rPr>
        <w:t>Rape: Prevalence</w:t>
      </w:r>
      <w:r w:rsidRPr="004B4358">
        <w:rPr>
          <w:rFonts w:asciiTheme="majorBidi" w:eastAsia="Times New Roman" w:hAnsiTheme="majorBidi" w:cstheme="majorBidi"/>
          <w:lang w:val="en-US"/>
        </w:rPr>
        <w:t xml:space="preserve">: </w:t>
      </w:r>
      <w:r w:rsidR="00D30CD2" w:rsidRPr="004B4358">
        <w:rPr>
          <w:rFonts w:asciiTheme="majorBidi" w:eastAsia="Times New Roman" w:hAnsiTheme="majorBidi" w:cstheme="majorBidi"/>
          <w:lang w:val="en-US"/>
        </w:rPr>
        <w:t xml:space="preserve">39% of Canadian women over 15 experience one or more sexual assault. </w:t>
      </w:r>
      <w:r w:rsidRPr="004B4358">
        <w:rPr>
          <w:rFonts w:asciiTheme="majorBidi" w:eastAsia="Times New Roman" w:hAnsiTheme="majorBidi" w:cstheme="majorBidi"/>
        </w:rPr>
        <w:t>Historical treatment of victims in the legal system</w:t>
      </w:r>
    </w:p>
    <w:p w:rsidR="00111B5A" w:rsidRPr="004B4358" w:rsidRDefault="00111B5A" w:rsidP="008C42BB">
      <w:pPr>
        <w:numPr>
          <w:ilvl w:val="0"/>
          <w:numId w:val="1"/>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rPr>
        <w:t>Rape shield laws</w:t>
      </w:r>
    </w:p>
    <w:p w:rsidR="00111B5A" w:rsidRPr="004B4358" w:rsidRDefault="00111B5A" w:rsidP="008C42BB">
      <w:pPr>
        <w:numPr>
          <w:ilvl w:val="1"/>
          <w:numId w:val="1"/>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i/>
          <w:iCs/>
        </w:rPr>
        <w:t xml:space="preserve">R. v. </w:t>
      </w:r>
      <w:proofErr w:type="spellStart"/>
      <w:r w:rsidRPr="004B4358">
        <w:rPr>
          <w:rFonts w:asciiTheme="majorBidi" w:eastAsia="Times New Roman" w:hAnsiTheme="majorBidi" w:cstheme="majorBidi"/>
          <w:i/>
          <w:iCs/>
        </w:rPr>
        <w:t>Seaboyer</w:t>
      </w:r>
      <w:proofErr w:type="spellEnd"/>
      <w:r w:rsidRPr="004B4358">
        <w:rPr>
          <w:rFonts w:asciiTheme="majorBidi" w:eastAsia="Times New Roman" w:hAnsiTheme="majorBidi" w:cstheme="majorBidi"/>
        </w:rPr>
        <w:t xml:space="preserve"> (1991)</w:t>
      </w:r>
    </w:p>
    <w:p w:rsidR="00111B5A" w:rsidRPr="004B4358" w:rsidRDefault="00111B5A" w:rsidP="008C42BB">
      <w:pPr>
        <w:numPr>
          <w:ilvl w:val="1"/>
          <w:numId w:val="1"/>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rPr>
        <w:t xml:space="preserve">Criminal code provisions </w:t>
      </w:r>
    </w:p>
    <w:p w:rsidR="00111B5A" w:rsidRPr="004B4358" w:rsidRDefault="00111B5A" w:rsidP="008C42BB">
      <w:pPr>
        <w:spacing w:after="0" w:line="240" w:lineRule="auto"/>
        <w:ind w:left="1440"/>
        <w:rPr>
          <w:rFonts w:asciiTheme="majorBidi" w:eastAsia="Times New Roman" w:hAnsiTheme="majorBidi" w:cstheme="majorBidi"/>
          <w:lang w:val="en-US"/>
        </w:rPr>
      </w:pPr>
    </w:p>
    <w:p w:rsidR="00111B5A" w:rsidRPr="004B4358" w:rsidRDefault="00111B5A" w:rsidP="008C42BB">
      <w:pPr>
        <w:spacing w:after="0" w:line="240" w:lineRule="auto"/>
        <w:ind w:left="90"/>
        <w:rPr>
          <w:rFonts w:asciiTheme="majorBidi" w:eastAsia="Times New Roman" w:hAnsiTheme="majorBidi" w:cstheme="majorBidi"/>
          <w:lang w:val="en-US"/>
        </w:rPr>
      </w:pPr>
      <w:r w:rsidRPr="004B4358">
        <w:rPr>
          <w:rFonts w:asciiTheme="majorBidi" w:eastAsia="Times New Roman" w:hAnsiTheme="majorBidi" w:cstheme="majorBidi"/>
          <w:lang w:val="en-US"/>
        </w:rPr>
        <w:t>Rape Trauma Syndrome: Symptoms suffered by rape survivors</w:t>
      </w:r>
    </w:p>
    <w:p w:rsidR="00111B5A" w:rsidRPr="004B4358" w:rsidRDefault="00111B5A" w:rsidP="008C42BB">
      <w:pPr>
        <w:numPr>
          <w:ilvl w:val="0"/>
          <w:numId w:val="1"/>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lang w:val="en-US"/>
        </w:rPr>
        <w:t>Three kinds of reactions</w:t>
      </w:r>
    </w:p>
    <w:p w:rsidR="00111B5A" w:rsidRPr="004B4358" w:rsidRDefault="00111B5A" w:rsidP="008C42BB">
      <w:pPr>
        <w:numPr>
          <w:ilvl w:val="1"/>
          <w:numId w:val="1"/>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lang w:val="en-US"/>
        </w:rPr>
        <w:t>Emotional responses</w:t>
      </w:r>
    </w:p>
    <w:p w:rsidR="00111B5A" w:rsidRPr="004B4358" w:rsidRDefault="00111B5A" w:rsidP="008C42BB">
      <w:pPr>
        <w:numPr>
          <w:ilvl w:val="1"/>
          <w:numId w:val="1"/>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lang w:val="en-US"/>
        </w:rPr>
        <w:t>Disturbances in functioning</w:t>
      </w:r>
    </w:p>
    <w:p w:rsidR="00111B5A" w:rsidRPr="004B4358" w:rsidRDefault="00111B5A" w:rsidP="008C42BB">
      <w:pPr>
        <w:numPr>
          <w:ilvl w:val="1"/>
          <w:numId w:val="1"/>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lang w:val="en-US"/>
        </w:rPr>
        <w:t>Changes in lifestyle</w:t>
      </w:r>
    </w:p>
    <w:p w:rsidR="00111B5A" w:rsidRPr="004B4358" w:rsidRDefault="00111B5A" w:rsidP="008C42BB">
      <w:pPr>
        <w:spacing w:after="0" w:line="240" w:lineRule="auto"/>
        <w:rPr>
          <w:rFonts w:asciiTheme="majorBidi" w:eastAsia="Times New Roman" w:hAnsiTheme="majorBidi" w:cstheme="majorBidi"/>
          <w:lang w:val="en-US"/>
        </w:rPr>
      </w:pPr>
    </w:p>
    <w:p w:rsidR="00111B5A" w:rsidRPr="004B4358" w:rsidRDefault="00111B5A" w:rsidP="008C42BB">
      <w:pPr>
        <w:spacing w:after="0" w:line="240" w:lineRule="auto"/>
        <w:rPr>
          <w:rFonts w:asciiTheme="majorBidi" w:eastAsia="Times New Roman" w:hAnsiTheme="majorBidi" w:cstheme="majorBidi"/>
          <w:lang w:val="en-US"/>
        </w:rPr>
      </w:pPr>
    </w:p>
    <w:p w:rsidR="00111B5A" w:rsidRPr="004B4358" w:rsidRDefault="00111B5A" w:rsidP="008C42BB">
      <w:pPr>
        <w:spacing w:after="0" w:line="240" w:lineRule="auto"/>
        <w:rPr>
          <w:rFonts w:asciiTheme="majorBidi" w:eastAsia="Times New Roman" w:hAnsiTheme="majorBidi" w:cstheme="majorBidi"/>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165"/>
        <w:gridCol w:w="4165"/>
      </w:tblGrid>
      <w:tr w:rsidR="00111B5A" w:rsidRPr="004B4358">
        <w:trPr>
          <w:trHeight w:val="549"/>
        </w:trPr>
        <w:tc>
          <w:tcPr>
            <w:tcW w:w="4165" w:type="dxa"/>
          </w:tcPr>
          <w:p w:rsidR="00111B5A" w:rsidRPr="004B4358" w:rsidRDefault="00111B5A" w:rsidP="008C42BB">
            <w:pPr>
              <w:spacing w:after="0" w:line="240" w:lineRule="auto"/>
              <w:rPr>
                <w:rFonts w:asciiTheme="majorBidi" w:eastAsia="Times New Roman" w:hAnsiTheme="majorBidi" w:cstheme="majorBidi"/>
                <w:i/>
                <w:lang w:val="en-US"/>
              </w:rPr>
            </w:pPr>
            <w:r w:rsidRPr="004B4358">
              <w:rPr>
                <w:rFonts w:asciiTheme="majorBidi" w:eastAsia="Times New Roman" w:hAnsiTheme="majorBidi" w:cstheme="majorBidi"/>
                <w:i/>
                <w:lang w:val="en-US"/>
              </w:rPr>
              <w:t>PHASE I Acute Crisis Phase</w:t>
            </w:r>
          </w:p>
        </w:tc>
        <w:tc>
          <w:tcPr>
            <w:tcW w:w="4165" w:type="dxa"/>
          </w:tcPr>
          <w:p w:rsidR="00111B5A" w:rsidRPr="004B4358" w:rsidRDefault="00111B5A" w:rsidP="008C42BB">
            <w:pPr>
              <w:spacing w:after="0" w:line="240" w:lineRule="auto"/>
              <w:ind w:left="162"/>
              <w:rPr>
                <w:rFonts w:asciiTheme="majorBidi" w:eastAsia="Times New Roman" w:hAnsiTheme="majorBidi" w:cstheme="majorBidi"/>
                <w:i/>
                <w:lang w:val="en-US"/>
              </w:rPr>
            </w:pPr>
            <w:r w:rsidRPr="004B4358">
              <w:rPr>
                <w:rFonts w:asciiTheme="majorBidi" w:eastAsia="Times New Roman" w:hAnsiTheme="majorBidi" w:cstheme="majorBidi"/>
                <w:i/>
                <w:lang w:val="en-US"/>
              </w:rPr>
              <w:t>PHASE II Long-Term Reactions</w:t>
            </w:r>
          </w:p>
          <w:p w:rsidR="00111B5A" w:rsidRPr="004B4358" w:rsidRDefault="00111B5A" w:rsidP="008C42BB">
            <w:pPr>
              <w:spacing w:after="0" w:line="240" w:lineRule="auto"/>
              <w:ind w:left="162"/>
              <w:rPr>
                <w:rFonts w:asciiTheme="majorBidi" w:eastAsia="Times New Roman" w:hAnsiTheme="majorBidi" w:cstheme="majorBidi"/>
                <w:lang w:val="en-US"/>
              </w:rPr>
            </w:pPr>
          </w:p>
        </w:tc>
      </w:tr>
      <w:tr w:rsidR="00111B5A" w:rsidRPr="004B4358">
        <w:trPr>
          <w:trHeight w:val="2181"/>
        </w:trPr>
        <w:tc>
          <w:tcPr>
            <w:tcW w:w="4165" w:type="dxa"/>
          </w:tcPr>
          <w:p w:rsidR="00111B5A" w:rsidRPr="004B4358" w:rsidRDefault="00111B5A" w:rsidP="008C42BB">
            <w:pPr>
              <w:spacing w:after="0" w:line="240" w:lineRule="auto"/>
              <w:ind w:left="90"/>
              <w:rPr>
                <w:rFonts w:asciiTheme="majorBidi" w:eastAsia="Times New Roman" w:hAnsiTheme="majorBidi" w:cstheme="majorBidi"/>
                <w:lang w:val="en-US"/>
              </w:rPr>
            </w:pPr>
            <w:r w:rsidRPr="004B4358">
              <w:rPr>
                <w:rFonts w:asciiTheme="majorBidi" w:eastAsia="Times New Roman" w:hAnsiTheme="majorBidi" w:cstheme="majorBidi"/>
                <w:lang w:val="en-US"/>
              </w:rPr>
              <w:t>Physical symptoms</w:t>
            </w:r>
          </w:p>
          <w:p w:rsidR="00111B5A" w:rsidRPr="004B4358" w:rsidRDefault="00111B5A" w:rsidP="008C42BB">
            <w:pPr>
              <w:spacing w:after="0" w:line="240" w:lineRule="auto"/>
              <w:ind w:left="90"/>
              <w:rPr>
                <w:rFonts w:asciiTheme="majorBidi" w:eastAsia="Times New Roman" w:hAnsiTheme="majorBidi" w:cstheme="majorBidi"/>
                <w:lang w:val="en-US"/>
              </w:rPr>
            </w:pPr>
            <w:r w:rsidRPr="004B4358">
              <w:rPr>
                <w:rFonts w:asciiTheme="majorBidi" w:eastAsia="Times New Roman" w:hAnsiTheme="majorBidi" w:cstheme="majorBidi"/>
                <w:lang w:val="en-US"/>
              </w:rPr>
              <w:t>Denial, shock, and disbelief</w:t>
            </w:r>
          </w:p>
          <w:p w:rsidR="00111B5A" w:rsidRPr="004B4358" w:rsidRDefault="00111B5A" w:rsidP="008C42BB">
            <w:pPr>
              <w:spacing w:after="0" w:line="240" w:lineRule="auto"/>
              <w:ind w:left="90"/>
              <w:rPr>
                <w:rFonts w:asciiTheme="majorBidi" w:eastAsia="Times New Roman" w:hAnsiTheme="majorBidi" w:cstheme="majorBidi"/>
                <w:lang w:val="en-US"/>
              </w:rPr>
            </w:pPr>
            <w:r w:rsidRPr="004B4358">
              <w:rPr>
                <w:rFonts w:asciiTheme="majorBidi" w:eastAsia="Times New Roman" w:hAnsiTheme="majorBidi" w:cstheme="majorBidi"/>
                <w:lang w:val="en-US"/>
              </w:rPr>
              <w:t>Disruption</w:t>
            </w:r>
          </w:p>
          <w:p w:rsidR="00111B5A" w:rsidRPr="004B4358" w:rsidRDefault="00111B5A" w:rsidP="008C42BB">
            <w:pPr>
              <w:spacing w:after="0" w:line="240" w:lineRule="auto"/>
              <w:ind w:left="90"/>
              <w:rPr>
                <w:rFonts w:asciiTheme="majorBidi" w:eastAsia="Times New Roman" w:hAnsiTheme="majorBidi" w:cstheme="majorBidi"/>
                <w:lang w:val="en-US"/>
              </w:rPr>
            </w:pPr>
            <w:r w:rsidRPr="004B4358">
              <w:rPr>
                <w:rFonts w:asciiTheme="majorBidi" w:eastAsia="Times New Roman" w:hAnsiTheme="majorBidi" w:cstheme="majorBidi"/>
                <w:lang w:val="en-US"/>
              </w:rPr>
              <w:t>Guilt, hostility, and blame</w:t>
            </w:r>
          </w:p>
          <w:p w:rsidR="00111B5A" w:rsidRPr="004B4358" w:rsidRDefault="00111B5A" w:rsidP="008C42BB">
            <w:pPr>
              <w:spacing w:after="0" w:line="240" w:lineRule="auto"/>
              <w:ind w:left="90"/>
              <w:rPr>
                <w:rFonts w:asciiTheme="majorBidi" w:eastAsia="Times New Roman" w:hAnsiTheme="majorBidi" w:cstheme="majorBidi"/>
                <w:lang w:val="en-US"/>
              </w:rPr>
            </w:pPr>
            <w:r w:rsidRPr="004B4358">
              <w:rPr>
                <w:rFonts w:asciiTheme="majorBidi" w:eastAsia="Times New Roman" w:hAnsiTheme="majorBidi" w:cstheme="majorBidi"/>
                <w:lang w:val="en-US"/>
              </w:rPr>
              <w:t>Regression to a state of helplessness or dependency</w:t>
            </w:r>
          </w:p>
          <w:p w:rsidR="00111B5A" w:rsidRPr="004B4358" w:rsidRDefault="00111B5A" w:rsidP="008C42BB">
            <w:pPr>
              <w:spacing w:after="0" w:line="240" w:lineRule="auto"/>
              <w:ind w:left="90"/>
              <w:rPr>
                <w:rFonts w:asciiTheme="majorBidi" w:eastAsia="Times New Roman" w:hAnsiTheme="majorBidi" w:cstheme="majorBidi"/>
                <w:lang w:val="en-US"/>
              </w:rPr>
            </w:pPr>
            <w:r w:rsidRPr="004B4358">
              <w:rPr>
                <w:rFonts w:asciiTheme="majorBidi" w:eastAsia="Times New Roman" w:hAnsiTheme="majorBidi" w:cstheme="majorBidi"/>
                <w:lang w:val="en-US"/>
              </w:rPr>
              <w:t>Distorted perceptions</w:t>
            </w:r>
          </w:p>
          <w:p w:rsidR="00111B5A" w:rsidRPr="004B4358" w:rsidRDefault="00111B5A" w:rsidP="008C42BB">
            <w:pPr>
              <w:spacing w:after="0" w:line="240" w:lineRule="auto"/>
              <w:rPr>
                <w:rFonts w:asciiTheme="majorBidi" w:eastAsia="Times New Roman" w:hAnsiTheme="majorBidi" w:cstheme="majorBidi"/>
                <w:lang w:val="en-US"/>
              </w:rPr>
            </w:pPr>
          </w:p>
        </w:tc>
        <w:tc>
          <w:tcPr>
            <w:tcW w:w="4165" w:type="dxa"/>
          </w:tcPr>
          <w:p w:rsidR="00111B5A" w:rsidRPr="004B4358" w:rsidRDefault="00111B5A" w:rsidP="008C42BB">
            <w:pPr>
              <w:spacing w:after="0" w:line="240" w:lineRule="auto"/>
              <w:ind w:left="162"/>
              <w:rPr>
                <w:rFonts w:asciiTheme="majorBidi" w:eastAsia="Times New Roman" w:hAnsiTheme="majorBidi" w:cstheme="majorBidi"/>
                <w:lang w:val="en-US"/>
              </w:rPr>
            </w:pPr>
            <w:r w:rsidRPr="004B4358">
              <w:rPr>
                <w:rFonts w:asciiTheme="majorBidi" w:eastAsia="Times New Roman" w:hAnsiTheme="majorBidi" w:cstheme="majorBidi"/>
                <w:lang w:val="en-US"/>
              </w:rPr>
              <w:t>Phobias</w:t>
            </w:r>
          </w:p>
          <w:p w:rsidR="00111B5A" w:rsidRPr="004B4358" w:rsidRDefault="00111B5A" w:rsidP="008C42BB">
            <w:pPr>
              <w:spacing w:after="0" w:line="240" w:lineRule="auto"/>
              <w:ind w:left="162"/>
              <w:rPr>
                <w:rFonts w:asciiTheme="majorBidi" w:eastAsia="Times New Roman" w:hAnsiTheme="majorBidi" w:cstheme="majorBidi"/>
                <w:lang w:val="en-US"/>
              </w:rPr>
            </w:pPr>
            <w:r w:rsidRPr="004B4358">
              <w:rPr>
                <w:rFonts w:asciiTheme="majorBidi" w:eastAsia="Times New Roman" w:hAnsiTheme="majorBidi" w:cstheme="majorBidi"/>
                <w:lang w:val="en-US"/>
              </w:rPr>
              <w:t>Classical conditioning stimulus</w:t>
            </w:r>
          </w:p>
          <w:p w:rsidR="00111B5A" w:rsidRPr="004B4358" w:rsidRDefault="00111B5A" w:rsidP="008C42BB">
            <w:pPr>
              <w:spacing w:after="0" w:line="240" w:lineRule="auto"/>
              <w:ind w:left="162"/>
              <w:rPr>
                <w:rFonts w:asciiTheme="majorBidi" w:eastAsia="Times New Roman" w:hAnsiTheme="majorBidi" w:cstheme="majorBidi"/>
                <w:lang w:val="en-US"/>
              </w:rPr>
            </w:pPr>
            <w:r w:rsidRPr="004B4358">
              <w:rPr>
                <w:rFonts w:asciiTheme="majorBidi" w:eastAsia="Times New Roman" w:hAnsiTheme="majorBidi" w:cstheme="majorBidi"/>
                <w:lang w:val="en-US"/>
              </w:rPr>
              <w:t>Disturbances in general functioning</w:t>
            </w:r>
          </w:p>
          <w:p w:rsidR="00111B5A" w:rsidRPr="004B4358" w:rsidRDefault="00111B5A" w:rsidP="008C42BB">
            <w:pPr>
              <w:spacing w:after="0" w:line="240" w:lineRule="auto"/>
              <w:ind w:left="162"/>
              <w:rPr>
                <w:rFonts w:asciiTheme="majorBidi" w:eastAsia="Times New Roman" w:hAnsiTheme="majorBidi" w:cstheme="majorBidi"/>
                <w:lang w:val="en-US"/>
              </w:rPr>
            </w:pPr>
            <w:r w:rsidRPr="004B4358">
              <w:rPr>
                <w:rFonts w:asciiTheme="majorBidi" w:eastAsia="Times New Roman" w:hAnsiTheme="majorBidi" w:cstheme="majorBidi"/>
                <w:lang w:val="en-US"/>
              </w:rPr>
              <w:t>Sexual problems</w:t>
            </w:r>
          </w:p>
          <w:p w:rsidR="00111B5A" w:rsidRPr="004B4358" w:rsidRDefault="00111B5A" w:rsidP="008C42BB">
            <w:pPr>
              <w:spacing w:after="0" w:line="240" w:lineRule="auto"/>
              <w:ind w:left="162"/>
              <w:rPr>
                <w:rFonts w:asciiTheme="majorBidi" w:eastAsia="Times New Roman" w:hAnsiTheme="majorBidi" w:cstheme="majorBidi"/>
                <w:lang w:val="en-US"/>
              </w:rPr>
            </w:pPr>
            <w:r w:rsidRPr="004B4358">
              <w:rPr>
                <w:rFonts w:asciiTheme="majorBidi" w:eastAsia="Times New Roman" w:hAnsiTheme="majorBidi" w:cstheme="majorBidi"/>
                <w:lang w:val="en-US"/>
              </w:rPr>
              <w:t>Changes in lifestyle</w:t>
            </w:r>
          </w:p>
          <w:p w:rsidR="00111B5A" w:rsidRPr="004B4358" w:rsidRDefault="00111B5A" w:rsidP="008C42BB">
            <w:pPr>
              <w:spacing w:after="0" w:line="240" w:lineRule="auto"/>
              <w:rPr>
                <w:rFonts w:asciiTheme="majorBidi" w:eastAsia="Times New Roman" w:hAnsiTheme="majorBidi" w:cstheme="majorBidi"/>
                <w:lang w:val="en-US"/>
              </w:rPr>
            </w:pPr>
          </w:p>
        </w:tc>
      </w:tr>
    </w:tbl>
    <w:p w:rsidR="00111B5A" w:rsidRPr="004B4358" w:rsidRDefault="00111B5A" w:rsidP="008C42BB">
      <w:pPr>
        <w:spacing w:after="0" w:line="240" w:lineRule="auto"/>
        <w:rPr>
          <w:rFonts w:asciiTheme="majorBidi" w:eastAsia="Times New Roman" w:hAnsiTheme="majorBidi" w:cstheme="majorBidi"/>
          <w:lang w:val="en-US"/>
        </w:rPr>
      </w:pPr>
    </w:p>
    <w:p w:rsidR="00111B5A" w:rsidRPr="004B4358" w:rsidRDefault="00111B5A" w:rsidP="008C42BB">
      <w:pPr>
        <w:numPr>
          <w:ilvl w:val="0"/>
          <w:numId w:val="1"/>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lang w:val="en-US"/>
        </w:rPr>
        <w:t xml:space="preserve">Relationship to PTSD; Many possible parallels between Rape Trauma Syndrome and Post-traumatic Stress Disorder </w:t>
      </w:r>
    </w:p>
    <w:p w:rsidR="00111B5A" w:rsidRPr="004B4358" w:rsidRDefault="00111B5A" w:rsidP="008C42BB">
      <w:pPr>
        <w:numPr>
          <w:ilvl w:val="1"/>
          <w:numId w:val="1"/>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lang w:val="en-US"/>
        </w:rPr>
        <w:t>Repeated experiencing of the traumatic event</w:t>
      </w:r>
    </w:p>
    <w:p w:rsidR="00111B5A" w:rsidRPr="004B4358" w:rsidRDefault="00111B5A" w:rsidP="008C42BB">
      <w:pPr>
        <w:numPr>
          <w:ilvl w:val="1"/>
          <w:numId w:val="1"/>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lang w:val="en-US"/>
        </w:rPr>
        <w:t>Psychic numbing</w:t>
      </w:r>
    </w:p>
    <w:p w:rsidR="00111B5A" w:rsidRPr="004B4358" w:rsidRDefault="00111B5A" w:rsidP="008C42BB">
      <w:pPr>
        <w:numPr>
          <w:ilvl w:val="1"/>
          <w:numId w:val="1"/>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lang w:val="en-US"/>
        </w:rPr>
        <w:t>Other symptoms</w:t>
      </w:r>
    </w:p>
    <w:p w:rsidR="00111B5A" w:rsidRPr="004B4358" w:rsidRDefault="00111B5A" w:rsidP="008C42BB">
      <w:pPr>
        <w:spacing w:after="0" w:line="240" w:lineRule="auto"/>
        <w:ind w:left="720"/>
        <w:rPr>
          <w:rFonts w:asciiTheme="majorBidi" w:eastAsia="Times New Roman" w:hAnsiTheme="majorBidi" w:cstheme="majorBidi"/>
          <w:lang w:val="en-US"/>
        </w:rPr>
      </w:pPr>
    </w:p>
    <w:p w:rsidR="00111B5A" w:rsidRPr="004B4358" w:rsidRDefault="00111B5A" w:rsidP="008C42BB">
      <w:pPr>
        <w:spacing w:after="0" w:line="240" w:lineRule="auto"/>
        <w:ind w:left="720"/>
        <w:rPr>
          <w:rFonts w:asciiTheme="majorBidi" w:eastAsia="Times New Roman" w:hAnsiTheme="majorBidi" w:cstheme="majorBidi"/>
          <w:lang w:val="en-US"/>
        </w:rPr>
      </w:pPr>
    </w:p>
    <w:p w:rsidR="00111B5A" w:rsidRPr="004B4358" w:rsidRDefault="00111B5A" w:rsidP="008C42BB">
      <w:pPr>
        <w:spacing w:after="0" w:line="240" w:lineRule="auto"/>
        <w:ind w:left="90" w:firstLine="630"/>
        <w:rPr>
          <w:rFonts w:asciiTheme="majorBidi" w:eastAsia="Times New Roman" w:hAnsiTheme="majorBidi" w:cstheme="majorBidi"/>
          <w:lang w:val="en-US"/>
        </w:rPr>
      </w:pPr>
      <w:r w:rsidRPr="004B4358">
        <w:rPr>
          <w:rFonts w:asciiTheme="majorBidi" w:eastAsia="Times New Roman" w:hAnsiTheme="majorBidi" w:cstheme="majorBidi"/>
          <w:b/>
          <w:lang w:val="en-US"/>
        </w:rPr>
        <w:t>Role of Psychologists:</w:t>
      </w:r>
      <w:r w:rsidRPr="004B4358">
        <w:rPr>
          <w:rFonts w:asciiTheme="majorBidi" w:eastAsia="Times New Roman" w:hAnsiTheme="majorBidi" w:cstheme="majorBidi"/>
          <w:lang w:val="en-US"/>
        </w:rPr>
        <w:t xml:space="preserve"> Assessment and testimony as an expert witness</w:t>
      </w:r>
    </w:p>
    <w:p w:rsidR="00111B5A" w:rsidRPr="004B4358" w:rsidRDefault="00111B5A" w:rsidP="008C42BB">
      <w:pPr>
        <w:spacing w:after="0" w:line="240" w:lineRule="auto"/>
        <w:ind w:left="720"/>
        <w:rPr>
          <w:rFonts w:asciiTheme="majorBidi" w:eastAsia="Times New Roman" w:hAnsiTheme="majorBidi" w:cstheme="majorBidi"/>
          <w:lang w:val="en-US"/>
        </w:rPr>
      </w:pPr>
    </w:p>
    <w:p w:rsidR="00111B5A" w:rsidRPr="004B4358" w:rsidRDefault="00111B5A" w:rsidP="008C42BB">
      <w:pPr>
        <w:spacing w:after="0" w:line="240" w:lineRule="auto"/>
        <w:ind w:left="720"/>
        <w:rPr>
          <w:rFonts w:asciiTheme="majorBidi" w:eastAsia="Times New Roman" w:hAnsiTheme="majorBidi" w:cstheme="majorBidi"/>
          <w:lang w:val="en-US"/>
        </w:rPr>
      </w:pPr>
    </w:p>
    <w:p w:rsidR="00111B5A" w:rsidRPr="004B4358" w:rsidRDefault="00111B5A" w:rsidP="008C42BB">
      <w:pPr>
        <w:spacing w:after="0" w:line="240" w:lineRule="auto"/>
        <w:ind w:left="90" w:firstLine="630"/>
        <w:rPr>
          <w:rFonts w:asciiTheme="majorBidi" w:eastAsia="Times New Roman" w:hAnsiTheme="majorBidi" w:cstheme="majorBidi"/>
          <w:lang w:val="en-US"/>
        </w:rPr>
      </w:pPr>
      <w:r w:rsidRPr="004B4358">
        <w:rPr>
          <w:rFonts w:asciiTheme="majorBidi" w:eastAsia="Times New Roman" w:hAnsiTheme="majorBidi" w:cstheme="majorBidi"/>
          <w:b/>
          <w:lang w:val="en-US"/>
        </w:rPr>
        <w:t>Testimony as an Expert Witness:</w:t>
      </w:r>
      <w:r w:rsidRPr="004B4358">
        <w:rPr>
          <w:rFonts w:asciiTheme="majorBidi" w:eastAsia="Times New Roman" w:hAnsiTheme="majorBidi" w:cstheme="majorBidi"/>
          <w:lang w:val="en-US"/>
        </w:rPr>
        <w:t xml:space="preserve"> Rape myths, </w:t>
      </w:r>
      <w:proofErr w:type="gramStart"/>
      <w:r w:rsidRPr="004B4358">
        <w:rPr>
          <w:rFonts w:asciiTheme="majorBidi" w:eastAsia="Times New Roman" w:hAnsiTheme="majorBidi" w:cstheme="majorBidi"/>
          <w:lang w:val="en-US"/>
        </w:rPr>
        <w:t>The</w:t>
      </w:r>
      <w:proofErr w:type="gramEnd"/>
      <w:r w:rsidRPr="004B4358">
        <w:rPr>
          <w:rFonts w:asciiTheme="majorBidi" w:eastAsia="Times New Roman" w:hAnsiTheme="majorBidi" w:cstheme="majorBidi"/>
          <w:lang w:val="en-US"/>
        </w:rPr>
        <w:t xml:space="preserve"> issue of consent, and Questions about the behavior of the alleged victim </w:t>
      </w:r>
    </w:p>
    <w:p w:rsidR="00111B5A" w:rsidRPr="004B4358" w:rsidRDefault="00111B5A" w:rsidP="008C42BB">
      <w:pPr>
        <w:spacing w:after="0" w:line="240" w:lineRule="auto"/>
        <w:ind w:left="720"/>
        <w:rPr>
          <w:rFonts w:asciiTheme="majorBidi" w:eastAsia="Times New Roman" w:hAnsiTheme="majorBidi" w:cstheme="majorBidi"/>
          <w:lang w:val="en-US"/>
        </w:rPr>
      </w:pPr>
    </w:p>
    <w:p w:rsidR="00111B5A" w:rsidRPr="004B4358" w:rsidRDefault="00606006" w:rsidP="008C42BB">
      <w:pPr>
        <w:tabs>
          <w:tab w:val="left" w:pos="810"/>
        </w:tabs>
        <w:spacing w:after="0" w:line="240" w:lineRule="auto"/>
        <w:ind w:left="90"/>
        <w:rPr>
          <w:rFonts w:asciiTheme="majorBidi" w:eastAsia="Times New Roman" w:hAnsiTheme="majorBidi" w:cstheme="majorBidi"/>
          <w:b/>
          <w:lang w:val="en-US"/>
        </w:rPr>
      </w:pPr>
      <w:r w:rsidRPr="004B4358">
        <w:rPr>
          <w:rFonts w:asciiTheme="majorBidi" w:eastAsia="Times New Roman" w:hAnsiTheme="majorBidi" w:cstheme="majorBidi"/>
          <w:b/>
          <w:lang w:val="en-US"/>
        </w:rPr>
        <w:tab/>
      </w:r>
      <w:r w:rsidR="00111B5A" w:rsidRPr="004B4358">
        <w:rPr>
          <w:rFonts w:asciiTheme="majorBidi" w:eastAsia="Times New Roman" w:hAnsiTheme="majorBidi" w:cstheme="majorBidi"/>
          <w:b/>
          <w:lang w:val="en-US"/>
        </w:rPr>
        <w:t>Scientific Status of Research on RTS</w:t>
      </w:r>
    </w:p>
    <w:p w:rsidR="00111B5A" w:rsidRPr="004B4358" w:rsidRDefault="00111B5A" w:rsidP="008C42BB">
      <w:pPr>
        <w:numPr>
          <w:ilvl w:val="2"/>
          <w:numId w:val="1"/>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lang w:val="en-US"/>
        </w:rPr>
        <w:t>Consistent findings for symptoms</w:t>
      </w:r>
    </w:p>
    <w:p w:rsidR="00111B5A" w:rsidRPr="004B4358" w:rsidRDefault="00111B5A" w:rsidP="008C42BB">
      <w:pPr>
        <w:numPr>
          <w:ilvl w:val="1"/>
          <w:numId w:val="1"/>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lang w:val="en-US"/>
        </w:rPr>
        <w:t xml:space="preserve">Depression </w:t>
      </w:r>
    </w:p>
    <w:p w:rsidR="00111B5A" w:rsidRPr="004B4358" w:rsidRDefault="00111B5A" w:rsidP="008C42BB">
      <w:pPr>
        <w:numPr>
          <w:ilvl w:val="1"/>
          <w:numId w:val="1"/>
        </w:numPr>
        <w:spacing w:after="0" w:line="240" w:lineRule="auto"/>
        <w:rPr>
          <w:rFonts w:asciiTheme="majorBidi" w:eastAsia="Times New Roman" w:hAnsiTheme="majorBidi" w:cstheme="majorBidi"/>
          <w:lang w:val="en-US"/>
        </w:rPr>
      </w:pPr>
      <w:proofErr w:type="gramStart"/>
      <w:r w:rsidRPr="004B4358">
        <w:rPr>
          <w:rFonts w:asciiTheme="majorBidi" w:eastAsia="Times New Roman" w:hAnsiTheme="majorBidi" w:cstheme="majorBidi"/>
          <w:lang w:val="en-US"/>
        </w:rPr>
        <w:t>fear</w:t>
      </w:r>
      <w:proofErr w:type="gramEnd"/>
    </w:p>
    <w:p w:rsidR="00111B5A" w:rsidRPr="004B4358" w:rsidRDefault="00111B5A" w:rsidP="008C42BB">
      <w:pPr>
        <w:numPr>
          <w:ilvl w:val="1"/>
          <w:numId w:val="1"/>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lang w:val="en-US"/>
        </w:rPr>
        <w:t>Anxiety</w:t>
      </w:r>
    </w:p>
    <w:p w:rsidR="00111B5A" w:rsidRPr="004B4358" w:rsidRDefault="00111B5A" w:rsidP="008C42BB">
      <w:pPr>
        <w:spacing w:after="0" w:line="240" w:lineRule="auto"/>
        <w:ind w:left="1440"/>
        <w:rPr>
          <w:rFonts w:asciiTheme="majorBidi" w:eastAsia="Times New Roman" w:hAnsiTheme="majorBidi" w:cstheme="majorBidi"/>
          <w:lang w:val="en-US"/>
        </w:rPr>
      </w:pPr>
    </w:p>
    <w:p w:rsidR="00111B5A" w:rsidRPr="004B4358" w:rsidRDefault="00111B5A" w:rsidP="008C42BB">
      <w:pPr>
        <w:numPr>
          <w:ilvl w:val="0"/>
          <w:numId w:val="1"/>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lang w:val="en-US"/>
        </w:rPr>
        <w:t>But does this necessarily suggest a “syndrome?”</w:t>
      </w:r>
    </w:p>
    <w:p w:rsidR="00111B5A" w:rsidRPr="004B4358" w:rsidRDefault="00111B5A" w:rsidP="008C42BB">
      <w:pPr>
        <w:spacing w:after="0" w:line="240" w:lineRule="auto"/>
        <w:ind w:left="1440"/>
        <w:rPr>
          <w:rFonts w:asciiTheme="majorBidi" w:eastAsia="Times New Roman" w:hAnsiTheme="majorBidi" w:cstheme="majorBidi"/>
          <w:lang w:val="en-US"/>
        </w:rPr>
      </w:pPr>
    </w:p>
    <w:p w:rsidR="00111B5A" w:rsidRPr="004B4358" w:rsidRDefault="00111B5A" w:rsidP="008C42BB">
      <w:pPr>
        <w:spacing w:after="0" w:line="240" w:lineRule="auto"/>
        <w:ind w:left="90"/>
        <w:rPr>
          <w:rFonts w:asciiTheme="majorBidi" w:eastAsia="Times New Roman" w:hAnsiTheme="majorBidi" w:cstheme="majorBidi"/>
          <w:b/>
          <w:lang w:val="en-US"/>
        </w:rPr>
      </w:pPr>
      <w:r w:rsidRPr="004B4358">
        <w:rPr>
          <w:rFonts w:asciiTheme="majorBidi" w:eastAsia="Times New Roman" w:hAnsiTheme="majorBidi" w:cstheme="majorBidi"/>
          <w:b/>
          <w:lang w:val="en-US"/>
        </w:rPr>
        <w:t>Substituting PTSD for RTS: Advantages</w:t>
      </w:r>
    </w:p>
    <w:p w:rsidR="00111B5A" w:rsidRPr="004B4358" w:rsidRDefault="00111B5A" w:rsidP="008C42BB">
      <w:pPr>
        <w:numPr>
          <w:ilvl w:val="1"/>
          <w:numId w:val="1"/>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lang w:val="en-US"/>
        </w:rPr>
        <w:t>RTS isn’t in the DSM-IV</w:t>
      </w:r>
    </w:p>
    <w:p w:rsidR="00111B5A" w:rsidRPr="004B4358" w:rsidRDefault="00111B5A" w:rsidP="008C42BB">
      <w:pPr>
        <w:numPr>
          <w:ilvl w:val="1"/>
          <w:numId w:val="1"/>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lang w:val="en-US"/>
        </w:rPr>
        <w:t>Six specific criteria for PTSD</w:t>
      </w:r>
    </w:p>
    <w:p w:rsidR="00111B5A" w:rsidRPr="004B4358" w:rsidRDefault="00111B5A" w:rsidP="008C42BB">
      <w:pPr>
        <w:numPr>
          <w:ilvl w:val="1"/>
          <w:numId w:val="1"/>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lang w:val="en-US"/>
        </w:rPr>
        <w:t xml:space="preserve">The criteria are relevant </w:t>
      </w:r>
    </w:p>
    <w:p w:rsidR="00111B5A" w:rsidRPr="004B4358" w:rsidRDefault="00111B5A" w:rsidP="008C42BB">
      <w:pPr>
        <w:numPr>
          <w:ilvl w:val="1"/>
          <w:numId w:val="1"/>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lang w:val="en-US"/>
        </w:rPr>
        <w:t>Variety of assessment tools available</w:t>
      </w:r>
    </w:p>
    <w:p w:rsidR="00111B5A" w:rsidRPr="004B4358" w:rsidRDefault="00111B5A" w:rsidP="008C42BB">
      <w:pPr>
        <w:numPr>
          <w:ilvl w:val="1"/>
          <w:numId w:val="1"/>
        </w:numPr>
        <w:spacing w:after="0" w:line="240" w:lineRule="auto"/>
        <w:rPr>
          <w:rFonts w:asciiTheme="majorBidi" w:eastAsia="Times New Roman" w:hAnsiTheme="majorBidi" w:cstheme="majorBidi"/>
          <w:lang w:val="en-US"/>
        </w:rPr>
      </w:pPr>
      <w:r w:rsidRPr="004B4358">
        <w:rPr>
          <w:rFonts w:asciiTheme="majorBidi" w:eastAsia="Times New Roman" w:hAnsiTheme="majorBidi" w:cstheme="majorBidi"/>
          <w:lang w:val="en-US"/>
        </w:rPr>
        <w:t xml:space="preserve">Avoids the use of the word “rape” in the diagnosis (prejudicial value) </w:t>
      </w:r>
    </w:p>
    <w:p w:rsidR="00111B5A" w:rsidRPr="004B4358" w:rsidRDefault="00111B5A" w:rsidP="008C42BB">
      <w:pPr>
        <w:spacing w:after="0" w:line="240" w:lineRule="auto"/>
        <w:rPr>
          <w:rFonts w:asciiTheme="majorBidi" w:eastAsia="Times New Roman" w:hAnsiTheme="majorBidi" w:cstheme="majorBidi"/>
          <w:lang w:val="en-US"/>
        </w:rPr>
      </w:pPr>
    </w:p>
    <w:p w:rsidR="00111B5A" w:rsidRPr="004B4358" w:rsidRDefault="00111B5A" w:rsidP="008C42BB">
      <w:pPr>
        <w:spacing w:after="0" w:line="240" w:lineRule="auto"/>
        <w:jc w:val="center"/>
        <w:rPr>
          <w:rFonts w:asciiTheme="majorBidi" w:eastAsia="Times New Roman" w:hAnsiTheme="majorBidi" w:cstheme="majorBidi"/>
          <w:lang w:val="en-US"/>
        </w:rPr>
      </w:pPr>
    </w:p>
    <w:p w:rsidR="00111B5A" w:rsidRPr="004B4358" w:rsidRDefault="00111B5A" w:rsidP="008C42BB">
      <w:pPr>
        <w:spacing w:after="0" w:line="240" w:lineRule="auto"/>
        <w:ind w:left="360"/>
        <w:rPr>
          <w:rFonts w:asciiTheme="majorBidi" w:eastAsia="Times New Roman" w:hAnsiTheme="majorBidi" w:cstheme="majorBidi"/>
          <w:b/>
          <w:i/>
          <w:lang w:val="en-US"/>
        </w:rPr>
      </w:pPr>
      <w:r w:rsidRPr="004B4358">
        <w:rPr>
          <w:rFonts w:asciiTheme="majorBidi" w:eastAsia="Times New Roman" w:hAnsiTheme="majorBidi" w:cstheme="majorBidi"/>
          <w:b/>
          <w:lang w:val="en-US"/>
        </w:rPr>
        <w:t xml:space="preserve"> </w:t>
      </w:r>
    </w:p>
    <w:p w:rsidR="00D33514" w:rsidRPr="004B4358" w:rsidRDefault="00D30CD2" w:rsidP="008C42BB">
      <w:pPr>
        <w:spacing w:line="240" w:lineRule="auto"/>
        <w:rPr>
          <w:rFonts w:asciiTheme="majorBidi" w:hAnsiTheme="majorBidi" w:cstheme="majorBidi"/>
          <w:i/>
        </w:rPr>
      </w:pPr>
      <w:r w:rsidRPr="004B4358">
        <w:rPr>
          <w:rFonts w:asciiTheme="majorBidi" w:hAnsiTheme="majorBidi" w:cstheme="majorBidi"/>
          <w:i/>
        </w:rPr>
        <w:t xml:space="preserve">Psychology of Punishment and Sentencing </w:t>
      </w:r>
    </w:p>
    <w:p w:rsidR="00D30CD2" w:rsidRPr="004B4358" w:rsidRDefault="00D30CD2" w:rsidP="008C42BB">
      <w:pPr>
        <w:spacing w:line="240" w:lineRule="auto"/>
        <w:ind w:firstLine="720"/>
        <w:rPr>
          <w:rFonts w:asciiTheme="majorBidi" w:hAnsiTheme="majorBidi" w:cstheme="majorBidi"/>
        </w:rPr>
      </w:pPr>
      <w:r w:rsidRPr="004B4358">
        <w:rPr>
          <w:rFonts w:asciiTheme="majorBidi" w:hAnsiTheme="majorBidi" w:cstheme="majorBidi"/>
          <w:b/>
        </w:rPr>
        <w:t>Sentencing Disparities</w:t>
      </w:r>
      <w:r w:rsidRPr="004B4358">
        <w:rPr>
          <w:rFonts w:asciiTheme="majorBidi" w:hAnsiTheme="majorBidi" w:cstheme="majorBidi"/>
        </w:rPr>
        <w:t>: Why do similar offenders who commit similar crimes sometime receive different sentences?</w:t>
      </w:r>
    </w:p>
    <w:p w:rsidR="00D30CD2" w:rsidRPr="004B4358" w:rsidRDefault="00D30CD2" w:rsidP="008C42BB">
      <w:pPr>
        <w:pStyle w:val="ListParagraph"/>
        <w:numPr>
          <w:ilvl w:val="0"/>
          <w:numId w:val="4"/>
        </w:numPr>
        <w:spacing w:line="240" w:lineRule="auto"/>
        <w:rPr>
          <w:rFonts w:asciiTheme="majorBidi" w:hAnsiTheme="majorBidi" w:cstheme="majorBidi"/>
        </w:rPr>
      </w:pPr>
      <w:r w:rsidRPr="004B4358">
        <w:rPr>
          <w:rFonts w:asciiTheme="majorBidi" w:hAnsiTheme="majorBidi" w:cstheme="majorBidi"/>
        </w:rPr>
        <w:t>Disparity among cases</w:t>
      </w:r>
    </w:p>
    <w:p w:rsidR="00D30CD2" w:rsidRPr="004B4358" w:rsidRDefault="00D30CD2" w:rsidP="008C42BB">
      <w:pPr>
        <w:pStyle w:val="ListParagraph"/>
        <w:numPr>
          <w:ilvl w:val="0"/>
          <w:numId w:val="4"/>
        </w:numPr>
        <w:spacing w:line="240" w:lineRule="auto"/>
        <w:rPr>
          <w:rFonts w:asciiTheme="majorBidi" w:hAnsiTheme="majorBidi" w:cstheme="majorBidi"/>
        </w:rPr>
      </w:pPr>
      <w:r w:rsidRPr="004B4358">
        <w:rPr>
          <w:rFonts w:asciiTheme="majorBidi" w:hAnsiTheme="majorBidi" w:cstheme="majorBidi"/>
        </w:rPr>
        <w:t>Disparity among judges</w:t>
      </w:r>
    </w:p>
    <w:p w:rsidR="00D30CD2" w:rsidRPr="004B4358" w:rsidRDefault="00D30CD2" w:rsidP="008C42BB">
      <w:pPr>
        <w:pStyle w:val="ListParagraph"/>
        <w:numPr>
          <w:ilvl w:val="0"/>
          <w:numId w:val="4"/>
        </w:numPr>
        <w:spacing w:line="240" w:lineRule="auto"/>
        <w:rPr>
          <w:rFonts w:asciiTheme="majorBidi" w:hAnsiTheme="majorBidi" w:cstheme="majorBidi"/>
        </w:rPr>
      </w:pPr>
      <w:r w:rsidRPr="004B4358">
        <w:rPr>
          <w:rFonts w:asciiTheme="majorBidi" w:hAnsiTheme="majorBidi" w:cstheme="majorBidi"/>
        </w:rPr>
        <w:t>Disparity among provinces</w:t>
      </w:r>
    </w:p>
    <w:p w:rsidR="00D30CD2" w:rsidRPr="004B4358" w:rsidRDefault="00D30CD2" w:rsidP="008C42BB">
      <w:pPr>
        <w:spacing w:line="240" w:lineRule="auto"/>
        <w:rPr>
          <w:rFonts w:asciiTheme="majorBidi" w:hAnsiTheme="majorBidi" w:cstheme="majorBidi"/>
          <w:i/>
        </w:rPr>
      </w:pPr>
      <w:r w:rsidRPr="004B4358">
        <w:rPr>
          <w:rFonts w:asciiTheme="majorBidi" w:hAnsiTheme="majorBidi" w:cstheme="majorBidi"/>
          <w:i/>
        </w:rPr>
        <w:t>Judges have considerable discretion in sentencing;</w:t>
      </w:r>
    </w:p>
    <w:tbl>
      <w:tblPr>
        <w:tblStyle w:val="TableGrid"/>
        <w:tblW w:w="0" w:type="auto"/>
        <w:tblLook w:val="04A0"/>
      </w:tblPr>
      <w:tblGrid>
        <w:gridCol w:w="5508"/>
        <w:gridCol w:w="5508"/>
      </w:tblGrid>
      <w:tr w:rsidR="00D30CD2" w:rsidRPr="004B4358">
        <w:tc>
          <w:tcPr>
            <w:tcW w:w="5508" w:type="dxa"/>
          </w:tcPr>
          <w:p w:rsidR="00D30CD2" w:rsidRPr="004B4358" w:rsidRDefault="00D30CD2" w:rsidP="008C42BB">
            <w:pPr>
              <w:rPr>
                <w:rFonts w:asciiTheme="majorBidi" w:hAnsiTheme="majorBidi" w:cstheme="majorBidi"/>
              </w:rPr>
            </w:pPr>
            <w:r w:rsidRPr="004B4358">
              <w:rPr>
                <w:rFonts w:asciiTheme="majorBidi" w:hAnsiTheme="majorBidi" w:cstheme="majorBidi"/>
              </w:rPr>
              <w:t>Pros</w:t>
            </w:r>
          </w:p>
        </w:tc>
        <w:tc>
          <w:tcPr>
            <w:tcW w:w="5508" w:type="dxa"/>
          </w:tcPr>
          <w:p w:rsidR="00D30CD2" w:rsidRPr="004B4358" w:rsidRDefault="00D30CD2" w:rsidP="008C42BB">
            <w:pPr>
              <w:rPr>
                <w:rFonts w:asciiTheme="majorBidi" w:hAnsiTheme="majorBidi" w:cstheme="majorBidi"/>
              </w:rPr>
            </w:pPr>
            <w:r w:rsidRPr="004B4358">
              <w:rPr>
                <w:rFonts w:asciiTheme="majorBidi" w:hAnsiTheme="majorBidi" w:cstheme="majorBidi"/>
              </w:rPr>
              <w:t xml:space="preserve">Cons </w:t>
            </w:r>
          </w:p>
        </w:tc>
      </w:tr>
      <w:tr w:rsidR="00D30CD2" w:rsidRPr="004B4358">
        <w:tc>
          <w:tcPr>
            <w:tcW w:w="5508" w:type="dxa"/>
          </w:tcPr>
          <w:p w:rsidR="00D30CD2" w:rsidRPr="004B4358" w:rsidRDefault="00D30CD2" w:rsidP="008C42BB">
            <w:pPr>
              <w:rPr>
                <w:rFonts w:asciiTheme="majorBidi" w:hAnsiTheme="majorBidi" w:cstheme="majorBidi"/>
              </w:rPr>
            </w:pPr>
            <w:r w:rsidRPr="004B4358">
              <w:rPr>
                <w:rFonts w:asciiTheme="majorBidi" w:hAnsiTheme="majorBidi" w:cstheme="majorBidi"/>
              </w:rPr>
              <w:t>allows for consideration of individual circumstances, mitigating factors, etc</w:t>
            </w:r>
          </w:p>
        </w:tc>
        <w:tc>
          <w:tcPr>
            <w:tcW w:w="5508" w:type="dxa"/>
          </w:tcPr>
          <w:p w:rsidR="00D30CD2" w:rsidRPr="004B4358" w:rsidRDefault="00D30CD2" w:rsidP="008C42BB">
            <w:pPr>
              <w:rPr>
                <w:rFonts w:asciiTheme="majorBidi" w:hAnsiTheme="majorBidi" w:cstheme="majorBidi"/>
              </w:rPr>
            </w:pPr>
            <w:r w:rsidRPr="004B4358">
              <w:rPr>
                <w:rFonts w:asciiTheme="majorBidi" w:hAnsiTheme="majorBidi" w:cstheme="majorBidi"/>
              </w:rPr>
              <w:t>allows for discrimination (intentional or unintentional)</w:t>
            </w:r>
          </w:p>
        </w:tc>
      </w:tr>
    </w:tbl>
    <w:p w:rsidR="00D30CD2" w:rsidRPr="004B4358" w:rsidRDefault="00D30CD2" w:rsidP="008C42BB">
      <w:pPr>
        <w:spacing w:line="240" w:lineRule="auto"/>
        <w:rPr>
          <w:rFonts w:asciiTheme="majorBidi" w:hAnsiTheme="majorBidi" w:cstheme="majorBidi"/>
        </w:rPr>
      </w:pPr>
    </w:p>
    <w:p w:rsidR="00D30CD2" w:rsidRPr="004B4358" w:rsidRDefault="00D30CD2" w:rsidP="008C42BB">
      <w:pPr>
        <w:spacing w:line="240" w:lineRule="auto"/>
        <w:ind w:firstLine="720"/>
        <w:rPr>
          <w:rFonts w:asciiTheme="majorBidi" w:hAnsiTheme="majorBidi" w:cstheme="majorBidi"/>
        </w:rPr>
      </w:pPr>
      <w:r w:rsidRPr="004B4358">
        <w:rPr>
          <w:rFonts w:asciiTheme="majorBidi" w:hAnsiTheme="majorBidi" w:cstheme="majorBidi"/>
          <w:b/>
        </w:rPr>
        <w:t>Indeterminate sentencing:</w:t>
      </w:r>
      <w:r w:rsidRPr="004B4358">
        <w:rPr>
          <w:rFonts w:asciiTheme="majorBidi" w:hAnsiTheme="majorBidi" w:cstheme="majorBidi"/>
        </w:rPr>
        <w:t xml:space="preserve">  Judge imposes a range of incarceration time; parole board determines date of release</w:t>
      </w:r>
    </w:p>
    <w:p w:rsidR="00D30CD2" w:rsidRPr="004B4358" w:rsidRDefault="00D30CD2" w:rsidP="008C42BB">
      <w:pPr>
        <w:spacing w:line="240" w:lineRule="auto"/>
        <w:rPr>
          <w:rFonts w:asciiTheme="majorBidi" w:hAnsiTheme="majorBidi" w:cstheme="majorBidi"/>
        </w:rPr>
      </w:pPr>
      <w:r w:rsidRPr="004B4358">
        <w:rPr>
          <w:rFonts w:asciiTheme="majorBidi" w:hAnsiTheme="majorBidi" w:cstheme="majorBidi"/>
          <w:b/>
        </w:rPr>
        <w:t>Reducing disparity:</w:t>
      </w:r>
      <w:r w:rsidRPr="004B4358">
        <w:rPr>
          <w:rFonts w:asciiTheme="majorBidi" w:hAnsiTheme="majorBidi" w:cstheme="majorBidi"/>
        </w:rPr>
        <w:t xml:space="preserve"> Sentencing guidelines; </w:t>
      </w:r>
      <w:r w:rsidRPr="004B4358">
        <w:rPr>
          <w:rFonts w:asciiTheme="majorBidi" w:hAnsiTheme="majorBidi" w:cstheme="majorBidi"/>
          <w:i/>
        </w:rPr>
        <w:t>determinate sentencing</w:t>
      </w:r>
      <w:r w:rsidRPr="004B4358">
        <w:rPr>
          <w:rFonts w:asciiTheme="majorBidi" w:hAnsiTheme="majorBidi" w:cstheme="majorBidi"/>
        </w:rPr>
        <w:t>: Offenders are sentenced for a fixed length of time and mandatory minimums</w:t>
      </w:r>
    </w:p>
    <w:p w:rsidR="00D30CD2" w:rsidRPr="004B4358" w:rsidRDefault="00D30CD2" w:rsidP="008C42BB">
      <w:pPr>
        <w:spacing w:line="240" w:lineRule="auto"/>
        <w:rPr>
          <w:rFonts w:asciiTheme="majorBidi" w:hAnsiTheme="majorBidi" w:cstheme="majorBidi"/>
          <w:i/>
        </w:rPr>
      </w:pPr>
      <w:r w:rsidRPr="004B4358">
        <w:rPr>
          <w:rFonts w:asciiTheme="majorBidi" w:hAnsiTheme="majorBidi" w:cstheme="majorBidi"/>
          <w:i/>
        </w:rPr>
        <w:t>Explaining the Sentencing Decision</w:t>
      </w:r>
    </w:p>
    <w:p w:rsidR="00D30CD2" w:rsidRPr="004B4358" w:rsidRDefault="00D30CD2" w:rsidP="008C42BB">
      <w:pPr>
        <w:spacing w:line="240" w:lineRule="auto"/>
        <w:ind w:firstLine="720"/>
        <w:rPr>
          <w:rFonts w:asciiTheme="majorBidi" w:hAnsiTheme="majorBidi" w:cstheme="majorBidi"/>
        </w:rPr>
      </w:pPr>
      <w:r w:rsidRPr="004B4358">
        <w:rPr>
          <w:rFonts w:asciiTheme="majorBidi" w:hAnsiTheme="majorBidi" w:cstheme="majorBidi"/>
          <w:b/>
        </w:rPr>
        <w:t>Focal concerns theory:</w:t>
      </w:r>
      <w:r w:rsidRPr="004B4358">
        <w:rPr>
          <w:rFonts w:asciiTheme="majorBidi" w:hAnsiTheme="majorBidi" w:cstheme="majorBidi"/>
        </w:rPr>
        <w:t xml:space="preserve"> Judges focus on three main concerns, blameworthiness, protection of the community and practical constraints</w:t>
      </w:r>
    </w:p>
    <w:p w:rsidR="00D30CD2" w:rsidRPr="004B4358" w:rsidRDefault="00D30CD2" w:rsidP="008C42BB">
      <w:pPr>
        <w:spacing w:line="240" w:lineRule="auto"/>
        <w:ind w:firstLine="720"/>
        <w:rPr>
          <w:rFonts w:asciiTheme="majorBidi" w:hAnsiTheme="majorBidi" w:cstheme="majorBidi"/>
        </w:rPr>
      </w:pPr>
      <w:r w:rsidRPr="004B4358">
        <w:rPr>
          <w:rFonts w:asciiTheme="majorBidi" w:hAnsiTheme="majorBidi" w:cstheme="majorBidi"/>
          <w:b/>
        </w:rPr>
        <w:t>Attribution theory:</w:t>
      </w:r>
      <w:r w:rsidRPr="004B4358">
        <w:rPr>
          <w:rFonts w:asciiTheme="majorBidi" w:hAnsiTheme="majorBidi" w:cstheme="majorBidi"/>
        </w:rPr>
        <w:t xml:space="preserve"> Determining whether the cause of an action was internal or external</w:t>
      </w:r>
    </w:p>
    <w:p w:rsidR="00D30CD2" w:rsidRPr="004B4358" w:rsidRDefault="00D30CD2" w:rsidP="008C42BB">
      <w:pPr>
        <w:spacing w:line="240" w:lineRule="auto"/>
        <w:rPr>
          <w:rFonts w:asciiTheme="majorBidi" w:hAnsiTheme="majorBidi" w:cstheme="majorBidi"/>
          <w:i/>
        </w:rPr>
      </w:pPr>
      <w:r w:rsidRPr="004B4358">
        <w:rPr>
          <w:rFonts w:asciiTheme="majorBidi" w:hAnsiTheme="majorBidi" w:cstheme="majorBidi"/>
          <w:i/>
        </w:rPr>
        <w:t>Factors that Influence Sentencing</w:t>
      </w:r>
    </w:p>
    <w:tbl>
      <w:tblPr>
        <w:tblStyle w:val="TableGrid"/>
        <w:tblW w:w="0" w:type="auto"/>
        <w:tblLook w:val="04A0"/>
      </w:tblPr>
      <w:tblGrid>
        <w:gridCol w:w="5508"/>
        <w:gridCol w:w="5508"/>
      </w:tblGrid>
      <w:tr w:rsidR="00D30CD2" w:rsidRPr="004B4358">
        <w:tc>
          <w:tcPr>
            <w:tcW w:w="5508" w:type="dxa"/>
          </w:tcPr>
          <w:p w:rsidR="00D30CD2" w:rsidRPr="004B4358" w:rsidRDefault="00D30CD2" w:rsidP="008C42BB">
            <w:pPr>
              <w:rPr>
                <w:rFonts w:asciiTheme="majorBidi" w:hAnsiTheme="majorBidi" w:cstheme="majorBidi"/>
                <w:i/>
              </w:rPr>
            </w:pPr>
            <w:r w:rsidRPr="004B4358">
              <w:rPr>
                <w:rFonts w:asciiTheme="majorBidi" w:hAnsiTheme="majorBidi" w:cstheme="majorBidi"/>
                <w:i/>
              </w:rPr>
              <w:t xml:space="preserve">Inappropriate influences </w:t>
            </w:r>
          </w:p>
        </w:tc>
        <w:tc>
          <w:tcPr>
            <w:tcW w:w="5508" w:type="dxa"/>
          </w:tcPr>
          <w:p w:rsidR="00D30CD2" w:rsidRPr="004B4358" w:rsidRDefault="00D30CD2" w:rsidP="008C42BB">
            <w:pPr>
              <w:rPr>
                <w:rFonts w:asciiTheme="majorBidi" w:hAnsiTheme="majorBidi" w:cstheme="majorBidi"/>
                <w:i/>
              </w:rPr>
            </w:pPr>
            <w:r w:rsidRPr="004B4358">
              <w:rPr>
                <w:rFonts w:asciiTheme="majorBidi" w:hAnsiTheme="majorBidi" w:cstheme="majorBidi"/>
                <w:i/>
              </w:rPr>
              <w:t xml:space="preserve">Appropriate Influences </w:t>
            </w:r>
          </w:p>
        </w:tc>
      </w:tr>
      <w:tr w:rsidR="00D30CD2" w:rsidRPr="004B4358">
        <w:tc>
          <w:tcPr>
            <w:tcW w:w="5508" w:type="dxa"/>
          </w:tcPr>
          <w:p w:rsidR="00D30CD2" w:rsidRPr="004B4358" w:rsidRDefault="00D30CD2" w:rsidP="008C42BB">
            <w:pPr>
              <w:rPr>
                <w:rFonts w:asciiTheme="majorBidi" w:hAnsiTheme="majorBidi" w:cstheme="majorBidi"/>
              </w:rPr>
            </w:pPr>
            <w:r w:rsidRPr="004B4358">
              <w:rPr>
                <w:rFonts w:asciiTheme="majorBidi" w:hAnsiTheme="majorBidi" w:cstheme="majorBidi"/>
              </w:rPr>
              <w:t>Gender, Race, and Social class</w:t>
            </w:r>
          </w:p>
          <w:p w:rsidR="00D30CD2" w:rsidRPr="004B4358" w:rsidRDefault="00D30CD2" w:rsidP="008C42BB">
            <w:pPr>
              <w:rPr>
                <w:rFonts w:asciiTheme="majorBidi" w:hAnsiTheme="majorBidi" w:cstheme="majorBidi"/>
                <w:i/>
              </w:rPr>
            </w:pPr>
          </w:p>
        </w:tc>
        <w:tc>
          <w:tcPr>
            <w:tcW w:w="5508" w:type="dxa"/>
          </w:tcPr>
          <w:p w:rsidR="00D30CD2" w:rsidRPr="004B4358" w:rsidRDefault="00D30CD2" w:rsidP="008C42BB">
            <w:pPr>
              <w:rPr>
                <w:rFonts w:asciiTheme="majorBidi" w:hAnsiTheme="majorBidi" w:cstheme="majorBidi"/>
                <w:i/>
              </w:rPr>
            </w:pPr>
            <w:r w:rsidRPr="004B4358">
              <w:rPr>
                <w:rFonts w:asciiTheme="majorBidi" w:hAnsiTheme="majorBidi" w:cstheme="majorBidi"/>
              </w:rPr>
              <w:t>Severity of the crime</w:t>
            </w:r>
          </w:p>
        </w:tc>
      </w:tr>
    </w:tbl>
    <w:p w:rsidR="00D30CD2" w:rsidRPr="004B4358" w:rsidRDefault="00D30CD2" w:rsidP="008C42BB">
      <w:pPr>
        <w:spacing w:line="240" w:lineRule="auto"/>
        <w:rPr>
          <w:rFonts w:asciiTheme="majorBidi" w:hAnsiTheme="majorBidi" w:cstheme="majorBidi"/>
          <w:i/>
        </w:rPr>
      </w:pPr>
    </w:p>
    <w:p w:rsidR="00D30CD2" w:rsidRPr="004B4358" w:rsidRDefault="00D30CD2" w:rsidP="008C42BB">
      <w:pPr>
        <w:spacing w:line="240" w:lineRule="auto"/>
        <w:rPr>
          <w:rFonts w:asciiTheme="majorBidi" w:hAnsiTheme="majorBidi" w:cstheme="majorBidi"/>
          <w:i/>
        </w:rPr>
      </w:pPr>
      <w:r w:rsidRPr="004B4358">
        <w:rPr>
          <w:rFonts w:asciiTheme="majorBidi" w:hAnsiTheme="majorBidi" w:cstheme="majorBidi"/>
          <w:i/>
        </w:rPr>
        <w:t>Sentencing Sex Offenders</w:t>
      </w:r>
    </w:p>
    <w:p w:rsidR="00D30CD2" w:rsidRPr="004B4358" w:rsidRDefault="00D30CD2" w:rsidP="008C42BB">
      <w:pPr>
        <w:spacing w:line="240" w:lineRule="auto"/>
        <w:rPr>
          <w:rFonts w:asciiTheme="majorBidi" w:hAnsiTheme="majorBidi" w:cstheme="majorBidi"/>
        </w:rPr>
      </w:pPr>
      <w:r w:rsidRPr="004B4358">
        <w:rPr>
          <w:rFonts w:asciiTheme="majorBidi" w:hAnsiTheme="majorBidi" w:cstheme="majorBidi"/>
        </w:rPr>
        <w:t>Differences/similarities between Canada and the United States</w:t>
      </w:r>
    </w:p>
    <w:p w:rsidR="00D30CD2" w:rsidRPr="004B4358" w:rsidRDefault="00D30CD2" w:rsidP="008C42BB">
      <w:pPr>
        <w:pStyle w:val="ListParagraph"/>
        <w:numPr>
          <w:ilvl w:val="0"/>
          <w:numId w:val="5"/>
        </w:numPr>
        <w:spacing w:line="240" w:lineRule="auto"/>
        <w:rPr>
          <w:rFonts w:asciiTheme="majorBidi" w:hAnsiTheme="majorBidi" w:cstheme="majorBidi"/>
        </w:rPr>
      </w:pPr>
      <w:r w:rsidRPr="004B4358">
        <w:rPr>
          <w:rFonts w:asciiTheme="majorBidi" w:hAnsiTheme="majorBidi" w:cstheme="majorBidi"/>
        </w:rPr>
        <w:t>Registration and notification</w:t>
      </w:r>
    </w:p>
    <w:p w:rsidR="00D30CD2" w:rsidRPr="004B4358" w:rsidRDefault="00D30CD2" w:rsidP="008C42BB">
      <w:pPr>
        <w:pStyle w:val="ListParagraph"/>
        <w:numPr>
          <w:ilvl w:val="0"/>
          <w:numId w:val="5"/>
        </w:numPr>
        <w:spacing w:line="240" w:lineRule="auto"/>
        <w:rPr>
          <w:rFonts w:asciiTheme="majorBidi" w:hAnsiTheme="majorBidi" w:cstheme="majorBidi"/>
        </w:rPr>
      </w:pPr>
      <w:r w:rsidRPr="004B4358">
        <w:rPr>
          <w:rFonts w:asciiTheme="majorBidi" w:hAnsiTheme="majorBidi" w:cstheme="majorBidi"/>
        </w:rPr>
        <w:t>Involuntary commitment</w:t>
      </w:r>
    </w:p>
    <w:p w:rsidR="00D30CD2" w:rsidRPr="004B4358" w:rsidRDefault="00D30CD2" w:rsidP="008C42BB">
      <w:pPr>
        <w:pStyle w:val="ListParagraph"/>
        <w:numPr>
          <w:ilvl w:val="0"/>
          <w:numId w:val="5"/>
        </w:numPr>
        <w:spacing w:line="240" w:lineRule="auto"/>
        <w:rPr>
          <w:rFonts w:asciiTheme="majorBidi" w:hAnsiTheme="majorBidi" w:cstheme="majorBidi"/>
        </w:rPr>
      </w:pPr>
      <w:r w:rsidRPr="004B4358">
        <w:rPr>
          <w:rFonts w:asciiTheme="majorBidi" w:hAnsiTheme="majorBidi" w:cstheme="majorBidi"/>
        </w:rPr>
        <w:t>Mandated treatments</w:t>
      </w:r>
    </w:p>
    <w:p w:rsidR="00D30CD2" w:rsidRPr="004B4358" w:rsidRDefault="00D30CD2" w:rsidP="008C42BB">
      <w:pPr>
        <w:spacing w:line="240" w:lineRule="auto"/>
        <w:rPr>
          <w:rFonts w:asciiTheme="majorBidi" w:hAnsiTheme="majorBidi" w:cstheme="majorBidi"/>
        </w:rPr>
      </w:pPr>
    </w:p>
    <w:p w:rsidR="00D30CD2" w:rsidRPr="004B4358" w:rsidRDefault="00D30CD2" w:rsidP="008C42BB">
      <w:pPr>
        <w:spacing w:line="240" w:lineRule="auto"/>
        <w:rPr>
          <w:rFonts w:asciiTheme="majorBidi" w:hAnsiTheme="majorBidi" w:cstheme="majorBidi"/>
        </w:rPr>
      </w:pPr>
      <w:r w:rsidRPr="004B4358">
        <w:rPr>
          <w:rFonts w:asciiTheme="majorBidi" w:hAnsiTheme="majorBidi" w:cstheme="majorBidi"/>
          <w:b/>
        </w:rPr>
        <w:t>Public Perceptions of Sentencing:</w:t>
      </w:r>
      <w:r w:rsidRPr="004B4358">
        <w:rPr>
          <w:rFonts w:asciiTheme="majorBidi" w:hAnsiTheme="majorBidi" w:cstheme="majorBidi"/>
        </w:rPr>
        <w:t xml:space="preserve"> Think back to our punishment lecture:  different justifications for punishment (utilitarian and deontological)</w:t>
      </w:r>
    </w:p>
    <w:p w:rsidR="00D30CD2" w:rsidRPr="004B4358" w:rsidRDefault="00D30CD2" w:rsidP="008C42BB">
      <w:pPr>
        <w:pStyle w:val="ListParagraph"/>
        <w:numPr>
          <w:ilvl w:val="0"/>
          <w:numId w:val="6"/>
        </w:numPr>
        <w:spacing w:line="240" w:lineRule="auto"/>
        <w:rPr>
          <w:rFonts w:asciiTheme="majorBidi" w:hAnsiTheme="majorBidi" w:cstheme="majorBidi"/>
        </w:rPr>
      </w:pPr>
      <w:r w:rsidRPr="004B4358">
        <w:rPr>
          <w:rFonts w:asciiTheme="majorBidi" w:hAnsiTheme="majorBidi" w:cstheme="majorBidi"/>
        </w:rPr>
        <w:t xml:space="preserve">Research study: High endorsement for retribution over deterrence in simulated sentencing decisions. Stated preference for deterrence. </w:t>
      </w:r>
    </w:p>
    <w:p w:rsidR="00D30CD2" w:rsidRPr="004B4358" w:rsidRDefault="00D30CD2" w:rsidP="008C42BB">
      <w:pPr>
        <w:spacing w:line="240" w:lineRule="auto"/>
        <w:rPr>
          <w:rFonts w:asciiTheme="majorBidi" w:hAnsiTheme="majorBidi" w:cstheme="majorBidi"/>
        </w:rPr>
      </w:pPr>
      <w:r w:rsidRPr="004B4358">
        <w:rPr>
          <w:rFonts w:asciiTheme="majorBidi" w:hAnsiTheme="majorBidi" w:cstheme="majorBidi"/>
          <w:b/>
        </w:rPr>
        <w:t>Capital Punishment:</w:t>
      </w:r>
      <w:r w:rsidRPr="004B4358">
        <w:rPr>
          <w:rFonts w:asciiTheme="majorBidi" w:hAnsiTheme="majorBidi" w:cstheme="majorBidi"/>
        </w:rPr>
        <w:t xml:space="preserve"> Officially removed as a sentencing option in 1976. U.S. is the only major Western nation to stil</w:t>
      </w:r>
      <w:r w:rsidR="00702671" w:rsidRPr="004B4358">
        <w:rPr>
          <w:rFonts w:asciiTheme="majorBidi" w:hAnsiTheme="majorBidi" w:cstheme="majorBidi"/>
        </w:rPr>
        <w:t xml:space="preserve">l make use of the death penalty. </w:t>
      </w:r>
      <w:r w:rsidRPr="004B4358">
        <w:rPr>
          <w:rFonts w:asciiTheme="majorBidi" w:hAnsiTheme="majorBidi" w:cstheme="majorBidi"/>
        </w:rPr>
        <w:t>Was abolished for a short period (following Furman v. Georgia [1972]) because of arbitrary</w:t>
      </w:r>
      <w:r w:rsidR="00702671" w:rsidRPr="004B4358">
        <w:rPr>
          <w:rFonts w:asciiTheme="majorBidi" w:hAnsiTheme="majorBidi" w:cstheme="majorBidi"/>
        </w:rPr>
        <w:t xml:space="preserve"> and discriminatory application. </w:t>
      </w:r>
      <w:r w:rsidRPr="004B4358">
        <w:rPr>
          <w:rFonts w:asciiTheme="majorBidi" w:hAnsiTheme="majorBidi" w:cstheme="majorBidi"/>
        </w:rPr>
        <w:t>Reinstated shortly thereafter (Gregg v. Georgia [1976]) with some adjustments</w:t>
      </w:r>
      <w:r w:rsidR="00702671" w:rsidRPr="004B4358">
        <w:rPr>
          <w:rFonts w:asciiTheme="majorBidi" w:hAnsiTheme="majorBidi" w:cstheme="majorBidi"/>
        </w:rPr>
        <w:t xml:space="preserve">. </w:t>
      </w:r>
    </w:p>
    <w:p w:rsidR="00D30CD2" w:rsidRPr="004B4358" w:rsidRDefault="00D30CD2" w:rsidP="008C42BB">
      <w:pPr>
        <w:pStyle w:val="ListParagraph"/>
        <w:numPr>
          <w:ilvl w:val="0"/>
          <w:numId w:val="6"/>
        </w:numPr>
        <w:spacing w:line="240" w:lineRule="auto"/>
        <w:rPr>
          <w:rFonts w:asciiTheme="majorBidi" w:hAnsiTheme="majorBidi" w:cstheme="majorBidi"/>
        </w:rPr>
      </w:pPr>
      <w:r w:rsidRPr="004B4358">
        <w:rPr>
          <w:rFonts w:asciiTheme="majorBidi" w:hAnsiTheme="majorBidi" w:cstheme="majorBidi"/>
        </w:rPr>
        <w:t>Adjustments:</w:t>
      </w:r>
      <w:r w:rsidR="00702671" w:rsidRPr="004B4358">
        <w:rPr>
          <w:rFonts w:asciiTheme="majorBidi" w:hAnsiTheme="majorBidi" w:cstheme="majorBidi"/>
        </w:rPr>
        <w:t xml:space="preserve"> </w:t>
      </w:r>
      <w:r w:rsidRPr="004B4358">
        <w:rPr>
          <w:rFonts w:asciiTheme="majorBidi" w:hAnsiTheme="majorBidi" w:cstheme="majorBidi"/>
        </w:rPr>
        <w:t>Only certain crimes eligible for the death penalty</w:t>
      </w:r>
      <w:r w:rsidR="00702671" w:rsidRPr="004B4358">
        <w:rPr>
          <w:rFonts w:asciiTheme="majorBidi" w:hAnsiTheme="majorBidi" w:cstheme="majorBidi"/>
        </w:rPr>
        <w:t xml:space="preserve">. </w:t>
      </w:r>
      <w:r w:rsidRPr="004B4358">
        <w:rPr>
          <w:rFonts w:asciiTheme="majorBidi" w:hAnsiTheme="majorBidi" w:cstheme="majorBidi"/>
        </w:rPr>
        <w:t>Trials moved to a two-phase structure</w:t>
      </w:r>
      <w:r w:rsidR="00702671" w:rsidRPr="004B4358">
        <w:rPr>
          <w:rFonts w:asciiTheme="majorBidi" w:hAnsiTheme="majorBidi" w:cstheme="majorBidi"/>
        </w:rPr>
        <w:t xml:space="preserve">: 1) </w:t>
      </w:r>
      <w:r w:rsidRPr="004B4358">
        <w:rPr>
          <w:rFonts w:asciiTheme="majorBidi" w:hAnsiTheme="majorBidi" w:cstheme="majorBidi"/>
        </w:rPr>
        <w:t>Guilt phase</w:t>
      </w:r>
      <w:r w:rsidR="00702671" w:rsidRPr="004B4358">
        <w:rPr>
          <w:rFonts w:asciiTheme="majorBidi" w:hAnsiTheme="majorBidi" w:cstheme="majorBidi"/>
        </w:rPr>
        <w:t xml:space="preserve"> and 2) </w:t>
      </w:r>
      <w:r w:rsidRPr="004B4358">
        <w:rPr>
          <w:rFonts w:asciiTheme="majorBidi" w:hAnsiTheme="majorBidi" w:cstheme="majorBidi"/>
        </w:rPr>
        <w:t>Penalty phase</w:t>
      </w:r>
    </w:p>
    <w:p w:rsidR="00D30CD2" w:rsidRPr="004B4358" w:rsidRDefault="00D30CD2" w:rsidP="008C42BB">
      <w:pPr>
        <w:spacing w:line="240" w:lineRule="auto"/>
        <w:rPr>
          <w:rFonts w:asciiTheme="majorBidi" w:hAnsiTheme="majorBidi" w:cstheme="majorBidi"/>
        </w:rPr>
      </w:pPr>
      <w:r w:rsidRPr="004B4358">
        <w:rPr>
          <w:rFonts w:asciiTheme="majorBidi" w:hAnsiTheme="majorBidi" w:cstheme="majorBidi"/>
          <w:b/>
        </w:rPr>
        <w:t>Penalty Phase</w:t>
      </w:r>
      <w:r w:rsidR="00702671" w:rsidRPr="004B4358">
        <w:rPr>
          <w:rFonts w:asciiTheme="majorBidi" w:hAnsiTheme="majorBidi" w:cstheme="majorBidi"/>
          <w:b/>
        </w:rPr>
        <w:t>:</w:t>
      </w:r>
      <w:r w:rsidR="00702671" w:rsidRPr="004B4358">
        <w:rPr>
          <w:rFonts w:asciiTheme="majorBidi" w:hAnsiTheme="majorBidi" w:cstheme="majorBidi"/>
        </w:rPr>
        <w:t xml:space="preserve"> </w:t>
      </w:r>
      <w:r w:rsidRPr="004B4358">
        <w:rPr>
          <w:rFonts w:asciiTheme="majorBidi" w:hAnsiTheme="majorBidi" w:cstheme="majorBidi"/>
        </w:rPr>
        <w:t xml:space="preserve">Aggravating factors (factors that make </w:t>
      </w:r>
      <w:r w:rsidR="00702671" w:rsidRPr="004B4358">
        <w:rPr>
          <w:rFonts w:asciiTheme="majorBidi" w:hAnsiTheme="majorBidi" w:cstheme="majorBidi"/>
        </w:rPr>
        <w:t xml:space="preserve">a capital sentence more likely). </w:t>
      </w:r>
      <w:r w:rsidRPr="004B4358">
        <w:rPr>
          <w:rFonts w:asciiTheme="majorBidi" w:hAnsiTheme="majorBidi" w:cstheme="majorBidi"/>
        </w:rPr>
        <w:t>Mitigating factors (factors that make a life sentence more appropriate)</w:t>
      </w:r>
    </w:p>
    <w:p w:rsidR="00D30CD2" w:rsidRPr="004B4358" w:rsidRDefault="00D30CD2" w:rsidP="008C42BB">
      <w:pPr>
        <w:pStyle w:val="ListParagraph"/>
        <w:numPr>
          <w:ilvl w:val="0"/>
          <w:numId w:val="6"/>
        </w:numPr>
        <w:spacing w:line="240" w:lineRule="auto"/>
        <w:rPr>
          <w:rFonts w:asciiTheme="majorBidi" w:hAnsiTheme="majorBidi" w:cstheme="majorBidi"/>
        </w:rPr>
      </w:pPr>
      <w:r w:rsidRPr="004B4358">
        <w:rPr>
          <w:rFonts w:asciiTheme="majorBidi" w:hAnsiTheme="majorBidi" w:cstheme="majorBidi"/>
        </w:rPr>
        <w:t>Process:</w:t>
      </w:r>
      <w:r w:rsidR="00702671" w:rsidRPr="004B4358">
        <w:rPr>
          <w:rFonts w:asciiTheme="majorBidi" w:hAnsiTheme="majorBidi" w:cstheme="majorBidi"/>
        </w:rPr>
        <w:t xml:space="preserve"> </w:t>
      </w:r>
      <w:r w:rsidRPr="004B4358">
        <w:rPr>
          <w:rFonts w:asciiTheme="majorBidi" w:hAnsiTheme="majorBidi" w:cstheme="majorBidi"/>
        </w:rPr>
        <w:t>Determine existence of aggravating circumstance(s) (must be unanimous)</w:t>
      </w:r>
      <w:r w:rsidR="00702671" w:rsidRPr="004B4358">
        <w:rPr>
          <w:rFonts w:asciiTheme="majorBidi" w:hAnsiTheme="majorBidi" w:cstheme="majorBidi"/>
        </w:rPr>
        <w:t xml:space="preserve">. </w:t>
      </w:r>
      <w:r w:rsidRPr="004B4358">
        <w:rPr>
          <w:rFonts w:asciiTheme="majorBidi" w:hAnsiTheme="majorBidi" w:cstheme="majorBidi"/>
        </w:rPr>
        <w:t>Determine existence of mitigating circumstance(s) (need not be unanimous)</w:t>
      </w:r>
      <w:r w:rsidR="00702671" w:rsidRPr="004B4358">
        <w:rPr>
          <w:rFonts w:asciiTheme="majorBidi" w:hAnsiTheme="majorBidi" w:cstheme="majorBidi"/>
        </w:rPr>
        <w:t xml:space="preserve">. </w:t>
      </w:r>
      <w:r w:rsidRPr="004B4358">
        <w:rPr>
          <w:rFonts w:asciiTheme="majorBidi" w:hAnsiTheme="majorBidi" w:cstheme="majorBidi"/>
        </w:rPr>
        <w:t>Balance aggravating and mitigating circumstances</w:t>
      </w:r>
      <w:r w:rsidR="00702671" w:rsidRPr="004B4358">
        <w:rPr>
          <w:rFonts w:asciiTheme="majorBidi" w:hAnsiTheme="majorBidi" w:cstheme="majorBidi"/>
        </w:rPr>
        <w:t xml:space="preserve">. </w:t>
      </w:r>
      <w:r w:rsidRPr="004B4358">
        <w:rPr>
          <w:rFonts w:asciiTheme="majorBidi" w:hAnsiTheme="majorBidi" w:cstheme="majorBidi"/>
        </w:rPr>
        <w:t>Determine appropriateness of death as punishment</w:t>
      </w:r>
    </w:p>
    <w:p w:rsidR="00D30CD2" w:rsidRPr="004B4358" w:rsidRDefault="00D30CD2" w:rsidP="008C42BB">
      <w:pPr>
        <w:spacing w:line="240" w:lineRule="auto"/>
        <w:rPr>
          <w:rFonts w:asciiTheme="majorBidi" w:hAnsiTheme="majorBidi" w:cstheme="majorBidi"/>
        </w:rPr>
      </w:pPr>
      <w:r w:rsidRPr="004B4358">
        <w:rPr>
          <w:rFonts w:asciiTheme="majorBidi" w:hAnsiTheme="majorBidi" w:cstheme="majorBidi"/>
          <w:b/>
        </w:rPr>
        <w:t>Justifications for the death penalty</w:t>
      </w:r>
      <w:r w:rsidR="00702671" w:rsidRPr="004B4358">
        <w:rPr>
          <w:rFonts w:asciiTheme="majorBidi" w:hAnsiTheme="majorBidi" w:cstheme="majorBidi"/>
          <w:b/>
        </w:rPr>
        <w:t>:</w:t>
      </w:r>
      <w:r w:rsidR="00702671" w:rsidRPr="004B4358">
        <w:rPr>
          <w:rFonts w:asciiTheme="majorBidi" w:hAnsiTheme="majorBidi" w:cstheme="majorBidi"/>
        </w:rPr>
        <w:t xml:space="preserve"> Specific deterrence and g</w:t>
      </w:r>
      <w:r w:rsidRPr="004B4358">
        <w:rPr>
          <w:rFonts w:asciiTheme="majorBidi" w:hAnsiTheme="majorBidi" w:cstheme="majorBidi"/>
        </w:rPr>
        <w:t>eneral deterrence</w:t>
      </w:r>
    </w:p>
    <w:p w:rsidR="00D30CD2" w:rsidRPr="004B4358" w:rsidRDefault="00D30CD2" w:rsidP="008C42BB">
      <w:pPr>
        <w:pStyle w:val="ListParagraph"/>
        <w:numPr>
          <w:ilvl w:val="0"/>
          <w:numId w:val="6"/>
        </w:numPr>
        <w:spacing w:line="240" w:lineRule="auto"/>
        <w:rPr>
          <w:rFonts w:asciiTheme="majorBidi" w:hAnsiTheme="majorBidi" w:cstheme="majorBidi"/>
        </w:rPr>
      </w:pPr>
      <w:r w:rsidRPr="004B4358">
        <w:rPr>
          <w:rFonts w:asciiTheme="majorBidi" w:hAnsiTheme="majorBidi" w:cstheme="majorBidi"/>
        </w:rPr>
        <w:t>Brutalization: competing theory that posits the opposite effect</w:t>
      </w:r>
      <w:r w:rsidR="00702671" w:rsidRPr="004B4358">
        <w:rPr>
          <w:rFonts w:asciiTheme="majorBidi" w:hAnsiTheme="majorBidi" w:cstheme="majorBidi"/>
        </w:rPr>
        <w:t xml:space="preserve">. Possibility of </w:t>
      </w:r>
      <w:r w:rsidRPr="004B4358">
        <w:rPr>
          <w:rFonts w:asciiTheme="majorBidi" w:hAnsiTheme="majorBidi" w:cstheme="majorBidi"/>
        </w:rPr>
        <w:t>Retribution</w:t>
      </w:r>
      <w:r w:rsidR="00702671" w:rsidRPr="004B4358">
        <w:rPr>
          <w:rFonts w:asciiTheme="majorBidi" w:hAnsiTheme="majorBidi" w:cstheme="majorBidi"/>
        </w:rPr>
        <w:t xml:space="preserve">? </w:t>
      </w:r>
    </w:p>
    <w:p w:rsidR="00D30CD2" w:rsidRPr="004B4358" w:rsidRDefault="00D30CD2" w:rsidP="008C42BB">
      <w:pPr>
        <w:spacing w:line="240" w:lineRule="auto"/>
        <w:rPr>
          <w:rFonts w:asciiTheme="majorBidi" w:hAnsiTheme="majorBidi" w:cstheme="majorBidi"/>
        </w:rPr>
      </w:pPr>
      <w:r w:rsidRPr="004B4358">
        <w:rPr>
          <w:rFonts w:asciiTheme="majorBidi" w:hAnsiTheme="majorBidi" w:cstheme="majorBidi"/>
          <w:i/>
        </w:rPr>
        <w:t>Race and the death penalty</w:t>
      </w:r>
      <w:r w:rsidR="00702671" w:rsidRPr="004B4358">
        <w:rPr>
          <w:rFonts w:asciiTheme="majorBidi" w:hAnsiTheme="majorBidi" w:cstheme="majorBidi"/>
        </w:rPr>
        <w:t xml:space="preserve">: </w:t>
      </w:r>
    </w:p>
    <w:p w:rsidR="00D30CD2" w:rsidRPr="004B4358" w:rsidRDefault="00D30CD2" w:rsidP="008C42BB">
      <w:pPr>
        <w:spacing w:line="240" w:lineRule="auto"/>
        <w:rPr>
          <w:rFonts w:asciiTheme="majorBidi" w:hAnsiTheme="majorBidi" w:cstheme="majorBidi"/>
        </w:rPr>
      </w:pPr>
      <w:r w:rsidRPr="004B4358">
        <w:rPr>
          <w:rFonts w:asciiTheme="majorBidi" w:hAnsiTheme="majorBidi" w:cstheme="majorBidi"/>
          <w:b/>
        </w:rPr>
        <w:t>Coker v. Georgia (1977)</w:t>
      </w:r>
      <w:r w:rsidR="00702671" w:rsidRPr="004B4358">
        <w:rPr>
          <w:rFonts w:asciiTheme="majorBidi" w:hAnsiTheme="majorBidi" w:cstheme="majorBidi"/>
          <w:b/>
        </w:rPr>
        <w:t>:</w:t>
      </w:r>
      <w:r w:rsidR="00702671" w:rsidRPr="004B4358">
        <w:rPr>
          <w:rFonts w:asciiTheme="majorBidi" w:hAnsiTheme="majorBidi" w:cstheme="majorBidi"/>
        </w:rPr>
        <w:t xml:space="preserve"> While serving several sentences for rape, kidnapping, one count of first degree murder, and aggravated assault, Coker escaped from prison. Coker broke into Allen and </w:t>
      </w:r>
      <w:proofErr w:type="spellStart"/>
      <w:r w:rsidR="00702671" w:rsidRPr="004B4358">
        <w:rPr>
          <w:rFonts w:asciiTheme="majorBidi" w:hAnsiTheme="majorBidi" w:cstheme="majorBidi"/>
        </w:rPr>
        <w:t>Elnita</w:t>
      </w:r>
      <w:proofErr w:type="spellEnd"/>
      <w:r w:rsidR="00702671" w:rsidRPr="004B4358">
        <w:rPr>
          <w:rFonts w:asciiTheme="majorBidi" w:hAnsiTheme="majorBidi" w:cstheme="majorBidi"/>
        </w:rPr>
        <w:t xml:space="preserve"> Carver's home near Waycross, Georgia, raped </w:t>
      </w:r>
      <w:proofErr w:type="spellStart"/>
      <w:r w:rsidR="00702671" w:rsidRPr="004B4358">
        <w:rPr>
          <w:rFonts w:asciiTheme="majorBidi" w:hAnsiTheme="majorBidi" w:cstheme="majorBidi"/>
        </w:rPr>
        <w:t>Elnita</w:t>
      </w:r>
      <w:proofErr w:type="spellEnd"/>
      <w:r w:rsidR="00702671" w:rsidRPr="004B4358">
        <w:rPr>
          <w:rFonts w:asciiTheme="majorBidi" w:hAnsiTheme="majorBidi" w:cstheme="majorBidi"/>
        </w:rPr>
        <w:t xml:space="preserve"> Carver and stole the family's vehicle. Coker was convicted of rape, armed robbery, and the other offenses. He was sentenced to death on the rape charge after the jury found two of the aggravating circumstances present for imposing such a sentence: that the rape was committed by a person with prior convictions for capital felonies, and that the rape was committed in the course of committing another capital felony—the armed robbery.</w:t>
      </w:r>
    </w:p>
    <w:p w:rsidR="00702671" w:rsidRPr="004B4358" w:rsidRDefault="00D30CD2" w:rsidP="008C42BB">
      <w:pPr>
        <w:spacing w:line="240" w:lineRule="auto"/>
        <w:rPr>
          <w:rFonts w:asciiTheme="majorBidi" w:hAnsiTheme="majorBidi" w:cstheme="majorBidi"/>
        </w:rPr>
      </w:pPr>
      <w:proofErr w:type="spellStart"/>
      <w:r w:rsidRPr="004B4358">
        <w:rPr>
          <w:rFonts w:asciiTheme="majorBidi" w:hAnsiTheme="majorBidi" w:cstheme="majorBidi"/>
          <w:b/>
        </w:rPr>
        <w:t>McClesky</w:t>
      </w:r>
      <w:proofErr w:type="spellEnd"/>
      <w:r w:rsidRPr="004B4358">
        <w:rPr>
          <w:rFonts w:asciiTheme="majorBidi" w:hAnsiTheme="majorBidi" w:cstheme="majorBidi"/>
          <w:b/>
        </w:rPr>
        <w:t xml:space="preserve"> v. Kemp (1987)</w:t>
      </w:r>
      <w:r w:rsidR="00702671" w:rsidRPr="004B4358">
        <w:rPr>
          <w:rFonts w:asciiTheme="majorBidi" w:hAnsiTheme="majorBidi" w:cstheme="majorBidi"/>
          <w:b/>
        </w:rPr>
        <w:t>:</w:t>
      </w:r>
      <w:r w:rsidR="00702671" w:rsidRPr="004B4358">
        <w:rPr>
          <w:rFonts w:asciiTheme="majorBidi" w:hAnsiTheme="majorBidi" w:cstheme="majorBidi"/>
        </w:rPr>
        <w:t xml:space="preserve"> </w:t>
      </w:r>
      <w:proofErr w:type="spellStart"/>
      <w:r w:rsidR="00702671" w:rsidRPr="004B4358">
        <w:rPr>
          <w:rFonts w:asciiTheme="majorBidi" w:hAnsiTheme="majorBidi" w:cstheme="majorBidi"/>
        </w:rPr>
        <w:t>McCleskey</w:t>
      </w:r>
      <w:proofErr w:type="spellEnd"/>
      <w:r w:rsidR="00702671" w:rsidRPr="004B4358">
        <w:rPr>
          <w:rFonts w:asciiTheme="majorBidi" w:hAnsiTheme="majorBidi" w:cstheme="majorBidi"/>
        </w:rPr>
        <w:t xml:space="preserve">, was convicted of two counts of armed robbery and one count of murder. . </w:t>
      </w:r>
      <w:proofErr w:type="spellStart"/>
      <w:r w:rsidR="00702671" w:rsidRPr="004B4358">
        <w:rPr>
          <w:rFonts w:asciiTheme="majorBidi" w:hAnsiTheme="majorBidi" w:cstheme="majorBidi"/>
        </w:rPr>
        <w:t>McCleskey</w:t>
      </w:r>
      <w:proofErr w:type="spellEnd"/>
      <w:r w:rsidR="00702671" w:rsidRPr="004B4358">
        <w:rPr>
          <w:rFonts w:asciiTheme="majorBidi" w:hAnsiTheme="majorBidi" w:cstheme="majorBidi"/>
        </w:rPr>
        <w:t xml:space="preserve"> was African American; his victim was white Police Officer. At the sentencing hearing, the jury found that two aggravating circumstances existed beyond a reasonable doubt: the murder was committed during the course of an armed robbery, and the murder was committed upon a police officer engaged in the performance of his duties. A finding of either aggravating circumstance was sufficient to impose the death penalty. Petitioner did not provide any mitigating circumstances, and the jury recommended the death penalty. The court followed the jury's recommendation and sentenced petitioner to death.</w:t>
      </w:r>
    </w:p>
    <w:p w:rsidR="00702671" w:rsidRPr="004B4358" w:rsidRDefault="00702671" w:rsidP="008C42BB">
      <w:pPr>
        <w:spacing w:line="240" w:lineRule="auto"/>
        <w:rPr>
          <w:rFonts w:asciiTheme="majorBidi" w:hAnsiTheme="majorBidi" w:cstheme="majorBidi"/>
        </w:rPr>
      </w:pPr>
    </w:p>
    <w:p w:rsidR="00D30CD2" w:rsidRPr="004B4358" w:rsidRDefault="00702671" w:rsidP="008C42BB">
      <w:pPr>
        <w:spacing w:line="240" w:lineRule="auto"/>
        <w:rPr>
          <w:rFonts w:asciiTheme="majorBidi" w:hAnsiTheme="majorBidi" w:cstheme="majorBidi"/>
        </w:rPr>
      </w:pPr>
      <w:r w:rsidRPr="004B4358">
        <w:rPr>
          <w:rFonts w:asciiTheme="majorBidi" w:hAnsiTheme="majorBidi" w:cstheme="majorBidi"/>
        </w:rPr>
        <w:t>On appeal to the federal courts via a habeas petition, petitioner alleged the state's capital sentencing process was administered in a racially discriminatory manner. Petitioner based his claims on a study, that indicated a risk that racial consideration entered into capital sentencing determinations.</w:t>
      </w:r>
    </w:p>
    <w:p w:rsidR="00D30CD2" w:rsidRPr="004B4358" w:rsidRDefault="00D30CD2" w:rsidP="008C42BB">
      <w:pPr>
        <w:spacing w:line="240" w:lineRule="auto"/>
        <w:rPr>
          <w:rFonts w:asciiTheme="majorBidi" w:hAnsiTheme="majorBidi" w:cstheme="majorBidi"/>
        </w:rPr>
      </w:pPr>
      <w:r w:rsidRPr="004B4358">
        <w:rPr>
          <w:rFonts w:asciiTheme="majorBidi" w:hAnsiTheme="majorBidi" w:cstheme="majorBidi"/>
          <w:b/>
        </w:rPr>
        <w:t>The Capital Jury</w:t>
      </w:r>
      <w:r w:rsidR="00702671" w:rsidRPr="004B4358">
        <w:rPr>
          <w:rFonts w:asciiTheme="majorBidi" w:hAnsiTheme="majorBidi" w:cstheme="majorBidi"/>
          <w:b/>
        </w:rPr>
        <w:t>:</w:t>
      </w:r>
      <w:r w:rsidR="00702671" w:rsidRPr="004B4358">
        <w:rPr>
          <w:rFonts w:asciiTheme="majorBidi" w:hAnsiTheme="majorBidi" w:cstheme="majorBidi"/>
        </w:rPr>
        <w:t xml:space="preserve">  Death qualification, </w:t>
      </w:r>
      <w:r w:rsidRPr="004B4358">
        <w:rPr>
          <w:rFonts w:asciiTheme="majorBidi" w:hAnsiTheme="majorBidi" w:cstheme="majorBidi"/>
        </w:rPr>
        <w:t>Selecting a jury for a death penalty trial</w:t>
      </w:r>
    </w:p>
    <w:p w:rsidR="00D30CD2" w:rsidRPr="004B4358" w:rsidRDefault="00D30CD2" w:rsidP="008C42BB">
      <w:pPr>
        <w:spacing w:line="240" w:lineRule="auto"/>
        <w:rPr>
          <w:rFonts w:asciiTheme="majorBidi" w:hAnsiTheme="majorBidi" w:cstheme="majorBidi"/>
          <w:color w:val="FF0000"/>
        </w:rPr>
      </w:pPr>
      <w:r w:rsidRPr="004B4358">
        <w:rPr>
          <w:rFonts w:asciiTheme="majorBidi" w:hAnsiTheme="majorBidi" w:cstheme="majorBidi"/>
          <w:color w:val="FF0000"/>
        </w:rPr>
        <w:t>Differences between death qualified and non-death qualified jurors</w:t>
      </w:r>
      <w:r w:rsidR="00B50BF3">
        <w:rPr>
          <w:rFonts w:asciiTheme="majorBidi" w:hAnsiTheme="majorBidi" w:cstheme="majorBidi"/>
          <w:color w:val="FF0000"/>
        </w:rPr>
        <w:t xml:space="preserve">: </w:t>
      </w:r>
      <w:r w:rsidR="00C92360">
        <w:rPr>
          <w:rFonts w:asciiTheme="majorBidi" w:hAnsiTheme="majorBidi" w:cstheme="majorBidi"/>
          <w:color w:val="FF0000"/>
        </w:rPr>
        <w:t xml:space="preserve">Death qualified are to be white male, upper class. </w:t>
      </w:r>
      <w:r w:rsidR="00AF6AFA">
        <w:rPr>
          <w:rFonts w:asciiTheme="majorBidi" w:hAnsiTheme="majorBidi" w:cstheme="majorBidi"/>
          <w:color w:val="FF0000"/>
        </w:rPr>
        <w:t>Attitudes</w:t>
      </w:r>
      <w:r w:rsidR="00C92360">
        <w:rPr>
          <w:rFonts w:asciiTheme="majorBidi" w:hAnsiTheme="majorBidi" w:cstheme="majorBidi"/>
          <w:color w:val="FF0000"/>
        </w:rPr>
        <w:t xml:space="preserve"> toward the death penalty. If you will not give the death penalty, you will not get on the panel. </w:t>
      </w:r>
    </w:p>
    <w:p w:rsidR="00D30CD2" w:rsidRPr="004B4358" w:rsidRDefault="00D30CD2" w:rsidP="008C42BB">
      <w:pPr>
        <w:pStyle w:val="ListParagraph"/>
        <w:numPr>
          <w:ilvl w:val="0"/>
          <w:numId w:val="6"/>
        </w:numPr>
        <w:spacing w:line="240" w:lineRule="auto"/>
        <w:rPr>
          <w:rFonts w:asciiTheme="majorBidi" w:hAnsiTheme="majorBidi" w:cstheme="majorBidi"/>
        </w:rPr>
      </w:pPr>
      <w:r w:rsidRPr="004B4358">
        <w:rPr>
          <w:rFonts w:asciiTheme="majorBidi" w:hAnsiTheme="majorBidi" w:cstheme="majorBidi"/>
        </w:rPr>
        <w:t>Comprehension of jury instructions in capital cases</w:t>
      </w:r>
      <w:r w:rsidR="00702671" w:rsidRPr="004B4358">
        <w:rPr>
          <w:rFonts w:asciiTheme="majorBidi" w:hAnsiTheme="majorBidi" w:cstheme="majorBidi"/>
        </w:rPr>
        <w:t xml:space="preserve">. </w:t>
      </w:r>
      <w:r w:rsidR="00702671" w:rsidRPr="004B4358">
        <w:rPr>
          <w:rFonts w:asciiTheme="majorBidi" w:hAnsiTheme="majorBidi" w:cstheme="majorBidi"/>
          <w:i/>
        </w:rPr>
        <w:t>Declarative knowledge:</w:t>
      </w:r>
      <w:r w:rsidR="00702671" w:rsidRPr="004B4358">
        <w:rPr>
          <w:rFonts w:asciiTheme="majorBidi" w:hAnsiTheme="majorBidi" w:cstheme="majorBidi"/>
        </w:rPr>
        <w:t xml:space="preserve"> </w:t>
      </w:r>
      <w:r w:rsidRPr="004B4358">
        <w:rPr>
          <w:rFonts w:asciiTheme="majorBidi" w:hAnsiTheme="majorBidi" w:cstheme="majorBidi"/>
        </w:rPr>
        <w:t>Understanding of legal concepts</w:t>
      </w:r>
      <w:r w:rsidR="00702671" w:rsidRPr="004B4358">
        <w:rPr>
          <w:rFonts w:asciiTheme="majorBidi" w:hAnsiTheme="majorBidi" w:cstheme="majorBidi"/>
        </w:rPr>
        <w:t xml:space="preserve">. </w:t>
      </w:r>
      <w:r w:rsidR="00702671" w:rsidRPr="004B4358">
        <w:rPr>
          <w:rFonts w:asciiTheme="majorBidi" w:hAnsiTheme="majorBidi" w:cstheme="majorBidi"/>
          <w:i/>
        </w:rPr>
        <w:t>Procedural knowledge:</w:t>
      </w:r>
      <w:r w:rsidR="00702671" w:rsidRPr="004B4358">
        <w:rPr>
          <w:rFonts w:asciiTheme="majorBidi" w:hAnsiTheme="majorBidi" w:cstheme="majorBidi"/>
        </w:rPr>
        <w:t xml:space="preserve"> </w:t>
      </w:r>
      <w:r w:rsidRPr="004B4358">
        <w:rPr>
          <w:rFonts w:asciiTheme="majorBidi" w:hAnsiTheme="majorBidi" w:cstheme="majorBidi"/>
        </w:rPr>
        <w:t>Understanding of the process required to reach a sentencing decision</w:t>
      </w:r>
      <w:r w:rsidR="00702671" w:rsidRPr="004B4358">
        <w:rPr>
          <w:rFonts w:asciiTheme="majorBidi" w:hAnsiTheme="majorBidi" w:cstheme="majorBidi"/>
        </w:rPr>
        <w:t xml:space="preserve">. </w:t>
      </w:r>
      <w:r w:rsidRPr="004B4358">
        <w:rPr>
          <w:rFonts w:asciiTheme="majorBidi" w:hAnsiTheme="majorBidi" w:cstheme="majorBidi"/>
        </w:rPr>
        <w:t>Improving comprehension</w:t>
      </w:r>
      <w:r w:rsidR="00702671" w:rsidRPr="004B4358">
        <w:rPr>
          <w:rFonts w:asciiTheme="majorBidi" w:hAnsiTheme="majorBidi" w:cstheme="majorBidi"/>
        </w:rPr>
        <w:t xml:space="preserve">. </w:t>
      </w:r>
      <w:r w:rsidRPr="004B4358">
        <w:rPr>
          <w:rFonts w:asciiTheme="majorBidi" w:hAnsiTheme="majorBidi" w:cstheme="majorBidi"/>
        </w:rPr>
        <w:t xml:space="preserve"> </w:t>
      </w:r>
    </w:p>
    <w:p w:rsidR="00D30CD2" w:rsidRPr="004B4358" w:rsidRDefault="00D30CD2" w:rsidP="008C42BB">
      <w:pPr>
        <w:spacing w:line="240" w:lineRule="auto"/>
        <w:rPr>
          <w:rFonts w:asciiTheme="majorBidi" w:hAnsiTheme="majorBidi" w:cstheme="majorBidi"/>
          <w:i/>
        </w:rPr>
      </w:pPr>
      <w:r w:rsidRPr="004B4358">
        <w:rPr>
          <w:rFonts w:asciiTheme="majorBidi" w:hAnsiTheme="majorBidi" w:cstheme="majorBidi"/>
          <w:i/>
        </w:rPr>
        <w:t>Limiting the use of the death penalty</w:t>
      </w:r>
    </w:p>
    <w:p w:rsidR="00D30CD2" w:rsidRPr="004B4358" w:rsidRDefault="000D55A4" w:rsidP="008C42BB">
      <w:pPr>
        <w:spacing w:line="240" w:lineRule="auto"/>
        <w:rPr>
          <w:rFonts w:asciiTheme="majorBidi" w:hAnsiTheme="majorBidi" w:cstheme="majorBidi"/>
        </w:rPr>
      </w:pPr>
      <w:r w:rsidRPr="004B4358">
        <w:rPr>
          <w:rFonts w:asciiTheme="majorBidi" w:hAnsiTheme="majorBidi" w:cstheme="majorBidi"/>
          <w:b/>
        </w:rPr>
        <w:t>Atkins v. Virginia (2002)</w:t>
      </w:r>
      <w:r w:rsidRPr="004B4358">
        <w:rPr>
          <w:rFonts w:asciiTheme="majorBidi" w:hAnsiTheme="majorBidi" w:cstheme="majorBidi"/>
        </w:rPr>
        <w:t xml:space="preserve"> </w:t>
      </w:r>
      <w:r w:rsidR="00D30CD2" w:rsidRPr="004B4358">
        <w:rPr>
          <w:rFonts w:asciiTheme="majorBidi" w:hAnsiTheme="majorBidi" w:cstheme="majorBidi"/>
        </w:rPr>
        <w:t>Developmental disability</w:t>
      </w:r>
      <w:r w:rsidRPr="004B4358">
        <w:rPr>
          <w:rFonts w:asciiTheme="majorBidi" w:hAnsiTheme="majorBidi" w:cstheme="majorBidi"/>
        </w:rPr>
        <w:t xml:space="preserve">: is a case in which the Supreme Court of the United States ruled 6-3 that executing the mentally retarded violates the Eighth Amendment's ban on cruel and unusual punishments.  </w:t>
      </w:r>
    </w:p>
    <w:p w:rsidR="00D30CD2" w:rsidRPr="004B4358" w:rsidRDefault="000D55A4" w:rsidP="008C42BB">
      <w:pPr>
        <w:spacing w:line="240" w:lineRule="auto"/>
        <w:rPr>
          <w:rFonts w:asciiTheme="majorBidi" w:hAnsiTheme="majorBidi" w:cstheme="majorBidi"/>
        </w:rPr>
      </w:pPr>
      <w:r w:rsidRPr="004B4358">
        <w:rPr>
          <w:rFonts w:asciiTheme="majorBidi" w:hAnsiTheme="majorBidi" w:cstheme="majorBidi"/>
          <w:b/>
        </w:rPr>
        <w:t>Roper v. Simmons (2005</w:t>
      </w:r>
      <w:r w:rsidRPr="004B4358">
        <w:rPr>
          <w:rFonts w:asciiTheme="majorBidi" w:hAnsiTheme="majorBidi" w:cstheme="majorBidi"/>
        </w:rPr>
        <w:t xml:space="preserve">) </w:t>
      </w:r>
      <w:r w:rsidR="00D30CD2" w:rsidRPr="004B4358">
        <w:rPr>
          <w:rFonts w:asciiTheme="majorBidi" w:hAnsiTheme="majorBidi" w:cstheme="majorBidi"/>
        </w:rPr>
        <w:t>Juvenile death penalty</w:t>
      </w:r>
      <w:r w:rsidRPr="004B4358">
        <w:rPr>
          <w:rFonts w:asciiTheme="majorBidi" w:hAnsiTheme="majorBidi" w:cstheme="majorBidi"/>
        </w:rPr>
        <w:t>: was a decision in which the Supreme Court of the United States held that it is unconstitutional to impose capital punishment for crimes committed while under the age of 18. The 5-4 decision overruled the Court's prior ruling upholding such sentences on offenders above or at the age of 16, in Stanford v. Kentucky, 492 U.S. 361 (1989), overturning statutes in 25 states that had the penalty set lower.</w:t>
      </w:r>
    </w:p>
    <w:p w:rsidR="00D30CD2" w:rsidRPr="004B4358" w:rsidRDefault="000D55A4" w:rsidP="008C42BB">
      <w:pPr>
        <w:spacing w:line="240" w:lineRule="auto"/>
        <w:rPr>
          <w:rFonts w:asciiTheme="majorBidi" w:hAnsiTheme="majorBidi" w:cstheme="majorBidi"/>
        </w:rPr>
      </w:pPr>
      <w:proofErr w:type="spellStart"/>
      <w:r w:rsidRPr="004B4358">
        <w:rPr>
          <w:rFonts w:asciiTheme="majorBidi" w:hAnsiTheme="majorBidi" w:cstheme="majorBidi"/>
          <w:b/>
        </w:rPr>
        <w:t>Panetti</w:t>
      </w:r>
      <w:proofErr w:type="spellEnd"/>
      <w:r w:rsidRPr="004B4358">
        <w:rPr>
          <w:rFonts w:asciiTheme="majorBidi" w:hAnsiTheme="majorBidi" w:cstheme="majorBidi"/>
          <w:b/>
        </w:rPr>
        <w:t xml:space="preserve"> v. </w:t>
      </w:r>
      <w:proofErr w:type="spellStart"/>
      <w:r w:rsidRPr="004B4358">
        <w:rPr>
          <w:rFonts w:asciiTheme="majorBidi" w:hAnsiTheme="majorBidi" w:cstheme="majorBidi"/>
          <w:b/>
        </w:rPr>
        <w:t>Quarterman</w:t>
      </w:r>
      <w:proofErr w:type="spellEnd"/>
      <w:r w:rsidRPr="004B4358">
        <w:rPr>
          <w:rFonts w:asciiTheme="majorBidi" w:hAnsiTheme="majorBidi" w:cstheme="majorBidi"/>
          <w:b/>
        </w:rPr>
        <w:t xml:space="preserve"> (2007)</w:t>
      </w:r>
      <w:r w:rsidRPr="004B4358">
        <w:rPr>
          <w:rFonts w:asciiTheme="majorBidi" w:hAnsiTheme="majorBidi" w:cstheme="majorBidi"/>
        </w:rPr>
        <w:t xml:space="preserve"> </w:t>
      </w:r>
      <w:r w:rsidR="00D30CD2" w:rsidRPr="004B4358">
        <w:rPr>
          <w:rFonts w:asciiTheme="majorBidi" w:hAnsiTheme="majorBidi" w:cstheme="majorBidi"/>
        </w:rPr>
        <w:t>Mental illness and the competency to be executed</w:t>
      </w:r>
      <w:r w:rsidRPr="004B4358">
        <w:rPr>
          <w:rFonts w:asciiTheme="majorBidi" w:hAnsiTheme="majorBidi" w:cstheme="majorBidi"/>
        </w:rPr>
        <w:t xml:space="preserve">: is a decision by the Supreme Court of the United States, ruling that criminal defendants sentenced to death may not be executed if they do not understand the reason for their imminent execution, and that once the state has set an execution date death-row inmates may litigate their competency to be executed in habeas corpus proceedings. </w:t>
      </w:r>
      <w:bookmarkStart w:id="0" w:name="_GoBack"/>
      <w:bookmarkEnd w:id="0"/>
    </w:p>
    <w:p w:rsidR="004B4358" w:rsidRPr="004B4358" w:rsidRDefault="004B4358" w:rsidP="008C42BB">
      <w:pPr>
        <w:pStyle w:val="Title"/>
        <w:jc w:val="center"/>
        <w:rPr>
          <w:rFonts w:asciiTheme="majorBidi" w:hAnsiTheme="majorBidi"/>
          <w:sz w:val="22"/>
          <w:szCs w:val="22"/>
        </w:rPr>
      </w:pPr>
      <w:r w:rsidRPr="004B4358">
        <w:rPr>
          <w:rFonts w:asciiTheme="majorBidi" w:hAnsiTheme="majorBidi"/>
          <w:sz w:val="22"/>
          <w:szCs w:val="22"/>
        </w:rPr>
        <w:t xml:space="preserve">Research in Police Psychology – Adam </w:t>
      </w:r>
      <w:proofErr w:type="spellStart"/>
      <w:r w:rsidRPr="004B4358">
        <w:rPr>
          <w:rFonts w:asciiTheme="majorBidi" w:hAnsiTheme="majorBidi"/>
          <w:sz w:val="22"/>
          <w:szCs w:val="22"/>
        </w:rPr>
        <w:t>Gerlach</w:t>
      </w:r>
      <w:proofErr w:type="spellEnd"/>
      <w:r w:rsidRPr="004B4358">
        <w:rPr>
          <w:rFonts w:asciiTheme="majorBidi" w:hAnsiTheme="majorBidi"/>
          <w:sz w:val="22"/>
          <w:szCs w:val="22"/>
        </w:rPr>
        <w:t>(?)</w:t>
      </w:r>
    </w:p>
    <w:p w:rsidR="004B4358" w:rsidRPr="004B4358" w:rsidRDefault="004B4358" w:rsidP="008C42BB">
      <w:pPr>
        <w:pStyle w:val="Subtitle"/>
        <w:spacing w:line="240" w:lineRule="auto"/>
        <w:rPr>
          <w:rFonts w:asciiTheme="majorBidi" w:hAnsiTheme="majorBidi"/>
          <w:sz w:val="22"/>
          <w:szCs w:val="22"/>
        </w:rPr>
      </w:pPr>
      <w:r w:rsidRPr="004B4358">
        <w:rPr>
          <w:rFonts w:asciiTheme="majorBidi" w:hAnsiTheme="majorBidi"/>
          <w:sz w:val="22"/>
          <w:szCs w:val="22"/>
        </w:rPr>
        <w:t xml:space="preserve">Examining the issues of policing from a psychological perspective </w:t>
      </w:r>
    </w:p>
    <w:p w:rsidR="004B4358" w:rsidRPr="004B4358" w:rsidRDefault="004B4358" w:rsidP="008C42BB">
      <w:pPr>
        <w:spacing w:line="240" w:lineRule="auto"/>
        <w:rPr>
          <w:rStyle w:val="BookTitle"/>
          <w:rFonts w:asciiTheme="majorHAnsi" w:eastAsiaTheme="majorEastAsia" w:hAnsiTheme="majorHAnsi" w:cstheme="majorBidi"/>
          <w:i/>
          <w:iCs/>
          <w:color w:val="4F81BD" w:themeColor="accent1"/>
          <w:sz w:val="24"/>
          <w:szCs w:val="24"/>
        </w:rPr>
      </w:pPr>
      <w:r w:rsidRPr="004B4358">
        <w:rPr>
          <w:rStyle w:val="BookTitle"/>
          <w:rFonts w:asciiTheme="majorBidi" w:hAnsiTheme="majorBidi" w:cstheme="majorBidi"/>
          <w:b w:val="0"/>
          <w:bCs w:val="0"/>
        </w:rPr>
        <w:t xml:space="preserve">Investigative Psychology </w:t>
      </w:r>
    </w:p>
    <w:p w:rsidR="004B4358" w:rsidRPr="004B4358" w:rsidRDefault="004B4358" w:rsidP="008C42BB">
      <w:pPr>
        <w:pStyle w:val="ListParagraph"/>
        <w:numPr>
          <w:ilvl w:val="1"/>
          <w:numId w:val="18"/>
        </w:numPr>
        <w:spacing w:line="240" w:lineRule="auto"/>
        <w:rPr>
          <w:rStyle w:val="BookTitle"/>
        </w:rPr>
      </w:pPr>
      <w:r w:rsidRPr="004B4358">
        <w:rPr>
          <w:rStyle w:val="BookTitle"/>
          <w:rFonts w:asciiTheme="majorBidi" w:hAnsiTheme="majorBidi" w:cstheme="majorBidi"/>
          <w:b w:val="0"/>
          <w:bCs w:val="0"/>
        </w:rPr>
        <w:t>Issues surrounding the investigation</w:t>
      </w:r>
    </w:p>
    <w:p w:rsidR="004B4358" w:rsidRPr="004B4358" w:rsidRDefault="004B4358" w:rsidP="008C42BB">
      <w:pPr>
        <w:pStyle w:val="ListParagraph"/>
        <w:numPr>
          <w:ilvl w:val="0"/>
          <w:numId w:val="17"/>
        </w:numPr>
        <w:spacing w:line="240" w:lineRule="auto"/>
        <w:rPr>
          <w:rStyle w:val="BookTitle"/>
        </w:rPr>
      </w:pPr>
      <w:r w:rsidRPr="004B4358">
        <w:rPr>
          <w:rStyle w:val="BookTitle"/>
          <w:rFonts w:asciiTheme="majorBidi" w:hAnsiTheme="majorBidi" w:cstheme="majorBidi"/>
          <w:b w:val="0"/>
          <w:bCs w:val="0"/>
        </w:rPr>
        <w:t xml:space="preserve">Geographic Profiling </w:t>
      </w:r>
    </w:p>
    <w:p w:rsidR="004B4358" w:rsidRPr="004B4358" w:rsidRDefault="004B4358" w:rsidP="008C42BB">
      <w:pPr>
        <w:pStyle w:val="ListParagraph"/>
        <w:numPr>
          <w:ilvl w:val="1"/>
          <w:numId w:val="18"/>
        </w:numPr>
        <w:spacing w:line="240" w:lineRule="auto"/>
        <w:rPr>
          <w:rStyle w:val="BookTitle"/>
        </w:rPr>
      </w:pPr>
      <w:r w:rsidRPr="004B4358">
        <w:rPr>
          <w:rStyle w:val="BookTitle"/>
          <w:rFonts w:asciiTheme="majorBidi" w:hAnsiTheme="majorBidi" w:cstheme="majorBidi"/>
          <w:b w:val="0"/>
          <w:bCs w:val="0"/>
        </w:rPr>
        <w:t xml:space="preserve">Using locations of a connected series of crime to find a probable area of an offender residence </w:t>
      </w:r>
    </w:p>
    <w:p w:rsidR="004B4358" w:rsidRPr="004B4358" w:rsidRDefault="004B4358" w:rsidP="008C42BB">
      <w:pPr>
        <w:pStyle w:val="ListParagraph"/>
        <w:numPr>
          <w:ilvl w:val="1"/>
          <w:numId w:val="18"/>
        </w:numPr>
        <w:spacing w:line="240" w:lineRule="auto"/>
        <w:rPr>
          <w:rStyle w:val="BookTitle"/>
        </w:rPr>
      </w:pPr>
      <w:r w:rsidRPr="004B4358">
        <w:rPr>
          <w:rStyle w:val="BookTitle"/>
          <w:rFonts w:asciiTheme="majorBidi" w:hAnsiTheme="majorBidi" w:cstheme="majorBidi"/>
          <w:b w:val="0"/>
          <w:bCs w:val="0"/>
        </w:rPr>
        <w:t xml:space="preserve">Key assumptions: offenders do not travel far from their home location to commit crimes and most offenders live within the area covered by their criminal activity </w:t>
      </w:r>
    </w:p>
    <w:p w:rsidR="004B4358" w:rsidRPr="004B4358" w:rsidRDefault="004B4358" w:rsidP="008C42BB">
      <w:pPr>
        <w:pStyle w:val="ListParagraph"/>
        <w:numPr>
          <w:ilvl w:val="1"/>
          <w:numId w:val="18"/>
        </w:numPr>
        <w:spacing w:line="240" w:lineRule="auto"/>
        <w:rPr>
          <w:rStyle w:val="BookTitle"/>
        </w:rPr>
      </w:pPr>
      <w:r w:rsidRPr="004B4358">
        <w:rPr>
          <w:rStyle w:val="BookTitle"/>
          <w:rFonts w:asciiTheme="majorBidi" w:hAnsiTheme="majorBidi" w:cstheme="majorBidi"/>
          <w:b w:val="0"/>
          <w:bCs w:val="0"/>
        </w:rPr>
        <w:t xml:space="preserve">Factors: offender characteristics, offence characteristics, environmental factors </w:t>
      </w:r>
    </w:p>
    <w:p w:rsidR="004B4358" w:rsidRPr="004B4358" w:rsidRDefault="004B4358" w:rsidP="008C42BB">
      <w:pPr>
        <w:pStyle w:val="ListParagraph"/>
        <w:numPr>
          <w:ilvl w:val="0"/>
          <w:numId w:val="17"/>
        </w:numPr>
        <w:spacing w:line="240" w:lineRule="auto"/>
        <w:rPr>
          <w:rStyle w:val="BookTitle"/>
        </w:rPr>
      </w:pPr>
      <w:r w:rsidRPr="004B4358">
        <w:rPr>
          <w:rStyle w:val="BookTitle"/>
          <w:rFonts w:asciiTheme="majorBidi" w:hAnsiTheme="majorBidi" w:cstheme="majorBidi"/>
          <w:b w:val="0"/>
          <w:bCs w:val="0"/>
        </w:rPr>
        <w:t>Crime Linking</w:t>
      </w:r>
    </w:p>
    <w:p w:rsidR="004B4358" w:rsidRPr="004B4358" w:rsidRDefault="004B4358" w:rsidP="008C42BB">
      <w:pPr>
        <w:pStyle w:val="ListParagraph"/>
        <w:numPr>
          <w:ilvl w:val="1"/>
          <w:numId w:val="19"/>
        </w:numPr>
        <w:spacing w:line="240" w:lineRule="auto"/>
        <w:rPr>
          <w:rStyle w:val="BookTitle"/>
        </w:rPr>
      </w:pPr>
      <w:r w:rsidRPr="004B4358">
        <w:rPr>
          <w:rStyle w:val="BookTitle"/>
          <w:rFonts w:asciiTheme="majorBidi" w:hAnsiTheme="majorBidi" w:cstheme="majorBidi"/>
          <w:b w:val="0"/>
          <w:bCs w:val="0"/>
        </w:rPr>
        <w:t>Behaviour Linkage Analysis</w:t>
      </w:r>
    </w:p>
    <w:p w:rsidR="004B4358" w:rsidRPr="004B4358" w:rsidRDefault="004B4358" w:rsidP="008C42BB">
      <w:pPr>
        <w:pStyle w:val="ListParagraph"/>
        <w:numPr>
          <w:ilvl w:val="2"/>
          <w:numId w:val="20"/>
        </w:numPr>
        <w:spacing w:line="240" w:lineRule="auto"/>
        <w:rPr>
          <w:rStyle w:val="BookTitle"/>
        </w:rPr>
      </w:pPr>
      <w:r w:rsidRPr="004B4358">
        <w:rPr>
          <w:rStyle w:val="BookTitle"/>
          <w:rFonts w:asciiTheme="majorBidi" w:hAnsiTheme="majorBidi" w:cstheme="majorBidi"/>
          <w:b w:val="0"/>
          <w:bCs w:val="0"/>
        </w:rPr>
        <w:t>Crime scene behaviours are used to link two or more crimes to a single offender</w:t>
      </w:r>
    </w:p>
    <w:p w:rsidR="004B4358" w:rsidRPr="004B4358" w:rsidRDefault="004B4358" w:rsidP="008C42BB">
      <w:pPr>
        <w:pStyle w:val="ListParagraph"/>
        <w:numPr>
          <w:ilvl w:val="1"/>
          <w:numId w:val="19"/>
        </w:numPr>
        <w:spacing w:line="240" w:lineRule="auto"/>
        <w:rPr>
          <w:rStyle w:val="BookTitle"/>
        </w:rPr>
      </w:pPr>
      <w:r w:rsidRPr="004B4358">
        <w:rPr>
          <w:rStyle w:val="BookTitle"/>
          <w:rFonts w:asciiTheme="majorBidi" w:hAnsiTheme="majorBidi" w:cstheme="majorBidi"/>
          <w:b w:val="0"/>
          <w:bCs w:val="0"/>
        </w:rPr>
        <w:t>Two assumptions of BLA</w:t>
      </w:r>
    </w:p>
    <w:p w:rsidR="004B4358" w:rsidRPr="004B4358" w:rsidRDefault="004B4358" w:rsidP="008C42BB">
      <w:pPr>
        <w:pStyle w:val="ListParagraph"/>
        <w:numPr>
          <w:ilvl w:val="2"/>
          <w:numId w:val="20"/>
        </w:numPr>
        <w:spacing w:line="240" w:lineRule="auto"/>
        <w:rPr>
          <w:rStyle w:val="BookTitle"/>
        </w:rPr>
      </w:pPr>
      <w:r w:rsidRPr="004B4358">
        <w:rPr>
          <w:rStyle w:val="BookTitle"/>
          <w:rFonts w:asciiTheme="majorBidi" w:hAnsiTheme="majorBidi" w:cstheme="majorBidi"/>
          <w:b w:val="0"/>
          <w:bCs w:val="0"/>
        </w:rPr>
        <w:t>Intra-offender consistency</w:t>
      </w:r>
    </w:p>
    <w:p w:rsidR="004B4358" w:rsidRPr="004B4358" w:rsidRDefault="004B4358" w:rsidP="008C42BB">
      <w:pPr>
        <w:pStyle w:val="ListParagraph"/>
        <w:numPr>
          <w:ilvl w:val="2"/>
          <w:numId w:val="20"/>
        </w:numPr>
        <w:spacing w:line="240" w:lineRule="auto"/>
        <w:rPr>
          <w:rStyle w:val="BookTitle"/>
        </w:rPr>
      </w:pPr>
      <w:r w:rsidRPr="004B4358">
        <w:rPr>
          <w:rStyle w:val="BookTitle"/>
          <w:rFonts w:asciiTheme="majorBidi" w:hAnsiTheme="majorBidi" w:cstheme="majorBidi"/>
          <w:b w:val="0"/>
          <w:bCs w:val="0"/>
        </w:rPr>
        <w:t xml:space="preserve">Inter-offender defectiveness </w:t>
      </w:r>
    </w:p>
    <w:p w:rsidR="004B4358" w:rsidRPr="004B4358" w:rsidRDefault="004B4358" w:rsidP="008C42BB">
      <w:pPr>
        <w:pStyle w:val="ListParagraph"/>
        <w:numPr>
          <w:ilvl w:val="1"/>
          <w:numId w:val="19"/>
        </w:numPr>
        <w:spacing w:line="240" w:lineRule="auto"/>
        <w:rPr>
          <w:rStyle w:val="BookTitle"/>
        </w:rPr>
      </w:pPr>
      <w:r w:rsidRPr="004B4358">
        <w:rPr>
          <w:rStyle w:val="BookTitle"/>
          <w:rFonts w:asciiTheme="majorBidi" w:hAnsiTheme="majorBidi" w:cstheme="majorBidi"/>
          <w:b w:val="0"/>
          <w:bCs w:val="0"/>
        </w:rPr>
        <w:t>Research uses datasets from solved crimes</w:t>
      </w:r>
    </w:p>
    <w:p w:rsidR="004B4358" w:rsidRPr="004B4358" w:rsidRDefault="004B4358" w:rsidP="008C42BB">
      <w:pPr>
        <w:pStyle w:val="ListParagraph"/>
        <w:numPr>
          <w:ilvl w:val="2"/>
          <w:numId w:val="20"/>
        </w:numPr>
        <w:spacing w:line="240" w:lineRule="auto"/>
        <w:rPr>
          <w:rStyle w:val="BookTitle"/>
        </w:rPr>
      </w:pPr>
      <w:r w:rsidRPr="004B4358">
        <w:rPr>
          <w:rStyle w:val="BookTitle"/>
          <w:rFonts w:asciiTheme="majorBidi" w:hAnsiTheme="majorBidi" w:cstheme="majorBidi"/>
          <w:b w:val="0"/>
          <w:bCs w:val="0"/>
        </w:rPr>
        <w:t xml:space="preserve">Analyzed for different criminal behaviours </w:t>
      </w:r>
    </w:p>
    <w:p w:rsidR="004B4358" w:rsidRPr="004B4358" w:rsidRDefault="004B4358" w:rsidP="008C42BB">
      <w:pPr>
        <w:pStyle w:val="ListParagraph"/>
        <w:numPr>
          <w:ilvl w:val="1"/>
          <w:numId w:val="17"/>
        </w:numPr>
        <w:spacing w:line="240" w:lineRule="auto"/>
        <w:rPr>
          <w:rStyle w:val="BookTitle"/>
        </w:rPr>
      </w:pPr>
      <w:r w:rsidRPr="004B4358">
        <w:rPr>
          <w:rStyle w:val="BookTitle"/>
          <w:rFonts w:asciiTheme="majorBidi" w:hAnsiTheme="majorBidi" w:cstheme="majorBidi"/>
          <w:b w:val="0"/>
          <w:bCs w:val="0"/>
        </w:rPr>
        <w:t>Statistical tests look at all possible crime pairs then identifies which ones are most likely to be linked</w:t>
      </w:r>
    </w:p>
    <w:p w:rsidR="004B4358" w:rsidRPr="004B4358" w:rsidRDefault="004B4358" w:rsidP="008C42BB">
      <w:pPr>
        <w:pStyle w:val="ListParagraph"/>
        <w:numPr>
          <w:ilvl w:val="2"/>
          <w:numId w:val="20"/>
        </w:numPr>
        <w:spacing w:line="240" w:lineRule="auto"/>
        <w:rPr>
          <w:rStyle w:val="BookTitle"/>
        </w:rPr>
      </w:pPr>
      <w:r w:rsidRPr="004B4358">
        <w:rPr>
          <w:rStyle w:val="BookTitle"/>
          <w:rFonts w:asciiTheme="majorBidi" w:hAnsiTheme="majorBidi" w:cstheme="majorBidi"/>
          <w:b w:val="0"/>
          <w:bCs w:val="0"/>
        </w:rPr>
        <w:t xml:space="preserve">Goal is to have a predictive tool greater than chance </w:t>
      </w:r>
    </w:p>
    <w:p w:rsidR="004B4358" w:rsidRPr="004B4358" w:rsidRDefault="004B4358" w:rsidP="008C42BB">
      <w:pPr>
        <w:pStyle w:val="ListParagraph"/>
        <w:numPr>
          <w:ilvl w:val="1"/>
          <w:numId w:val="17"/>
        </w:numPr>
        <w:spacing w:line="240" w:lineRule="auto"/>
        <w:rPr>
          <w:rStyle w:val="BookTitle"/>
        </w:rPr>
      </w:pPr>
      <w:r w:rsidRPr="004B4358">
        <w:rPr>
          <w:rStyle w:val="BookTitle"/>
          <w:rFonts w:asciiTheme="majorBidi" w:hAnsiTheme="majorBidi" w:cstheme="majorBidi"/>
          <w:b w:val="0"/>
          <w:bCs w:val="0"/>
        </w:rPr>
        <w:t>Classification Trees</w:t>
      </w:r>
    </w:p>
    <w:p w:rsidR="004B4358" w:rsidRPr="004B4358" w:rsidRDefault="004B4358" w:rsidP="008C42BB">
      <w:pPr>
        <w:pStyle w:val="ListParagraph"/>
        <w:numPr>
          <w:ilvl w:val="2"/>
          <w:numId w:val="20"/>
        </w:numPr>
        <w:spacing w:line="240" w:lineRule="auto"/>
        <w:rPr>
          <w:rStyle w:val="BookTitle"/>
        </w:rPr>
      </w:pPr>
      <w:r w:rsidRPr="004B4358">
        <w:rPr>
          <w:rStyle w:val="BookTitle"/>
          <w:rFonts w:asciiTheme="majorBidi" w:hAnsiTheme="majorBidi" w:cstheme="majorBidi"/>
          <w:b w:val="0"/>
          <w:bCs w:val="0"/>
        </w:rPr>
        <w:t xml:space="preserve">displaying the link between predictors in an easy to use format </w:t>
      </w:r>
    </w:p>
    <w:p w:rsidR="004B4358" w:rsidRPr="004B4358" w:rsidRDefault="004B4358" w:rsidP="008C42BB">
      <w:pPr>
        <w:pStyle w:val="ListParagraph"/>
        <w:numPr>
          <w:ilvl w:val="2"/>
          <w:numId w:val="20"/>
        </w:numPr>
        <w:spacing w:line="240" w:lineRule="auto"/>
        <w:rPr>
          <w:rStyle w:val="BookTitle"/>
        </w:rPr>
      </w:pPr>
      <w:r w:rsidRPr="004B4358">
        <w:rPr>
          <w:rStyle w:val="BookTitle"/>
          <w:rFonts w:asciiTheme="majorBidi" w:hAnsiTheme="majorBidi" w:cstheme="majorBidi"/>
          <w:b w:val="0"/>
          <w:bCs w:val="0"/>
        </w:rPr>
        <w:t xml:space="preserve">start with all possible crime pairs based on stats … </w:t>
      </w:r>
    </w:p>
    <w:p w:rsidR="004B4358" w:rsidRPr="004B4358" w:rsidRDefault="004B4358" w:rsidP="008C42BB">
      <w:pPr>
        <w:pStyle w:val="ListParagraph"/>
        <w:numPr>
          <w:ilvl w:val="3"/>
          <w:numId w:val="20"/>
        </w:numPr>
        <w:spacing w:line="240" w:lineRule="auto"/>
        <w:rPr>
          <w:rStyle w:val="BookTitle"/>
        </w:rPr>
      </w:pPr>
      <w:r w:rsidRPr="004B4358">
        <w:rPr>
          <w:rStyle w:val="BookTitle"/>
          <w:rFonts w:asciiTheme="majorBidi" w:hAnsiTheme="majorBidi" w:cstheme="majorBidi"/>
          <w:b w:val="0"/>
          <w:bCs w:val="0"/>
        </w:rPr>
        <w:t xml:space="preserve">inter-crime distance – based on this we can figure out if we think crimes are linked … this alone does not reliably tell if these crimes are linked </w:t>
      </w:r>
    </w:p>
    <w:p w:rsidR="004B4358" w:rsidRPr="004B4358" w:rsidRDefault="004B4358" w:rsidP="008C42BB">
      <w:pPr>
        <w:pStyle w:val="ListParagraph"/>
        <w:numPr>
          <w:ilvl w:val="3"/>
          <w:numId w:val="20"/>
        </w:numPr>
        <w:spacing w:line="240" w:lineRule="auto"/>
        <w:rPr>
          <w:rStyle w:val="BookTitle"/>
        </w:rPr>
      </w:pPr>
      <w:r w:rsidRPr="004B4358">
        <w:rPr>
          <w:rStyle w:val="BookTitle"/>
          <w:rFonts w:asciiTheme="majorBidi" w:hAnsiTheme="majorBidi" w:cstheme="majorBidi"/>
          <w:b w:val="0"/>
          <w:bCs w:val="0"/>
        </w:rPr>
        <w:t>Property Stolen – similarities of things stolen</w:t>
      </w:r>
    </w:p>
    <w:p w:rsidR="004B4358" w:rsidRPr="004B4358" w:rsidRDefault="004B4358" w:rsidP="008C42BB">
      <w:pPr>
        <w:pStyle w:val="ListParagraph"/>
        <w:numPr>
          <w:ilvl w:val="3"/>
          <w:numId w:val="20"/>
        </w:numPr>
        <w:spacing w:line="240" w:lineRule="auto"/>
        <w:rPr>
          <w:rStyle w:val="BookTitle"/>
        </w:rPr>
      </w:pPr>
      <w:r w:rsidRPr="004B4358">
        <w:rPr>
          <w:rStyle w:val="BookTitle"/>
          <w:rFonts w:asciiTheme="majorBidi" w:hAnsiTheme="majorBidi" w:cstheme="majorBidi"/>
          <w:b w:val="0"/>
          <w:bCs w:val="0"/>
        </w:rPr>
        <w:t xml:space="preserve">Entry Behaviours – methods of entry </w:t>
      </w:r>
    </w:p>
    <w:p w:rsidR="004B4358" w:rsidRPr="004B4358" w:rsidRDefault="004B4358" w:rsidP="008C42BB">
      <w:pPr>
        <w:pStyle w:val="ListParagraph"/>
        <w:numPr>
          <w:ilvl w:val="2"/>
          <w:numId w:val="20"/>
        </w:numPr>
        <w:spacing w:line="240" w:lineRule="auto"/>
        <w:rPr>
          <w:rStyle w:val="BookTitle"/>
        </w:rPr>
      </w:pPr>
      <w:r w:rsidRPr="004B4358">
        <w:rPr>
          <w:rStyle w:val="BookTitle"/>
          <w:rFonts w:asciiTheme="majorBidi" w:hAnsiTheme="majorBidi" w:cstheme="majorBidi"/>
          <w:b w:val="0"/>
          <w:bCs w:val="0"/>
        </w:rPr>
        <w:t xml:space="preserve">These three things together reveals patterns that might not otherwise be apparent and get a better understanding if crimes are linked </w:t>
      </w:r>
    </w:p>
    <w:p w:rsidR="004B4358" w:rsidRPr="004B4358" w:rsidRDefault="004B4358" w:rsidP="008C42BB">
      <w:pPr>
        <w:pStyle w:val="ListParagraph"/>
        <w:numPr>
          <w:ilvl w:val="0"/>
          <w:numId w:val="20"/>
        </w:numPr>
        <w:spacing w:line="240" w:lineRule="auto"/>
        <w:rPr>
          <w:rStyle w:val="BookTitle"/>
        </w:rPr>
      </w:pPr>
      <w:r w:rsidRPr="004B4358">
        <w:rPr>
          <w:rStyle w:val="BookTitle"/>
          <w:rFonts w:asciiTheme="majorBidi" w:hAnsiTheme="majorBidi" w:cstheme="majorBidi"/>
          <w:b w:val="0"/>
          <w:bCs w:val="0"/>
        </w:rPr>
        <w:t>Criminal/Offender Profiling</w:t>
      </w:r>
    </w:p>
    <w:p w:rsidR="004B4358" w:rsidRPr="004B4358" w:rsidRDefault="004B4358" w:rsidP="008C42BB">
      <w:pPr>
        <w:pStyle w:val="ListParagraph"/>
        <w:numPr>
          <w:ilvl w:val="1"/>
          <w:numId w:val="20"/>
        </w:numPr>
        <w:spacing w:line="240" w:lineRule="auto"/>
        <w:rPr>
          <w:rStyle w:val="BookTitle"/>
        </w:rPr>
      </w:pPr>
      <w:r w:rsidRPr="004B4358">
        <w:rPr>
          <w:rStyle w:val="BookTitle"/>
          <w:rFonts w:asciiTheme="majorBidi" w:hAnsiTheme="majorBidi" w:cstheme="majorBidi"/>
          <w:b w:val="0"/>
          <w:bCs w:val="0"/>
        </w:rPr>
        <w:t xml:space="preserve">technique for identifying the personality and behaviour feature of an offender based on the analysis of crimes he/she has committed </w:t>
      </w:r>
    </w:p>
    <w:p w:rsidR="004B4358" w:rsidRPr="004B4358" w:rsidRDefault="004B4358" w:rsidP="008C42BB">
      <w:pPr>
        <w:pStyle w:val="ListParagraph"/>
        <w:numPr>
          <w:ilvl w:val="1"/>
          <w:numId w:val="20"/>
        </w:numPr>
        <w:spacing w:line="240" w:lineRule="auto"/>
        <w:rPr>
          <w:rStyle w:val="BookTitle"/>
        </w:rPr>
      </w:pPr>
      <w:r w:rsidRPr="004B4358">
        <w:rPr>
          <w:rStyle w:val="BookTitle"/>
          <w:rFonts w:asciiTheme="majorBidi" w:hAnsiTheme="majorBidi" w:cstheme="majorBidi"/>
          <w:b w:val="0"/>
          <w:bCs w:val="0"/>
        </w:rPr>
        <w:t>Goals:</w:t>
      </w:r>
    </w:p>
    <w:p w:rsidR="004B4358" w:rsidRPr="004B4358" w:rsidRDefault="004B4358" w:rsidP="008C42BB">
      <w:pPr>
        <w:pStyle w:val="ListParagraph"/>
        <w:numPr>
          <w:ilvl w:val="2"/>
          <w:numId w:val="20"/>
        </w:numPr>
        <w:spacing w:line="240" w:lineRule="auto"/>
        <w:rPr>
          <w:rStyle w:val="BookTitle"/>
        </w:rPr>
      </w:pPr>
      <w:r w:rsidRPr="004B4358">
        <w:rPr>
          <w:rStyle w:val="BookTitle"/>
          <w:rFonts w:asciiTheme="majorBidi" w:hAnsiTheme="majorBidi" w:cstheme="majorBidi"/>
          <w:b w:val="0"/>
          <w:bCs w:val="0"/>
        </w:rPr>
        <w:t xml:space="preserve">Suspect prioritization – focusing on serious suspects </w:t>
      </w:r>
    </w:p>
    <w:p w:rsidR="004B4358" w:rsidRPr="004B4358" w:rsidRDefault="004B4358" w:rsidP="008C42BB">
      <w:pPr>
        <w:pStyle w:val="ListParagraph"/>
        <w:numPr>
          <w:ilvl w:val="2"/>
          <w:numId w:val="20"/>
        </w:numPr>
        <w:spacing w:line="240" w:lineRule="auto"/>
        <w:rPr>
          <w:rStyle w:val="BookTitle"/>
        </w:rPr>
      </w:pPr>
      <w:r w:rsidRPr="004B4358">
        <w:rPr>
          <w:rStyle w:val="BookTitle"/>
          <w:rFonts w:asciiTheme="majorBidi" w:hAnsiTheme="majorBidi" w:cstheme="majorBidi"/>
          <w:b w:val="0"/>
          <w:bCs w:val="0"/>
        </w:rPr>
        <w:t>New lines of enquiry – new leads that might not use profiling</w:t>
      </w:r>
    </w:p>
    <w:p w:rsidR="004B4358" w:rsidRPr="004B4358" w:rsidRDefault="004B4358" w:rsidP="008C42BB">
      <w:pPr>
        <w:pStyle w:val="ListParagraph"/>
        <w:numPr>
          <w:ilvl w:val="2"/>
          <w:numId w:val="20"/>
        </w:numPr>
        <w:spacing w:line="240" w:lineRule="auto"/>
        <w:rPr>
          <w:rStyle w:val="BookTitle"/>
        </w:rPr>
      </w:pPr>
      <w:r w:rsidRPr="004B4358">
        <w:rPr>
          <w:rStyle w:val="BookTitle"/>
          <w:rFonts w:asciiTheme="majorBidi" w:hAnsiTheme="majorBidi" w:cstheme="majorBidi"/>
          <w:b w:val="0"/>
          <w:bCs w:val="0"/>
        </w:rPr>
        <w:t xml:space="preserve">Interview strategies </w:t>
      </w:r>
    </w:p>
    <w:p w:rsidR="004B4358" w:rsidRPr="004B4358" w:rsidRDefault="004B4358" w:rsidP="008C42BB">
      <w:pPr>
        <w:pStyle w:val="ListParagraph"/>
        <w:numPr>
          <w:ilvl w:val="2"/>
          <w:numId w:val="20"/>
        </w:numPr>
        <w:spacing w:line="240" w:lineRule="auto"/>
        <w:rPr>
          <w:rStyle w:val="BookTitle"/>
        </w:rPr>
      </w:pPr>
      <w:r w:rsidRPr="004B4358">
        <w:rPr>
          <w:rStyle w:val="BookTitle"/>
          <w:rFonts w:asciiTheme="majorBidi" w:hAnsiTheme="majorBidi" w:cstheme="majorBidi"/>
          <w:b w:val="0"/>
          <w:bCs w:val="0"/>
        </w:rPr>
        <w:t xml:space="preserve">Predict dangerousness of an offender </w:t>
      </w:r>
    </w:p>
    <w:p w:rsidR="004B4358" w:rsidRPr="004B4358" w:rsidRDefault="004B4358" w:rsidP="008C42BB">
      <w:pPr>
        <w:pStyle w:val="ListParagraph"/>
        <w:numPr>
          <w:ilvl w:val="2"/>
          <w:numId w:val="20"/>
        </w:numPr>
        <w:spacing w:line="240" w:lineRule="auto"/>
        <w:rPr>
          <w:rStyle w:val="BookTitle"/>
        </w:rPr>
      </w:pPr>
      <w:r w:rsidRPr="004B4358">
        <w:rPr>
          <w:rStyle w:val="BookTitle"/>
          <w:rFonts w:asciiTheme="majorBidi" w:hAnsiTheme="majorBidi" w:cstheme="majorBidi"/>
          <w:b w:val="0"/>
          <w:bCs w:val="0"/>
        </w:rPr>
        <w:t xml:space="preserve">Expose offender – ultimate goal, apprehension </w:t>
      </w:r>
    </w:p>
    <w:p w:rsidR="004B4358" w:rsidRPr="004B4358" w:rsidRDefault="004B4358" w:rsidP="008C42BB">
      <w:pPr>
        <w:pStyle w:val="ListParagraph"/>
        <w:numPr>
          <w:ilvl w:val="1"/>
          <w:numId w:val="20"/>
        </w:numPr>
        <w:spacing w:line="240" w:lineRule="auto"/>
        <w:rPr>
          <w:rStyle w:val="BookTitle"/>
        </w:rPr>
      </w:pPr>
      <w:r w:rsidRPr="004B4358">
        <w:rPr>
          <w:rStyle w:val="BookTitle"/>
          <w:rFonts w:asciiTheme="majorBidi" w:hAnsiTheme="majorBidi" w:cstheme="majorBidi"/>
          <w:b w:val="0"/>
          <w:bCs w:val="0"/>
        </w:rPr>
        <w:t xml:space="preserve">Criticisms </w:t>
      </w:r>
    </w:p>
    <w:p w:rsidR="004B4358" w:rsidRPr="004B4358" w:rsidRDefault="004B4358" w:rsidP="008C42BB">
      <w:pPr>
        <w:pStyle w:val="ListParagraph"/>
        <w:numPr>
          <w:ilvl w:val="2"/>
          <w:numId w:val="20"/>
        </w:numPr>
        <w:spacing w:line="240" w:lineRule="auto"/>
        <w:rPr>
          <w:rStyle w:val="BookTitle"/>
        </w:rPr>
      </w:pPr>
      <w:r w:rsidRPr="004B4358">
        <w:rPr>
          <w:rStyle w:val="BookTitle"/>
          <w:rFonts w:asciiTheme="majorBidi" w:hAnsiTheme="majorBidi" w:cstheme="majorBidi"/>
          <w:b w:val="0"/>
          <w:bCs w:val="0"/>
        </w:rPr>
        <w:t xml:space="preserve">theoretical underpinnings – profiling is based on a “trait model” inferring aspects of their traits based on their behaviour and assuming it is constant … there is no empirical evidence to support this </w:t>
      </w:r>
    </w:p>
    <w:p w:rsidR="004B4358" w:rsidRPr="004B4358" w:rsidRDefault="004B4358" w:rsidP="008C42BB">
      <w:pPr>
        <w:pStyle w:val="ListParagraph"/>
        <w:numPr>
          <w:ilvl w:val="2"/>
          <w:numId w:val="20"/>
        </w:numPr>
        <w:spacing w:line="240" w:lineRule="auto"/>
        <w:rPr>
          <w:rStyle w:val="BookTitle"/>
        </w:rPr>
      </w:pPr>
      <w:r w:rsidRPr="004B4358">
        <w:rPr>
          <w:rStyle w:val="BookTitle"/>
          <w:rFonts w:asciiTheme="majorBidi" w:hAnsiTheme="majorBidi" w:cstheme="majorBidi"/>
          <w:b w:val="0"/>
          <w:bCs w:val="0"/>
        </w:rPr>
        <w:t>Prevalence of “mixed” crime scenes – organized v. disorganized; most are mixed with elements of both</w:t>
      </w:r>
    </w:p>
    <w:p w:rsidR="004B4358" w:rsidRPr="004B4358" w:rsidRDefault="004B4358" w:rsidP="008C42BB">
      <w:pPr>
        <w:pStyle w:val="ListParagraph"/>
        <w:numPr>
          <w:ilvl w:val="2"/>
          <w:numId w:val="20"/>
        </w:numPr>
        <w:spacing w:line="240" w:lineRule="auto"/>
        <w:rPr>
          <w:rStyle w:val="BookTitle"/>
        </w:rPr>
      </w:pPr>
      <w:r w:rsidRPr="004B4358">
        <w:rPr>
          <w:rStyle w:val="BookTitle"/>
          <w:rFonts w:asciiTheme="majorBidi" w:hAnsiTheme="majorBidi" w:cstheme="majorBidi"/>
          <w:b w:val="0"/>
          <w:bCs w:val="0"/>
        </w:rPr>
        <w:t>Ambiguous evidence – vague statements that could apply to all</w:t>
      </w:r>
    </w:p>
    <w:p w:rsidR="004B4358" w:rsidRPr="004B4358" w:rsidRDefault="004B4358" w:rsidP="008C42BB">
      <w:pPr>
        <w:pStyle w:val="ListParagraph"/>
        <w:numPr>
          <w:ilvl w:val="2"/>
          <w:numId w:val="20"/>
        </w:numPr>
        <w:spacing w:line="240" w:lineRule="auto"/>
        <w:rPr>
          <w:rStyle w:val="BookTitle"/>
        </w:rPr>
      </w:pPr>
      <w:r w:rsidRPr="004B4358">
        <w:rPr>
          <w:rStyle w:val="BookTitle"/>
          <w:rFonts w:asciiTheme="majorBidi" w:hAnsiTheme="majorBidi" w:cstheme="majorBidi"/>
          <w:b w:val="0"/>
          <w:bCs w:val="0"/>
        </w:rPr>
        <w:t xml:space="preserve">Myth of an expert – profilers may not be better than laypeople </w:t>
      </w:r>
    </w:p>
    <w:p w:rsidR="004B4358" w:rsidRPr="004B4358" w:rsidRDefault="004B4358" w:rsidP="008C42BB">
      <w:pPr>
        <w:spacing w:line="240" w:lineRule="auto"/>
        <w:rPr>
          <w:rStyle w:val="BookTitle"/>
        </w:rPr>
      </w:pPr>
      <w:r w:rsidRPr="004B4358">
        <w:rPr>
          <w:rStyle w:val="BookTitle"/>
          <w:rFonts w:asciiTheme="majorBidi" w:hAnsiTheme="majorBidi" w:cstheme="majorBidi"/>
          <w:b w:val="0"/>
          <w:bCs w:val="0"/>
        </w:rPr>
        <w:t>Use of Force</w:t>
      </w:r>
    </w:p>
    <w:p w:rsidR="004B4358" w:rsidRPr="004B4358" w:rsidRDefault="004B4358" w:rsidP="008C42BB">
      <w:pPr>
        <w:pStyle w:val="ListParagraph"/>
        <w:numPr>
          <w:ilvl w:val="1"/>
          <w:numId w:val="18"/>
        </w:numPr>
        <w:spacing w:line="240" w:lineRule="auto"/>
        <w:rPr>
          <w:rStyle w:val="BookTitle"/>
        </w:rPr>
      </w:pPr>
      <w:r w:rsidRPr="004B4358">
        <w:rPr>
          <w:rStyle w:val="BookTitle"/>
          <w:rFonts w:asciiTheme="majorBidi" w:hAnsiTheme="majorBidi" w:cstheme="majorBidi"/>
          <w:b w:val="0"/>
          <w:bCs w:val="0"/>
        </w:rPr>
        <w:t xml:space="preserve">Decision making from a policing perspective i.e. use of weapons/force </w:t>
      </w:r>
    </w:p>
    <w:p w:rsidR="004B4358" w:rsidRPr="004B4358" w:rsidRDefault="004B4358" w:rsidP="008C42BB">
      <w:pPr>
        <w:pStyle w:val="ListParagraph"/>
        <w:numPr>
          <w:ilvl w:val="1"/>
          <w:numId w:val="18"/>
        </w:numPr>
        <w:spacing w:line="240" w:lineRule="auto"/>
        <w:rPr>
          <w:rStyle w:val="BookTitle"/>
        </w:rPr>
      </w:pPr>
      <w:r w:rsidRPr="004B4358">
        <w:rPr>
          <w:rStyle w:val="BookTitle"/>
          <w:rFonts w:asciiTheme="majorBidi" w:hAnsiTheme="majorBidi" w:cstheme="majorBidi"/>
          <w:b w:val="0"/>
          <w:bCs w:val="0"/>
        </w:rPr>
        <w:t>examining factors associated with use of force decision-making</w:t>
      </w:r>
    </w:p>
    <w:p w:rsidR="004B4358" w:rsidRPr="004B4358" w:rsidRDefault="004B4358" w:rsidP="008C42BB">
      <w:pPr>
        <w:pStyle w:val="ListParagraph"/>
        <w:numPr>
          <w:ilvl w:val="1"/>
          <w:numId w:val="18"/>
        </w:numPr>
        <w:spacing w:line="240" w:lineRule="auto"/>
        <w:rPr>
          <w:rStyle w:val="BookTitle"/>
        </w:rPr>
      </w:pPr>
      <w:r w:rsidRPr="004B4358">
        <w:rPr>
          <w:rStyle w:val="BookTitle"/>
          <w:rFonts w:asciiTheme="majorBidi" w:hAnsiTheme="majorBidi" w:cstheme="majorBidi"/>
          <w:b w:val="0"/>
          <w:bCs w:val="0"/>
        </w:rPr>
        <w:t>What influences people to use force in different situations?</w:t>
      </w:r>
    </w:p>
    <w:p w:rsidR="004B4358" w:rsidRPr="004B4358" w:rsidRDefault="004B4358" w:rsidP="008C42BB">
      <w:pPr>
        <w:pStyle w:val="ListParagraph"/>
        <w:numPr>
          <w:ilvl w:val="2"/>
          <w:numId w:val="21"/>
        </w:numPr>
        <w:spacing w:line="240" w:lineRule="auto"/>
        <w:rPr>
          <w:rStyle w:val="BookTitle"/>
        </w:rPr>
      </w:pPr>
      <w:r w:rsidRPr="004B4358">
        <w:rPr>
          <w:rStyle w:val="BookTitle"/>
          <w:rFonts w:asciiTheme="majorBidi" w:hAnsiTheme="majorBidi" w:cstheme="majorBidi"/>
          <w:b w:val="0"/>
          <w:bCs w:val="0"/>
        </w:rPr>
        <w:t xml:space="preserve">Stereotypes – expecting a certain group to act a certain way </w:t>
      </w:r>
    </w:p>
    <w:p w:rsidR="004B4358" w:rsidRPr="004B4358" w:rsidRDefault="004B4358" w:rsidP="008C42BB">
      <w:pPr>
        <w:pStyle w:val="ListParagraph"/>
        <w:numPr>
          <w:ilvl w:val="2"/>
          <w:numId w:val="21"/>
        </w:numPr>
        <w:spacing w:line="240" w:lineRule="auto"/>
        <w:rPr>
          <w:rStyle w:val="BookTitle"/>
        </w:rPr>
      </w:pPr>
      <w:r w:rsidRPr="004B4358">
        <w:rPr>
          <w:rStyle w:val="BookTitle"/>
          <w:rFonts w:asciiTheme="majorBidi" w:hAnsiTheme="majorBidi" w:cstheme="majorBidi"/>
          <w:b w:val="0"/>
          <w:bCs w:val="0"/>
        </w:rPr>
        <w:t xml:space="preserve">Expectancies </w:t>
      </w:r>
    </w:p>
    <w:p w:rsidR="004B4358" w:rsidRPr="004B4358" w:rsidRDefault="004B4358" w:rsidP="008C42BB">
      <w:pPr>
        <w:pStyle w:val="ListParagraph"/>
        <w:numPr>
          <w:ilvl w:val="1"/>
          <w:numId w:val="21"/>
        </w:numPr>
        <w:spacing w:line="240" w:lineRule="auto"/>
        <w:rPr>
          <w:rStyle w:val="BookTitle"/>
        </w:rPr>
      </w:pPr>
      <w:r w:rsidRPr="004B4358">
        <w:rPr>
          <w:rStyle w:val="BookTitle"/>
          <w:rFonts w:asciiTheme="majorBidi" w:hAnsiTheme="majorBidi" w:cstheme="majorBidi"/>
          <w:b w:val="0"/>
          <w:bCs w:val="0"/>
        </w:rPr>
        <w:t xml:space="preserve">Utilization of a shooting paradigm </w:t>
      </w:r>
    </w:p>
    <w:p w:rsidR="004B4358" w:rsidRPr="004B4358" w:rsidRDefault="004B4358" w:rsidP="008C42BB">
      <w:pPr>
        <w:pStyle w:val="ListParagraph"/>
        <w:numPr>
          <w:ilvl w:val="0"/>
          <w:numId w:val="22"/>
        </w:numPr>
        <w:spacing w:line="240" w:lineRule="auto"/>
        <w:rPr>
          <w:rStyle w:val="BookTitle"/>
        </w:rPr>
      </w:pPr>
      <w:r w:rsidRPr="004B4358">
        <w:rPr>
          <w:rStyle w:val="BookTitle"/>
          <w:rFonts w:asciiTheme="majorBidi" w:hAnsiTheme="majorBidi" w:cstheme="majorBidi"/>
          <w:b w:val="0"/>
          <w:bCs w:val="0"/>
        </w:rPr>
        <w:t xml:space="preserve">a simple experiment to examine factors influencing shooting performance </w:t>
      </w:r>
    </w:p>
    <w:p w:rsidR="004B4358" w:rsidRPr="004B4358" w:rsidRDefault="004B4358" w:rsidP="008C42BB">
      <w:pPr>
        <w:pStyle w:val="ListParagraph"/>
        <w:numPr>
          <w:ilvl w:val="0"/>
          <w:numId w:val="22"/>
        </w:numPr>
        <w:spacing w:line="240" w:lineRule="auto"/>
        <w:rPr>
          <w:rStyle w:val="BookTitle"/>
        </w:rPr>
      </w:pPr>
      <w:r w:rsidRPr="004B4358">
        <w:rPr>
          <w:rStyle w:val="BookTitle"/>
          <w:rFonts w:asciiTheme="majorBidi" w:hAnsiTheme="majorBidi" w:cstheme="majorBidi"/>
          <w:b w:val="0"/>
          <w:bCs w:val="0"/>
        </w:rPr>
        <w:t xml:space="preserve">Participants view images of armed/unarmed targets </w:t>
      </w:r>
    </w:p>
    <w:p w:rsidR="004B4358" w:rsidRPr="004B4358" w:rsidRDefault="004B4358" w:rsidP="008C42BB">
      <w:pPr>
        <w:pStyle w:val="ListParagraph"/>
        <w:numPr>
          <w:ilvl w:val="1"/>
          <w:numId w:val="21"/>
        </w:numPr>
        <w:spacing w:line="240" w:lineRule="auto"/>
        <w:rPr>
          <w:rStyle w:val="BookTitle"/>
        </w:rPr>
      </w:pPr>
      <w:r w:rsidRPr="004B4358">
        <w:rPr>
          <w:rStyle w:val="BookTitle"/>
          <w:rFonts w:asciiTheme="majorBidi" w:hAnsiTheme="majorBidi" w:cstheme="majorBidi"/>
          <w:b w:val="0"/>
          <w:bCs w:val="0"/>
        </w:rPr>
        <w:t>Studies</w:t>
      </w:r>
    </w:p>
    <w:p w:rsidR="004B4358" w:rsidRPr="004B4358" w:rsidRDefault="004B4358" w:rsidP="008C42BB">
      <w:pPr>
        <w:pStyle w:val="ListParagraph"/>
        <w:numPr>
          <w:ilvl w:val="0"/>
          <w:numId w:val="22"/>
        </w:numPr>
        <w:spacing w:line="240" w:lineRule="auto"/>
        <w:rPr>
          <w:rStyle w:val="BookTitle"/>
        </w:rPr>
      </w:pPr>
      <w:r w:rsidRPr="004B4358">
        <w:rPr>
          <w:rStyle w:val="BookTitle"/>
          <w:rFonts w:asciiTheme="majorBidi" w:hAnsiTheme="majorBidi" w:cstheme="majorBidi"/>
          <w:b w:val="0"/>
          <w:bCs w:val="0"/>
        </w:rPr>
        <w:t xml:space="preserve">Ethnicity of Targets </w:t>
      </w:r>
    </w:p>
    <w:p w:rsidR="004B4358" w:rsidRPr="004B4358" w:rsidRDefault="004B4358" w:rsidP="008C42BB">
      <w:pPr>
        <w:pStyle w:val="ListParagraph"/>
        <w:numPr>
          <w:ilvl w:val="0"/>
          <w:numId w:val="22"/>
        </w:numPr>
        <w:spacing w:line="240" w:lineRule="auto"/>
        <w:rPr>
          <w:rStyle w:val="BookTitle"/>
        </w:rPr>
      </w:pPr>
      <w:r w:rsidRPr="004B4358">
        <w:rPr>
          <w:rStyle w:val="BookTitle"/>
          <w:rFonts w:asciiTheme="majorBidi" w:hAnsiTheme="majorBidi" w:cstheme="majorBidi"/>
          <w:b w:val="0"/>
          <w:bCs w:val="0"/>
        </w:rPr>
        <w:t>Aboriginal and black and white</w:t>
      </w:r>
    </w:p>
    <w:p w:rsidR="004B4358" w:rsidRPr="004B4358" w:rsidRDefault="004B4358" w:rsidP="008C42BB">
      <w:pPr>
        <w:pStyle w:val="ListParagraph"/>
        <w:numPr>
          <w:ilvl w:val="0"/>
          <w:numId w:val="22"/>
        </w:numPr>
        <w:spacing w:line="240" w:lineRule="auto"/>
        <w:rPr>
          <w:rStyle w:val="BookTitle"/>
        </w:rPr>
      </w:pPr>
      <w:r w:rsidRPr="004B4358">
        <w:rPr>
          <w:rStyle w:val="BookTitle"/>
          <w:rFonts w:asciiTheme="majorBidi" w:hAnsiTheme="majorBidi" w:cstheme="majorBidi"/>
          <w:b w:val="0"/>
          <w:bCs w:val="0"/>
        </w:rPr>
        <w:t xml:space="preserve">Gender of targets </w:t>
      </w:r>
    </w:p>
    <w:p w:rsidR="004B4358" w:rsidRPr="004B4358" w:rsidRDefault="004B4358" w:rsidP="008C42BB">
      <w:pPr>
        <w:pStyle w:val="ListParagraph"/>
        <w:numPr>
          <w:ilvl w:val="0"/>
          <w:numId w:val="22"/>
        </w:numPr>
        <w:spacing w:line="240" w:lineRule="auto"/>
        <w:rPr>
          <w:rStyle w:val="BookTitle"/>
        </w:rPr>
      </w:pPr>
      <w:r w:rsidRPr="004B4358">
        <w:rPr>
          <w:rStyle w:val="BookTitle"/>
          <w:rFonts w:asciiTheme="majorBidi" w:hAnsiTheme="majorBidi" w:cstheme="majorBidi"/>
          <w:b w:val="0"/>
          <w:bCs w:val="0"/>
        </w:rPr>
        <w:t xml:space="preserve">Complexity of backgrounds </w:t>
      </w:r>
    </w:p>
    <w:p w:rsidR="004B4358" w:rsidRPr="004B4358" w:rsidRDefault="004B4358" w:rsidP="008C42BB">
      <w:pPr>
        <w:pStyle w:val="ListParagraph"/>
        <w:numPr>
          <w:ilvl w:val="1"/>
          <w:numId w:val="21"/>
        </w:numPr>
        <w:spacing w:line="240" w:lineRule="auto"/>
        <w:rPr>
          <w:rStyle w:val="BookTitle"/>
        </w:rPr>
      </w:pPr>
      <w:r w:rsidRPr="004B4358">
        <w:rPr>
          <w:rStyle w:val="BookTitle"/>
          <w:rFonts w:asciiTheme="majorBidi" w:hAnsiTheme="majorBidi" w:cstheme="majorBidi"/>
          <w:b w:val="0"/>
          <w:bCs w:val="0"/>
        </w:rPr>
        <w:t>Results</w:t>
      </w:r>
    </w:p>
    <w:p w:rsidR="004B4358" w:rsidRPr="004B4358" w:rsidRDefault="004B4358" w:rsidP="008C42BB">
      <w:pPr>
        <w:pStyle w:val="ListParagraph"/>
        <w:numPr>
          <w:ilvl w:val="0"/>
          <w:numId w:val="22"/>
        </w:numPr>
        <w:spacing w:line="240" w:lineRule="auto"/>
        <w:rPr>
          <w:rStyle w:val="BookTitle"/>
        </w:rPr>
      </w:pPr>
      <w:r w:rsidRPr="004B4358">
        <w:rPr>
          <w:rStyle w:val="BookTitle"/>
          <w:rFonts w:asciiTheme="majorBidi" w:hAnsiTheme="majorBidi" w:cstheme="majorBidi"/>
          <w:b w:val="0"/>
          <w:bCs w:val="0"/>
        </w:rPr>
        <w:t xml:space="preserve">ethnicity </w:t>
      </w:r>
    </w:p>
    <w:p w:rsidR="004B4358" w:rsidRPr="004B4358" w:rsidRDefault="004B4358" w:rsidP="008C42BB">
      <w:pPr>
        <w:pStyle w:val="ListParagraph"/>
        <w:numPr>
          <w:ilvl w:val="1"/>
          <w:numId w:val="22"/>
        </w:numPr>
        <w:spacing w:line="240" w:lineRule="auto"/>
        <w:rPr>
          <w:rStyle w:val="BookTitle"/>
        </w:rPr>
      </w:pPr>
      <w:r w:rsidRPr="004B4358">
        <w:rPr>
          <w:rStyle w:val="BookTitle"/>
          <w:rFonts w:asciiTheme="majorBidi" w:hAnsiTheme="majorBidi" w:cstheme="majorBidi"/>
          <w:b w:val="0"/>
          <w:bCs w:val="0"/>
        </w:rPr>
        <w:t xml:space="preserve"> black targets are shot more quickly than white targets; similar for aboriginals vs. whites &amp; accidentally shoot unarmed black target </w:t>
      </w:r>
    </w:p>
    <w:p w:rsidR="004B4358" w:rsidRPr="004B4358" w:rsidRDefault="004B4358" w:rsidP="008C42BB">
      <w:pPr>
        <w:pStyle w:val="ListParagraph"/>
        <w:numPr>
          <w:ilvl w:val="0"/>
          <w:numId w:val="22"/>
        </w:numPr>
        <w:spacing w:line="240" w:lineRule="auto"/>
        <w:rPr>
          <w:rStyle w:val="BookTitle"/>
        </w:rPr>
      </w:pPr>
      <w:r w:rsidRPr="004B4358">
        <w:rPr>
          <w:rStyle w:val="BookTitle"/>
          <w:rFonts w:asciiTheme="majorBidi" w:hAnsiTheme="majorBidi" w:cstheme="majorBidi"/>
          <w:b w:val="0"/>
          <w:bCs w:val="0"/>
        </w:rPr>
        <w:t xml:space="preserve">Gender </w:t>
      </w:r>
    </w:p>
    <w:p w:rsidR="004B4358" w:rsidRPr="004B4358" w:rsidRDefault="004B4358" w:rsidP="008C42BB">
      <w:pPr>
        <w:pStyle w:val="ListParagraph"/>
        <w:numPr>
          <w:ilvl w:val="1"/>
          <w:numId w:val="22"/>
        </w:numPr>
        <w:spacing w:line="240" w:lineRule="auto"/>
        <w:rPr>
          <w:rStyle w:val="BookTitle"/>
        </w:rPr>
      </w:pPr>
      <w:r w:rsidRPr="004B4358">
        <w:rPr>
          <w:rStyle w:val="BookTitle"/>
          <w:rFonts w:asciiTheme="majorBidi" w:hAnsiTheme="majorBidi" w:cstheme="majorBidi"/>
          <w:b w:val="0"/>
          <w:bCs w:val="0"/>
        </w:rPr>
        <w:t xml:space="preserve">consistent male shooting bias … less time to react to male targets in general … more reluctant to shoot female target </w:t>
      </w:r>
    </w:p>
    <w:p w:rsidR="004B4358" w:rsidRPr="004B4358" w:rsidRDefault="004B4358" w:rsidP="008C42BB">
      <w:pPr>
        <w:pStyle w:val="ListParagraph"/>
        <w:numPr>
          <w:ilvl w:val="0"/>
          <w:numId w:val="22"/>
        </w:numPr>
        <w:spacing w:line="240" w:lineRule="auto"/>
        <w:rPr>
          <w:rStyle w:val="BookTitle"/>
        </w:rPr>
      </w:pPr>
      <w:r w:rsidRPr="004B4358">
        <w:rPr>
          <w:rStyle w:val="BookTitle"/>
          <w:rFonts w:asciiTheme="majorBidi" w:hAnsiTheme="majorBidi" w:cstheme="majorBidi"/>
          <w:b w:val="0"/>
          <w:bCs w:val="0"/>
        </w:rPr>
        <w:t xml:space="preserve">Complexity </w:t>
      </w:r>
    </w:p>
    <w:p w:rsidR="004B4358" w:rsidRPr="004B4358" w:rsidRDefault="004B4358" w:rsidP="008C42BB">
      <w:pPr>
        <w:pStyle w:val="ListParagraph"/>
        <w:numPr>
          <w:ilvl w:val="1"/>
          <w:numId w:val="22"/>
        </w:numPr>
        <w:spacing w:line="240" w:lineRule="auto"/>
        <w:rPr>
          <w:rStyle w:val="BookTitle"/>
        </w:rPr>
      </w:pPr>
      <w:r w:rsidRPr="004B4358">
        <w:rPr>
          <w:rStyle w:val="BookTitle"/>
          <w:rFonts w:asciiTheme="majorBidi" w:hAnsiTheme="majorBidi" w:cstheme="majorBidi"/>
          <w:b w:val="0"/>
          <w:bCs w:val="0"/>
        </w:rPr>
        <w:t xml:space="preserve">more distracting backgrounds took a longer response time, and really tended to shoot the males more </w:t>
      </w:r>
    </w:p>
    <w:p w:rsidR="004B4358" w:rsidRPr="004B4358" w:rsidRDefault="004B4358" w:rsidP="008C42BB">
      <w:pPr>
        <w:pStyle w:val="ListParagraph"/>
        <w:numPr>
          <w:ilvl w:val="1"/>
          <w:numId w:val="21"/>
        </w:numPr>
        <w:spacing w:line="240" w:lineRule="auto"/>
        <w:rPr>
          <w:rStyle w:val="BookTitle"/>
        </w:rPr>
      </w:pPr>
      <w:r w:rsidRPr="004B4358">
        <w:rPr>
          <w:rStyle w:val="BookTitle"/>
          <w:rFonts w:asciiTheme="majorBidi" w:hAnsiTheme="majorBidi" w:cstheme="majorBidi"/>
          <w:b w:val="0"/>
          <w:bCs w:val="0"/>
        </w:rPr>
        <w:t xml:space="preserve">Implications </w:t>
      </w:r>
    </w:p>
    <w:p w:rsidR="004B4358" w:rsidRPr="004B4358" w:rsidRDefault="004B4358" w:rsidP="008C42BB">
      <w:pPr>
        <w:pStyle w:val="ListParagraph"/>
        <w:numPr>
          <w:ilvl w:val="0"/>
          <w:numId w:val="22"/>
        </w:numPr>
        <w:spacing w:line="240" w:lineRule="auto"/>
        <w:rPr>
          <w:rStyle w:val="BookTitle"/>
        </w:rPr>
      </w:pPr>
      <w:r w:rsidRPr="004B4358">
        <w:rPr>
          <w:rStyle w:val="BookTitle"/>
          <w:rFonts w:asciiTheme="majorBidi" w:hAnsiTheme="majorBidi" w:cstheme="majorBidi"/>
          <w:b w:val="0"/>
          <w:bCs w:val="0"/>
        </w:rPr>
        <w:t xml:space="preserve">Biases in shooting performance must have a source </w:t>
      </w:r>
    </w:p>
    <w:p w:rsidR="004B4358" w:rsidRPr="004B4358" w:rsidRDefault="004B4358" w:rsidP="008C42BB">
      <w:pPr>
        <w:pStyle w:val="ListParagraph"/>
        <w:numPr>
          <w:ilvl w:val="0"/>
          <w:numId w:val="22"/>
        </w:numPr>
        <w:spacing w:line="240" w:lineRule="auto"/>
        <w:rPr>
          <w:rStyle w:val="BookTitle"/>
        </w:rPr>
      </w:pPr>
      <w:r w:rsidRPr="004B4358">
        <w:rPr>
          <w:rStyle w:val="BookTitle"/>
          <w:rFonts w:asciiTheme="majorBidi" w:hAnsiTheme="majorBidi" w:cstheme="majorBidi"/>
          <w:b w:val="0"/>
          <w:bCs w:val="0"/>
        </w:rPr>
        <w:t xml:space="preserve">stereotypes are thought to have an impact </w:t>
      </w:r>
    </w:p>
    <w:p w:rsidR="004B4358" w:rsidRPr="004B4358" w:rsidRDefault="004B4358" w:rsidP="008C42BB">
      <w:pPr>
        <w:pStyle w:val="ListParagraph"/>
        <w:numPr>
          <w:ilvl w:val="1"/>
          <w:numId w:val="21"/>
        </w:numPr>
        <w:spacing w:line="240" w:lineRule="auto"/>
        <w:rPr>
          <w:rStyle w:val="BookTitle"/>
        </w:rPr>
      </w:pPr>
      <w:r w:rsidRPr="004B4358">
        <w:rPr>
          <w:rStyle w:val="BookTitle"/>
          <w:rFonts w:asciiTheme="majorBidi" w:hAnsiTheme="majorBidi" w:cstheme="majorBidi"/>
          <w:b w:val="0"/>
          <w:bCs w:val="0"/>
        </w:rPr>
        <w:t>Future Directions</w:t>
      </w:r>
    </w:p>
    <w:p w:rsidR="004B4358" w:rsidRPr="004B4358" w:rsidRDefault="004B4358" w:rsidP="008C42BB">
      <w:pPr>
        <w:pStyle w:val="ListParagraph"/>
        <w:numPr>
          <w:ilvl w:val="2"/>
          <w:numId w:val="21"/>
        </w:numPr>
        <w:spacing w:line="240" w:lineRule="auto"/>
        <w:rPr>
          <w:rStyle w:val="BookTitle"/>
        </w:rPr>
      </w:pPr>
      <w:r w:rsidRPr="004B4358">
        <w:rPr>
          <w:rStyle w:val="BookTitle"/>
          <w:rFonts w:asciiTheme="majorBidi" w:hAnsiTheme="majorBidi" w:cstheme="majorBidi"/>
          <w:b w:val="0"/>
          <w:bCs w:val="0"/>
        </w:rPr>
        <w:t>Eye tracking for the shooting paradigm</w:t>
      </w:r>
    </w:p>
    <w:p w:rsidR="004B4358" w:rsidRPr="004B4358" w:rsidRDefault="004B4358" w:rsidP="008C42BB">
      <w:pPr>
        <w:pStyle w:val="ListParagraph"/>
        <w:numPr>
          <w:ilvl w:val="2"/>
          <w:numId w:val="21"/>
        </w:numPr>
        <w:spacing w:line="240" w:lineRule="auto"/>
        <w:rPr>
          <w:rStyle w:val="BookTitle"/>
        </w:rPr>
      </w:pPr>
      <w:r w:rsidRPr="004B4358">
        <w:rPr>
          <w:rStyle w:val="BookTitle"/>
          <w:rFonts w:asciiTheme="majorBidi" w:hAnsiTheme="majorBidi" w:cstheme="majorBidi"/>
          <w:b w:val="0"/>
          <w:bCs w:val="0"/>
        </w:rPr>
        <w:t xml:space="preserve">Use of more realistic shooting scenarios </w:t>
      </w:r>
    </w:p>
    <w:p w:rsidR="004B4358" w:rsidRPr="004B4358" w:rsidRDefault="004B4358" w:rsidP="008C42BB">
      <w:pPr>
        <w:pStyle w:val="ListParagraph"/>
        <w:numPr>
          <w:ilvl w:val="1"/>
          <w:numId w:val="21"/>
        </w:numPr>
        <w:spacing w:line="240" w:lineRule="auto"/>
        <w:rPr>
          <w:rStyle w:val="BookTitle"/>
        </w:rPr>
      </w:pPr>
      <w:r w:rsidRPr="004B4358">
        <w:rPr>
          <w:rStyle w:val="BookTitle"/>
          <w:rFonts w:asciiTheme="majorBidi" w:hAnsiTheme="majorBidi" w:cstheme="majorBidi"/>
          <w:b w:val="0"/>
          <w:bCs w:val="0"/>
        </w:rPr>
        <w:t>Weapon Identification Task</w:t>
      </w:r>
    </w:p>
    <w:p w:rsidR="004B4358" w:rsidRPr="004B4358" w:rsidRDefault="004B4358" w:rsidP="008C42BB">
      <w:pPr>
        <w:pStyle w:val="ListParagraph"/>
        <w:numPr>
          <w:ilvl w:val="2"/>
          <w:numId w:val="21"/>
        </w:numPr>
        <w:spacing w:line="240" w:lineRule="auto"/>
        <w:rPr>
          <w:rStyle w:val="BookTitle"/>
        </w:rPr>
      </w:pPr>
      <w:r w:rsidRPr="004B4358">
        <w:rPr>
          <w:rStyle w:val="BookTitle"/>
          <w:rFonts w:asciiTheme="majorBidi" w:hAnsiTheme="majorBidi" w:cstheme="majorBidi"/>
          <w:b w:val="0"/>
          <w:bCs w:val="0"/>
        </w:rPr>
        <w:t>which images participants associate more with weapons or neutral objects</w:t>
      </w:r>
    </w:p>
    <w:p w:rsidR="004B4358" w:rsidRPr="004B4358" w:rsidRDefault="004B4358" w:rsidP="008C42BB">
      <w:pPr>
        <w:pStyle w:val="ListParagraph"/>
        <w:numPr>
          <w:ilvl w:val="1"/>
          <w:numId w:val="21"/>
        </w:numPr>
        <w:spacing w:line="240" w:lineRule="auto"/>
        <w:rPr>
          <w:rStyle w:val="BookTitle"/>
        </w:rPr>
      </w:pPr>
      <w:r w:rsidRPr="004B4358">
        <w:rPr>
          <w:rStyle w:val="BookTitle"/>
          <w:rFonts w:asciiTheme="majorBidi" w:hAnsiTheme="majorBidi" w:cstheme="majorBidi"/>
          <w:b w:val="0"/>
          <w:bCs w:val="0"/>
        </w:rPr>
        <w:t xml:space="preserve">Suicide Notes </w:t>
      </w:r>
    </w:p>
    <w:p w:rsidR="004B4358" w:rsidRDefault="004B4358" w:rsidP="008C42BB">
      <w:pPr>
        <w:pStyle w:val="ListParagraph"/>
        <w:numPr>
          <w:ilvl w:val="2"/>
          <w:numId w:val="21"/>
        </w:numPr>
        <w:spacing w:line="240" w:lineRule="auto"/>
        <w:rPr>
          <w:rStyle w:val="BookTitle"/>
        </w:rPr>
      </w:pPr>
      <w:r w:rsidRPr="004B4358">
        <w:rPr>
          <w:rStyle w:val="BookTitle"/>
          <w:rFonts w:asciiTheme="majorBidi" w:hAnsiTheme="majorBidi" w:cstheme="majorBidi"/>
          <w:b w:val="0"/>
          <w:bCs w:val="0"/>
        </w:rPr>
        <w:t xml:space="preserve">genuine v. fabricated commonalities </w:t>
      </w:r>
    </w:p>
    <w:p w:rsidR="0067663A" w:rsidRPr="004B4358" w:rsidRDefault="0067663A" w:rsidP="008C42BB">
      <w:pPr>
        <w:pStyle w:val="ListParagraph"/>
        <w:spacing w:line="240" w:lineRule="auto"/>
        <w:ind w:left="2160"/>
        <w:rPr>
          <w:rStyle w:val="BookTitle"/>
        </w:rPr>
      </w:pPr>
    </w:p>
    <w:p w:rsidR="004B4358" w:rsidRPr="0067663A" w:rsidRDefault="004B4358" w:rsidP="008C42BB">
      <w:pPr>
        <w:spacing w:line="240" w:lineRule="auto"/>
        <w:rPr>
          <w:rStyle w:val="BookTitle"/>
        </w:rPr>
      </w:pPr>
      <w:r w:rsidRPr="0067663A">
        <w:rPr>
          <w:rStyle w:val="BookTitle"/>
          <w:rFonts w:asciiTheme="majorBidi" w:hAnsiTheme="majorBidi" w:cstheme="majorBidi"/>
          <w:b w:val="0"/>
          <w:bCs w:val="0"/>
          <w:u w:val="single"/>
        </w:rPr>
        <w:t>Structure Variables: language used</w:t>
      </w:r>
    </w:p>
    <w:p w:rsidR="004B4358" w:rsidRPr="0067663A" w:rsidRDefault="0067663A" w:rsidP="008C42BB">
      <w:pPr>
        <w:spacing w:line="240" w:lineRule="auto"/>
        <w:ind w:firstLine="720"/>
        <w:rPr>
          <w:rStyle w:val="BookTitle"/>
        </w:rPr>
      </w:pPr>
      <w:r>
        <w:rPr>
          <w:rStyle w:val="BookTitle"/>
          <w:rFonts w:asciiTheme="majorBidi" w:hAnsiTheme="majorBidi" w:cstheme="majorBidi"/>
          <w:b w:val="0"/>
          <w:bCs w:val="0"/>
        </w:rPr>
        <w:t>-</w:t>
      </w:r>
      <w:r w:rsidR="004B4358" w:rsidRPr="0067663A">
        <w:rPr>
          <w:rStyle w:val="BookTitle"/>
          <w:rFonts w:asciiTheme="majorBidi" w:hAnsiTheme="majorBidi" w:cstheme="majorBidi"/>
          <w:b w:val="0"/>
          <w:bCs w:val="0"/>
        </w:rPr>
        <w:t xml:space="preserve">Average sentence length - genuine: shorter, less diverse sentence fragments, want to get the most information to you as possible </w:t>
      </w:r>
    </w:p>
    <w:p w:rsidR="004B4358" w:rsidRPr="0067663A" w:rsidRDefault="0067663A" w:rsidP="008C42BB">
      <w:pPr>
        <w:spacing w:line="240" w:lineRule="auto"/>
        <w:ind w:firstLine="720"/>
        <w:rPr>
          <w:rStyle w:val="BookTitle"/>
        </w:rPr>
      </w:pPr>
      <w:r>
        <w:rPr>
          <w:rStyle w:val="BookTitle"/>
          <w:rFonts w:asciiTheme="majorBidi" w:hAnsiTheme="majorBidi" w:cstheme="majorBidi"/>
          <w:b w:val="0"/>
          <w:bCs w:val="0"/>
        </w:rPr>
        <w:t>-</w:t>
      </w:r>
      <w:r w:rsidR="004B4358" w:rsidRPr="0067663A">
        <w:rPr>
          <w:rStyle w:val="BookTitle"/>
          <w:rFonts w:asciiTheme="majorBidi" w:hAnsiTheme="majorBidi" w:cstheme="majorBidi"/>
          <w:b w:val="0"/>
          <w:bCs w:val="0"/>
        </w:rPr>
        <w:t xml:space="preserve">Parts of speech – differential use of certain parts of speech… a fabricated note uses more words such as thoughts and regrets, focusing on problem solving </w:t>
      </w:r>
    </w:p>
    <w:p w:rsidR="004B4358" w:rsidRPr="004B4358" w:rsidRDefault="004B4358" w:rsidP="008C42BB">
      <w:pPr>
        <w:spacing w:line="240" w:lineRule="auto"/>
        <w:rPr>
          <w:rStyle w:val="BookTitle"/>
        </w:rPr>
      </w:pPr>
      <w:r w:rsidRPr="004B4358">
        <w:rPr>
          <w:rStyle w:val="BookTitle"/>
          <w:rFonts w:asciiTheme="majorBidi" w:hAnsiTheme="majorBidi" w:cstheme="majorBidi"/>
          <w:b w:val="0"/>
          <w:bCs w:val="0"/>
          <w:u w:val="single"/>
        </w:rPr>
        <w:t>Content Variables: thematic aspects, what is discussed?</w:t>
      </w:r>
    </w:p>
    <w:p w:rsidR="004B4358" w:rsidRPr="004B4358" w:rsidRDefault="004B4358" w:rsidP="008C42BB">
      <w:pPr>
        <w:spacing w:line="240" w:lineRule="auto"/>
        <w:ind w:firstLine="720"/>
        <w:rPr>
          <w:rStyle w:val="BookTitle"/>
        </w:rPr>
      </w:pPr>
      <w:r>
        <w:rPr>
          <w:rStyle w:val="BookTitle"/>
          <w:rFonts w:asciiTheme="majorBidi" w:hAnsiTheme="majorBidi" w:cstheme="majorBidi"/>
          <w:b w:val="0"/>
          <w:bCs w:val="0"/>
        </w:rPr>
        <w:t>-</w:t>
      </w:r>
      <w:r w:rsidR="003D3D23">
        <w:rPr>
          <w:rStyle w:val="BookTitle"/>
          <w:rFonts w:asciiTheme="majorBidi" w:hAnsiTheme="majorBidi" w:cstheme="majorBidi"/>
          <w:b w:val="0"/>
          <w:bCs w:val="0"/>
        </w:rPr>
        <w:t>Length of communication –G</w:t>
      </w:r>
      <w:r w:rsidRPr="004B4358">
        <w:rPr>
          <w:rStyle w:val="BookTitle"/>
          <w:rFonts w:asciiTheme="majorBidi" w:hAnsiTheme="majorBidi" w:cstheme="majorBidi"/>
          <w:b w:val="0"/>
          <w:bCs w:val="0"/>
        </w:rPr>
        <w:t xml:space="preserve">enuine: longer, trying to talk to as many loved ones as possible </w:t>
      </w:r>
    </w:p>
    <w:p w:rsidR="004B4358" w:rsidRPr="004B4358" w:rsidRDefault="004B4358" w:rsidP="008C42BB">
      <w:pPr>
        <w:spacing w:line="240" w:lineRule="auto"/>
        <w:ind w:firstLine="720"/>
        <w:rPr>
          <w:rStyle w:val="BookTitle"/>
        </w:rPr>
      </w:pPr>
      <w:r>
        <w:rPr>
          <w:rStyle w:val="BookTitle"/>
          <w:rFonts w:asciiTheme="majorBidi" w:hAnsiTheme="majorBidi" w:cstheme="majorBidi"/>
          <w:b w:val="0"/>
          <w:bCs w:val="0"/>
        </w:rPr>
        <w:t>-</w:t>
      </w:r>
      <w:r w:rsidRPr="004B4358">
        <w:rPr>
          <w:rStyle w:val="BookTitle"/>
          <w:rFonts w:asciiTheme="majorBidi" w:hAnsiTheme="majorBidi" w:cstheme="majorBidi"/>
          <w:b w:val="0"/>
          <w:bCs w:val="0"/>
        </w:rPr>
        <w:t xml:space="preserve">Instructions – Genuine = more instructions i.e. insurance and informing family members, finalizing the death </w:t>
      </w:r>
    </w:p>
    <w:p w:rsidR="004B4358" w:rsidRPr="004B4358" w:rsidRDefault="004B4358" w:rsidP="008C42BB">
      <w:pPr>
        <w:spacing w:line="240" w:lineRule="auto"/>
        <w:ind w:firstLine="720"/>
        <w:rPr>
          <w:rStyle w:val="BookTitle"/>
        </w:rPr>
      </w:pPr>
      <w:r>
        <w:rPr>
          <w:rStyle w:val="BookTitle"/>
          <w:rFonts w:asciiTheme="majorBidi" w:hAnsiTheme="majorBidi" w:cstheme="majorBidi"/>
          <w:b w:val="0"/>
          <w:bCs w:val="0"/>
        </w:rPr>
        <w:t>-</w:t>
      </w:r>
      <w:r w:rsidRPr="004B4358">
        <w:rPr>
          <w:rStyle w:val="BookTitle"/>
          <w:rFonts w:asciiTheme="majorBidi" w:hAnsiTheme="majorBidi" w:cstheme="majorBidi"/>
          <w:b w:val="0"/>
          <w:bCs w:val="0"/>
        </w:rPr>
        <w:t>Affective state – greater expression of positive affect, love and warmth … fabricated = negative, hate the world</w:t>
      </w:r>
    </w:p>
    <w:p w:rsidR="004B4358" w:rsidRPr="004B4358" w:rsidRDefault="004B4358" w:rsidP="008C42BB">
      <w:pPr>
        <w:spacing w:line="240" w:lineRule="auto"/>
        <w:ind w:firstLine="720"/>
        <w:rPr>
          <w:rStyle w:val="BookTitle"/>
        </w:rPr>
      </w:pPr>
      <w:r>
        <w:rPr>
          <w:rStyle w:val="BookTitle"/>
          <w:rFonts w:asciiTheme="majorBidi" w:hAnsiTheme="majorBidi" w:cstheme="majorBidi"/>
          <w:b w:val="0"/>
          <w:bCs w:val="0"/>
        </w:rPr>
        <w:t>-</w:t>
      </w:r>
      <w:r w:rsidRPr="004B4358">
        <w:rPr>
          <w:rStyle w:val="BookTitle"/>
          <w:rFonts w:asciiTheme="majorBidi" w:hAnsiTheme="majorBidi" w:cstheme="majorBidi"/>
          <w:b w:val="0"/>
          <w:bCs w:val="0"/>
        </w:rPr>
        <w:t xml:space="preserve">Explanation – genuine: no explanation for what they did them… warning signs are apparent… </w:t>
      </w:r>
    </w:p>
    <w:p w:rsidR="004B4358" w:rsidRPr="004B4358" w:rsidRDefault="004B4358" w:rsidP="008C42BB">
      <w:pPr>
        <w:spacing w:line="240" w:lineRule="auto"/>
        <w:ind w:firstLine="720"/>
        <w:rPr>
          <w:rStyle w:val="BookTitle"/>
        </w:rPr>
      </w:pPr>
      <w:r>
        <w:rPr>
          <w:rStyle w:val="BookTitle"/>
          <w:rFonts w:asciiTheme="majorBidi" w:hAnsiTheme="majorBidi" w:cstheme="majorBidi"/>
          <w:b w:val="0"/>
          <w:bCs w:val="0"/>
        </w:rPr>
        <w:t>-</w:t>
      </w:r>
      <w:r w:rsidRPr="004B4358">
        <w:rPr>
          <w:rStyle w:val="BookTitle"/>
          <w:rFonts w:asciiTheme="majorBidi" w:hAnsiTheme="majorBidi" w:cstheme="majorBidi"/>
          <w:b w:val="0"/>
          <w:bCs w:val="0"/>
        </w:rPr>
        <w:t>Locus of Control – how people feel about things in their life i.e. external: fate, luck, outside of your control… Internal: proactive, making decisions … genuine = external locus, removing responsibility</w:t>
      </w:r>
    </w:p>
    <w:p w:rsidR="004B4358" w:rsidRPr="004B4358" w:rsidRDefault="004B4358" w:rsidP="008C42BB">
      <w:pPr>
        <w:pStyle w:val="ListParagraph"/>
        <w:numPr>
          <w:ilvl w:val="2"/>
          <w:numId w:val="21"/>
        </w:numPr>
        <w:spacing w:line="240" w:lineRule="auto"/>
        <w:rPr>
          <w:rStyle w:val="BookTitle"/>
        </w:rPr>
      </w:pPr>
      <w:r w:rsidRPr="004B4358">
        <w:rPr>
          <w:rStyle w:val="BookTitle"/>
          <w:rFonts w:asciiTheme="majorBidi" w:hAnsiTheme="majorBidi" w:cstheme="majorBidi"/>
          <w:b w:val="0"/>
          <w:bCs w:val="0"/>
        </w:rPr>
        <w:t>Analysis of Notes</w:t>
      </w:r>
    </w:p>
    <w:p w:rsidR="004B4358" w:rsidRPr="004B4358" w:rsidRDefault="004B4358" w:rsidP="008C42BB">
      <w:pPr>
        <w:pStyle w:val="ListParagraph"/>
        <w:numPr>
          <w:ilvl w:val="3"/>
          <w:numId w:val="21"/>
        </w:numPr>
        <w:spacing w:line="240" w:lineRule="auto"/>
        <w:rPr>
          <w:rStyle w:val="BookTitle"/>
        </w:rPr>
      </w:pPr>
      <w:r w:rsidRPr="004B4358">
        <w:rPr>
          <w:rStyle w:val="BookTitle"/>
          <w:rFonts w:asciiTheme="majorBidi" w:hAnsiTheme="majorBidi" w:cstheme="majorBidi"/>
          <w:b w:val="0"/>
          <w:bCs w:val="0"/>
        </w:rPr>
        <w:t>Two most predictive factors:</w:t>
      </w:r>
    </w:p>
    <w:p w:rsidR="004B4358" w:rsidRPr="004B4358" w:rsidRDefault="004B4358" w:rsidP="008C42BB">
      <w:pPr>
        <w:pStyle w:val="ListParagraph"/>
        <w:numPr>
          <w:ilvl w:val="4"/>
          <w:numId w:val="21"/>
        </w:numPr>
        <w:spacing w:line="240" w:lineRule="auto"/>
        <w:rPr>
          <w:rStyle w:val="BookTitle"/>
        </w:rPr>
      </w:pPr>
      <w:r w:rsidRPr="004B4358">
        <w:rPr>
          <w:rStyle w:val="BookTitle"/>
          <w:rFonts w:asciiTheme="majorBidi" w:hAnsiTheme="majorBidi" w:cstheme="majorBidi"/>
          <w:b w:val="0"/>
          <w:bCs w:val="0"/>
        </w:rPr>
        <w:t>Overall Positive Affect</w:t>
      </w:r>
    </w:p>
    <w:p w:rsidR="004B4358" w:rsidRPr="004B4358" w:rsidRDefault="004B4358" w:rsidP="008C42BB">
      <w:pPr>
        <w:pStyle w:val="ListParagraph"/>
        <w:numPr>
          <w:ilvl w:val="4"/>
          <w:numId w:val="21"/>
        </w:numPr>
        <w:spacing w:line="240" w:lineRule="auto"/>
        <w:rPr>
          <w:rStyle w:val="BookTitle"/>
        </w:rPr>
      </w:pPr>
      <w:r w:rsidRPr="004B4358">
        <w:rPr>
          <w:rStyle w:val="BookTitle"/>
          <w:rFonts w:asciiTheme="majorBidi" w:hAnsiTheme="majorBidi" w:cstheme="majorBidi"/>
          <w:b w:val="0"/>
          <w:bCs w:val="0"/>
        </w:rPr>
        <w:t xml:space="preserve">Average Sentence Length </w:t>
      </w:r>
    </w:p>
    <w:p w:rsidR="004B4358" w:rsidRPr="004B4358" w:rsidRDefault="004B4358" w:rsidP="008C42BB">
      <w:pPr>
        <w:pStyle w:val="ListParagraph"/>
        <w:numPr>
          <w:ilvl w:val="3"/>
          <w:numId w:val="21"/>
        </w:numPr>
        <w:spacing w:line="240" w:lineRule="auto"/>
        <w:rPr>
          <w:rStyle w:val="BookTitle"/>
        </w:rPr>
      </w:pPr>
      <w:r w:rsidRPr="004B4358">
        <w:rPr>
          <w:rStyle w:val="BookTitle"/>
          <w:rFonts w:asciiTheme="majorBidi" w:hAnsiTheme="majorBidi" w:cstheme="majorBidi"/>
          <w:b w:val="0"/>
          <w:bCs w:val="0"/>
        </w:rPr>
        <w:t xml:space="preserve">Using this, research has indicated that general instruction and even more thorough training goes not significantly improve identification of genuine notes </w:t>
      </w:r>
    </w:p>
    <w:p w:rsidR="004B4358" w:rsidRPr="004B4358" w:rsidRDefault="004B4358" w:rsidP="008C42BB">
      <w:pPr>
        <w:pStyle w:val="ListParagraph"/>
        <w:numPr>
          <w:ilvl w:val="3"/>
          <w:numId w:val="21"/>
        </w:numPr>
        <w:spacing w:line="240" w:lineRule="auto"/>
        <w:rPr>
          <w:rStyle w:val="BookTitle"/>
        </w:rPr>
      </w:pPr>
      <w:r w:rsidRPr="004B4358">
        <w:rPr>
          <w:rStyle w:val="BookTitle"/>
          <w:rFonts w:asciiTheme="majorBidi" w:hAnsiTheme="majorBidi" w:cstheme="majorBidi"/>
          <w:b w:val="0"/>
          <w:bCs w:val="0"/>
        </w:rPr>
        <w:t xml:space="preserve">Using statistics, analysing content and word count is the most effective </w:t>
      </w:r>
    </w:p>
    <w:p w:rsidR="004B4358" w:rsidRPr="004B4358" w:rsidRDefault="004B4358" w:rsidP="008C42BB">
      <w:pPr>
        <w:pStyle w:val="ListParagraph"/>
        <w:numPr>
          <w:ilvl w:val="3"/>
          <w:numId w:val="21"/>
        </w:numPr>
        <w:spacing w:line="240" w:lineRule="auto"/>
        <w:rPr>
          <w:rStyle w:val="BookTitle"/>
        </w:rPr>
      </w:pPr>
      <w:r w:rsidRPr="004B4358">
        <w:rPr>
          <w:rStyle w:val="BookTitle"/>
          <w:rFonts w:asciiTheme="majorBidi" w:hAnsiTheme="majorBidi" w:cstheme="majorBidi"/>
          <w:b w:val="0"/>
          <w:bCs w:val="0"/>
        </w:rPr>
        <w:t xml:space="preserve">Problem with this research is that there are a lot of limitations </w:t>
      </w:r>
    </w:p>
    <w:p w:rsidR="008C42BB" w:rsidRDefault="008C42BB" w:rsidP="008C42BB">
      <w:pPr>
        <w:pStyle w:val="Title"/>
      </w:pPr>
      <w:r>
        <w:t>Chapter 8: Sociology Based Perspectives of Crime</w:t>
      </w:r>
    </w:p>
    <w:p w:rsidR="008C42BB" w:rsidRDefault="008C42BB" w:rsidP="008C42BB">
      <w:pPr>
        <w:spacing w:line="240" w:lineRule="auto"/>
      </w:pPr>
      <w:r w:rsidRPr="0052739D">
        <w:rPr>
          <w:b/>
        </w:rPr>
        <w:t>Social Structure and Crime</w:t>
      </w:r>
      <w:r>
        <w:rPr>
          <w:b/>
        </w:rPr>
        <w:t>:</w:t>
      </w:r>
      <w:r>
        <w:t xml:space="preserve"> </w:t>
      </w:r>
    </w:p>
    <w:p w:rsidR="008C42BB" w:rsidRDefault="008C42BB" w:rsidP="008C42BB">
      <w:pPr>
        <w:pStyle w:val="ListParagraph"/>
        <w:numPr>
          <w:ilvl w:val="0"/>
          <w:numId w:val="23"/>
        </w:numPr>
        <w:spacing w:after="0" w:line="240" w:lineRule="auto"/>
      </w:pPr>
      <w:r>
        <w:t xml:space="preserve">Are humans innately “good” or “bad” this is one of the many questions sociologist typically ask.  </w:t>
      </w:r>
    </w:p>
    <w:p w:rsidR="008C42BB" w:rsidRDefault="008C42BB" w:rsidP="008C42BB">
      <w:pPr>
        <w:pStyle w:val="ListParagraph"/>
        <w:numPr>
          <w:ilvl w:val="1"/>
          <w:numId w:val="23"/>
        </w:numPr>
        <w:spacing w:after="0" w:line="240" w:lineRule="auto"/>
      </w:pPr>
      <w:r>
        <w:t>Biologists and psychologists look to the individual and personal traits and sociologists look to the social structure</w:t>
      </w:r>
    </w:p>
    <w:p w:rsidR="008C42BB" w:rsidRDefault="008C42BB" w:rsidP="008C42BB">
      <w:pPr>
        <w:pStyle w:val="ListParagraph"/>
        <w:numPr>
          <w:ilvl w:val="0"/>
          <w:numId w:val="23"/>
        </w:numPr>
        <w:spacing w:after="0" w:line="240" w:lineRule="auto"/>
      </w:pPr>
      <w:r>
        <w:t>Addressing the issue of crime and deviance we speak from a sociological approach</w:t>
      </w:r>
    </w:p>
    <w:p w:rsidR="008C42BB" w:rsidRDefault="008C42BB" w:rsidP="008C42BB">
      <w:pPr>
        <w:pStyle w:val="ListParagraph"/>
        <w:numPr>
          <w:ilvl w:val="1"/>
          <w:numId w:val="23"/>
        </w:numPr>
        <w:spacing w:after="0" w:line="240" w:lineRule="auto"/>
      </w:pPr>
      <w:r>
        <w:t xml:space="preserve">Sociology: all behaviour is social ---shaped by the social structure </w:t>
      </w:r>
    </w:p>
    <w:p w:rsidR="008C42BB" w:rsidRDefault="008C42BB" w:rsidP="008C42BB">
      <w:pPr>
        <w:pStyle w:val="ListParagraph"/>
        <w:numPr>
          <w:ilvl w:val="1"/>
          <w:numId w:val="23"/>
        </w:numPr>
        <w:spacing w:after="0" w:line="240" w:lineRule="auto"/>
      </w:pPr>
      <w:r>
        <w:t>Sociology stresses behaviour through the internalization of social roles (this is a departure from the classical model and positivism)</w:t>
      </w:r>
    </w:p>
    <w:p w:rsidR="008C42BB" w:rsidRDefault="008C42BB" w:rsidP="008C42BB">
      <w:pPr>
        <w:pStyle w:val="ListParagraph"/>
        <w:numPr>
          <w:ilvl w:val="0"/>
          <w:numId w:val="23"/>
        </w:numPr>
        <w:spacing w:after="0" w:line="240" w:lineRule="auto"/>
      </w:pPr>
      <w:r>
        <w:t xml:space="preserve">A social structure provides an environment for learning or socialization ---accepted behaviour is defined through </w:t>
      </w:r>
      <w:r>
        <w:rPr>
          <w:i/>
        </w:rPr>
        <w:t>prescriptive norms</w:t>
      </w:r>
      <w:r>
        <w:t xml:space="preserve"> (what we may do) and </w:t>
      </w:r>
      <w:r>
        <w:rPr>
          <w:i/>
        </w:rPr>
        <w:t>proscriptive norms</w:t>
      </w:r>
      <w:r>
        <w:t xml:space="preserve"> (what we may </w:t>
      </w:r>
      <w:r w:rsidRPr="0052739D">
        <w:rPr>
          <w:u w:val="single"/>
        </w:rPr>
        <w:t>not</w:t>
      </w:r>
      <w:r>
        <w:t xml:space="preserve"> do)</w:t>
      </w:r>
    </w:p>
    <w:p w:rsidR="008C42BB" w:rsidRDefault="008C42BB" w:rsidP="008C42BB">
      <w:pPr>
        <w:pStyle w:val="ListParagraph"/>
        <w:numPr>
          <w:ilvl w:val="1"/>
          <w:numId w:val="23"/>
        </w:numPr>
        <w:spacing w:after="0" w:line="240" w:lineRule="auto"/>
      </w:pPr>
      <w:r>
        <w:t>Some norms are informal ---not a written law</w:t>
      </w:r>
    </w:p>
    <w:p w:rsidR="008C42BB" w:rsidRDefault="008C42BB" w:rsidP="008C42BB">
      <w:pPr>
        <w:spacing w:line="240" w:lineRule="auto"/>
      </w:pPr>
    </w:p>
    <w:p w:rsidR="008C42BB" w:rsidRDefault="008C42BB" w:rsidP="008C42BB">
      <w:pPr>
        <w:spacing w:line="240" w:lineRule="auto"/>
        <w:rPr>
          <w:b/>
        </w:rPr>
      </w:pPr>
      <w:r>
        <w:rPr>
          <w:b/>
        </w:rPr>
        <w:t>Emile Durkheim –concept of Anomie Theory</w:t>
      </w:r>
    </w:p>
    <w:p w:rsidR="008C42BB" w:rsidRDefault="008C42BB" w:rsidP="008C42BB">
      <w:pPr>
        <w:pStyle w:val="ListParagraph"/>
        <w:numPr>
          <w:ilvl w:val="0"/>
          <w:numId w:val="24"/>
        </w:numPr>
        <w:spacing w:after="0" w:line="240" w:lineRule="auto"/>
      </w:pPr>
      <w:r>
        <w:t>Born April 15 1858 in France (he had a very strict upbringing)</w:t>
      </w:r>
    </w:p>
    <w:p w:rsidR="008C42BB" w:rsidRDefault="008C42BB" w:rsidP="008C42BB">
      <w:pPr>
        <w:pStyle w:val="ListParagraph"/>
        <w:numPr>
          <w:ilvl w:val="0"/>
          <w:numId w:val="24"/>
        </w:numPr>
        <w:spacing w:after="0" w:line="240" w:lineRule="auto"/>
      </w:pPr>
      <w:r>
        <w:t xml:space="preserve">He became absorbed with philosophers of his time especially </w:t>
      </w:r>
      <w:proofErr w:type="spellStart"/>
      <w:r>
        <w:t>Auguste</w:t>
      </w:r>
      <w:proofErr w:type="spellEnd"/>
      <w:r>
        <w:t xml:space="preserve"> Comte</w:t>
      </w:r>
    </w:p>
    <w:p w:rsidR="008C42BB" w:rsidRDefault="008C42BB" w:rsidP="008C42BB">
      <w:pPr>
        <w:pStyle w:val="ListParagraph"/>
        <w:numPr>
          <w:ilvl w:val="0"/>
          <w:numId w:val="24"/>
        </w:numPr>
        <w:spacing w:after="0" w:line="240" w:lineRule="auto"/>
      </w:pPr>
      <w:r>
        <w:t xml:space="preserve">Believed even in a society of Saints, there would be deviance </w:t>
      </w:r>
    </w:p>
    <w:p w:rsidR="008C42BB" w:rsidRDefault="008C42BB" w:rsidP="008C42BB">
      <w:pPr>
        <w:pStyle w:val="ListParagraph"/>
        <w:numPr>
          <w:ilvl w:val="1"/>
          <w:numId w:val="24"/>
        </w:numPr>
        <w:spacing w:after="0" w:line="240" w:lineRule="auto"/>
      </w:pPr>
      <w:r>
        <w:t>Human groups make rules and someone within the group always breaks them (the individual’s behaviour is related to his social environments rather than intrinsic traits)</w:t>
      </w:r>
    </w:p>
    <w:p w:rsidR="008C42BB" w:rsidRDefault="008C42BB" w:rsidP="008C42BB">
      <w:pPr>
        <w:spacing w:line="240" w:lineRule="auto"/>
        <w:rPr>
          <w:b/>
        </w:rPr>
      </w:pPr>
    </w:p>
    <w:p w:rsidR="008C42BB" w:rsidRDefault="008C42BB" w:rsidP="008C42BB">
      <w:pPr>
        <w:spacing w:line="240" w:lineRule="auto"/>
        <w:rPr>
          <w:b/>
        </w:rPr>
      </w:pPr>
      <w:r>
        <w:rPr>
          <w:b/>
        </w:rPr>
        <w:t>History of Sociological Criminology:</w:t>
      </w:r>
    </w:p>
    <w:p w:rsidR="008C42BB" w:rsidRDefault="008C42BB" w:rsidP="008C42BB">
      <w:pPr>
        <w:pStyle w:val="ListParagraph"/>
        <w:numPr>
          <w:ilvl w:val="0"/>
          <w:numId w:val="25"/>
        </w:numPr>
        <w:spacing w:after="0" w:line="240" w:lineRule="auto"/>
      </w:pPr>
      <w:r>
        <w:t>Sociology emerged from the social and political philosophers of the 19</w:t>
      </w:r>
      <w:r w:rsidRPr="0069661E">
        <w:rPr>
          <w:vertAlign w:val="superscript"/>
        </w:rPr>
        <w:t>th</w:t>
      </w:r>
      <w:r>
        <w:t xml:space="preserve"> century Europe</w:t>
      </w:r>
    </w:p>
    <w:p w:rsidR="008C42BB" w:rsidRDefault="008C42BB" w:rsidP="008C42BB">
      <w:pPr>
        <w:pStyle w:val="ListParagraph"/>
        <w:numPr>
          <w:ilvl w:val="1"/>
          <w:numId w:val="25"/>
        </w:numPr>
        <w:spacing w:after="0" w:line="240" w:lineRule="auto"/>
      </w:pPr>
      <w:proofErr w:type="spellStart"/>
      <w:r w:rsidRPr="008F5317">
        <w:rPr>
          <w:b/>
        </w:rPr>
        <w:t>Auguste</w:t>
      </w:r>
      <w:proofErr w:type="spellEnd"/>
      <w:r w:rsidRPr="008F5317">
        <w:rPr>
          <w:b/>
        </w:rPr>
        <w:t xml:space="preserve"> Comte</w:t>
      </w:r>
      <w:r>
        <w:t xml:space="preserve"> is known to be the founder of sociology (in addition to the founder of positivist school of philosophy)</w:t>
      </w:r>
    </w:p>
    <w:p w:rsidR="008C42BB" w:rsidRDefault="008C42BB" w:rsidP="008C42BB">
      <w:pPr>
        <w:pStyle w:val="ListParagraph"/>
        <w:numPr>
          <w:ilvl w:val="1"/>
          <w:numId w:val="25"/>
        </w:numPr>
        <w:spacing w:after="0" w:line="240" w:lineRule="auto"/>
      </w:pPr>
      <w:r>
        <w:t>Comte believed humankind can be classified into three states (law of the three stages):</w:t>
      </w:r>
    </w:p>
    <w:p w:rsidR="008C42BB" w:rsidRDefault="008C42BB" w:rsidP="008C42BB">
      <w:pPr>
        <w:pStyle w:val="ListParagraph"/>
        <w:numPr>
          <w:ilvl w:val="2"/>
          <w:numId w:val="25"/>
        </w:numPr>
        <w:spacing w:after="0" w:line="240" w:lineRule="auto"/>
      </w:pPr>
      <w:r>
        <w:rPr>
          <w:i/>
        </w:rPr>
        <w:t>Theological:</w:t>
      </w:r>
      <w:r>
        <w:t xml:space="preserve"> events are largely attributed to supernatural forces that cannot be directly observed or measured ---”it is God’s will” a statement that cannot be proved or disproved</w:t>
      </w:r>
    </w:p>
    <w:p w:rsidR="008C42BB" w:rsidRDefault="008C42BB" w:rsidP="008C42BB">
      <w:pPr>
        <w:pStyle w:val="ListParagraph"/>
        <w:numPr>
          <w:ilvl w:val="2"/>
          <w:numId w:val="25"/>
        </w:numPr>
        <w:spacing w:after="0" w:line="240" w:lineRule="auto"/>
      </w:pPr>
      <w:r w:rsidRPr="0069661E">
        <w:rPr>
          <w:i/>
        </w:rPr>
        <w:t>Metaphysical</w:t>
      </w:r>
      <w:r>
        <w:t>: natural events are seen to be the result of fundamental energies or ideas (offender’s soul is occupied by an evil spirit when he murdered someone)</w:t>
      </w:r>
    </w:p>
    <w:p w:rsidR="008C42BB" w:rsidRDefault="008C42BB" w:rsidP="008C42BB">
      <w:pPr>
        <w:pStyle w:val="ListParagraph"/>
        <w:numPr>
          <w:ilvl w:val="2"/>
          <w:numId w:val="25"/>
        </w:numPr>
        <w:spacing w:after="0" w:line="240" w:lineRule="auto"/>
      </w:pPr>
      <w:r>
        <w:rPr>
          <w:i/>
        </w:rPr>
        <w:t>Positive</w:t>
      </w:r>
      <w:r w:rsidRPr="0069661E">
        <w:t>:</w:t>
      </w:r>
      <w:r>
        <w:rPr>
          <w:i/>
        </w:rPr>
        <w:t xml:space="preserve"> </w:t>
      </w:r>
      <w:r>
        <w:t>Phenomena are explained through observation, hypothesis, and experimentation (basis of scientific inquiry)</w:t>
      </w:r>
    </w:p>
    <w:p w:rsidR="008C42BB" w:rsidRDefault="008C42BB" w:rsidP="008C42BB">
      <w:pPr>
        <w:pStyle w:val="ListParagraph"/>
        <w:numPr>
          <w:ilvl w:val="1"/>
          <w:numId w:val="25"/>
        </w:numPr>
        <w:spacing w:after="0" w:line="240" w:lineRule="auto"/>
      </w:pPr>
      <w:r>
        <w:t>There final stage has two parts:</w:t>
      </w:r>
    </w:p>
    <w:p w:rsidR="008C42BB" w:rsidRDefault="008C42BB" w:rsidP="008C42BB">
      <w:pPr>
        <w:pStyle w:val="ListParagraph"/>
        <w:numPr>
          <w:ilvl w:val="2"/>
          <w:numId w:val="25"/>
        </w:numPr>
        <w:spacing w:after="0" w:line="240" w:lineRule="auto"/>
      </w:pPr>
      <w:r>
        <w:t>Behaviour is a function of external forces beyond our immediate control (macro based sociological theories)</w:t>
      </w:r>
    </w:p>
    <w:p w:rsidR="008C42BB" w:rsidRDefault="008C42BB" w:rsidP="008C42BB">
      <w:pPr>
        <w:pStyle w:val="ListParagraph"/>
        <w:numPr>
          <w:ilvl w:val="2"/>
          <w:numId w:val="25"/>
        </w:numPr>
        <w:spacing w:after="0" w:line="240" w:lineRule="auto"/>
      </w:pPr>
      <w:r>
        <w:t>Individual traits and characteristics ---including brain structure and biological make up</w:t>
      </w:r>
    </w:p>
    <w:p w:rsidR="008C42BB" w:rsidRDefault="008C42BB" w:rsidP="008C42BB">
      <w:pPr>
        <w:pStyle w:val="ListParagraph"/>
        <w:numPr>
          <w:ilvl w:val="1"/>
          <w:numId w:val="25"/>
        </w:numPr>
        <w:spacing w:after="0" w:line="240" w:lineRule="auto"/>
      </w:pPr>
      <w:r>
        <w:t xml:space="preserve">**after all, Comte believed social environments are the best indicator of human </w:t>
      </w:r>
      <w:proofErr w:type="spellStart"/>
      <w:r>
        <w:t>beh</w:t>
      </w:r>
      <w:proofErr w:type="spellEnd"/>
      <w:r>
        <w:t>.</w:t>
      </w:r>
    </w:p>
    <w:p w:rsidR="008C42BB" w:rsidRDefault="008C42BB" w:rsidP="008C42BB">
      <w:pPr>
        <w:spacing w:line="240" w:lineRule="auto"/>
      </w:pPr>
    </w:p>
    <w:p w:rsidR="008C42BB" w:rsidRDefault="008C42BB" w:rsidP="008C42BB">
      <w:pPr>
        <w:spacing w:line="240" w:lineRule="auto"/>
        <w:rPr>
          <w:b/>
        </w:rPr>
      </w:pPr>
    </w:p>
    <w:p w:rsidR="008C42BB" w:rsidRDefault="008C42BB" w:rsidP="008C42BB">
      <w:pPr>
        <w:spacing w:line="240" w:lineRule="auto"/>
        <w:rPr>
          <w:b/>
        </w:rPr>
      </w:pPr>
      <w:r>
        <w:rPr>
          <w:b/>
        </w:rPr>
        <w:t xml:space="preserve">Gabriel </w:t>
      </w:r>
      <w:proofErr w:type="spellStart"/>
      <w:r>
        <w:rPr>
          <w:b/>
        </w:rPr>
        <w:t>Tarde</w:t>
      </w:r>
      <w:proofErr w:type="spellEnd"/>
      <w:r>
        <w:rPr>
          <w:b/>
        </w:rPr>
        <w:t xml:space="preserve"> (1834-1904)</w:t>
      </w:r>
    </w:p>
    <w:p w:rsidR="008C42BB" w:rsidRPr="008F5317" w:rsidRDefault="008C42BB" w:rsidP="008C42BB">
      <w:pPr>
        <w:pStyle w:val="ListParagraph"/>
        <w:numPr>
          <w:ilvl w:val="0"/>
          <w:numId w:val="25"/>
        </w:numPr>
        <w:spacing w:after="0" w:line="240" w:lineRule="auto"/>
        <w:rPr>
          <w:b/>
        </w:rPr>
      </w:pPr>
      <w:r>
        <w:t>Believed everyone behaves according to customs of the cultural environment</w:t>
      </w:r>
    </w:p>
    <w:p w:rsidR="008C42BB" w:rsidRPr="008F5317" w:rsidRDefault="008C42BB" w:rsidP="008C42BB">
      <w:pPr>
        <w:pStyle w:val="ListParagraph"/>
        <w:numPr>
          <w:ilvl w:val="1"/>
          <w:numId w:val="26"/>
        </w:numPr>
        <w:spacing w:after="0" w:line="240" w:lineRule="auto"/>
      </w:pPr>
      <w:r w:rsidRPr="008F5317">
        <w:rPr>
          <w:i/>
        </w:rPr>
        <w:t>Invention</w:t>
      </w:r>
      <w:r w:rsidRPr="008F5317">
        <w:t>:  acts that can be traced back to earlier variations (unwanted children were killed at birth, now there is abortion)</w:t>
      </w:r>
    </w:p>
    <w:p w:rsidR="008C42BB" w:rsidRDefault="008C42BB" w:rsidP="008C42BB">
      <w:pPr>
        <w:pStyle w:val="ListParagraph"/>
        <w:numPr>
          <w:ilvl w:val="1"/>
          <w:numId w:val="26"/>
        </w:numPr>
        <w:spacing w:after="0" w:line="240" w:lineRule="auto"/>
      </w:pPr>
      <w:r w:rsidRPr="008F5317">
        <w:rPr>
          <w:i/>
        </w:rPr>
        <w:t xml:space="preserve">Imitation: </w:t>
      </w:r>
      <w:r w:rsidRPr="008F5317">
        <w:t>this is the typical element of social life (when someone chooses to commit a crime they typically commit a crime someone else has already committed)</w:t>
      </w:r>
    </w:p>
    <w:p w:rsidR="008C42BB" w:rsidRDefault="008C42BB" w:rsidP="008C42BB">
      <w:pPr>
        <w:pStyle w:val="ListParagraph"/>
        <w:numPr>
          <w:ilvl w:val="2"/>
          <w:numId w:val="26"/>
        </w:numPr>
        <w:spacing w:after="0" w:line="240" w:lineRule="auto"/>
      </w:pPr>
      <w:r>
        <w:t xml:space="preserve">**there are three laws of imitation according to </w:t>
      </w:r>
      <w:proofErr w:type="spellStart"/>
      <w:r>
        <w:t>Tarde</w:t>
      </w:r>
      <w:proofErr w:type="spellEnd"/>
    </w:p>
    <w:p w:rsidR="008C42BB" w:rsidRDefault="008C42BB" w:rsidP="008C42BB">
      <w:pPr>
        <w:pStyle w:val="ListParagraph"/>
        <w:numPr>
          <w:ilvl w:val="3"/>
          <w:numId w:val="26"/>
        </w:numPr>
        <w:spacing w:after="0" w:line="240" w:lineRule="auto"/>
      </w:pPr>
      <w:r>
        <w:rPr>
          <w:i/>
        </w:rPr>
        <w:t>Law of proportion</w:t>
      </w:r>
      <w:r>
        <w:t>: we imitate events in proportion to frequency</w:t>
      </w:r>
    </w:p>
    <w:p w:rsidR="008C42BB" w:rsidRDefault="008C42BB" w:rsidP="008C42BB">
      <w:pPr>
        <w:pStyle w:val="ListParagraph"/>
        <w:numPr>
          <w:ilvl w:val="3"/>
          <w:numId w:val="26"/>
        </w:numPr>
        <w:spacing w:after="0" w:line="240" w:lineRule="auto"/>
      </w:pPr>
      <w:r>
        <w:rPr>
          <w:i/>
        </w:rPr>
        <w:t>Law of direction</w:t>
      </w:r>
      <w:r w:rsidRPr="008F5317">
        <w:t>:</w:t>
      </w:r>
      <w:r>
        <w:t xml:space="preserve"> a superior act is imitated by those who are impressed and influenced by prestige (reflects a sense of continuance and continuity in social structures)</w:t>
      </w:r>
    </w:p>
    <w:p w:rsidR="008C42BB" w:rsidRDefault="008C42BB" w:rsidP="008C42BB">
      <w:pPr>
        <w:pStyle w:val="ListParagraph"/>
        <w:numPr>
          <w:ilvl w:val="3"/>
          <w:numId w:val="26"/>
        </w:numPr>
        <w:spacing w:after="0" w:line="240" w:lineRule="auto"/>
      </w:pPr>
      <w:r>
        <w:rPr>
          <w:i/>
        </w:rPr>
        <w:t>Law of insertion</w:t>
      </w:r>
      <w:r w:rsidRPr="00E15467">
        <w:t>:</w:t>
      </w:r>
      <w:r>
        <w:t xml:space="preserve"> occurs when two mutually exclusive fashions are in opposition (abortion v infanticide) and one tends to be substituted for the other (changes may reflect social, economic, or political shifts at the time)</w:t>
      </w:r>
    </w:p>
    <w:p w:rsidR="008C42BB" w:rsidRDefault="008C42BB" w:rsidP="008C42BB">
      <w:pPr>
        <w:pStyle w:val="ListParagraph"/>
        <w:numPr>
          <w:ilvl w:val="0"/>
          <w:numId w:val="26"/>
        </w:numPr>
        <w:spacing w:after="0" w:line="240" w:lineRule="auto"/>
      </w:pPr>
      <w:r>
        <w:t xml:space="preserve">Gabriel </w:t>
      </w:r>
      <w:proofErr w:type="spellStart"/>
      <w:r>
        <w:t>Tarde</w:t>
      </w:r>
      <w:proofErr w:type="spellEnd"/>
      <w:r>
        <w:t xml:space="preserve"> linked crime to the destructive nature of cancer: society should spare no effort to combat it</w:t>
      </w:r>
    </w:p>
    <w:p w:rsidR="008C42BB" w:rsidRDefault="008C42BB" w:rsidP="008C42BB">
      <w:pPr>
        <w:spacing w:line="240" w:lineRule="auto"/>
      </w:pPr>
    </w:p>
    <w:p w:rsidR="008C42BB" w:rsidRDefault="008C42BB" w:rsidP="008C42BB">
      <w:pPr>
        <w:spacing w:line="240" w:lineRule="auto"/>
        <w:rPr>
          <w:b/>
        </w:rPr>
      </w:pPr>
      <w:r>
        <w:rPr>
          <w:b/>
        </w:rPr>
        <w:t>Sociology in North America</w:t>
      </w:r>
    </w:p>
    <w:p w:rsidR="008C42BB" w:rsidRPr="00123C2C" w:rsidRDefault="008C42BB" w:rsidP="008C42BB">
      <w:pPr>
        <w:pStyle w:val="ListParagraph"/>
        <w:numPr>
          <w:ilvl w:val="0"/>
          <w:numId w:val="27"/>
        </w:numPr>
        <w:spacing w:after="0" w:line="240" w:lineRule="auto"/>
        <w:rPr>
          <w:b/>
        </w:rPr>
      </w:pPr>
      <w:r>
        <w:t xml:space="preserve">Sociology emerged in 1892 when the first sociology department was established at the University of Chicago </w:t>
      </w:r>
    </w:p>
    <w:p w:rsidR="008C42BB" w:rsidRPr="00123C2C" w:rsidRDefault="008C42BB" w:rsidP="008C42BB">
      <w:pPr>
        <w:pStyle w:val="ListParagraph"/>
        <w:numPr>
          <w:ilvl w:val="0"/>
          <w:numId w:val="27"/>
        </w:numPr>
        <w:spacing w:after="0" w:line="240" w:lineRule="auto"/>
        <w:rPr>
          <w:b/>
        </w:rPr>
      </w:pPr>
      <w:r>
        <w:rPr>
          <w:i/>
        </w:rPr>
        <w:t>Green Bible</w:t>
      </w:r>
      <w:r>
        <w:t xml:space="preserve">: is Burgess and Park’s collaborated book aka </w:t>
      </w:r>
      <w:r>
        <w:rPr>
          <w:i/>
        </w:rPr>
        <w:t>Introduction to the Science of Sociology</w:t>
      </w:r>
      <w:r>
        <w:t xml:space="preserve"> (one of the most well known books –even today)</w:t>
      </w:r>
    </w:p>
    <w:p w:rsidR="008C42BB" w:rsidRPr="00123C2C" w:rsidRDefault="008C42BB" w:rsidP="008C42BB">
      <w:pPr>
        <w:pStyle w:val="ListParagraph"/>
        <w:numPr>
          <w:ilvl w:val="0"/>
          <w:numId w:val="27"/>
        </w:numPr>
        <w:spacing w:after="0" w:line="240" w:lineRule="auto"/>
        <w:rPr>
          <w:b/>
        </w:rPr>
      </w:pPr>
      <w:r>
        <w:t xml:space="preserve">Burgess developed his theory </w:t>
      </w:r>
      <w:r>
        <w:rPr>
          <w:i/>
        </w:rPr>
        <w:t>concentric-circle theory</w:t>
      </w:r>
      <w:r>
        <w:t xml:space="preserve"> of crime ---involved the study of ecology</w:t>
      </w:r>
    </w:p>
    <w:p w:rsidR="008C42BB" w:rsidRPr="00123C2C" w:rsidRDefault="008C42BB" w:rsidP="008C42BB">
      <w:pPr>
        <w:pStyle w:val="ListParagraph"/>
        <w:numPr>
          <w:ilvl w:val="0"/>
          <w:numId w:val="27"/>
        </w:numPr>
        <w:spacing w:after="0" w:line="240" w:lineRule="auto"/>
        <w:rPr>
          <w:b/>
        </w:rPr>
      </w:pPr>
      <w:r>
        <w:t>Chicago School or Ecological School theory (concentrates on the environment of the potential victim rather than that of a criminal)</w:t>
      </w:r>
    </w:p>
    <w:p w:rsidR="008C42BB" w:rsidRPr="00123C2C" w:rsidRDefault="008C42BB" w:rsidP="008C42BB">
      <w:pPr>
        <w:pStyle w:val="ListParagraph"/>
        <w:numPr>
          <w:ilvl w:val="1"/>
          <w:numId w:val="27"/>
        </w:numPr>
        <w:spacing w:after="0" w:line="240" w:lineRule="auto"/>
        <w:rPr>
          <w:b/>
        </w:rPr>
      </w:pPr>
      <w:r>
        <w:t>Concepts of dominance, invasion and succession were used to explain humans</w:t>
      </w:r>
    </w:p>
    <w:p w:rsidR="008C42BB" w:rsidRPr="00123C2C" w:rsidRDefault="008C42BB" w:rsidP="008C42BB">
      <w:pPr>
        <w:pStyle w:val="ListParagraph"/>
        <w:numPr>
          <w:ilvl w:val="1"/>
          <w:numId w:val="27"/>
        </w:numPr>
        <w:spacing w:after="0" w:line="240" w:lineRule="auto"/>
        <w:rPr>
          <w:b/>
        </w:rPr>
      </w:pPr>
      <w:r>
        <w:t>Divided the city into 5 zones</w:t>
      </w:r>
    </w:p>
    <w:p w:rsidR="008C42BB" w:rsidRPr="00123C2C" w:rsidRDefault="008C42BB" w:rsidP="008C42BB">
      <w:pPr>
        <w:pStyle w:val="ListParagraph"/>
        <w:numPr>
          <w:ilvl w:val="2"/>
          <w:numId w:val="27"/>
        </w:numPr>
        <w:spacing w:after="0" w:line="240" w:lineRule="auto"/>
        <w:rPr>
          <w:b/>
        </w:rPr>
      </w:pPr>
      <w:r>
        <w:t>Zone 1: the central business district (defined by light manufacturing, retail, and commercialized recreation)</w:t>
      </w:r>
    </w:p>
    <w:p w:rsidR="008C42BB" w:rsidRPr="00123C2C" w:rsidRDefault="008C42BB" w:rsidP="008C42BB">
      <w:pPr>
        <w:pStyle w:val="ListParagraph"/>
        <w:numPr>
          <w:ilvl w:val="2"/>
          <w:numId w:val="27"/>
        </w:numPr>
        <w:spacing w:after="0" w:line="240" w:lineRule="auto"/>
        <w:rPr>
          <w:b/>
        </w:rPr>
      </w:pPr>
      <w:r>
        <w:t>Zone 5: outermost areas (commuter’s zone where wealthier residents live)</w:t>
      </w:r>
    </w:p>
    <w:p w:rsidR="008C42BB" w:rsidRPr="00347EB4" w:rsidRDefault="008C42BB" w:rsidP="008C42BB">
      <w:pPr>
        <w:pStyle w:val="ListParagraph"/>
        <w:numPr>
          <w:ilvl w:val="3"/>
          <w:numId w:val="27"/>
        </w:numPr>
        <w:spacing w:after="0" w:line="240" w:lineRule="auto"/>
        <w:rPr>
          <w:b/>
        </w:rPr>
      </w:pPr>
      <w:r>
        <w:t>The inner zones are where the poorer and more crowding is</w:t>
      </w:r>
    </w:p>
    <w:p w:rsidR="008C42BB" w:rsidRPr="00347EB4" w:rsidRDefault="008C42BB" w:rsidP="008C42BB">
      <w:pPr>
        <w:pStyle w:val="ListParagraph"/>
        <w:numPr>
          <w:ilvl w:val="3"/>
          <w:numId w:val="27"/>
        </w:numPr>
        <w:spacing w:after="0" w:line="240" w:lineRule="auto"/>
        <w:rPr>
          <w:b/>
        </w:rPr>
      </w:pPr>
      <w:r>
        <w:t xml:space="preserve">The areas in transition are less defined environments ---immigrants, high divorce rates, poorly maintained housing = </w:t>
      </w:r>
      <w:r>
        <w:rPr>
          <w:i/>
        </w:rPr>
        <w:t>social disorganization theory</w:t>
      </w:r>
    </w:p>
    <w:p w:rsidR="008C42BB" w:rsidRDefault="008C42BB" w:rsidP="008C42BB">
      <w:pPr>
        <w:spacing w:line="240" w:lineRule="auto"/>
        <w:rPr>
          <w:b/>
        </w:rPr>
      </w:pPr>
    </w:p>
    <w:p w:rsidR="008C42BB" w:rsidRDefault="008C42BB" w:rsidP="008C42BB">
      <w:pPr>
        <w:spacing w:line="240" w:lineRule="auto"/>
      </w:pPr>
      <w:r>
        <w:rPr>
          <w:b/>
        </w:rPr>
        <w:t>Crime Prevention Through Environmental Design (CPTED)</w:t>
      </w:r>
    </w:p>
    <w:p w:rsidR="008C42BB" w:rsidRDefault="008C42BB" w:rsidP="008C42BB">
      <w:pPr>
        <w:pStyle w:val="ListParagraph"/>
        <w:numPr>
          <w:ilvl w:val="0"/>
          <w:numId w:val="28"/>
        </w:numPr>
        <w:spacing w:after="0" w:line="240" w:lineRule="auto"/>
      </w:pPr>
      <w:r>
        <w:t xml:space="preserve">Jane Jacob’s book </w:t>
      </w:r>
      <w:r>
        <w:rPr>
          <w:i/>
        </w:rPr>
        <w:t xml:space="preserve">the </w:t>
      </w:r>
      <w:proofErr w:type="spellStart"/>
      <w:r>
        <w:rPr>
          <w:i/>
        </w:rPr>
        <w:t>deth</w:t>
      </w:r>
      <w:proofErr w:type="spellEnd"/>
      <w:r>
        <w:rPr>
          <w:i/>
        </w:rPr>
        <w:t xml:space="preserve"> and life of great American cities</w:t>
      </w:r>
      <w:r>
        <w:t>, 1961, suggests modifying the physical environments could reduce the amount of crime</w:t>
      </w:r>
    </w:p>
    <w:p w:rsidR="008C42BB" w:rsidRDefault="008C42BB" w:rsidP="008C42BB">
      <w:pPr>
        <w:spacing w:line="240" w:lineRule="auto"/>
      </w:pPr>
    </w:p>
    <w:p w:rsidR="008C42BB" w:rsidRDefault="008C42BB" w:rsidP="008C42BB">
      <w:pPr>
        <w:spacing w:line="240" w:lineRule="auto"/>
      </w:pPr>
    </w:p>
    <w:p w:rsidR="008C42BB" w:rsidRDefault="008C42BB" w:rsidP="008C42BB">
      <w:pPr>
        <w:spacing w:line="240" w:lineRule="auto"/>
        <w:rPr>
          <w:b/>
        </w:rPr>
      </w:pPr>
      <w:r>
        <w:rPr>
          <w:b/>
        </w:rPr>
        <w:t>Canadian Sociology:</w:t>
      </w:r>
    </w:p>
    <w:p w:rsidR="008C42BB" w:rsidRDefault="008C42BB" w:rsidP="008C42BB">
      <w:pPr>
        <w:pStyle w:val="ListParagraph"/>
        <w:numPr>
          <w:ilvl w:val="0"/>
          <w:numId w:val="28"/>
        </w:numPr>
        <w:spacing w:after="0" w:line="240" w:lineRule="auto"/>
      </w:pPr>
      <w:r>
        <w:t>1920s McGill University was the first Canadian university to have a sociology department ---run by Carl Dawson</w:t>
      </w:r>
    </w:p>
    <w:p w:rsidR="008C42BB" w:rsidRDefault="008C42BB" w:rsidP="008C42BB">
      <w:pPr>
        <w:pStyle w:val="ListParagraph"/>
        <w:numPr>
          <w:ilvl w:val="0"/>
          <w:numId w:val="28"/>
        </w:numPr>
        <w:spacing w:after="0" w:line="240" w:lineRule="auto"/>
      </w:pPr>
      <w:r>
        <w:t xml:space="preserve">With the baby boomers more sought to find new solutions to social problems </w:t>
      </w:r>
    </w:p>
    <w:p w:rsidR="008C42BB" w:rsidRDefault="008C42BB" w:rsidP="008C42BB">
      <w:pPr>
        <w:pStyle w:val="ListParagraph"/>
        <w:numPr>
          <w:ilvl w:val="0"/>
          <w:numId w:val="28"/>
        </w:numPr>
        <w:spacing w:after="0" w:line="240" w:lineRule="auto"/>
      </w:pPr>
      <w:r>
        <w:t xml:space="preserve">Canadian programs in universities were based on the American approach of </w:t>
      </w:r>
      <w:r>
        <w:rPr>
          <w:i/>
        </w:rPr>
        <w:t>functionalism</w:t>
      </w:r>
    </w:p>
    <w:p w:rsidR="008C42BB" w:rsidRDefault="008C42BB" w:rsidP="008C42BB">
      <w:pPr>
        <w:spacing w:line="240" w:lineRule="auto"/>
      </w:pPr>
    </w:p>
    <w:p w:rsidR="008C42BB" w:rsidRDefault="008C42BB" w:rsidP="008C42BB">
      <w:pPr>
        <w:spacing w:line="240" w:lineRule="auto"/>
      </w:pPr>
    </w:p>
    <w:p w:rsidR="008C42BB" w:rsidRDefault="008C42BB" w:rsidP="008C42BB">
      <w:pPr>
        <w:spacing w:line="240" w:lineRule="auto"/>
      </w:pPr>
    </w:p>
    <w:p w:rsidR="008C42BB" w:rsidRDefault="008C42BB" w:rsidP="008C42BB">
      <w:pPr>
        <w:pStyle w:val="Title"/>
        <w:rPr>
          <w:sz w:val="32"/>
        </w:rPr>
      </w:pPr>
    </w:p>
    <w:p w:rsidR="008C42BB" w:rsidRDefault="008C42BB" w:rsidP="008C42BB">
      <w:pPr>
        <w:pStyle w:val="Title"/>
        <w:rPr>
          <w:sz w:val="32"/>
        </w:rPr>
      </w:pPr>
    </w:p>
    <w:p w:rsidR="008C42BB" w:rsidRPr="00C70EBB" w:rsidRDefault="008C42BB" w:rsidP="008C42BB">
      <w:pPr>
        <w:pStyle w:val="Title"/>
        <w:rPr>
          <w:sz w:val="32"/>
        </w:rPr>
      </w:pPr>
      <w:r w:rsidRPr="00C70EBB">
        <w:rPr>
          <w:sz w:val="32"/>
        </w:rPr>
        <w:t xml:space="preserve">Overview of Sociological Perspectives and some Related Theories </w:t>
      </w:r>
    </w:p>
    <w:p w:rsidR="008C42BB" w:rsidRDefault="008C42BB" w:rsidP="008C42BB">
      <w:pPr>
        <w:spacing w:line="240" w:lineRule="auto"/>
      </w:pPr>
    </w:p>
    <w:tbl>
      <w:tblPr>
        <w:tblStyle w:val="TableGrid"/>
        <w:tblW w:w="0" w:type="auto"/>
        <w:tblLook w:val="04A0"/>
      </w:tblPr>
      <w:tblGrid>
        <w:gridCol w:w="2660"/>
        <w:gridCol w:w="4111"/>
        <w:gridCol w:w="2805"/>
      </w:tblGrid>
      <w:tr w:rsidR="008C42BB">
        <w:tc>
          <w:tcPr>
            <w:tcW w:w="2660" w:type="dxa"/>
          </w:tcPr>
          <w:p w:rsidR="008C42BB" w:rsidRPr="00511F38" w:rsidRDefault="008C42BB" w:rsidP="008C42BB">
            <w:pPr>
              <w:jc w:val="center"/>
              <w:rPr>
                <w:b/>
                <w:sz w:val="28"/>
              </w:rPr>
            </w:pPr>
            <w:r w:rsidRPr="00511F38">
              <w:rPr>
                <w:b/>
                <w:sz w:val="28"/>
              </w:rPr>
              <w:t>Perspective</w:t>
            </w:r>
          </w:p>
        </w:tc>
        <w:tc>
          <w:tcPr>
            <w:tcW w:w="4111" w:type="dxa"/>
          </w:tcPr>
          <w:p w:rsidR="008C42BB" w:rsidRPr="00511F38" w:rsidRDefault="008C42BB" w:rsidP="008C42BB">
            <w:pPr>
              <w:jc w:val="center"/>
              <w:rPr>
                <w:b/>
                <w:sz w:val="28"/>
              </w:rPr>
            </w:pPr>
            <w:r w:rsidRPr="00511F38">
              <w:rPr>
                <w:b/>
                <w:sz w:val="28"/>
              </w:rPr>
              <w:t>Key Points</w:t>
            </w:r>
          </w:p>
        </w:tc>
        <w:tc>
          <w:tcPr>
            <w:tcW w:w="2805" w:type="dxa"/>
          </w:tcPr>
          <w:p w:rsidR="008C42BB" w:rsidRPr="00511F38" w:rsidRDefault="008C42BB" w:rsidP="008C42BB">
            <w:pPr>
              <w:jc w:val="center"/>
              <w:rPr>
                <w:b/>
                <w:sz w:val="28"/>
              </w:rPr>
            </w:pPr>
            <w:r w:rsidRPr="00511F38">
              <w:rPr>
                <w:b/>
                <w:sz w:val="28"/>
              </w:rPr>
              <w:t>Related Theories</w:t>
            </w:r>
          </w:p>
        </w:tc>
      </w:tr>
      <w:tr w:rsidR="008C42BB">
        <w:tc>
          <w:tcPr>
            <w:tcW w:w="2660" w:type="dxa"/>
          </w:tcPr>
          <w:p w:rsidR="008C42BB" w:rsidRDefault="008C42BB" w:rsidP="008C42BB">
            <w:pPr>
              <w:jc w:val="center"/>
            </w:pPr>
          </w:p>
          <w:p w:rsidR="008C42BB" w:rsidRDefault="008C42BB" w:rsidP="008C42BB">
            <w:pPr>
              <w:jc w:val="center"/>
            </w:pPr>
          </w:p>
          <w:p w:rsidR="008C42BB" w:rsidRDefault="008C42BB" w:rsidP="008C42BB">
            <w:pPr>
              <w:jc w:val="center"/>
            </w:pPr>
            <w:r>
              <w:t>Social/Process learning</w:t>
            </w:r>
          </w:p>
        </w:tc>
        <w:tc>
          <w:tcPr>
            <w:tcW w:w="4111" w:type="dxa"/>
          </w:tcPr>
          <w:p w:rsidR="008C42BB" w:rsidRDefault="008C42BB" w:rsidP="008C42BB"/>
          <w:p w:rsidR="008C42BB" w:rsidRDefault="008C42BB" w:rsidP="008C42BB">
            <w:r>
              <w:t>-behaviour is learned in social context</w:t>
            </w:r>
          </w:p>
          <w:p w:rsidR="008C42BB" w:rsidRDefault="008C42BB" w:rsidP="008C42BB">
            <w:r>
              <w:t>-law-breaking and motives are acquired through interaction with others</w:t>
            </w:r>
          </w:p>
          <w:p w:rsidR="008C42BB" w:rsidRDefault="008C42BB" w:rsidP="008C42BB"/>
        </w:tc>
        <w:tc>
          <w:tcPr>
            <w:tcW w:w="2805" w:type="dxa"/>
          </w:tcPr>
          <w:p w:rsidR="008C42BB" w:rsidRDefault="008C42BB" w:rsidP="008C42BB">
            <w:pPr>
              <w:jc w:val="center"/>
            </w:pPr>
          </w:p>
          <w:p w:rsidR="008C42BB" w:rsidRDefault="008C42BB" w:rsidP="008C42BB">
            <w:pPr>
              <w:jc w:val="center"/>
            </w:pPr>
            <w:r>
              <w:t>Differential association</w:t>
            </w:r>
          </w:p>
          <w:p w:rsidR="008C42BB" w:rsidRDefault="008C42BB" w:rsidP="008C42BB">
            <w:pPr>
              <w:jc w:val="center"/>
            </w:pPr>
          </w:p>
          <w:p w:rsidR="008C42BB" w:rsidRDefault="008C42BB" w:rsidP="008C42BB">
            <w:pPr>
              <w:jc w:val="center"/>
            </w:pPr>
            <w:r>
              <w:t>Neutralization/drift</w:t>
            </w:r>
          </w:p>
        </w:tc>
      </w:tr>
      <w:tr w:rsidR="008C42BB">
        <w:tc>
          <w:tcPr>
            <w:tcW w:w="2660" w:type="dxa"/>
          </w:tcPr>
          <w:p w:rsidR="008C42BB" w:rsidRDefault="008C42BB" w:rsidP="008C42BB">
            <w:pPr>
              <w:jc w:val="center"/>
            </w:pPr>
          </w:p>
          <w:p w:rsidR="008C42BB" w:rsidRDefault="008C42BB" w:rsidP="008C42BB">
            <w:pPr>
              <w:jc w:val="center"/>
            </w:pPr>
          </w:p>
          <w:p w:rsidR="008C42BB" w:rsidRDefault="008C42BB" w:rsidP="008C42BB">
            <w:pPr>
              <w:jc w:val="center"/>
            </w:pPr>
          </w:p>
          <w:p w:rsidR="008C42BB" w:rsidRDefault="008C42BB" w:rsidP="008C42BB">
            <w:pPr>
              <w:jc w:val="center"/>
            </w:pPr>
            <w:r>
              <w:t>Social Reaction</w:t>
            </w:r>
          </w:p>
        </w:tc>
        <w:tc>
          <w:tcPr>
            <w:tcW w:w="4111" w:type="dxa"/>
          </w:tcPr>
          <w:p w:rsidR="008C42BB" w:rsidRDefault="008C42BB" w:rsidP="008C42BB">
            <w:r>
              <w:t xml:space="preserve">-focus is upon social and institutional response to an individual </w:t>
            </w:r>
          </w:p>
          <w:p w:rsidR="008C42BB" w:rsidRDefault="008C42BB" w:rsidP="008C42BB">
            <w:r>
              <w:t>-focus is not on initial delinquency but on how social control agents respond</w:t>
            </w:r>
          </w:p>
          <w:p w:rsidR="008C42BB" w:rsidRDefault="008C42BB" w:rsidP="008C42BB">
            <w:r>
              <w:t>-</w:t>
            </w:r>
            <w:proofErr w:type="spellStart"/>
            <w:r>
              <w:t>ind</w:t>
            </w:r>
            <w:proofErr w:type="spellEnd"/>
            <w:r>
              <w:t>. are passive beings forced into delinquency/crime as a result of societal definition</w:t>
            </w:r>
          </w:p>
        </w:tc>
        <w:tc>
          <w:tcPr>
            <w:tcW w:w="2805" w:type="dxa"/>
          </w:tcPr>
          <w:p w:rsidR="008C42BB" w:rsidRDefault="008C42BB" w:rsidP="008C42BB">
            <w:pPr>
              <w:jc w:val="center"/>
            </w:pPr>
          </w:p>
          <w:p w:rsidR="008C42BB" w:rsidRDefault="008C42BB" w:rsidP="008C42BB">
            <w:pPr>
              <w:jc w:val="center"/>
            </w:pPr>
          </w:p>
          <w:p w:rsidR="008C42BB" w:rsidRDefault="008C42BB" w:rsidP="008C42BB">
            <w:pPr>
              <w:jc w:val="center"/>
            </w:pPr>
            <w:r>
              <w:t>Labelling</w:t>
            </w:r>
          </w:p>
          <w:p w:rsidR="008C42BB" w:rsidRDefault="008C42BB" w:rsidP="008C42BB">
            <w:pPr>
              <w:jc w:val="center"/>
            </w:pPr>
          </w:p>
          <w:p w:rsidR="008C42BB" w:rsidRDefault="008C42BB" w:rsidP="008C42BB">
            <w:pPr>
              <w:jc w:val="center"/>
            </w:pPr>
            <w:r>
              <w:t>Dramatization of evil</w:t>
            </w:r>
          </w:p>
        </w:tc>
      </w:tr>
      <w:tr w:rsidR="008C42BB">
        <w:tc>
          <w:tcPr>
            <w:tcW w:w="2660" w:type="dxa"/>
          </w:tcPr>
          <w:p w:rsidR="008C42BB" w:rsidRDefault="008C42BB" w:rsidP="008C42BB">
            <w:pPr>
              <w:jc w:val="center"/>
            </w:pPr>
          </w:p>
          <w:p w:rsidR="008C42BB" w:rsidRDefault="008C42BB" w:rsidP="008C42BB">
            <w:pPr>
              <w:jc w:val="center"/>
            </w:pPr>
            <w:r>
              <w:t>Social disorganization</w:t>
            </w:r>
          </w:p>
        </w:tc>
        <w:tc>
          <w:tcPr>
            <w:tcW w:w="4111" w:type="dxa"/>
          </w:tcPr>
          <w:p w:rsidR="008C42BB" w:rsidRDefault="008C42BB" w:rsidP="008C42BB">
            <w:r>
              <w:t>-societies strive for a state of equilibrium/stability</w:t>
            </w:r>
          </w:p>
          <w:p w:rsidR="008C42BB" w:rsidRDefault="008C42BB" w:rsidP="008C42BB">
            <w:r>
              <w:t>-changes in social structure and environment can lead to crime</w:t>
            </w:r>
          </w:p>
        </w:tc>
        <w:tc>
          <w:tcPr>
            <w:tcW w:w="2805" w:type="dxa"/>
          </w:tcPr>
          <w:p w:rsidR="008C42BB" w:rsidRDefault="008C42BB" w:rsidP="008C42BB">
            <w:pPr>
              <w:jc w:val="center"/>
            </w:pPr>
            <w:r>
              <w:br/>
              <w:t>Concentric Circle</w:t>
            </w:r>
          </w:p>
        </w:tc>
      </w:tr>
      <w:tr w:rsidR="008C42BB">
        <w:tc>
          <w:tcPr>
            <w:tcW w:w="2660" w:type="dxa"/>
          </w:tcPr>
          <w:p w:rsidR="008C42BB" w:rsidRDefault="008C42BB" w:rsidP="008C42BB">
            <w:pPr>
              <w:jc w:val="center"/>
            </w:pPr>
          </w:p>
          <w:p w:rsidR="008C42BB" w:rsidRDefault="008C42BB" w:rsidP="008C42BB">
            <w:pPr>
              <w:jc w:val="center"/>
            </w:pPr>
          </w:p>
          <w:p w:rsidR="008C42BB" w:rsidRDefault="008C42BB" w:rsidP="008C42BB">
            <w:pPr>
              <w:jc w:val="center"/>
            </w:pPr>
            <w:r>
              <w:t>Strain</w:t>
            </w:r>
          </w:p>
        </w:tc>
        <w:tc>
          <w:tcPr>
            <w:tcW w:w="4111" w:type="dxa"/>
          </w:tcPr>
          <w:p w:rsidR="008C42BB" w:rsidRDefault="008C42BB" w:rsidP="008C42BB">
            <w:r>
              <w:t>-stress, frustration, or strain prompt deviance</w:t>
            </w:r>
          </w:p>
          <w:p w:rsidR="008C42BB" w:rsidRDefault="008C42BB" w:rsidP="008C42BB">
            <w:r>
              <w:t>-norms are violated to alleviate the strain</w:t>
            </w:r>
          </w:p>
          <w:p w:rsidR="008C42BB" w:rsidRDefault="008C42BB" w:rsidP="008C42BB">
            <w:r>
              <w:t>-the greatest pressure is within the lower social echelons</w:t>
            </w:r>
          </w:p>
        </w:tc>
        <w:tc>
          <w:tcPr>
            <w:tcW w:w="2805" w:type="dxa"/>
          </w:tcPr>
          <w:p w:rsidR="008C42BB" w:rsidRDefault="008C42BB" w:rsidP="008C42BB">
            <w:pPr>
              <w:jc w:val="center"/>
            </w:pPr>
          </w:p>
          <w:p w:rsidR="008C42BB" w:rsidRDefault="008C42BB" w:rsidP="008C42BB">
            <w:pPr>
              <w:jc w:val="center"/>
            </w:pPr>
          </w:p>
          <w:p w:rsidR="008C42BB" w:rsidRDefault="008C42BB" w:rsidP="008C42BB">
            <w:pPr>
              <w:jc w:val="center"/>
            </w:pPr>
            <w:r>
              <w:t>Anomie</w:t>
            </w:r>
          </w:p>
        </w:tc>
      </w:tr>
      <w:tr w:rsidR="008C42BB">
        <w:tc>
          <w:tcPr>
            <w:tcW w:w="2660" w:type="dxa"/>
          </w:tcPr>
          <w:p w:rsidR="008C42BB" w:rsidRDefault="008C42BB" w:rsidP="008C42BB">
            <w:pPr>
              <w:jc w:val="center"/>
            </w:pPr>
          </w:p>
          <w:p w:rsidR="008C42BB" w:rsidRDefault="008C42BB" w:rsidP="008C42BB">
            <w:pPr>
              <w:jc w:val="center"/>
            </w:pPr>
          </w:p>
          <w:p w:rsidR="008C42BB" w:rsidRDefault="008C42BB" w:rsidP="008C42BB">
            <w:pPr>
              <w:jc w:val="center"/>
            </w:pPr>
          </w:p>
          <w:p w:rsidR="008C42BB" w:rsidRDefault="008C42BB" w:rsidP="008C42BB">
            <w:pPr>
              <w:jc w:val="center"/>
            </w:pPr>
            <w:r>
              <w:t>Social conflict</w:t>
            </w:r>
          </w:p>
        </w:tc>
        <w:tc>
          <w:tcPr>
            <w:tcW w:w="4111" w:type="dxa"/>
          </w:tcPr>
          <w:p w:rsidR="008C42BB" w:rsidRDefault="008C42BB" w:rsidP="008C42BB">
            <w:r>
              <w:t>-society is compose of competing interests</w:t>
            </w:r>
          </w:p>
          <w:p w:rsidR="008C42BB" w:rsidRDefault="008C42BB" w:rsidP="008C42BB">
            <w:r>
              <w:t>-competing values and interest lead to conflict between groups vying for power</w:t>
            </w:r>
          </w:p>
          <w:p w:rsidR="008C42BB" w:rsidRDefault="008C42BB" w:rsidP="008C42BB">
            <w:r>
              <w:t>-state represents the interests of those groups with the most power</w:t>
            </w:r>
          </w:p>
        </w:tc>
        <w:tc>
          <w:tcPr>
            <w:tcW w:w="2805" w:type="dxa"/>
          </w:tcPr>
          <w:p w:rsidR="008C42BB" w:rsidRDefault="008C42BB" w:rsidP="008C42BB">
            <w:pPr>
              <w:jc w:val="center"/>
            </w:pPr>
          </w:p>
          <w:p w:rsidR="008C42BB" w:rsidRDefault="008C42BB" w:rsidP="008C42BB">
            <w:pPr>
              <w:jc w:val="center"/>
            </w:pPr>
          </w:p>
          <w:p w:rsidR="008C42BB" w:rsidRDefault="008C42BB" w:rsidP="008C42BB">
            <w:pPr>
              <w:jc w:val="center"/>
            </w:pPr>
          </w:p>
          <w:p w:rsidR="008C42BB" w:rsidRDefault="008C42BB" w:rsidP="008C42BB">
            <w:pPr>
              <w:jc w:val="center"/>
            </w:pPr>
            <w:r>
              <w:t>Conflict</w:t>
            </w:r>
          </w:p>
        </w:tc>
      </w:tr>
      <w:tr w:rsidR="008C42BB">
        <w:trPr>
          <w:trHeight w:val="1421"/>
        </w:trPr>
        <w:tc>
          <w:tcPr>
            <w:tcW w:w="2660" w:type="dxa"/>
          </w:tcPr>
          <w:p w:rsidR="008C42BB" w:rsidRDefault="008C42BB" w:rsidP="008C42BB">
            <w:pPr>
              <w:jc w:val="center"/>
            </w:pPr>
          </w:p>
          <w:p w:rsidR="008C42BB" w:rsidRDefault="008C42BB" w:rsidP="008C42BB">
            <w:pPr>
              <w:jc w:val="center"/>
            </w:pPr>
          </w:p>
          <w:p w:rsidR="008C42BB" w:rsidRDefault="008C42BB" w:rsidP="008C42BB">
            <w:pPr>
              <w:jc w:val="center"/>
            </w:pPr>
            <w:r>
              <w:t>Social Control</w:t>
            </w:r>
          </w:p>
        </w:tc>
        <w:tc>
          <w:tcPr>
            <w:tcW w:w="4111" w:type="dxa"/>
          </w:tcPr>
          <w:p w:rsidR="008C42BB" w:rsidRDefault="008C42BB" w:rsidP="008C42BB">
            <w:r>
              <w:t>-crime and deviance result from inadequate social roles or association with deviant others</w:t>
            </w:r>
          </w:p>
          <w:p w:rsidR="008C42BB" w:rsidRDefault="008C42BB" w:rsidP="008C42BB">
            <w:r>
              <w:t>-social policy focuses on changing responsibility of the offender</w:t>
            </w:r>
          </w:p>
        </w:tc>
        <w:tc>
          <w:tcPr>
            <w:tcW w:w="2805" w:type="dxa"/>
          </w:tcPr>
          <w:p w:rsidR="008C42BB" w:rsidRDefault="008C42BB" w:rsidP="008C42BB">
            <w:pPr>
              <w:jc w:val="center"/>
            </w:pPr>
            <w:r>
              <w:t>Differential association</w:t>
            </w:r>
          </w:p>
          <w:p w:rsidR="008C42BB" w:rsidRDefault="008C42BB" w:rsidP="008C42BB">
            <w:pPr>
              <w:jc w:val="center"/>
            </w:pPr>
          </w:p>
          <w:p w:rsidR="008C42BB" w:rsidRDefault="008C42BB" w:rsidP="008C42BB">
            <w:pPr>
              <w:jc w:val="center"/>
            </w:pPr>
            <w:r>
              <w:t>Social learning</w:t>
            </w:r>
          </w:p>
          <w:p w:rsidR="008C42BB" w:rsidRDefault="008C42BB" w:rsidP="008C42BB">
            <w:pPr>
              <w:jc w:val="center"/>
            </w:pPr>
          </w:p>
          <w:p w:rsidR="008C42BB" w:rsidRDefault="008C42BB" w:rsidP="008C42BB">
            <w:pPr>
              <w:jc w:val="center"/>
            </w:pPr>
            <w:r>
              <w:t>Social control</w:t>
            </w:r>
          </w:p>
        </w:tc>
      </w:tr>
    </w:tbl>
    <w:p w:rsidR="008C42BB" w:rsidRDefault="008C42BB" w:rsidP="008C42BB">
      <w:pPr>
        <w:spacing w:line="240" w:lineRule="auto"/>
      </w:pPr>
    </w:p>
    <w:p w:rsidR="008C42BB" w:rsidRDefault="008C42BB" w:rsidP="008C42BB">
      <w:pPr>
        <w:spacing w:line="240" w:lineRule="auto"/>
      </w:pPr>
    </w:p>
    <w:p w:rsidR="008C42BB" w:rsidRDefault="008C42BB" w:rsidP="008C42BB">
      <w:pPr>
        <w:spacing w:line="240" w:lineRule="auto"/>
        <w:rPr>
          <w:b/>
        </w:rPr>
      </w:pPr>
      <w:r>
        <w:rPr>
          <w:b/>
        </w:rPr>
        <w:t>Anomie Strain Theory:</w:t>
      </w:r>
    </w:p>
    <w:p w:rsidR="008C42BB" w:rsidRPr="00C70EBB" w:rsidRDefault="008C42BB" w:rsidP="008C42BB">
      <w:pPr>
        <w:pStyle w:val="ListParagraph"/>
        <w:numPr>
          <w:ilvl w:val="0"/>
          <w:numId w:val="29"/>
        </w:numPr>
        <w:spacing w:after="0" w:line="240" w:lineRule="auto"/>
        <w:rPr>
          <w:b/>
        </w:rPr>
      </w:pPr>
      <w:r>
        <w:t>first set forth by Emile Durkheim and then later modified by Robert K Merton</w:t>
      </w:r>
    </w:p>
    <w:p w:rsidR="008C42BB" w:rsidRPr="00C70EBB" w:rsidRDefault="008C42BB" w:rsidP="008C42BB">
      <w:pPr>
        <w:pStyle w:val="ListParagraph"/>
        <w:numPr>
          <w:ilvl w:val="0"/>
          <w:numId w:val="29"/>
        </w:numPr>
        <w:spacing w:after="0" w:line="240" w:lineRule="auto"/>
        <w:rPr>
          <w:b/>
        </w:rPr>
      </w:pPr>
      <w:r>
        <w:t>Durkheim introduced it to describe a condition of “deregulation” or “</w:t>
      </w:r>
      <w:proofErr w:type="spellStart"/>
      <w:r>
        <w:t>normlessness</w:t>
      </w:r>
      <w:proofErr w:type="spellEnd"/>
      <w:r>
        <w:t>” occurring in society</w:t>
      </w:r>
    </w:p>
    <w:p w:rsidR="008C42BB" w:rsidRDefault="008C42BB" w:rsidP="008C42BB">
      <w:pPr>
        <w:pStyle w:val="ListParagraph"/>
        <w:numPr>
          <w:ilvl w:val="0"/>
          <w:numId w:val="29"/>
        </w:numPr>
        <w:spacing w:after="0" w:line="240" w:lineRule="auto"/>
        <w:rPr>
          <w:b/>
        </w:rPr>
      </w:pPr>
      <w:r>
        <w:t>Two themes are essential with Durkheim thesis:</w:t>
      </w:r>
    </w:p>
    <w:p w:rsidR="008C42BB" w:rsidRPr="00F25B5E" w:rsidRDefault="008C42BB" w:rsidP="008C42BB">
      <w:pPr>
        <w:pStyle w:val="ListParagraph"/>
        <w:numPr>
          <w:ilvl w:val="4"/>
          <w:numId w:val="30"/>
        </w:numPr>
        <w:spacing w:after="0" w:line="240" w:lineRule="auto"/>
      </w:pPr>
      <w:r w:rsidRPr="00F25B5E">
        <w:t>social organization is necessary to keep our natural (innate) tendencies in check</w:t>
      </w:r>
    </w:p>
    <w:p w:rsidR="008C42BB" w:rsidRDefault="008C42BB" w:rsidP="008C42BB">
      <w:pPr>
        <w:pStyle w:val="ListParagraph"/>
        <w:numPr>
          <w:ilvl w:val="4"/>
          <w:numId w:val="30"/>
        </w:numPr>
        <w:spacing w:after="0" w:line="240" w:lineRule="auto"/>
      </w:pPr>
      <w:r w:rsidRPr="00F25B5E">
        <w:t>under conditions where social order breaks down and social norms lose their influence, a condition of anomie develops and crime significantly increases</w:t>
      </w:r>
    </w:p>
    <w:p w:rsidR="008C42BB" w:rsidRDefault="008C42BB" w:rsidP="008C42BB">
      <w:pPr>
        <w:pStyle w:val="ListParagraph"/>
        <w:numPr>
          <w:ilvl w:val="0"/>
          <w:numId w:val="30"/>
        </w:numPr>
        <w:spacing w:after="0" w:line="240" w:lineRule="auto"/>
      </w:pPr>
      <w:r>
        <w:t>Durkheim argues that society starts in a mechanical form that is socially characterized homogeneity of lives work, and beliefs of their members (mechanical societies are self-efficient and autonomous with little division of labour)</w:t>
      </w:r>
    </w:p>
    <w:p w:rsidR="008C42BB" w:rsidRDefault="008C42BB" w:rsidP="008C42BB">
      <w:pPr>
        <w:pStyle w:val="ListParagraph"/>
        <w:numPr>
          <w:ilvl w:val="0"/>
          <w:numId w:val="30"/>
        </w:numPr>
        <w:spacing w:after="0" w:line="240" w:lineRule="auto"/>
      </w:pPr>
      <w:r>
        <w:t>As societies evolve they require more laws to maintain social order</w:t>
      </w:r>
    </w:p>
    <w:p w:rsidR="008C42BB" w:rsidRDefault="008C42BB" w:rsidP="008C42BB">
      <w:pPr>
        <w:pStyle w:val="ListParagraph"/>
        <w:numPr>
          <w:ilvl w:val="0"/>
          <w:numId w:val="30"/>
        </w:numPr>
        <w:spacing w:after="0" w:line="240" w:lineRule="auto"/>
      </w:pPr>
      <w:r>
        <w:t>Crime is a natural and inevitable element of society –there are two types of criminals</w:t>
      </w:r>
    </w:p>
    <w:p w:rsidR="008C42BB" w:rsidRDefault="008C42BB" w:rsidP="008C42BB">
      <w:pPr>
        <w:pStyle w:val="ListParagraph"/>
        <w:numPr>
          <w:ilvl w:val="4"/>
          <w:numId w:val="30"/>
        </w:numPr>
        <w:spacing w:after="0" w:line="240" w:lineRule="auto"/>
      </w:pPr>
      <w:r>
        <w:rPr>
          <w:i/>
        </w:rPr>
        <w:t>Altruistic Criminal:</w:t>
      </w:r>
      <w:r>
        <w:t xml:space="preserve"> one who becomes offended by the rules of society and is intent on trying to change them for the better</w:t>
      </w:r>
    </w:p>
    <w:p w:rsidR="008C42BB" w:rsidRDefault="008C42BB" w:rsidP="008C42BB">
      <w:pPr>
        <w:pStyle w:val="ListParagraph"/>
        <w:numPr>
          <w:ilvl w:val="4"/>
          <w:numId w:val="30"/>
        </w:numPr>
        <w:spacing w:after="0" w:line="240" w:lineRule="auto"/>
      </w:pPr>
      <w:r>
        <w:rPr>
          <w:i/>
        </w:rPr>
        <w:t>Common criminal:</w:t>
      </w:r>
      <w:r>
        <w:t xml:space="preserve"> more typical –one who rejects the laws and norms of society and intentionally violates laws with little regard to others</w:t>
      </w:r>
    </w:p>
    <w:p w:rsidR="008C42BB" w:rsidRDefault="008C42BB" w:rsidP="008C42BB">
      <w:pPr>
        <w:pStyle w:val="ListParagraph"/>
        <w:numPr>
          <w:ilvl w:val="5"/>
          <w:numId w:val="30"/>
        </w:numPr>
        <w:spacing w:after="0" w:line="240" w:lineRule="auto"/>
      </w:pPr>
      <w:r>
        <w:t>Together (altruistic and common criminals) produce the ills of society</w:t>
      </w:r>
    </w:p>
    <w:p w:rsidR="008C42BB" w:rsidRDefault="008C42BB" w:rsidP="008C42BB">
      <w:pPr>
        <w:pStyle w:val="ListParagraph"/>
        <w:numPr>
          <w:ilvl w:val="4"/>
          <w:numId w:val="31"/>
        </w:numPr>
        <w:spacing w:after="0" w:line="240" w:lineRule="auto"/>
      </w:pPr>
      <w:r>
        <w:t xml:space="preserve">**Durkheim’s theory lacks empirical references and his theory of anomie was never clearly operationalized </w:t>
      </w:r>
    </w:p>
    <w:p w:rsidR="008C42BB" w:rsidRDefault="008C42BB" w:rsidP="008C42BB">
      <w:pPr>
        <w:spacing w:line="240" w:lineRule="auto"/>
      </w:pPr>
    </w:p>
    <w:p w:rsidR="008C42BB" w:rsidRDefault="008C42BB" w:rsidP="008C42BB">
      <w:pPr>
        <w:spacing w:line="240" w:lineRule="auto"/>
        <w:rPr>
          <w:b/>
        </w:rPr>
      </w:pPr>
      <w:r>
        <w:rPr>
          <w:b/>
        </w:rPr>
        <w:t>Robert K Merton and Anomie/Strain</w:t>
      </w:r>
    </w:p>
    <w:p w:rsidR="008C42BB" w:rsidRPr="005D23D2" w:rsidRDefault="008C42BB" w:rsidP="008C42BB">
      <w:pPr>
        <w:pStyle w:val="ListParagraph"/>
        <w:numPr>
          <w:ilvl w:val="0"/>
          <w:numId w:val="31"/>
        </w:numPr>
        <w:spacing w:after="0" w:line="240" w:lineRule="auto"/>
        <w:rPr>
          <w:b/>
        </w:rPr>
      </w:pPr>
      <w:r>
        <w:t>Merton believed that societies did not have to undergo rapid social change in order for crimes to occur –his version of anomie is premised on the following 4 assumptions</w:t>
      </w:r>
    </w:p>
    <w:p w:rsidR="008C42BB" w:rsidRPr="005D23D2" w:rsidRDefault="008C42BB" w:rsidP="008C42BB">
      <w:pPr>
        <w:pStyle w:val="ListParagraph"/>
        <w:numPr>
          <w:ilvl w:val="4"/>
          <w:numId w:val="32"/>
        </w:numPr>
        <w:spacing w:after="0" w:line="240" w:lineRule="auto"/>
      </w:pPr>
      <w:r w:rsidRPr="005D23D2">
        <w:t>All modern societies have a core of common value</w:t>
      </w:r>
    </w:p>
    <w:p w:rsidR="008C42BB" w:rsidRPr="005D23D2" w:rsidRDefault="008C42BB" w:rsidP="008C42BB">
      <w:pPr>
        <w:pStyle w:val="ListParagraph"/>
        <w:numPr>
          <w:ilvl w:val="4"/>
          <w:numId w:val="32"/>
        </w:numPr>
        <w:spacing w:after="0" w:line="240" w:lineRule="auto"/>
      </w:pPr>
      <w:r w:rsidRPr="005D23D2">
        <w:t>The majority of the members of modern society have internalized these values</w:t>
      </w:r>
    </w:p>
    <w:p w:rsidR="008C42BB" w:rsidRPr="005D23D2" w:rsidRDefault="008C42BB" w:rsidP="008C42BB">
      <w:pPr>
        <w:pStyle w:val="ListParagraph"/>
        <w:numPr>
          <w:ilvl w:val="4"/>
          <w:numId w:val="32"/>
        </w:numPr>
        <w:spacing w:after="0" w:line="240" w:lineRule="auto"/>
      </w:pPr>
      <w:r w:rsidRPr="005D23D2">
        <w:t>The significant values are those that channel energy toward achievement of certain success goals</w:t>
      </w:r>
    </w:p>
    <w:p w:rsidR="008C42BB" w:rsidRDefault="008C42BB" w:rsidP="008C42BB">
      <w:pPr>
        <w:pStyle w:val="ListParagraph"/>
        <w:numPr>
          <w:ilvl w:val="4"/>
          <w:numId w:val="32"/>
        </w:numPr>
        <w:spacing w:after="0" w:line="240" w:lineRule="auto"/>
      </w:pPr>
      <w:r w:rsidRPr="005D23D2">
        <w:t>All members of society do not have equal opportunity to gain access to socially approved means of reaching socially approved goals</w:t>
      </w:r>
    </w:p>
    <w:p w:rsidR="008C42BB" w:rsidRDefault="008C42BB" w:rsidP="008C42BB">
      <w:pPr>
        <w:pStyle w:val="ListParagraph"/>
        <w:numPr>
          <w:ilvl w:val="0"/>
          <w:numId w:val="32"/>
        </w:numPr>
        <w:spacing w:after="0" w:line="240" w:lineRule="auto"/>
      </w:pPr>
      <w:r>
        <w:t>He focused on the role of stable social conditions –because of their nature limit the opportunity and ability of certain groups to meet or attain their needs through legitimate means</w:t>
      </w:r>
    </w:p>
    <w:p w:rsidR="008C42BB" w:rsidRDefault="008C42BB" w:rsidP="008C42BB">
      <w:pPr>
        <w:pStyle w:val="ListParagraph"/>
        <w:numPr>
          <w:ilvl w:val="4"/>
          <w:numId w:val="32"/>
        </w:numPr>
        <w:spacing w:after="0" w:line="240" w:lineRule="auto"/>
      </w:pPr>
      <w:r>
        <w:t xml:space="preserve">If they cannot meet the means the individual becomes frustrated and will resolve his frustration through legitimate or illegitimate (unconventional) means </w:t>
      </w:r>
    </w:p>
    <w:p w:rsidR="008C42BB" w:rsidRDefault="008C42BB" w:rsidP="008C42BB">
      <w:pPr>
        <w:pStyle w:val="ListParagraph"/>
        <w:numPr>
          <w:ilvl w:val="0"/>
          <w:numId w:val="32"/>
        </w:numPr>
        <w:spacing w:after="0" w:line="240" w:lineRule="auto"/>
      </w:pPr>
      <w:r>
        <w:t xml:space="preserve">Merton has 5 categories that individuals fit into </w:t>
      </w:r>
    </w:p>
    <w:p w:rsidR="008C42BB" w:rsidRDefault="008C42BB" w:rsidP="008C42BB">
      <w:pPr>
        <w:pStyle w:val="ListParagraph"/>
        <w:numPr>
          <w:ilvl w:val="4"/>
          <w:numId w:val="33"/>
        </w:numPr>
        <w:spacing w:after="0" w:line="240" w:lineRule="auto"/>
      </w:pPr>
      <w:r>
        <w:rPr>
          <w:i/>
        </w:rPr>
        <w:t>Conformist</w:t>
      </w:r>
      <w:r>
        <w:t>: without conformity there would be no social order –they remain law-abiding (they finish school, get a job, raise a family) they have internalized the goals of society</w:t>
      </w:r>
    </w:p>
    <w:p w:rsidR="008C42BB" w:rsidRDefault="008C42BB" w:rsidP="008C42BB">
      <w:pPr>
        <w:pStyle w:val="ListParagraph"/>
        <w:numPr>
          <w:ilvl w:val="4"/>
          <w:numId w:val="33"/>
        </w:numPr>
        <w:spacing w:after="0" w:line="240" w:lineRule="auto"/>
      </w:pPr>
      <w:r>
        <w:rPr>
          <w:i/>
        </w:rPr>
        <w:t>Innovator</w:t>
      </w:r>
      <w:r w:rsidRPr="00FE0C36">
        <w:t>:</w:t>
      </w:r>
      <w:r>
        <w:t xml:space="preserve"> these people accept the goals of society but reject the socially accepted means by which to achieve them (travel abroad instead of taking regular classes ---still achieved society’s goal but differently)</w:t>
      </w:r>
    </w:p>
    <w:p w:rsidR="008C42BB" w:rsidRDefault="008C42BB" w:rsidP="008C42BB">
      <w:pPr>
        <w:pStyle w:val="ListParagraph"/>
        <w:numPr>
          <w:ilvl w:val="4"/>
          <w:numId w:val="33"/>
        </w:numPr>
        <w:spacing w:after="0" w:line="240" w:lineRule="auto"/>
      </w:pPr>
      <w:proofErr w:type="spellStart"/>
      <w:r>
        <w:rPr>
          <w:i/>
        </w:rPr>
        <w:t>Ritualist</w:t>
      </w:r>
      <w:proofErr w:type="spellEnd"/>
      <w:r w:rsidRPr="00FE0C36">
        <w:t>:</w:t>
      </w:r>
      <w:r>
        <w:t xml:space="preserve"> individuals who adapt a ritualistic approach to the goals of society –accept the goals but rejects them themselves (attend school because it is the law but drops out after he passes)</w:t>
      </w:r>
    </w:p>
    <w:p w:rsidR="008C42BB" w:rsidRDefault="008C42BB" w:rsidP="008C42BB">
      <w:pPr>
        <w:pStyle w:val="ListParagraph"/>
        <w:numPr>
          <w:ilvl w:val="4"/>
          <w:numId w:val="33"/>
        </w:numPr>
        <w:spacing w:after="0" w:line="240" w:lineRule="auto"/>
      </w:pPr>
      <w:proofErr w:type="spellStart"/>
      <w:r>
        <w:rPr>
          <w:i/>
        </w:rPr>
        <w:t>Retreatist</w:t>
      </w:r>
      <w:proofErr w:type="spellEnd"/>
      <w:r w:rsidRPr="00FE0C36">
        <w:t>:</w:t>
      </w:r>
      <w:r>
        <w:t xml:space="preserve"> individuals reject both the goals and means of society ---occurs when the goal may be unattainable (working to afford a down payment on a house) </w:t>
      </w:r>
      <w:proofErr w:type="spellStart"/>
      <w:r>
        <w:t>retreatism</w:t>
      </w:r>
      <w:proofErr w:type="spellEnd"/>
      <w:r>
        <w:t xml:space="preserve"> becomes an escape mechanism (they spend what little money they have on drugs and alcohol)</w:t>
      </w:r>
    </w:p>
    <w:p w:rsidR="008C42BB" w:rsidRDefault="008C42BB" w:rsidP="008C42BB">
      <w:pPr>
        <w:pStyle w:val="ListParagraph"/>
        <w:numPr>
          <w:ilvl w:val="4"/>
          <w:numId w:val="33"/>
        </w:numPr>
        <w:spacing w:after="0" w:line="240" w:lineRule="auto"/>
      </w:pPr>
      <w:r>
        <w:rPr>
          <w:i/>
        </w:rPr>
        <w:t>Rebel</w:t>
      </w:r>
      <w:r w:rsidRPr="00FE0C36">
        <w:t>:</w:t>
      </w:r>
      <w:r>
        <w:t xml:space="preserve"> they not only reject legitimate goals but also attempt to bring about a new society whose goals are more egalitarian ---violence and propaganda to convey their objections to society </w:t>
      </w:r>
    </w:p>
    <w:p w:rsidR="008C42BB" w:rsidRDefault="008C42BB" w:rsidP="008C42BB">
      <w:pPr>
        <w:spacing w:line="240" w:lineRule="auto"/>
      </w:pPr>
    </w:p>
    <w:p w:rsidR="008C42BB" w:rsidRDefault="008C42BB" w:rsidP="008C42BB">
      <w:pPr>
        <w:spacing w:line="240" w:lineRule="auto"/>
        <w:rPr>
          <w:b/>
        </w:rPr>
      </w:pPr>
      <w:r>
        <w:rPr>
          <w:b/>
        </w:rPr>
        <w:t>Assessment of Merton’s Theory:</w:t>
      </w:r>
    </w:p>
    <w:p w:rsidR="008C42BB" w:rsidRDefault="008C42BB" w:rsidP="008C42BB">
      <w:pPr>
        <w:pStyle w:val="ListParagraph"/>
        <w:numPr>
          <w:ilvl w:val="0"/>
          <w:numId w:val="34"/>
        </w:numPr>
        <w:spacing w:after="0" w:line="240" w:lineRule="auto"/>
      </w:pPr>
      <w:r>
        <w:t xml:space="preserve">The lower class should be disproportionately represented among the criminal population because they have less opportunity to reach their goals legitimately </w:t>
      </w:r>
    </w:p>
    <w:p w:rsidR="008C42BB" w:rsidRDefault="008C42BB" w:rsidP="008C42BB">
      <w:pPr>
        <w:spacing w:line="240" w:lineRule="auto"/>
      </w:pPr>
      <w:r>
        <w:rPr>
          <w:b/>
        </w:rPr>
        <w:t>Robert Agnew’s Strain Theory</w:t>
      </w:r>
    </w:p>
    <w:p w:rsidR="008C42BB" w:rsidRDefault="008C42BB" w:rsidP="008C42BB">
      <w:pPr>
        <w:pStyle w:val="ListParagraph"/>
        <w:numPr>
          <w:ilvl w:val="0"/>
          <w:numId w:val="34"/>
        </w:numPr>
        <w:spacing w:after="0" w:line="240" w:lineRule="auto"/>
      </w:pPr>
      <w:r>
        <w:t>Revised of Merton’s theory</w:t>
      </w:r>
    </w:p>
    <w:p w:rsidR="008C42BB" w:rsidRDefault="008C42BB" w:rsidP="008C42BB">
      <w:pPr>
        <w:pStyle w:val="ListParagraph"/>
        <w:numPr>
          <w:ilvl w:val="0"/>
          <w:numId w:val="34"/>
        </w:numPr>
        <w:spacing w:after="0" w:line="240" w:lineRule="auto"/>
      </w:pPr>
      <w:r>
        <w:t>Strain is caused by a failure to achieve certain material goals.  There are three general forms of strain</w:t>
      </w:r>
    </w:p>
    <w:p w:rsidR="008C42BB" w:rsidRDefault="008C42BB" w:rsidP="008C42BB">
      <w:pPr>
        <w:pStyle w:val="ListParagraph"/>
        <w:numPr>
          <w:ilvl w:val="1"/>
          <w:numId w:val="35"/>
        </w:numPr>
        <w:spacing w:after="0" w:line="240" w:lineRule="auto"/>
      </w:pPr>
      <w:r>
        <w:t>Strain caused by failure to achieve positively valued goals</w:t>
      </w:r>
    </w:p>
    <w:p w:rsidR="008C42BB" w:rsidRDefault="008C42BB" w:rsidP="008C42BB">
      <w:pPr>
        <w:pStyle w:val="ListParagraph"/>
        <w:numPr>
          <w:ilvl w:val="1"/>
          <w:numId w:val="35"/>
        </w:numPr>
        <w:spacing w:after="0" w:line="240" w:lineRule="auto"/>
      </w:pPr>
      <w:r>
        <w:t>Strain caused by the removal of positively valued stimuli from the individual</w:t>
      </w:r>
    </w:p>
    <w:p w:rsidR="008C42BB" w:rsidRDefault="008C42BB" w:rsidP="008C42BB">
      <w:pPr>
        <w:pStyle w:val="ListParagraph"/>
        <w:numPr>
          <w:ilvl w:val="1"/>
          <w:numId w:val="35"/>
        </w:numPr>
        <w:spacing w:after="0" w:line="240" w:lineRule="auto"/>
      </w:pPr>
      <w:r>
        <w:t>Strain caused by the presentation of negative stimuli</w:t>
      </w:r>
    </w:p>
    <w:p w:rsidR="008C42BB" w:rsidRDefault="008C42BB" w:rsidP="008C42BB">
      <w:pPr>
        <w:pStyle w:val="ListParagraph"/>
        <w:numPr>
          <w:ilvl w:val="0"/>
          <w:numId w:val="35"/>
        </w:numPr>
        <w:spacing w:after="0" w:line="240" w:lineRule="auto"/>
      </w:pPr>
      <w:r>
        <w:t>This theory is a more comprehensive account of cognitive, behavioural, and emotional adaptations to strain (individuals have different abilities to cope with stress based on previous experiences)</w:t>
      </w:r>
    </w:p>
    <w:p w:rsidR="008C42BB" w:rsidRDefault="008C42BB" w:rsidP="008C42BB">
      <w:pPr>
        <w:pStyle w:val="ListParagraph"/>
        <w:numPr>
          <w:ilvl w:val="0"/>
          <w:numId w:val="35"/>
        </w:numPr>
        <w:spacing w:after="0" w:line="240" w:lineRule="auto"/>
      </w:pPr>
      <w:r>
        <w:t>**this theory fails to clearly measure the type of strain needed to achieve positively valued goals</w:t>
      </w:r>
    </w:p>
    <w:p w:rsidR="008C42BB" w:rsidRDefault="008C42BB" w:rsidP="008C42BB">
      <w:pPr>
        <w:spacing w:line="240" w:lineRule="auto"/>
      </w:pPr>
    </w:p>
    <w:p w:rsidR="008C42BB" w:rsidRDefault="008C42BB" w:rsidP="008C42BB">
      <w:pPr>
        <w:spacing w:line="240" w:lineRule="auto"/>
        <w:rPr>
          <w:b/>
        </w:rPr>
      </w:pPr>
      <w:r>
        <w:rPr>
          <w:b/>
        </w:rPr>
        <w:t xml:space="preserve">Cohen’s </w:t>
      </w:r>
      <w:proofErr w:type="spellStart"/>
      <w:r>
        <w:rPr>
          <w:b/>
        </w:rPr>
        <w:t>Subcultural</w:t>
      </w:r>
      <w:proofErr w:type="spellEnd"/>
      <w:r>
        <w:rPr>
          <w:b/>
        </w:rPr>
        <w:t xml:space="preserve"> Theory of Male Delinquency:</w:t>
      </w:r>
    </w:p>
    <w:p w:rsidR="008C42BB" w:rsidRDefault="008C42BB" w:rsidP="008C42BB">
      <w:pPr>
        <w:pStyle w:val="ListParagraph"/>
        <w:numPr>
          <w:ilvl w:val="0"/>
          <w:numId w:val="36"/>
        </w:numPr>
        <w:spacing w:after="0" w:line="240" w:lineRule="auto"/>
      </w:pPr>
      <w:r>
        <w:t>Albert K Cohen –a former student of Merton and Sutherland –he developed a theory to explain male delinquency in working-class neighborhoods</w:t>
      </w:r>
    </w:p>
    <w:p w:rsidR="008C42BB" w:rsidRDefault="008C42BB" w:rsidP="008C42BB">
      <w:pPr>
        <w:pStyle w:val="ListParagraph"/>
        <w:numPr>
          <w:ilvl w:val="1"/>
          <w:numId w:val="36"/>
        </w:numPr>
        <w:spacing w:after="0" w:line="240" w:lineRule="auto"/>
      </w:pPr>
      <w:r>
        <w:t>He focused on young offenders and used a sociological positivist perspective</w:t>
      </w:r>
    </w:p>
    <w:p w:rsidR="008C42BB" w:rsidRDefault="008C42BB" w:rsidP="008C42BB">
      <w:pPr>
        <w:pStyle w:val="ListParagraph"/>
        <w:numPr>
          <w:ilvl w:val="1"/>
          <w:numId w:val="36"/>
        </w:numPr>
        <w:spacing w:after="0" w:line="240" w:lineRule="auto"/>
      </w:pPr>
      <w:r>
        <w:t>His theory combined the Chicago School, Merton’s Anomie Theory, and Sutherlands Differential association theory</w:t>
      </w:r>
    </w:p>
    <w:p w:rsidR="008C42BB" w:rsidRDefault="008C42BB" w:rsidP="008C42BB">
      <w:pPr>
        <w:pStyle w:val="ListParagraph"/>
        <w:numPr>
          <w:ilvl w:val="2"/>
          <w:numId w:val="36"/>
        </w:numPr>
        <w:spacing w:after="0" w:line="240" w:lineRule="auto"/>
      </w:pPr>
      <w:r>
        <w:t>He suggest the delinquency among lower-class males is the product of the status frustration that lower-class boys experience when confronted with the dominant middle-class values from the public school system</w:t>
      </w:r>
    </w:p>
    <w:p w:rsidR="008C42BB" w:rsidRDefault="008C42BB" w:rsidP="008C42BB">
      <w:pPr>
        <w:spacing w:line="240" w:lineRule="auto"/>
      </w:pPr>
    </w:p>
    <w:p w:rsidR="008C42BB" w:rsidRPr="009B2A9A" w:rsidRDefault="008C42BB" w:rsidP="008C42BB">
      <w:pPr>
        <w:pStyle w:val="Title"/>
        <w:rPr>
          <w:sz w:val="22"/>
        </w:rPr>
      </w:pPr>
      <w:r w:rsidRPr="009B2A9A">
        <w:rPr>
          <w:sz w:val="22"/>
        </w:rPr>
        <w:t>Cohen’s Subculture Approach</w:t>
      </w:r>
    </w:p>
    <w:tbl>
      <w:tblPr>
        <w:tblStyle w:val="TableGrid"/>
        <w:tblW w:w="10206" w:type="dxa"/>
        <w:tblBorders>
          <w:insideH w:val="none" w:sz="0" w:space="0" w:color="auto"/>
          <w:insideV w:val="none" w:sz="0" w:space="0" w:color="auto"/>
        </w:tblBorders>
        <w:tblLayout w:type="fixed"/>
        <w:tblLook w:val="04A0"/>
      </w:tblPr>
      <w:tblGrid>
        <w:gridCol w:w="1689"/>
        <w:gridCol w:w="1501"/>
        <w:gridCol w:w="1389"/>
        <w:gridCol w:w="1359"/>
        <w:gridCol w:w="1575"/>
        <w:gridCol w:w="1418"/>
        <w:gridCol w:w="1275"/>
      </w:tblGrid>
      <w:tr w:rsidR="008C42BB">
        <w:tc>
          <w:tcPr>
            <w:tcW w:w="1689" w:type="dxa"/>
          </w:tcPr>
          <w:p w:rsidR="008C42BB" w:rsidRDefault="008C42BB" w:rsidP="008C42BB">
            <w:pPr>
              <w:jc w:val="center"/>
            </w:pPr>
          </w:p>
        </w:tc>
        <w:tc>
          <w:tcPr>
            <w:tcW w:w="1501" w:type="dxa"/>
          </w:tcPr>
          <w:p w:rsidR="008C42BB" w:rsidRDefault="008C42BB" w:rsidP="008C42BB">
            <w:pPr>
              <w:jc w:val="center"/>
            </w:pPr>
            <w:r>
              <w:t>Middle class institutions</w:t>
            </w:r>
          </w:p>
          <w:p w:rsidR="008C42BB" w:rsidRDefault="008C42BB" w:rsidP="008C42BB">
            <w:pPr>
              <w:jc w:val="center"/>
            </w:pPr>
            <w:r>
              <w:t>|</w:t>
            </w:r>
          </w:p>
        </w:tc>
        <w:tc>
          <w:tcPr>
            <w:tcW w:w="1389" w:type="dxa"/>
          </w:tcPr>
          <w:p w:rsidR="008C42BB" w:rsidRDefault="008C42BB" w:rsidP="008C42BB">
            <w:pPr>
              <w:jc w:val="center"/>
            </w:pPr>
          </w:p>
        </w:tc>
        <w:tc>
          <w:tcPr>
            <w:tcW w:w="1359" w:type="dxa"/>
          </w:tcPr>
          <w:p w:rsidR="008C42BB" w:rsidRDefault="008C42BB" w:rsidP="008C42BB">
            <w:pPr>
              <w:jc w:val="center"/>
            </w:pPr>
          </w:p>
        </w:tc>
        <w:tc>
          <w:tcPr>
            <w:tcW w:w="1575" w:type="dxa"/>
          </w:tcPr>
          <w:p w:rsidR="008C42BB" w:rsidRDefault="008C42BB" w:rsidP="008C42BB">
            <w:pPr>
              <w:jc w:val="center"/>
            </w:pPr>
          </w:p>
        </w:tc>
        <w:tc>
          <w:tcPr>
            <w:tcW w:w="1418" w:type="dxa"/>
          </w:tcPr>
          <w:p w:rsidR="008C42BB" w:rsidRDefault="008C42BB" w:rsidP="008C42BB">
            <w:pPr>
              <w:jc w:val="center"/>
            </w:pPr>
          </w:p>
        </w:tc>
        <w:tc>
          <w:tcPr>
            <w:tcW w:w="1275" w:type="dxa"/>
          </w:tcPr>
          <w:p w:rsidR="008C42BB" w:rsidRDefault="008C42BB" w:rsidP="008C42BB">
            <w:pPr>
              <w:jc w:val="center"/>
            </w:pPr>
          </w:p>
        </w:tc>
      </w:tr>
      <w:tr w:rsidR="008C42BB">
        <w:tc>
          <w:tcPr>
            <w:tcW w:w="1689" w:type="dxa"/>
          </w:tcPr>
          <w:p w:rsidR="008C42BB" w:rsidRDefault="008C42BB" w:rsidP="008C42BB">
            <w:pPr>
              <w:jc w:val="center"/>
            </w:pPr>
            <w:r>
              <w:t>Lower social class</w:t>
            </w:r>
            <w:r>
              <w:sym w:font="Wingdings" w:char="F0E0"/>
            </w:r>
          </w:p>
        </w:tc>
        <w:tc>
          <w:tcPr>
            <w:tcW w:w="1501" w:type="dxa"/>
          </w:tcPr>
          <w:p w:rsidR="008C42BB" w:rsidRDefault="008C42BB" w:rsidP="008C42BB">
            <w:pPr>
              <w:jc w:val="center"/>
            </w:pPr>
            <w:r>
              <w:t xml:space="preserve">Middle class measuring </w:t>
            </w:r>
            <w:r>
              <w:sym w:font="Wingdings" w:char="F0E0"/>
            </w:r>
          </w:p>
          <w:p w:rsidR="008C42BB" w:rsidRDefault="008C42BB" w:rsidP="008C42BB">
            <w:pPr>
              <w:jc w:val="center"/>
            </w:pPr>
            <w:r>
              <w:t xml:space="preserve"> rod </w:t>
            </w:r>
          </w:p>
        </w:tc>
        <w:tc>
          <w:tcPr>
            <w:tcW w:w="1389" w:type="dxa"/>
          </w:tcPr>
          <w:p w:rsidR="008C42BB" w:rsidRDefault="008C42BB" w:rsidP="008C42BB">
            <w:pPr>
              <w:jc w:val="center"/>
            </w:pPr>
            <w:r>
              <w:t>Status frustration</w:t>
            </w:r>
            <w:r>
              <w:sym w:font="Wingdings" w:char="F0E0"/>
            </w:r>
          </w:p>
        </w:tc>
        <w:tc>
          <w:tcPr>
            <w:tcW w:w="1359" w:type="dxa"/>
          </w:tcPr>
          <w:p w:rsidR="008C42BB" w:rsidRDefault="008C42BB" w:rsidP="008C42BB">
            <w:pPr>
              <w:jc w:val="center"/>
            </w:pPr>
            <w:r>
              <w:t>Reaction formation</w:t>
            </w:r>
            <w:r>
              <w:sym w:font="Wingdings" w:char="F0E0"/>
            </w:r>
          </w:p>
        </w:tc>
        <w:tc>
          <w:tcPr>
            <w:tcW w:w="1575" w:type="dxa"/>
          </w:tcPr>
          <w:p w:rsidR="008C42BB" w:rsidRDefault="008C42BB" w:rsidP="008C42BB">
            <w:pPr>
              <w:jc w:val="center"/>
            </w:pPr>
            <w:r>
              <w:t>Association with others</w:t>
            </w:r>
            <w:r>
              <w:sym w:font="Wingdings" w:char="F0E0"/>
            </w:r>
            <w:r>
              <w:t xml:space="preserve"> frustrated</w:t>
            </w:r>
          </w:p>
        </w:tc>
        <w:tc>
          <w:tcPr>
            <w:tcW w:w="1418" w:type="dxa"/>
          </w:tcPr>
          <w:p w:rsidR="008C42BB" w:rsidRDefault="008C42BB" w:rsidP="008C42BB">
            <w:pPr>
              <w:jc w:val="center"/>
            </w:pPr>
            <w:r>
              <w:t>Delinquent subculture</w:t>
            </w:r>
            <w:r>
              <w:sym w:font="Wingdings" w:char="F0E0"/>
            </w:r>
          </w:p>
        </w:tc>
        <w:tc>
          <w:tcPr>
            <w:tcW w:w="1275" w:type="dxa"/>
          </w:tcPr>
          <w:p w:rsidR="008C42BB" w:rsidRDefault="008C42BB" w:rsidP="008C42BB">
            <w:pPr>
              <w:jc w:val="center"/>
            </w:pPr>
            <w:r>
              <w:t>Support status</w:t>
            </w:r>
          </w:p>
        </w:tc>
      </w:tr>
      <w:tr w:rsidR="008C42BB">
        <w:tc>
          <w:tcPr>
            <w:tcW w:w="1689" w:type="dxa"/>
          </w:tcPr>
          <w:p w:rsidR="008C42BB" w:rsidRDefault="008C42BB" w:rsidP="008C42BB">
            <w:pPr>
              <w:jc w:val="center"/>
            </w:pPr>
          </w:p>
        </w:tc>
        <w:tc>
          <w:tcPr>
            <w:tcW w:w="1501" w:type="dxa"/>
          </w:tcPr>
          <w:p w:rsidR="008C42BB" w:rsidRPr="00677574" w:rsidRDefault="008C42BB" w:rsidP="008C42BB">
            <w:pPr>
              <w:jc w:val="center"/>
              <w:rPr>
                <w:b/>
              </w:rPr>
            </w:pPr>
            <w:r>
              <w:rPr>
                <w:b/>
              </w:rPr>
              <w:t>^</w:t>
            </w:r>
          </w:p>
          <w:p w:rsidR="008C42BB" w:rsidRDefault="008C42BB" w:rsidP="008C42BB">
            <w:pPr>
              <w:jc w:val="center"/>
            </w:pPr>
            <w:r>
              <w:t>Working class socialization</w:t>
            </w:r>
          </w:p>
        </w:tc>
        <w:tc>
          <w:tcPr>
            <w:tcW w:w="1389" w:type="dxa"/>
          </w:tcPr>
          <w:p w:rsidR="008C42BB" w:rsidRDefault="008C42BB" w:rsidP="008C42BB">
            <w:pPr>
              <w:jc w:val="center"/>
            </w:pPr>
          </w:p>
        </w:tc>
        <w:tc>
          <w:tcPr>
            <w:tcW w:w="1359" w:type="dxa"/>
          </w:tcPr>
          <w:p w:rsidR="008C42BB" w:rsidRDefault="008C42BB" w:rsidP="008C42BB">
            <w:pPr>
              <w:jc w:val="center"/>
            </w:pPr>
          </w:p>
        </w:tc>
        <w:tc>
          <w:tcPr>
            <w:tcW w:w="1575" w:type="dxa"/>
          </w:tcPr>
          <w:p w:rsidR="008C42BB" w:rsidRDefault="008C42BB" w:rsidP="008C42BB">
            <w:pPr>
              <w:jc w:val="center"/>
            </w:pPr>
          </w:p>
        </w:tc>
        <w:tc>
          <w:tcPr>
            <w:tcW w:w="1418" w:type="dxa"/>
          </w:tcPr>
          <w:p w:rsidR="008C42BB" w:rsidRDefault="008C42BB" w:rsidP="008C42BB">
            <w:pPr>
              <w:jc w:val="center"/>
            </w:pPr>
          </w:p>
        </w:tc>
        <w:tc>
          <w:tcPr>
            <w:tcW w:w="1275" w:type="dxa"/>
          </w:tcPr>
          <w:p w:rsidR="008C42BB" w:rsidRDefault="008C42BB" w:rsidP="008C42BB">
            <w:pPr>
              <w:jc w:val="center"/>
            </w:pPr>
          </w:p>
        </w:tc>
      </w:tr>
    </w:tbl>
    <w:p w:rsidR="008C42BB" w:rsidRDefault="008C42BB" w:rsidP="008C42BB">
      <w:pPr>
        <w:spacing w:line="240" w:lineRule="auto"/>
      </w:pPr>
    </w:p>
    <w:p w:rsidR="008C42BB" w:rsidRDefault="008C42BB" w:rsidP="008C42BB">
      <w:pPr>
        <w:pStyle w:val="ListParagraph"/>
        <w:numPr>
          <w:ilvl w:val="0"/>
          <w:numId w:val="36"/>
        </w:numPr>
        <w:spacing w:after="0" w:line="240" w:lineRule="auto"/>
      </w:pPr>
      <w:r>
        <w:t>Cohen’s observation:</w:t>
      </w:r>
    </w:p>
    <w:p w:rsidR="008C42BB" w:rsidRDefault="008C42BB" w:rsidP="008C42BB">
      <w:pPr>
        <w:pStyle w:val="ListParagraph"/>
        <w:numPr>
          <w:ilvl w:val="1"/>
          <w:numId w:val="36"/>
        </w:numPr>
        <w:spacing w:after="0" w:line="240" w:lineRule="auto"/>
      </w:pPr>
      <w:r>
        <w:t>Most goals are dictated by the middle-class members to those in the lower class</w:t>
      </w:r>
    </w:p>
    <w:p w:rsidR="008C42BB" w:rsidRDefault="008C42BB" w:rsidP="008C42BB">
      <w:pPr>
        <w:pStyle w:val="ListParagraph"/>
        <w:numPr>
          <w:ilvl w:val="1"/>
          <w:numId w:val="36"/>
        </w:numPr>
        <w:spacing w:after="0" w:line="240" w:lineRule="auto"/>
      </w:pPr>
      <w:r>
        <w:t>Among males of the lower social echelons, gang delinquency is common</w:t>
      </w:r>
    </w:p>
    <w:p w:rsidR="008C42BB" w:rsidRDefault="008C42BB" w:rsidP="008C42BB">
      <w:pPr>
        <w:pStyle w:val="ListParagraph"/>
        <w:numPr>
          <w:ilvl w:val="1"/>
          <w:numId w:val="36"/>
        </w:numPr>
        <w:spacing w:after="0" w:line="240" w:lineRule="auto"/>
      </w:pPr>
      <w:r>
        <w:t>Gang behaviour becomes an accepted way of attaining status (conventional avenues of attaining social status is less readily available to the youth of lower-class than middle-class)</w:t>
      </w:r>
    </w:p>
    <w:p w:rsidR="008C42BB" w:rsidRDefault="008C42BB" w:rsidP="008C42BB">
      <w:pPr>
        <w:pStyle w:val="ListParagraph"/>
        <w:numPr>
          <w:ilvl w:val="1"/>
          <w:numId w:val="36"/>
        </w:numPr>
        <w:spacing w:after="0" w:line="240" w:lineRule="auto"/>
      </w:pPr>
      <w:r>
        <w:t>Over time the “delinquent solution” is passed from youth to youth (through generations)</w:t>
      </w:r>
    </w:p>
    <w:p w:rsidR="008C42BB" w:rsidRDefault="008C42BB" w:rsidP="008C42BB">
      <w:pPr>
        <w:spacing w:line="240" w:lineRule="auto"/>
      </w:pPr>
    </w:p>
    <w:p w:rsidR="008C42BB" w:rsidRDefault="008C42BB" w:rsidP="008C42BB">
      <w:pPr>
        <w:spacing w:line="240" w:lineRule="auto"/>
        <w:rPr>
          <w:b/>
        </w:rPr>
      </w:pPr>
      <w:r>
        <w:rPr>
          <w:b/>
        </w:rPr>
        <w:t>Summary:</w:t>
      </w:r>
    </w:p>
    <w:p w:rsidR="008C42BB" w:rsidRDefault="008C42BB" w:rsidP="008C42BB">
      <w:pPr>
        <w:pStyle w:val="ListParagraph"/>
        <w:numPr>
          <w:ilvl w:val="0"/>
          <w:numId w:val="36"/>
        </w:numPr>
        <w:spacing w:after="0" w:line="240" w:lineRule="auto"/>
      </w:pPr>
      <w:r>
        <w:t>Anomie theory has a big impact on sociological criminology ---it tries to explain the relationship between social conditions and deviance –it fails to explain how and why people from identical social situations differ in their reactions of anomie</w:t>
      </w:r>
    </w:p>
    <w:p w:rsidR="008C42BB" w:rsidRDefault="008C42BB" w:rsidP="008C42BB">
      <w:pPr>
        <w:pStyle w:val="ListParagraph"/>
        <w:numPr>
          <w:ilvl w:val="1"/>
          <w:numId w:val="36"/>
        </w:numPr>
        <w:spacing w:after="0" w:line="240" w:lineRule="auto"/>
      </w:pPr>
      <w:r>
        <w:t>Also been criticised for not addressing middle-class and white collar crimes</w:t>
      </w:r>
    </w:p>
    <w:p w:rsidR="008C42BB" w:rsidRDefault="008C42BB" w:rsidP="008C42BB">
      <w:pPr>
        <w:spacing w:line="240" w:lineRule="auto"/>
      </w:pPr>
    </w:p>
    <w:p w:rsidR="008C42BB" w:rsidRDefault="008C42BB" w:rsidP="008C42BB">
      <w:pPr>
        <w:spacing w:line="240" w:lineRule="auto"/>
      </w:pPr>
    </w:p>
    <w:p w:rsidR="008C42BB" w:rsidRDefault="008C42BB" w:rsidP="008C42BB">
      <w:pPr>
        <w:spacing w:line="240" w:lineRule="auto"/>
      </w:pPr>
      <w:r>
        <w:rPr>
          <w:b/>
        </w:rPr>
        <w:t>Ecological School</w:t>
      </w:r>
      <w:r>
        <w:t>:</w:t>
      </w:r>
    </w:p>
    <w:p w:rsidR="008C42BB" w:rsidRDefault="008C42BB" w:rsidP="008C42BB">
      <w:pPr>
        <w:pStyle w:val="ListParagraph"/>
        <w:numPr>
          <w:ilvl w:val="0"/>
          <w:numId w:val="36"/>
        </w:numPr>
        <w:spacing w:after="0" w:line="240" w:lineRule="auto"/>
      </w:pPr>
      <w:r>
        <w:t xml:space="preserve">Drawing on the relationship between animals in natural settings, </w:t>
      </w:r>
      <w:r>
        <w:rPr>
          <w:b/>
        </w:rPr>
        <w:t>Burgess and Park</w:t>
      </w:r>
      <w:r>
        <w:t xml:space="preserve"> reasoned that humans must also display behavioural patterns in their natural setting –urban environments</w:t>
      </w:r>
    </w:p>
    <w:p w:rsidR="008C42BB" w:rsidRDefault="008C42BB" w:rsidP="008C42BB">
      <w:pPr>
        <w:pStyle w:val="ListParagraph"/>
        <w:numPr>
          <w:ilvl w:val="0"/>
          <w:numId w:val="36"/>
        </w:numPr>
        <w:spacing w:after="0" w:line="240" w:lineRule="auto"/>
      </w:pPr>
      <w:r>
        <w:t xml:space="preserve">Using the Chicago School they developed the </w:t>
      </w:r>
      <w:r w:rsidRPr="003714A3">
        <w:rPr>
          <w:i/>
        </w:rPr>
        <w:t>Concentric Circle Theory</w:t>
      </w:r>
      <w:r>
        <w:t xml:space="preserve"> which is based on the relationship between environmental and human</w:t>
      </w:r>
    </w:p>
    <w:p w:rsidR="008C42BB" w:rsidRDefault="008C42BB" w:rsidP="008C42BB">
      <w:pPr>
        <w:pStyle w:val="ListParagraph"/>
        <w:numPr>
          <w:ilvl w:val="1"/>
          <w:numId w:val="36"/>
        </w:numPr>
        <w:spacing w:after="0" w:line="240" w:lineRule="auto"/>
      </w:pPr>
      <w:r>
        <w:t>Crime is only one aspect</w:t>
      </w:r>
    </w:p>
    <w:p w:rsidR="008C42BB" w:rsidRDefault="008C42BB" w:rsidP="008C42BB">
      <w:pPr>
        <w:pStyle w:val="ListParagraph"/>
        <w:numPr>
          <w:ilvl w:val="0"/>
          <w:numId w:val="36"/>
        </w:numPr>
        <w:spacing w:after="0" w:line="240" w:lineRule="auto"/>
      </w:pPr>
      <w:r>
        <w:t xml:space="preserve">Ecological school –crime can be understood through the study of the physical and social structure of an environment –the </w:t>
      </w:r>
      <w:r>
        <w:rPr>
          <w:i/>
        </w:rPr>
        <w:t>socio-spatial</w:t>
      </w:r>
      <w:r>
        <w:t xml:space="preserve"> environment in which people live</w:t>
      </w:r>
    </w:p>
    <w:p w:rsidR="008C42BB" w:rsidRDefault="008C42BB" w:rsidP="008C42BB">
      <w:pPr>
        <w:spacing w:line="240" w:lineRule="auto"/>
      </w:pPr>
    </w:p>
    <w:p w:rsidR="008C42BB" w:rsidRDefault="008C42BB" w:rsidP="008C42BB">
      <w:pPr>
        <w:spacing w:line="240" w:lineRule="auto"/>
      </w:pPr>
      <w:r>
        <w:rPr>
          <w:b/>
        </w:rPr>
        <w:t>Shaw and McKay’s Work</w:t>
      </w:r>
    </w:p>
    <w:p w:rsidR="008C42BB" w:rsidRDefault="008C42BB" w:rsidP="008C42BB">
      <w:pPr>
        <w:pStyle w:val="ListParagraph"/>
        <w:numPr>
          <w:ilvl w:val="0"/>
          <w:numId w:val="37"/>
        </w:numPr>
        <w:spacing w:after="0" w:line="240" w:lineRule="auto"/>
      </w:pPr>
      <w:r>
        <w:t xml:space="preserve">From the university of Chicago </w:t>
      </w:r>
      <w:r>
        <w:rPr>
          <w:b/>
        </w:rPr>
        <w:t>Clifford R Shaw and Henry McKay</w:t>
      </w:r>
      <w:r>
        <w:t xml:space="preserve"> –focused their research on young offenders –they applied the principles of concentric circle theory to rate of delinquency, tuberculosis and infant mortality</w:t>
      </w:r>
    </w:p>
    <w:p w:rsidR="008C42BB" w:rsidRDefault="008C42BB" w:rsidP="008C42BB">
      <w:pPr>
        <w:pStyle w:val="ListParagraph"/>
        <w:numPr>
          <w:ilvl w:val="1"/>
          <w:numId w:val="37"/>
        </w:numPr>
        <w:spacing w:after="0" w:line="240" w:lineRule="auto"/>
      </w:pPr>
      <w:r>
        <w:t>The rate follows the same decreasing pattern as one moves away from the central district</w:t>
      </w:r>
    </w:p>
    <w:p w:rsidR="008C42BB" w:rsidRDefault="008C42BB" w:rsidP="008C42BB">
      <w:pPr>
        <w:pStyle w:val="ListParagraph"/>
        <w:numPr>
          <w:ilvl w:val="0"/>
          <w:numId w:val="37"/>
        </w:numPr>
        <w:spacing w:after="0" w:line="240" w:lineRule="auto"/>
      </w:pPr>
      <w:r>
        <w:rPr>
          <w:i/>
        </w:rPr>
        <w:t>Social disorganization</w:t>
      </w:r>
      <w:r>
        <w:t xml:space="preserve"> ----the more stable or homogeneous the family and neighborhood, the greater the likelihood of a stable community </w:t>
      </w:r>
    </w:p>
    <w:p w:rsidR="008C42BB" w:rsidRDefault="008C42BB" w:rsidP="008C42BB">
      <w:pPr>
        <w:pStyle w:val="ListParagraph"/>
        <w:numPr>
          <w:ilvl w:val="1"/>
          <w:numId w:val="37"/>
        </w:numPr>
        <w:spacing w:after="0" w:line="240" w:lineRule="auto"/>
      </w:pPr>
      <w:r>
        <w:t>4 elements contribute to social disorganization</w:t>
      </w:r>
    </w:p>
    <w:p w:rsidR="008C42BB" w:rsidRDefault="008C42BB" w:rsidP="008C42BB">
      <w:pPr>
        <w:pStyle w:val="ListParagraph"/>
        <w:numPr>
          <w:ilvl w:val="2"/>
          <w:numId w:val="38"/>
        </w:numPr>
        <w:spacing w:after="0" w:line="240" w:lineRule="auto"/>
      </w:pPr>
      <w:r>
        <w:t>Low economic status</w:t>
      </w:r>
    </w:p>
    <w:p w:rsidR="008C42BB" w:rsidRDefault="008C42BB" w:rsidP="008C42BB">
      <w:pPr>
        <w:pStyle w:val="ListParagraph"/>
        <w:numPr>
          <w:ilvl w:val="2"/>
          <w:numId w:val="38"/>
        </w:numPr>
        <w:spacing w:after="0" w:line="240" w:lineRule="auto"/>
      </w:pPr>
      <w:r>
        <w:t>A mixture of different ethnic groups</w:t>
      </w:r>
    </w:p>
    <w:p w:rsidR="008C42BB" w:rsidRDefault="008C42BB" w:rsidP="008C42BB">
      <w:pPr>
        <w:pStyle w:val="ListParagraph"/>
        <w:numPr>
          <w:ilvl w:val="2"/>
          <w:numId w:val="38"/>
        </w:numPr>
        <w:spacing w:after="0" w:line="240" w:lineRule="auto"/>
      </w:pPr>
      <w:r>
        <w:t>Highly mobile residents moving in and out of the area</w:t>
      </w:r>
    </w:p>
    <w:p w:rsidR="008C42BB" w:rsidRDefault="008C42BB" w:rsidP="008C42BB">
      <w:pPr>
        <w:pStyle w:val="ListParagraph"/>
        <w:numPr>
          <w:ilvl w:val="2"/>
          <w:numId w:val="38"/>
        </w:numPr>
        <w:spacing w:after="0" w:line="240" w:lineRule="auto"/>
      </w:pPr>
      <w:r>
        <w:t>Disrupted families and broken homes</w:t>
      </w:r>
    </w:p>
    <w:p w:rsidR="008C42BB" w:rsidRDefault="008C42BB" w:rsidP="008C42BB">
      <w:pPr>
        <w:pStyle w:val="ListParagraph"/>
        <w:numPr>
          <w:ilvl w:val="0"/>
          <w:numId w:val="38"/>
        </w:numPr>
        <w:spacing w:after="0" w:line="240" w:lineRule="auto"/>
      </w:pPr>
      <w:r>
        <w:t>Fear of crime is found to be related to how people perceive their physical conditions</w:t>
      </w:r>
    </w:p>
    <w:p w:rsidR="008C42BB" w:rsidRDefault="008C42BB" w:rsidP="008C42BB">
      <w:pPr>
        <w:pStyle w:val="ListParagraph"/>
        <w:numPr>
          <w:ilvl w:val="0"/>
          <w:numId w:val="38"/>
        </w:numPr>
        <w:spacing w:after="0" w:line="240" w:lineRule="auto"/>
      </w:pPr>
      <w:r>
        <w:rPr>
          <w:i/>
        </w:rPr>
        <w:t>Cultural Transmission Theory</w:t>
      </w:r>
      <w:r>
        <w:t xml:space="preserve">: aka cultural deviance theory ---tried to explain the process by which social disorganization leads to unavoidable conflict </w:t>
      </w:r>
    </w:p>
    <w:p w:rsidR="008C42BB" w:rsidRDefault="008C42BB" w:rsidP="008C42BB">
      <w:pPr>
        <w:pStyle w:val="ListParagraph"/>
        <w:numPr>
          <w:ilvl w:val="1"/>
          <w:numId w:val="38"/>
        </w:numPr>
        <w:spacing w:after="0" w:line="240" w:lineRule="auto"/>
      </w:pPr>
      <w:r>
        <w:t>Control mechanisms break down in the neighborhoods, some choose delinquency</w:t>
      </w:r>
    </w:p>
    <w:p w:rsidR="008C42BB" w:rsidRDefault="008C42BB" w:rsidP="008C42BB">
      <w:pPr>
        <w:pStyle w:val="ListParagraph"/>
        <w:numPr>
          <w:ilvl w:val="1"/>
          <w:numId w:val="38"/>
        </w:numPr>
        <w:spacing w:after="0" w:line="240" w:lineRule="auto"/>
      </w:pPr>
      <w:r>
        <w:t>Over time they develop norms and values that reinforce delinquency</w:t>
      </w:r>
    </w:p>
    <w:p w:rsidR="008C42BB" w:rsidRDefault="008C42BB" w:rsidP="008C42BB">
      <w:pPr>
        <w:pStyle w:val="ListParagraph"/>
        <w:numPr>
          <w:ilvl w:val="1"/>
          <w:numId w:val="38"/>
        </w:numPr>
        <w:spacing w:after="0" w:line="240" w:lineRule="auto"/>
      </w:pPr>
      <w:r>
        <w:t>Delinquency is transmitted to future members of the neighborhood =</w:t>
      </w:r>
      <w:r>
        <w:rPr>
          <w:i/>
        </w:rPr>
        <w:t>cultural transmission</w:t>
      </w:r>
    </w:p>
    <w:p w:rsidR="008C42BB" w:rsidRDefault="008C42BB" w:rsidP="008C42BB">
      <w:pPr>
        <w:pBdr>
          <w:bottom w:val="single" w:sz="12" w:space="1" w:color="auto"/>
        </w:pBdr>
        <w:spacing w:line="240" w:lineRule="auto"/>
      </w:pPr>
    </w:p>
    <w:p w:rsidR="008C42BB" w:rsidRDefault="008C42BB" w:rsidP="008C42BB">
      <w:pPr>
        <w:spacing w:line="240" w:lineRule="auto"/>
      </w:pPr>
    </w:p>
    <w:p w:rsidR="008C42BB" w:rsidRDefault="008C42BB" w:rsidP="008C42BB">
      <w:pPr>
        <w:spacing w:line="240" w:lineRule="auto"/>
      </w:pPr>
      <w:r>
        <w:t>Zeroing in on Crime Spots</w:t>
      </w:r>
    </w:p>
    <w:p w:rsidR="008C42BB" w:rsidRDefault="008C42BB" w:rsidP="008C42BB">
      <w:pPr>
        <w:pStyle w:val="ListParagraph"/>
        <w:numPr>
          <w:ilvl w:val="0"/>
          <w:numId w:val="39"/>
        </w:numPr>
        <w:spacing w:after="0" w:line="240" w:lineRule="auto"/>
      </w:pPr>
      <w:r>
        <w:t xml:space="preserve">Kim </w:t>
      </w:r>
      <w:proofErr w:type="spellStart"/>
      <w:r>
        <w:t>Rossmo</w:t>
      </w:r>
      <w:proofErr w:type="spellEnd"/>
      <w:r>
        <w:t xml:space="preserve"> is a criminology graduate and developed a sophisticate computer software system called </w:t>
      </w:r>
      <w:proofErr w:type="spellStart"/>
      <w:r>
        <w:t>Rigel</w:t>
      </w:r>
      <w:proofErr w:type="spellEnd"/>
      <w:r>
        <w:t xml:space="preserve">.  The system relies on the latest technology in digital mapping and visual 3D presentation to study violent serial crimes.  With police work, the method of geographic profiling has been used to indicate whether a series of crimes may have been committed by the same offender and victims are being hunted in the same way.  The software can analyze data on a regular basis –it will recalibrate to construct new </w:t>
      </w:r>
      <w:proofErr w:type="spellStart"/>
      <w:r>
        <w:t>geoprofiles</w:t>
      </w:r>
      <w:proofErr w:type="spellEnd"/>
      <w:r>
        <w:t>, as this evolves the scenarios are narrowed to help pinpoint likely crimes and victim sites.  Her software is used by Canadian police departments to help solve violent serial crimes.</w:t>
      </w:r>
    </w:p>
    <w:p w:rsidR="008C42BB" w:rsidRDefault="008C42BB" w:rsidP="008C42BB">
      <w:pPr>
        <w:pBdr>
          <w:bottom w:val="single" w:sz="12" w:space="1" w:color="auto"/>
        </w:pBdr>
        <w:spacing w:line="240" w:lineRule="auto"/>
      </w:pPr>
    </w:p>
    <w:p w:rsidR="008C42BB" w:rsidRDefault="008C42BB" w:rsidP="008C42BB">
      <w:pPr>
        <w:spacing w:line="240" w:lineRule="auto"/>
      </w:pPr>
    </w:p>
    <w:p w:rsidR="008C42BB" w:rsidRDefault="008C42BB" w:rsidP="008C42BB">
      <w:pPr>
        <w:spacing w:line="240" w:lineRule="auto"/>
      </w:pPr>
      <w:r>
        <w:rPr>
          <w:b/>
        </w:rPr>
        <w:t>Differential Association</w:t>
      </w:r>
      <w:r>
        <w:t>:</w:t>
      </w:r>
    </w:p>
    <w:p w:rsidR="008C42BB" w:rsidRDefault="008C42BB" w:rsidP="008C42BB">
      <w:pPr>
        <w:pStyle w:val="ListParagraph"/>
        <w:numPr>
          <w:ilvl w:val="0"/>
          <w:numId w:val="39"/>
        </w:numPr>
        <w:spacing w:after="0" w:line="240" w:lineRule="auto"/>
      </w:pPr>
      <w:r>
        <w:t>Interplay between society and the individual</w:t>
      </w:r>
    </w:p>
    <w:p w:rsidR="008C42BB" w:rsidRDefault="008C42BB" w:rsidP="008C42BB">
      <w:pPr>
        <w:pStyle w:val="ListParagraph"/>
        <w:numPr>
          <w:ilvl w:val="0"/>
          <w:numId w:val="39"/>
        </w:numPr>
        <w:spacing w:after="0" w:line="240" w:lineRule="auto"/>
      </w:pPr>
      <w:r>
        <w:t>The social situations people encounter play a role in determining their behaviour</w:t>
      </w:r>
    </w:p>
    <w:p w:rsidR="008C42BB" w:rsidRDefault="008C42BB" w:rsidP="008C42BB">
      <w:pPr>
        <w:spacing w:line="240" w:lineRule="auto"/>
        <w:rPr>
          <w:b/>
        </w:rPr>
      </w:pPr>
      <w:r>
        <w:rPr>
          <w:b/>
        </w:rPr>
        <w:t>Sutherland’s Theory of Differential Association:</w:t>
      </w:r>
    </w:p>
    <w:p w:rsidR="008C42BB" w:rsidRDefault="008C42BB" w:rsidP="008C42BB">
      <w:pPr>
        <w:pStyle w:val="ListParagraph"/>
        <w:numPr>
          <w:ilvl w:val="0"/>
          <w:numId w:val="40"/>
        </w:numPr>
        <w:spacing w:after="0" w:line="240" w:lineRule="auto"/>
      </w:pPr>
      <w:r>
        <w:t>Edwin H Sutherland (1883-1950) outline his theory in 1939, one year after Merton</w:t>
      </w:r>
    </w:p>
    <w:p w:rsidR="008C42BB" w:rsidRDefault="008C42BB" w:rsidP="008C42BB">
      <w:pPr>
        <w:pStyle w:val="ListParagraph"/>
        <w:numPr>
          <w:ilvl w:val="0"/>
          <w:numId w:val="40"/>
        </w:numPr>
        <w:spacing w:after="0" w:line="240" w:lineRule="auto"/>
      </w:pPr>
      <w:r>
        <w:t>He expresses that people commit crimes primarily through social interactions (the more intimate, the more likely the behaviours will be imitated)</w:t>
      </w:r>
    </w:p>
    <w:p w:rsidR="008C42BB" w:rsidRDefault="008C42BB" w:rsidP="008C42BB">
      <w:pPr>
        <w:pStyle w:val="ListParagraph"/>
        <w:numPr>
          <w:ilvl w:val="0"/>
          <w:numId w:val="40"/>
        </w:numPr>
        <w:spacing w:after="0" w:line="240" w:lineRule="auto"/>
      </w:pPr>
      <w:r>
        <w:t>Through interactions people also learn the technique to commit the crime and also the attitudes, motives and rationalizations that support the crime</w:t>
      </w:r>
    </w:p>
    <w:p w:rsidR="008C42BB" w:rsidRDefault="008C42BB" w:rsidP="008C42BB">
      <w:pPr>
        <w:pStyle w:val="ListParagraph"/>
        <w:numPr>
          <w:ilvl w:val="0"/>
          <w:numId w:val="40"/>
        </w:numPr>
        <w:spacing w:after="0" w:line="240" w:lineRule="auto"/>
      </w:pPr>
      <w:r>
        <w:t>Learning criminal behaviour is a social not a political or legal process</w:t>
      </w:r>
    </w:p>
    <w:p w:rsidR="008C42BB" w:rsidRDefault="008C42BB" w:rsidP="008C42BB">
      <w:pPr>
        <w:pStyle w:val="ListParagraph"/>
        <w:numPr>
          <w:ilvl w:val="0"/>
          <w:numId w:val="40"/>
        </w:numPr>
        <w:spacing w:after="0" w:line="240" w:lineRule="auto"/>
      </w:pPr>
      <w:r>
        <w:t>9 fundamental principles of Differential Association by Sutherland</w:t>
      </w:r>
    </w:p>
    <w:p w:rsidR="008C42BB" w:rsidRDefault="008C42BB" w:rsidP="008C42BB">
      <w:pPr>
        <w:pStyle w:val="ListParagraph"/>
        <w:numPr>
          <w:ilvl w:val="0"/>
          <w:numId w:val="41"/>
        </w:numPr>
        <w:spacing w:after="0" w:line="240" w:lineRule="auto"/>
      </w:pPr>
      <w:r>
        <w:t>Criminal behaviour is learned ---cultural transmission not an inherited characteristic</w:t>
      </w:r>
    </w:p>
    <w:p w:rsidR="008C42BB" w:rsidRDefault="008C42BB" w:rsidP="008C42BB">
      <w:pPr>
        <w:pStyle w:val="ListParagraph"/>
        <w:numPr>
          <w:ilvl w:val="0"/>
          <w:numId w:val="41"/>
        </w:numPr>
        <w:spacing w:after="0" w:line="240" w:lineRule="auto"/>
      </w:pPr>
      <w:r>
        <w:t>Criminal behaviour is learned in interaction with other people by communication (criminality cannot occur without direct interactions with others)</w:t>
      </w:r>
    </w:p>
    <w:p w:rsidR="008C42BB" w:rsidRDefault="008C42BB" w:rsidP="008C42BB">
      <w:pPr>
        <w:pStyle w:val="ListParagraph"/>
        <w:numPr>
          <w:ilvl w:val="0"/>
          <w:numId w:val="41"/>
        </w:numPr>
        <w:spacing w:after="0" w:line="240" w:lineRule="auto"/>
      </w:pPr>
      <w:r>
        <w:t>Principle part of learning criminal behaviour is within intimate personal groups (vicarious may help but it is the intimate relationship that provides the motivation)</w:t>
      </w:r>
    </w:p>
    <w:p w:rsidR="008C42BB" w:rsidRDefault="008C42BB" w:rsidP="008C42BB">
      <w:pPr>
        <w:pStyle w:val="ListParagraph"/>
        <w:numPr>
          <w:ilvl w:val="0"/>
          <w:numId w:val="41"/>
        </w:numPr>
        <w:spacing w:after="0" w:line="240" w:lineRule="auto"/>
      </w:pPr>
      <w:r>
        <w:t>Learning criminal behaviour includes</w:t>
      </w:r>
    </w:p>
    <w:p w:rsidR="008C42BB" w:rsidRDefault="008C42BB" w:rsidP="008C42BB">
      <w:pPr>
        <w:pStyle w:val="ListParagraph"/>
        <w:numPr>
          <w:ilvl w:val="1"/>
          <w:numId w:val="41"/>
        </w:numPr>
        <w:spacing w:after="0" w:line="240" w:lineRule="auto"/>
      </w:pPr>
      <w:r>
        <w:t>Learning the techniques of committing the crime (which can be complicated)</w:t>
      </w:r>
    </w:p>
    <w:p w:rsidR="008C42BB" w:rsidRDefault="008C42BB" w:rsidP="008C42BB">
      <w:pPr>
        <w:pStyle w:val="ListParagraph"/>
        <w:numPr>
          <w:ilvl w:val="1"/>
          <w:numId w:val="41"/>
        </w:numPr>
        <w:spacing w:after="0" w:line="240" w:lineRule="auto"/>
      </w:pPr>
      <w:r>
        <w:t>Learning the specific direction of motives, drives, rationalization and attitudes (strength of association with other criminal types that you learn)</w:t>
      </w:r>
    </w:p>
    <w:p w:rsidR="008C42BB" w:rsidRDefault="008C42BB" w:rsidP="008C42BB">
      <w:pPr>
        <w:pStyle w:val="ListParagraph"/>
        <w:numPr>
          <w:ilvl w:val="0"/>
          <w:numId w:val="41"/>
        </w:numPr>
        <w:spacing w:after="0" w:line="240" w:lineRule="auto"/>
      </w:pPr>
      <w:r>
        <w:t xml:space="preserve">The specific direction of motives and drives is learned from definitions of legal codes as favourable or unfavourable </w:t>
      </w:r>
    </w:p>
    <w:p w:rsidR="008C42BB" w:rsidRDefault="008C42BB" w:rsidP="008C42BB">
      <w:pPr>
        <w:pStyle w:val="ListParagraph"/>
        <w:numPr>
          <w:ilvl w:val="0"/>
          <w:numId w:val="41"/>
        </w:numPr>
        <w:spacing w:after="0" w:line="240" w:lineRule="auto"/>
      </w:pPr>
      <w:r>
        <w:t xml:space="preserve">A person becomes delinquent of an excess of definitions favourable to violations of the law over the favourable law </w:t>
      </w:r>
    </w:p>
    <w:p w:rsidR="008C42BB" w:rsidRDefault="008C42BB" w:rsidP="008C42BB">
      <w:pPr>
        <w:pStyle w:val="ListParagraph"/>
        <w:numPr>
          <w:ilvl w:val="0"/>
          <w:numId w:val="41"/>
        </w:numPr>
        <w:spacing w:after="0" w:line="240" w:lineRule="auto"/>
      </w:pPr>
      <w:r>
        <w:t>Differential association may vary in frequency, duration, priority and intensity (the extent in which it is learned is dependent on the frequency which the message is reinforced and the length of time they are exposed)</w:t>
      </w:r>
    </w:p>
    <w:p w:rsidR="008C42BB" w:rsidRDefault="008C42BB" w:rsidP="008C42BB">
      <w:pPr>
        <w:pStyle w:val="ListParagraph"/>
        <w:numPr>
          <w:ilvl w:val="0"/>
          <w:numId w:val="41"/>
        </w:numPr>
        <w:spacing w:after="0" w:line="240" w:lineRule="auto"/>
      </w:pPr>
      <w:r>
        <w:t>The process of learning criminal behaviour by association with criminal and anti-criminal patterns involves all the mechanism that are involved in any other learning (no different than learning non-criminal behaviours)</w:t>
      </w:r>
    </w:p>
    <w:p w:rsidR="008C42BB" w:rsidRDefault="008C42BB" w:rsidP="008C42BB">
      <w:pPr>
        <w:pStyle w:val="ListParagraph"/>
        <w:numPr>
          <w:ilvl w:val="0"/>
          <w:numId w:val="41"/>
        </w:numPr>
        <w:spacing w:after="0" w:line="240" w:lineRule="auto"/>
      </w:pPr>
      <w:r>
        <w:t>While criminal behaviour is an expression of general needs and values, it is not explained by those general needs and values since non-criminal behaviour is an expression of  the same needs and values</w:t>
      </w:r>
    </w:p>
    <w:p w:rsidR="008C42BB" w:rsidRDefault="008C42BB" w:rsidP="008C42BB">
      <w:pPr>
        <w:pStyle w:val="ListParagraph"/>
        <w:numPr>
          <w:ilvl w:val="0"/>
          <w:numId w:val="42"/>
        </w:numPr>
        <w:spacing w:after="0" w:line="240" w:lineRule="auto"/>
      </w:pPr>
      <w:r>
        <w:t>Differential association theory is a positivist, macro-level theory that focuses on the criminal and their behaviours and attempts to connect psychological and sociological principles</w:t>
      </w:r>
    </w:p>
    <w:p w:rsidR="008C42BB" w:rsidRDefault="008C42BB" w:rsidP="008C42BB">
      <w:pPr>
        <w:spacing w:line="240" w:lineRule="auto"/>
        <w:ind w:left="360"/>
      </w:pPr>
    </w:p>
    <w:p w:rsidR="008C42BB" w:rsidRDefault="008C42BB" w:rsidP="008C42BB">
      <w:pPr>
        <w:spacing w:line="240" w:lineRule="auto"/>
        <w:rPr>
          <w:b/>
        </w:rPr>
      </w:pPr>
      <w:r>
        <w:rPr>
          <w:b/>
        </w:rPr>
        <w:t>Labelling Theory</w:t>
      </w:r>
    </w:p>
    <w:p w:rsidR="008C42BB" w:rsidRDefault="008C42BB" w:rsidP="008C42BB">
      <w:pPr>
        <w:pStyle w:val="ListParagraph"/>
        <w:numPr>
          <w:ilvl w:val="0"/>
          <w:numId w:val="42"/>
        </w:numPr>
        <w:spacing w:after="0" w:line="240" w:lineRule="auto"/>
      </w:pPr>
      <w:r>
        <w:t>How do some behaviours come to be defined as normative and others deviant?</w:t>
      </w:r>
    </w:p>
    <w:p w:rsidR="008C42BB" w:rsidRDefault="008C42BB" w:rsidP="008C42BB">
      <w:pPr>
        <w:pStyle w:val="ListParagraph"/>
        <w:numPr>
          <w:ilvl w:val="0"/>
          <w:numId w:val="42"/>
        </w:numPr>
        <w:spacing w:after="0" w:line="240" w:lineRule="auto"/>
      </w:pPr>
      <w:r>
        <w:t>What are the individual/psychological and social consequences of being called a criminal, delinquent or being apprehended and/or convicted?</w:t>
      </w:r>
    </w:p>
    <w:p w:rsidR="008C42BB" w:rsidRDefault="008C42BB" w:rsidP="008C42BB">
      <w:pPr>
        <w:pStyle w:val="ListParagraph"/>
        <w:numPr>
          <w:ilvl w:val="0"/>
          <w:numId w:val="42"/>
        </w:numPr>
        <w:spacing w:after="0" w:line="240" w:lineRule="auto"/>
      </w:pPr>
      <w:r>
        <w:t xml:space="preserve">Labelling theory is concerned ^^ with those questions and it adopts an </w:t>
      </w:r>
      <w:proofErr w:type="spellStart"/>
      <w:r>
        <w:t>interactionist</w:t>
      </w:r>
      <w:proofErr w:type="spellEnd"/>
      <w:r>
        <w:t xml:space="preserve"> perspective by integrating social process and structural explanations and shifts toward a micro level of analysis</w:t>
      </w:r>
    </w:p>
    <w:p w:rsidR="008C42BB" w:rsidRDefault="008C42BB" w:rsidP="008C42BB">
      <w:pPr>
        <w:spacing w:line="240" w:lineRule="auto"/>
      </w:pPr>
    </w:p>
    <w:p w:rsidR="008C42BB" w:rsidRDefault="008C42BB" w:rsidP="008C42BB">
      <w:pPr>
        <w:spacing w:line="240" w:lineRule="auto"/>
      </w:pPr>
      <w:r>
        <w:rPr>
          <w:b/>
        </w:rPr>
        <w:t xml:space="preserve">Origins of the Labelling Theory: </w:t>
      </w:r>
    </w:p>
    <w:p w:rsidR="008C42BB" w:rsidRDefault="008C42BB" w:rsidP="008C42BB">
      <w:pPr>
        <w:pStyle w:val="ListParagraph"/>
        <w:numPr>
          <w:ilvl w:val="0"/>
          <w:numId w:val="43"/>
        </w:numPr>
        <w:spacing w:after="0" w:line="240" w:lineRule="auto"/>
      </w:pPr>
      <w:r>
        <w:t>The labelling theory belongs to the conflict-based theoretical tradition and is rooted in the symbolic interaction theory (of Charles Horton Cooley and George Herman Mead)</w:t>
      </w:r>
    </w:p>
    <w:p w:rsidR="008C42BB" w:rsidRDefault="008C42BB" w:rsidP="008C42BB">
      <w:pPr>
        <w:pStyle w:val="ListParagraph"/>
        <w:numPr>
          <w:ilvl w:val="0"/>
          <w:numId w:val="43"/>
        </w:numPr>
        <w:spacing w:after="0" w:line="240" w:lineRule="auto"/>
      </w:pPr>
      <w:r>
        <w:t>1960s the labelling theory became more popular ---became popular due to the work of Howard S Becker</w:t>
      </w:r>
    </w:p>
    <w:p w:rsidR="008C42BB" w:rsidRDefault="008C42BB" w:rsidP="008C42BB">
      <w:pPr>
        <w:pStyle w:val="ListParagraph"/>
        <w:numPr>
          <w:ilvl w:val="0"/>
          <w:numId w:val="43"/>
        </w:numPr>
        <w:spacing w:after="0" w:line="240" w:lineRule="auto"/>
      </w:pPr>
      <w:r>
        <w:t>Labelling theory does not view criminals as inherently evil but as individuals who have a criminal label conferred upon them because of some legal and or social process</w:t>
      </w:r>
    </w:p>
    <w:p w:rsidR="008C42BB" w:rsidRDefault="008C42BB" w:rsidP="008C42BB">
      <w:pPr>
        <w:pStyle w:val="ListParagraph"/>
        <w:numPr>
          <w:ilvl w:val="0"/>
          <w:numId w:val="43"/>
        </w:numPr>
        <w:spacing w:after="0" w:line="240" w:lineRule="auto"/>
      </w:pPr>
      <w:r>
        <w:t>Theory focuses not on the offender but society’s reaction to the offender</w:t>
      </w:r>
    </w:p>
    <w:p w:rsidR="008C42BB" w:rsidRDefault="008C42BB" w:rsidP="008C42BB">
      <w:pPr>
        <w:pStyle w:val="ListParagraph"/>
        <w:numPr>
          <w:ilvl w:val="0"/>
          <w:numId w:val="43"/>
        </w:numPr>
        <w:spacing w:after="0" w:line="240" w:lineRule="auto"/>
      </w:pPr>
      <w:r>
        <w:t>Once an individual is labelled it is often difficult for him or her to live down or live up to the label</w:t>
      </w:r>
    </w:p>
    <w:p w:rsidR="008C42BB" w:rsidRDefault="008C42BB" w:rsidP="008C42BB">
      <w:pPr>
        <w:pStyle w:val="ListParagraph"/>
        <w:numPr>
          <w:ilvl w:val="1"/>
          <w:numId w:val="43"/>
        </w:numPr>
        <w:spacing w:after="0" w:line="240" w:lineRule="auto"/>
      </w:pPr>
      <w:r>
        <w:t>The degree in which a person can shed his stigmatization is dependent on the sanction that is levied against that person</w:t>
      </w:r>
    </w:p>
    <w:p w:rsidR="008C42BB" w:rsidRDefault="008C42BB" w:rsidP="008C42BB">
      <w:pPr>
        <w:pStyle w:val="ListParagraph"/>
        <w:numPr>
          <w:ilvl w:val="0"/>
          <w:numId w:val="43"/>
        </w:numPr>
        <w:spacing w:after="0" w:line="240" w:lineRule="auto"/>
      </w:pPr>
      <w:r>
        <w:t>The negative impact of being labelled recommends that youth offenders have an alternate sanction when in conflict with the law</w:t>
      </w:r>
    </w:p>
    <w:p w:rsidR="008C42BB" w:rsidRDefault="008C42BB" w:rsidP="008C42BB">
      <w:pPr>
        <w:pStyle w:val="ListParagraph"/>
        <w:numPr>
          <w:ilvl w:val="1"/>
          <w:numId w:val="43"/>
        </w:numPr>
        <w:spacing w:after="0" w:line="240" w:lineRule="auto"/>
      </w:pPr>
      <w:r>
        <w:t>It also suggests that penalties vary from the offender ---not the severity of the crime</w:t>
      </w:r>
    </w:p>
    <w:p w:rsidR="008C42BB" w:rsidRDefault="008C42BB" w:rsidP="008C42BB">
      <w:pPr>
        <w:pStyle w:val="ListParagraph"/>
        <w:numPr>
          <w:ilvl w:val="1"/>
          <w:numId w:val="43"/>
        </w:numPr>
        <w:spacing w:after="0" w:line="240" w:lineRule="auto"/>
      </w:pPr>
      <w:r>
        <w:t>Ex: over representation of Aboriginals</w:t>
      </w:r>
    </w:p>
    <w:p w:rsidR="008C42BB" w:rsidRDefault="008C42BB" w:rsidP="008C42BB">
      <w:pPr>
        <w:pStyle w:val="ListParagraph"/>
        <w:numPr>
          <w:ilvl w:val="2"/>
          <w:numId w:val="43"/>
        </w:numPr>
        <w:spacing w:after="0" w:line="240" w:lineRule="auto"/>
      </w:pPr>
      <w:r>
        <w:t>Support the notion that the law is selectively enforced since different groups are labelled as being more crime-prone than others</w:t>
      </w:r>
    </w:p>
    <w:p w:rsidR="008C42BB" w:rsidRDefault="008C42BB" w:rsidP="008C42BB">
      <w:pPr>
        <w:spacing w:line="240" w:lineRule="auto"/>
      </w:pPr>
    </w:p>
    <w:p w:rsidR="008C42BB" w:rsidRDefault="008C42BB" w:rsidP="008C42BB">
      <w:pPr>
        <w:spacing w:line="240" w:lineRule="auto"/>
      </w:pPr>
      <w:r>
        <w:rPr>
          <w:b/>
        </w:rPr>
        <w:t>Primary and Secondary Deviance:</w:t>
      </w:r>
    </w:p>
    <w:p w:rsidR="008C42BB" w:rsidRDefault="008C42BB" w:rsidP="008C42BB">
      <w:pPr>
        <w:pStyle w:val="ListParagraph"/>
        <w:numPr>
          <w:ilvl w:val="0"/>
          <w:numId w:val="44"/>
        </w:numPr>
        <w:spacing w:after="0" w:line="240" w:lineRule="auto"/>
      </w:pPr>
      <w:r>
        <w:t>Labels can stigmatize individuals in a negative way</w:t>
      </w:r>
    </w:p>
    <w:p w:rsidR="008C42BB" w:rsidRDefault="008C42BB" w:rsidP="008C42BB">
      <w:pPr>
        <w:pStyle w:val="ListParagraph"/>
        <w:numPr>
          <w:ilvl w:val="0"/>
          <w:numId w:val="44"/>
        </w:numPr>
        <w:spacing w:after="0" w:line="240" w:lineRule="auto"/>
      </w:pPr>
      <w:r>
        <w:rPr>
          <w:b/>
        </w:rPr>
        <w:t>Primary Deviance</w:t>
      </w:r>
      <w:r>
        <w:t>: the deviance that results from such labels but is not socially labelled as deviant (those who engage in deviant acts but are not considered deviant or bad people)---the social consequences of primary deviance is minimal (took a pen home from work ---did not think it was theft when you accidentally took it)</w:t>
      </w:r>
    </w:p>
    <w:p w:rsidR="008C42BB" w:rsidRDefault="008C42BB" w:rsidP="008C42BB">
      <w:pPr>
        <w:pStyle w:val="ListParagraph"/>
        <w:numPr>
          <w:ilvl w:val="0"/>
          <w:numId w:val="44"/>
        </w:numPr>
        <w:spacing w:after="0" w:line="240" w:lineRule="auto"/>
      </w:pPr>
      <w:r>
        <w:rPr>
          <w:b/>
        </w:rPr>
        <w:t>Secondary Deviance</w:t>
      </w:r>
      <w:r w:rsidRPr="008B6F8A">
        <w:t>:</w:t>
      </w:r>
      <w:r>
        <w:t xml:space="preserve"> how the legal system can amplify the offender’s criminal behaviour through intervention ----self labelling and social labelling can amplify the social stigmatism </w:t>
      </w:r>
    </w:p>
    <w:p w:rsidR="008C42BB" w:rsidRDefault="008C42BB" w:rsidP="008C42BB">
      <w:pPr>
        <w:pStyle w:val="ListParagraph"/>
        <w:numPr>
          <w:ilvl w:val="0"/>
          <w:numId w:val="44"/>
        </w:numPr>
        <w:spacing w:after="0" w:line="240" w:lineRule="auto"/>
      </w:pPr>
      <w:r>
        <w:rPr>
          <w:b/>
        </w:rPr>
        <w:t>Moral entrepreneurs</w:t>
      </w:r>
      <w:r w:rsidRPr="008B6F8A">
        <w:t>:</w:t>
      </w:r>
      <w:r>
        <w:t xml:space="preserve"> are those who are responsible for making the rules ---the rule-makers are interested in criminalizing certain behaviours to elevate their own social status </w:t>
      </w:r>
    </w:p>
    <w:p w:rsidR="008C42BB" w:rsidRDefault="008C42BB" w:rsidP="008C42BB">
      <w:pPr>
        <w:spacing w:line="240" w:lineRule="auto"/>
      </w:pPr>
    </w:p>
    <w:p w:rsidR="008C42BB" w:rsidRDefault="008C42BB" w:rsidP="008C42BB">
      <w:pPr>
        <w:tabs>
          <w:tab w:val="left" w:pos="7830"/>
        </w:tabs>
        <w:spacing w:line="240" w:lineRule="auto"/>
        <w:rPr>
          <w:b/>
        </w:rPr>
      </w:pPr>
      <w:r>
        <w:rPr>
          <w:b/>
        </w:rPr>
        <w:t>Contemporary Theories Based on Sociology: Routine Activities Theory (RAT)</w:t>
      </w:r>
    </w:p>
    <w:p w:rsidR="008C42BB" w:rsidRPr="008B6F8A" w:rsidRDefault="008C42BB" w:rsidP="008C42BB">
      <w:pPr>
        <w:pStyle w:val="ListParagraph"/>
        <w:numPr>
          <w:ilvl w:val="0"/>
          <w:numId w:val="45"/>
        </w:numPr>
        <w:spacing w:after="0" w:line="240" w:lineRule="auto"/>
        <w:rPr>
          <w:b/>
        </w:rPr>
      </w:pPr>
      <w:r>
        <w:t xml:space="preserve">Lawrence Cohen and Marcus </w:t>
      </w:r>
      <w:proofErr w:type="spellStart"/>
      <w:r>
        <w:t>Felson</w:t>
      </w:r>
      <w:proofErr w:type="spellEnd"/>
      <w:r>
        <w:t xml:space="preserve"> are credited with developing the </w:t>
      </w:r>
      <w:r>
        <w:rPr>
          <w:i/>
        </w:rPr>
        <w:t>routine activities theory</w:t>
      </w:r>
    </w:p>
    <w:p w:rsidR="008C42BB" w:rsidRPr="008B6F8A" w:rsidRDefault="008C42BB" w:rsidP="008C42BB">
      <w:pPr>
        <w:pStyle w:val="ListParagraph"/>
        <w:numPr>
          <w:ilvl w:val="1"/>
          <w:numId w:val="45"/>
        </w:numPr>
        <w:spacing w:after="0" w:line="240" w:lineRule="auto"/>
        <w:rPr>
          <w:b/>
        </w:rPr>
      </w:pPr>
      <w:r>
        <w:t>This theory marked a notable shift in sociological inquiry</w:t>
      </w:r>
    </w:p>
    <w:p w:rsidR="008C42BB" w:rsidRPr="008B6F8A" w:rsidRDefault="008C42BB" w:rsidP="008C42BB">
      <w:pPr>
        <w:pStyle w:val="ListParagraph"/>
        <w:numPr>
          <w:ilvl w:val="1"/>
          <w:numId w:val="45"/>
        </w:numPr>
        <w:spacing w:after="0" w:line="240" w:lineRule="auto"/>
        <w:rPr>
          <w:b/>
        </w:rPr>
      </w:pPr>
      <w:r>
        <w:t>Motivation alone is insufficient to explain the cause of crime</w:t>
      </w:r>
    </w:p>
    <w:p w:rsidR="008C42BB" w:rsidRPr="00031F0E" w:rsidRDefault="008C42BB" w:rsidP="008C42BB">
      <w:pPr>
        <w:pStyle w:val="ListParagraph"/>
        <w:numPr>
          <w:ilvl w:val="1"/>
          <w:numId w:val="45"/>
        </w:numPr>
        <w:spacing w:after="0" w:line="240" w:lineRule="auto"/>
        <w:rPr>
          <w:b/>
        </w:rPr>
      </w:pPr>
      <w:r>
        <w:t>Crime risk is largely dependent on the situational determinant for criminals and victims</w:t>
      </w:r>
    </w:p>
    <w:p w:rsidR="008C42BB" w:rsidRPr="00031F0E" w:rsidRDefault="008C42BB" w:rsidP="008C42BB">
      <w:pPr>
        <w:pStyle w:val="ListParagraph"/>
        <w:numPr>
          <w:ilvl w:val="1"/>
          <w:numId w:val="45"/>
        </w:numPr>
        <w:spacing w:after="0" w:line="240" w:lineRule="auto"/>
        <w:rPr>
          <w:b/>
        </w:rPr>
      </w:pPr>
      <w:r>
        <w:t>It is premised on a deterministic model in that it links changes in routine activities to changes in crime rates</w:t>
      </w:r>
    </w:p>
    <w:p w:rsidR="008C42BB" w:rsidRPr="00031F0E" w:rsidRDefault="008C42BB" w:rsidP="008C42BB">
      <w:pPr>
        <w:pStyle w:val="ListParagraph"/>
        <w:numPr>
          <w:ilvl w:val="0"/>
          <w:numId w:val="45"/>
        </w:numPr>
        <w:spacing w:after="0" w:line="240" w:lineRule="auto"/>
        <w:rPr>
          <w:b/>
        </w:rPr>
      </w:pPr>
      <w:r>
        <w:t>It attempts to integrate theoretical principles into social policy (something no other theorist tried before)</w:t>
      </w:r>
    </w:p>
    <w:p w:rsidR="008C42BB" w:rsidRDefault="008C42BB" w:rsidP="008C42BB">
      <w:pPr>
        <w:spacing w:line="240" w:lineRule="auto"/>
        <w:rPr>
          <w:b/>
        </w:rPr>
      </w:pPr>
    </w:p>
    <w:p w:rsidR="008C42BB" w:rsidRPr="00031F0E" w:rsidRDefault="008C42BB" w:rsidP="008C42BB">
      <w:pPr>
        <w:pStyle w:val="Title"/>
        <w:spacing w:after="0"/>
        <w:rPr>
          <w:sz w:val="32"/>
        </w:rPr>
      </w:pPr>
      <w:r w:rsidRPr="00031F0E">
        <w:rPr>
          <w:sz w:val="32"/>
        </w:rPr>
        <w:t xml:space="preserve">Elements of the RAT </w:t>
      </w:r>
    </w:p>
    <w:p w:rsidR="008C42BB" w:rsidRDefault="008C42BB" w:rsidP="008C42BB">
      <w:pPr>
        <w:spacing w:line="240" w:lineRule="auto"/>
        <w:rPr>
          <w:b/>
        </w:rPr>
      </w:pPr>
    </w:p>
    <w:p w:rsidR="008C42BB" w:rsidRDefault="008C42BB" w:rsidP="008C42BB">
      <w:pPr>
        <w:spacing w:line="240" w:lineRule="auto"/>
        <w:jc w:val="center"/>
        <w:rPr>
          <w:b/>
        </w:rPr>
      </w:pPr>
      <w:r>
        <w:rPr>
          <w:b/>
        </w:rPr>
        <w:t>Motivated offender</w:t>
      </w:r>
    </w:p>
    <w:p w:rsidR="008C42BB" w:rsidRDefault="008C42BB" w:rsidP="008C42BB">
      <w:pPr>
        <w:spacing w:line="240" w:lineRule="auto"/>
        <w:jc w:val="center"/>
        <w:rPr>
          <w:b/>
        </w:rPr>
      </w:pPr>
      <w:r>
        <w:rPr>
          <w:b/>
        </w:rPr>
        <w:t>|</w:t>
      </w:r>
    </w:p>
    <w:p w:rsidR="008C42BB" w:rsidRDefault="008C42BB" w:rsidP="008C42BB">
      <w:pPr>
        <w:spacing w:line="240" w:lineRule="auto"/>
        <w:rPr>
          <w:b/>
        </w:rPr>
      </w:pPr>
      <w:r>
        <w:rPr>
          <w:b/>
        </w:rPr>
        <w:t xml:space="preserve">     Absence of capable guardian/protector -</w:t>
      </w:r>
      <w:r w:rsidRPr="00031F0E">
        <w:rPr>
          <w:b/>
        </w:rPr>
        <w:sym w:font="Wingdings" w:char="F0E0"/>
      </w:r>
      <w:r>
        <w:rPr>
          <w:b/>
        </w:rPr>
        <w:t xml:space="preserve">     Crime      </w:t>
      </w:r>
      <w:r w:rsidRPr="00031F0E">
        <w:rPr>
          <w:b/>
        </w:rPr>
        <w:sym w:font="Wingdings" w:char="F0DF"/>
      </w:r>
      <w:r>
        <w:rPr>
          <w:b/>
        </w:rPr>
        <w:t xml:space="preserve"> suitable target/victim</w:t>
      </w:r>
    </w:p>
    <w:p w:rsidR="008C42BB" w:rsidRDefault="008C42BB" w:rsidP="008C42BB">
      <w:pPr>
        <w:spacing w:line="240" w:lineRule="auto"/>
        <w:rPr>
          <w:b/>
        </w:rPr>
      </w:pPr>
    </w:p>
    <w:p w:rsidR="008C42BB" w:rsidRPr="00031F0E" w:rsidRDefault="008C42BB" w:rsidP="008C42BB">
      <w:pPr>
        <w:pStyle w:val="ListParagraph"/>
        <w:numPr>
          <w:ilvl w:val="0"/>
          <w:numId w:val="46"/>
        </w:numPr>
        <w:spacing w:after="0" w:line="240" w:lineRule="auto"/>
      </w:pPr>
      <w:r w:rsidRPr="00031F0E">
        <w:t>Instead of focusing on the factors that influence on offender’s decision-making process to commit a crime, instead the RAT focuses on the routine (daily routine) of people. Includes 3 elements</w:t>
      </w:r>
    </w:p>
    <w:p w:rsidR="008C42BB" w:rsidRPr="00031F0E" w:rsidRDefault="008C42BB" w:rsidP="008C42BB">
      <w:pPr>
        <w:pStyle w:val="ListParagraph"/>
        <w:numPr>
          <w:ilvl w:val="1"/>
          <w:numId w:val="46"/>
        </w:numPr>
        <w:spacing w:after="0" w:line="240" w:lineRule="auto"/>
      </w:pPr>
      <w:r w:rsidRPr="00031F0E">
        <w:t>A motivated offender (i.e. unemployed person, substance abuser, unsupervised youth)</w:t>
      </w:r>
    </w:p>
    <w:p w:rsidR="008C42BB" w:rsidRPr="00031F0E" w:rsidRDefault="008C42BB" w:rsidP="008C42BB">
      <w:pPr>
        <w:pStyle w:val="ListParagraph"/>
        <w:numPr>
          <w:ilvl w:val="1"/>
          <w:numId w:val="46"/>
        </w:numPr>
        <w:spacing w:after="0" w:line="240" w:lineRule="auto"/>
      </w:pPr>
      <w:r w:rsidRPr="00031F0E">
        <w:t>A suitable target (i.e. unguarded home, unlocked vehicle, unprotected commercial residence)</w:t>
      </w:r>
    </w:p>
    <w:p w:rsidR="008C42BB" w:rsidRDefault="008C42BB" w:rsidP="008C42BB">
      <w:pPr>
        <w:pStyle w:val="ListParagraph"/>
        <w:numPr>
          <w:ilvl w:val="1"/>
          <w:numId w:val="46"/>
        </w:numPr>
        <w:spacing w:after="0" w:line="240" w:lineRule="auto"/>
      </w:pPr>
      <w:r w:rsidRPr="00031F0E">
        <w:t>The absence of a capable guardian (i.e. homeowners, police, or neighborhood watch)</w:t>
      </w:r>
    </w:p>
    <w:p w:rsidR="008C42BB" w:rsidRDefault="008C42BB" w:rsidP="008C42BB">
      <w:pPr>
        <w:pStyle w:val="ListParagraph"/>
        <w:numPr>
          <w:ilvl w:val="0"/>
          <w:numId w:val="46"/>
        </w:numPr>
        <w:spacing w:after="0" w:line="240" w:lineRule="auto"/>
      </w:pPr>
      <w:r>
        <w:t xml:space="preserve">This theory compliments the criminal justice philosophy as well as the public’s concern over victim’s rights </w:t>
      </w:r>
    </w:p>
    <w:p w:rsidR="008C42BB" w:rsidRDefault="008C42BB" w:rsidP="008C42BB">
      <w:pPr>
        <w:spacing w:line="240" w:lineRule="auto"/>
      </w:pPr>
    </w:p>
    <w:p w:rsidR="008C42BB" w:rsidRDefault="008C42BB" w:rsidP="008C42BB">
      <w:pPr>
        <w:spacing w:line="240" w:lineRule="auto"/>
      </w:pPr>
      <w:r>
        <w:rPr>
          <w:b/>
        </w:rPr>
        <w:t>Social Conflict Theories:</w:t>
      </w:r>
    </w:p>
    <w:p w:rsidR="008C42BB" w:rsidRDefault="008C42BB" w:rsidP="008C42BB">
      <w:pPr>
        <w:pStyle w:val="ListParagraph"/>
        <w:numPr>
          <w:ilvl w:val="0"/>
          <w:numId w:val="47"/>
        </w:numPr>
        <w:spacing w:after="0" w:line="240" w:lineRule="auto"/>
      </w:pPr>
      <w:r>
        <w:t>Emerged on the heels of labelling theory</w:t>
      </w:r>
    </w:p>
    <w:p w:rsidR="008C42BB" w:rsidRDefault="008C42BB" w:rsidP="008C42BB">
      <w:pPr>
        <w:pStyle w:val="ListParagraph"/>
        <w:numPr>
          <w:ilvl w:val="0"/>
          <w:numId w:val="47"/>
        </w:numPr>
        <w:spacing w:after="0" w:line="240" w:lineRule="auto"/>
      </w:pPr>
      <w:r>
        <w:t>Social conditions; ranging from social conditions (social to political; involving gender, race and social class discrimination to exploitation of the working class)</w:t>
      </w:r>
    </w:p>
    <w:p w:rsidR="008C42BB" w:rsidRDefault="008C42BB" w:rsidP="008C42BB">
      <w:pPr>
        <w:spacing w:line="240" w:lineRule="auto"/>
      </w:pPr>
    </w:p>
    <w:p w:rsidR="008C42BB" w:rsidRDefault="008C42BB" w:rsidP="008C42BB">
      <w:pPr>
        <w:spacing w:line="240" w:lineRule="auto"/>
        <w:rPr>
          <w:b/>
        </w:rPr>
      </w:pPr>
      <w:r>
        <w:rPr>
          <w:b/>
        </w:rPr>
        <w:t>Conflict Theory:</w:t>
      </w:r>
    </w:p>
    <w:p w:rsidR="008C42BB" w:rsidRDefault="008C42BB" w:rsidP="008C42BB">
      <w:pPr>
        <w:pStyle w:val="ListParagraph"/>
        <w:numPr>
          <w:ilvl w:val="0"/>
          <w:numId w:val="48"/>
        </w:numPr>
        <w:spacing w:after="0" w:line="240" w:lineRule="auto"/>
      </w:pPr>
      <w:r>
        <w:t>Crime is caused by the inter group conflict and rivalry that exists in every society (individuals to groups)</w:t>
      </w:r>
    </w:p>
    <w:p w:rsidR="008C42BB" w:rsidRDefault="008C42BB" w:rsidP="008C42BB">
      <w:pPr>
        <w:pStyle w:val="ListParagraph"/>
        <w:numPr>
          <w:ilvl w:val="0"/>
          <w:numId w:val="48"/>
        </w:numPr>
        <w:spacing w:after="0" w:line="240" w:lineRule="auto"/>
      </w:pPr>
      <w:r>
        <w:t>Aka as critical criminology because it challenges the social context of conditions such as poverty, racism, and sexism</w:t>
      </w:r>
    </w:p>
    <w:p w:rsidR="008C42BB" w:rsidRDefault="008C42BB" w:rsidP="008C42BB">
      <w:pPr>
        <w:spacing w:line="240" w:lineRule="auto"/>
      </w:pPr>
    </w:p>
    <w:p w:rsidR="008C42BB" w:rsidRDefault="008C42BB" w:rsidP="008C42BB">
      <w:pPr>
        <w:spacing w:line="240" w:lineRule="auto"/>
        <w:rPr>
          <w:b/>
        </w:rPr>
      </w:pPr>
      <w:r>
        <w:rPr>
          <w:b/>
        </w:rPr>
        <w:t>Peacemaking Theory:</w:t>
      </w:r>
    </w:p>
    <w:p w:rsidR="008C42BB" w:rsidRDefault="008C42BB" w:rsidP="008C42BB">
      <w:pPr>
        <w:pStyle w:val="ListParagraph"/>
        <w:numPr>
          <w:ilvl w:val="0"/>
          <w:numId w:val="49"/>
        </w:numPr>
        <w:spacing w:after="0" w:line="240" w:lineRule="auto"/>
      </w:pPr>
      <w:proofErr w:type="spellStart"/>
      <w:r>
        <w:t>Pepinsky</w:t>
      </w:r>
      <w:proofErr w:type="spellEnd"/>
      <w:r>
        <w:t xml:space="preserve"> and </w:t>
      </w:r>
      <w:proofErr w:type="spellStart"/>
      <w:r>
        <w:t>Quinney</w:t>
      </w:r>
      <w:proofErr w:type="spellEnd"/>
      <w:r>
        <w:t xml:space="preserve"> (former conflict theorists) are strong advocates for the peacemaking theory</w:t>
      </w:r>
    </w:p>
    <w:p w:rsidR="008C42BB" w:rsidRDefault="008C42BB" w:rsidP="008C42BB">
      <w:pPr>
        <w:pStyle w:val="ListParagraph"/>
        <w:numPr>
          <w:ilvl w:val="1"/>
          <w:numId w:val="49"/>
        </w:numPr>
        <w:spacing w:after="0" w:line="240" w:lineRule="auto"/>
      </w:pPr>
      <w:r>
        <w:t>Social reality of crime is constructed by the formulation and applications of criminal definitions, the development of behaviour patterns related to criminal definitions and the construction of criminal conceptions (</w:t>
      </w:r>
      <w:proofErr w:type="spellStart"/>
      <w:r>
        <w:t>Quinney’s</w:t>
      </w:r>
      <w:proofErr w:type="spellEnd"/>
      <w:r>
        <w:t xml:space="preserve"> idea of Conflict Theory) </w:t>
      </w:r>
    </w:p>
    <w:p w:rsidR="008C42BB" w:rsidRDefault="008C42BB" w:rsidP="008C42BB">
      <w:pPr>
        <w:pStyle w:val="ListParagraph"/>
        <w:numPr>
          <w:ilvl w:val="1"/>
          <w:numId w:val="49"/>
        </w:numPr>
        <w:spacing w:after="0" w:line="240" w:lineRule="auto"/>
      </w:pPr>
      <w:r>
        <w:t>Rather than rely on punishment and prisons, society should make better use of policies involving mediation and confliction resolution (</w:t>
      </w:r>
      <w:proofErr w:type="spellStart"/>
      <w:r>
        <w:t>Pepinsky’s</w:t>
      </w:r>
      <w:proofErr w:type="spellEnd"/>
      <w:r>
        <w:t xml:space="preserve"> idea of Conflict Theory)</w:t>
      </w:r>
    </w:p>
    <w:p w:rsidR="008C42BB" w:rsidRDefault="008C42BB" w:rsidP="008C42BB">
      <w:pPr>
        <w:pStyle w:val="ListParagraph"/>
        <w:numPr>
          <w:ilvl w:val="0"/>
          <w:numId w:val="49"/>
        </w:numPr>
        <w:spacing w:after="0" w:line="240" w:lineRule="auto"/>
      </w:pPr>
      <w:r>
        <w:t>The peacemaking theory suggests that the fundamental changes in the structure of society must take place if crime is to be reduce</w:t>
      </w:r>
    </w:p>
    <w:p w:rsidR="008C42BB" w:rsidRDefault="008C42BB" w:rsidP="008C42BB">
      <w:pPr>
        <w:pStyle w:val="ListParagraph"/>
        <w:numPr>
          <w:ilvl w:val="1"/>
          <w:numId w:val="49"/>
        </w:numPr>
        <w:spacing w:after="0" w:line="240" w:lineRule="auto"/>
      </w:pPr>
      <w:r>
        <w:t>Believe the CJS is based on “warlike” principles ----punishment is used to avenge the wrongdoer (see punishing as a way to control someone just as violent an act as committing the crime)</w:t>
      </w:r>
    </w:p>
    <w:p w:rsidR="008C42BB" w:rsidRDefault="008C42BB" w:rsidP="008C42BB">
      <w:pPr>
        <w:pStyle w:val="ListParagraph"/>
        <w:numPr>
          <w:ilvl w:val="0"/>
          <w:numId w:val="49"/>
        </w:numPr>
        <w:spacing w:after="0" w:line="240" w:lineRule="auto"/>
      </w:pPr>
      <w:r>
        <w:t>The peacemaking theory has not been embraced in any noticeable way</w:t>
      </w:r>
    </w:p>
    <w:p w:rsidR="008C42BB" w:rsidRDefault="008C42BB" w:rsidP="008C42BB">
      <w:pPr>
        <w:spacing w:line="240" w:lineRule="auto"/>
      </w:pPr>
    </w:p>
    <w:p w:rsidR="008C42BB" w:rsidRDefault="008C42BB" w:rsidP="008C42BB">
      <w:pPr>
        <w:spacing w:line="240" w:lineRule="auto"/>
        <w:rPr>
          <w:b/>
        </w:rPr>
      </w:pPr>
      <w:r>
        <w:rPr>
          <w:b/>
        </w:rPr>
        <w:t>Feminist Perspectives:</w:t>
      </w:r>
    </w:p>
    <w:p w:rsidR="008C42BB" w:rsidRDefault="008C42BB" w:rsidP="008C42BB">
      <w:pPr>
        <w:pStyle w:val="ListParagraph"/>
        <w:numPr>
          <w:ilvl w:val="0"/>
          <w:numId w:val="50"/>
        </w:numPr>
        <w:spacing w:after="0" w:line="240" w:lineRule="auto"/>
      </w:pPr>
      <w:r>
        <w:t>In the past, theoretical criminology had been unable to address female crime because it was dominated by men trying to explain male patterns of crime and delinquency (this changed in the 1970s)</w:t>
      </w:r>
    </w:p>
    <w:p w:rsidR="008C42BB" w:rsidRDefault="008C42BB" w:rsidP="008C42BB">
      <w:pPr>
        <w:pStyle w:val="ListParagraph"/>
        <w:numPr>
          <w:ilvl w:val="0"/>
          <w:numId w:val="50"/>
        </w:numPr>
        <w:spacing w:after="0" w:line="240" w:lineRule="auto"/>
      </w:pPr>
      <w:r>
        <w:t xml:space="preserve">Adler and Simon attributed the growth in female crime to the emancipation of women </w:t>
      </w:r>
    </w:p>
    <w:p w:rsidR="008C42BB" w:rsidRDefault="008C42BB" w:rsidP="008C42BB">
      <w:pPr>
        <w:pStyle w:val="ListParagraph"/>
        <w:numPr>
          <w:ilvl w:val="0"/>
          <w:numId w:val="50"/>
        </w:numPr>
        <w:spacing w:after="0" w:line="240" w:lineRule="auto"/>
      </w:pPr>
      <w:r>
        <w:t>Daly identified several issues</w:t>
      </w:r>
    </w:p>
    <w:p w:rsidR="008C42BB" w:rsidRDefault="008C42BB" w:rsidP="008C42BB">
      <w:pPr>
        <w:pStyle w:val="ListParagraph"/>
        <w:numPr>
          <w:ilvl w:val="1"/>
          <w:numId w:val="50"/>
        </w:numPr>
        <w:spacing w:after="0" w:line="240" w:lineRule="auto"/>
      </w:pPr>
      <w:r>
        <w:t>With the exception of rape and intimate violence, criminology has not felt the impact of feminist thought</w:t>
      </w:r>
    </w:p>
    <w:p w:rsidR="008C42BB" w:rsidRDefault="008C42BB" w:rsidP="008C42BB">
      <w:pPr>
        <w:pStyle w:val="ListParagraph"/>
        <w:numPr>
          <w:ilvl w:val="1"/>
          <w:numId w:val="50"/>
        </w:numPr>
        <w:spacing w:after="0" w:line="240" w:lineRule="auto"/>
      </w:pPr>
      <w:r>
        <w:t>Some continue to believe that gender is simply another variable for the “regression equation” which asserts that the personalities of women (and men) who commit crimes are somehow flawed</w:t>
      </w:r>
    </w:p>
    <w:p w:rsidR="008C42BB" w:rsidRDefault="008C42BB" w:rsidP="008C42BB">
      <w:pPr>
        <w:pStyle w:val="ListParagraph"/>
        <w:numPr>
          <w:ilvl w:val="1"/>
          <w:numId w:val="50"/>
        </w:numPr>
        <w:spacing w:after="0" w:line="240" w:lineRule="auto"/>
      </w:pPr>
      <w:r>
        <w:t>Most often, one hears that women are simple so underrepresented they are not interesting subject matter</w:t>
      </w:r>
    </w:p>
    <w:p w:rsidR="008C42BB" w:rsidRDefault="008C42BB" w:rsidP="008C42BB">
      <w:pPr>
        <w:pStyle w:val="ListParagraph"/>
        <w:numPr>
          <w:ilvl w:val="1"/>
          <w:numId w:val="50"/>
        </w:numPr>
        <w:spacing w:after="0" w:line="240" w:lineRule="auto"/>
      </w:pPr>
      <w:r>
        <w:t>Criminology cannot evolve unless it recognizes all components and aspects of the system –women being only one element</w:t>
      </w:r>
    </w:p>
    <w:p w:rsidR="008C42BB" w:rsidRDefault="008C42BB" w:rsidP="008C42BB">
      <w:pPr>
        <w:pStyle w:val="ListParagraph"/>
        <w:numPr>
          <w:ilvl w:val="0"/>
          <w:numId w:val="50"/>
        </w:numPr>
        <w:spacing w:after="0" w:line="240" w:lineRule="auto"/>
      </w:pPr>
      <w:r>
        <w:t xml:space="preserve">Due to the above ^ Herman and </w:t>
      </w:r>
      <w:proofErr w:type="spellStart"/>
      <w:r>
        <w:t>Schewendinger</w:t>
      </w:r>
      <w:proofErr w:type="spellEnd"/>
      <w:r>
        <w:t xml:space="preserve"> (1991) feminist perspectives have introduced a number of significant innovations:</w:t>
      </w:r>
    </w:p>
    <w:p w:rsidR="008C42BB" w:rsidRDefault="008C42BB" w:rsidP="008C42BB">
      <w:pPr>
        <w:pStyle w:val="ListParagraph"/>
        <w:numPr>
          <w:ilvl w:val="1"/>
          <w:numId w:val="50"/>
        </w:numPr>
        <w:spacing w:after="0" w:line="240" w:lineRule="auto"/>
      </w:pPr>
      <w:r>
        <w:t>Universalizing rape laws 1983 (included sexual assault, sexual assault with a weapon, threats to a third party, bodily harm and aggravated sexual assault)</w:t>
      </w:r>
    </w:p>
    <w:p w:rsidR="008C42BB" w:rsidRDefault="008C42BB" w:rsidP="008C42BB">
      <w:pPr>
        <w:pStyle w:val="ListParagraph"/>
        <w:numPr>
          <w:ilvl w:val="1"/>
          <w:numId w:val="50"/>
        </w:numPr>
        <w:spacing w:after="0" w:line="240" w:lineRule="auto"/>
      </w:pPr>
      <w:r>
        <w:t>Redefining gender crimes</w:t>
      </w:r>
    </w:p>
    <w:p w:rsidR="008C42BB" w:rsidRDefault="008C42BB" w:rsidP="008C42BB">
      <w:pPr>
        <w:pStyle w:val="ListParagraph"/>
        <w:numPr>
          <w:ilvl w:val="1"/>
          <w:numId w:val="50"/>
        </w:numPr>
        <w:spacing w:after="0" w:line="240" w:lineRule="auto"/>
      </w:pPr>
      <w:r>
        <w:t>Redefining gender relations in criminology (helped criminologist move beyond the male dominated perspectives)</w:t>
      </w:r>
    </w:p>
    <w:p w:rsidR="008C42BB" w:rsidRDefault="008C42BB" w:rsidP="008C42BB">
      <w:pPr>
        <w:pStyle w:val="ListParagraph"/>
        <w:numPr>
          <w:ilvl w:val="1"/>
          <w:numId w:val="50"/>
        </w:numPr>
        <w:spacing w:after="0" w:line="240" w:lineRule="auto"/>
      </w:pPr>
      <w:r>
        <w:t>Widening the level of awareness of how women are treated differently from men throughout the CJS from point of arrest to judicial processing and incarceration</w:t>
      </w:r>
    </w:p>
    <w:p w:rsidR="008C42BB" w:rsidRDefault="008C42BB" w:rsidP="008C42BB">
      <w:pPr>
        <w:pStyle w:val="ListParagraph"/>
        <w:numPr>
          <w:ilvl w:val="1"/>
          <w:numId w:val="50"/>
        </w:numPr>
        <w:spacing w:after="0" w:line="240" w:lineRule="auto"/>
      </w:pPr>
      <w:r>
        <w:t>Calling for new methodological strategies that focus on women’s experiences of oppression and discrimination</w:t>
      </w:r>
    </w:p>
    <w:p w:rsidR="008C42BB" w:rsidRDefault="008C42BB" w:rsidP="008C42BB">
      <w:pPr>
        <w:pStyle w:val="ListParagraph"/>
        <w:numPr>
          <w:ilvl w:val="0"/>
          <w:numId w:val="50"/>
        </w:numPr>
        <w:spacing w:after="0" w:line="240" w:lineRule="auto"/>
      </w:pPr>
      <w:r>
        <w:t>In addition there are four primary strands of feminism and feminist theory:</w:t>
      </w:r>
    </w:p>
    <w:p w:rsidR="008C42BB" w:rsidRDefault="008C42BB" w:rsidP="008C42BB">
      <w:pPr>
        <w:pStyle w:val="ListParagraph"/>
        <w:numPr>
          <w:ilvl w:val="0"/>
          <w:numId w:val="52"/>
        </w:numPr>
        <w:spacing w:after="0" w:line="240" w:lineRule="auto"/>
      </w:pPr>
      <w:r>
        <w:rPr>
          <w:i/>
        </w:rPr>
        <w:t>Liberal Feminism:</w:t>
      </w:r>
      <w:r>
        <w:t xml:space="preserve"> these feminist advocate for women’s equality and freedom of choice (they see gender inequality in a spheres, education, politics, workplace)</w:t>
      </w:r>
    </w:p>
    <w:p w:rsidR="008C42BB" w:rsidRDefault="008C42BB" w:rsidP="008C42BB">
      <w:pPr>
        <w:pStyle w:val="ListParagraph"/>
        <w:numPr>
          <w:ilvl w:val="1"/>
          <w:numId w:val="52"/>
        </w:numPr>
        <w:spacing w:after="0" w:line="240" w:lineRule="auto"/>
      </w:pPr>
      <w:r>
        <w:t>they call for an androgynous approach (blending of male and female characteristics)</w:t>
      </w:r>
    </w:p>
    <w:p w:rsidR="008C42BB" w:rsidRDefault="008C42BB" w:rsidP="008C42BB">
      <w:pPr>
        <w:pStyle w:val="ListParagraph"/>
        <w:numPr>
          <w:ilvl w:val="0"/>
          <w:numId w:val="52"/>
        </w:numPr>
        <w:spacing w:after="0" w:line="240" w:lineRule="auto"/>
      </w:pPr>
      <w:r>
        <w:rPr>
          <w:i/>
        </w:rPr>
        <w:t>Socialist Feminism:</w:t>
      </w:r>
      <w:r>
        <w:t xml:space="preserve">  see gender oppression as an inherent feature of capitalist societies (only solution is a society free of gender and class stratification)</w:t>
      </w:r>
    </w:p>
    <w:p w:rsidR="008C42BB" w:rsidRDefault="008C42BB" w:rsidP="008C42BB">
      <w:pPr>
        <w:pStyle w:val="ListParagraph"/>
        <w:numPr>
          <w:ilvl w:val="0"/>
          <w:numId w:val="52"/>
        </w:numPr>
        <w:spacing w:after="0" w:line="240" w:lineRule="auto"/>
      </w:pPr>
      <w:r>
        <w:rPr>
          <w:i/>
        </w:rPr>
        <w:t>Radical Feminism:</w:t>
      </w:r>
      <w:r>
        <w:t xml:space="preserve"> origins of patriarchy are rooted in male aggression and control of women (patriarchy as a system that defines women as subjects with men exercising their control through the law)</w:t>
      </w:r>
    </w:p>
    <w:p w:rsidR="008C42BB" w:rsidRDefault="008C42BB" w:rsidP="008C42BB">
      <w:pPr>
        <w:pStyle w:val="ListParagraph"/>
        <w:numPr>
          <w:ilvl w:val="0"/>
          <w:numId w:val="52"/>
        </w:numPr>
        <w:spacing w:after="0" w:line="240" w:lineRule="auto"/>
      </w:pPr>
      <w:r>
        <w:rPr>
          <w:i/>
        </w:rPr>
        <w:t>Marxist Feminism:</w:t>
      </w:r>
      <w:r>
        <w:t xml:space="preserve"> see the capitalist system as exploiting subordinate groups (race or gender) for capital production ----see women as being relegated to lower occupational status and lower pay for equal work.  That oppression and exploitation influences female crime directly since it relates to labour and gender </w:t>
      </w:r>
    </w:p>
    <w:p w:rsidR="008C42BB" w:rsidRDefault="008C42BB" w:rsidP="008C42BB">
      <w:pPr>
        <w:spacing w:line="240" w:lineRule="auto"/>
      </w:pPr>
    </w:p>
    <w:p w:rsidR="008C42BB" w:rsidRDefault="008C42BB" w:rsidP="008C42BB">
      <w:pPr>
        <w:spacing w:line="240" w:lineRule="auto"/>
        <w:rPr>
          <w:b/>
        </w:rPr>
      </w:pPr>
      <w:r>
        <w:rPr>
          <w:b/>
        </w:rPr>
        <w:t>General Theory of Crime: The History of Crime</w:t>
      </w:r>
    </w:p>
    <w:p w:rsidR="008C42BB" w:rsidRPr="00D6115B" w:rsidRDefault="008C42BB" w:rsidP="008C42BB">
      <w:pPr>
        <w:pStyle w:val="ListParagraph"/>
        <w:numPr>
          <w:ilvl w:val="0"/>
          <w:numId w:val="51"/>
        </w:numPr>
        <w:spacing w:after="0" w:line="240" w:lineRule="auto"/>
        <w:rPr>
          <w:b/>
        </w:rPr>
      </w:pPr>
      <w:r>
        <w:t xml:space="preserve">General Theory of Crime (GTC) ---can trace its roots back to Travis </w:t>
      </w:r>
      <w:proofErr w:type="spellStart"/>
      <w:r>
        <w:t>Hirshi’s</w:t>
      </w:r>
      <w:proofErr w:type="spellEnd"/>
      <w:r>
        <w:t xml:space="preserve"> social control theory</w:t>
      </w:r>
    </w:p>
    <w:p w:rsidR="008C42BB" w:rsidRPr="00D6115B" w:rsidRDefault="008C42BB" w:rsidP="008C42BB">
      <w:pPr>
        <w:pStyle w:val="ListParagraph"/>
        <w:numPr>
          <w:ilvl w:val="0"/>
          <w:numId w:val="51"/>
        </w:numPr>
        <w:spacing w:after="0" w:line="240" w:lineRule="auto"/>
        <w:rPr>
          <w:b/>
        </w:rPr>
      </w:pPr>
      <w:r>
        <w:t xml:space="preserve">GTC represents a modified and refined articulation of </w:t>
      </w:r>
      <w:proofErr w:type="spellStart"/>
      <w:r>
        <w:t>Hirshi’s</w:t>
      </w:r>
      <w:proofErr w:type="spellEnd"/>
      <w:r>
        <w:t xml:space="preserve"> social control theory</w:t>
      </w:r>
    </w:p>
    <w:p w:rsidR="008C42BB" w:rsidRPr="00D6115B" w:rsidRDefault="008C42BB" w:rsidP="008C42BB">
      <w:pPr>
        <w:pStyle w:val="ListParagraph"/>
        <w:numPr>
          <w:ilvl w:val="1"/>
          <w:numId w:val="51"/>
        </w:numPr>
        <w:spacing w:after="0" w:line="240" w:lineRule="auto"/>
        <w:rPr>
          <w:b/>
        </w:rPr>
      </w:pPr>
      <w:proofErr w:type="spellStart"/>
      <w:r>
        <w:t>Hirshi</w:t>
      </w:r>
      <w:proofErr w:type="spellEnd"/>
      <w:r>
        <w:t xml:space="preserve"> emphasized the importance of our identification with conventional social control mechanisms in society</w:t>
      </w:r>
    </w:p>
    <w:p w:rsidR="008C42BB" w:rsidRPr="00D6115B" w:rsidRDefault="008C42BB" w:rsidP="008C42BB">
      <w:pPr>
        <w:pStyle w:val="ListParagraph"/>
        <w:numPr>
          <w:ilvl w:val="0"/>
          <w:numId w:val="51"/>
        </w:numPr>
        <w:spacing w:after="0" w:line="240" w:lineRule="auto"/>
        <w:rPr>
          <w:b/>
        </w:rPr>
      </w:pPr>
      <w:r>
        <w:t>GTC (</w:t>
      </w:r>
      <w:proofErr w:type="spellStart"/>
      <w:r>
        <w:t>Hirshi</w:t>
      </w:r>
      <w:proofErr w:type="spellEnd"/>
      <w:r>
        <w:t xml:space="preserve"> and </w:t>
      </w:r>
      <w:proofErr w:type="spellStart"/>
      <w:r>
        <w:t>Gottfredson</w:t>
      </w:r>
      <w:proofErr w:type="spellEnd"/>
      <w:r>
        <w:t>) integrated the sense of control with those of the biosocial, psychological, routine activities and rational choice theories</w:t>
      </w:r>
    </w:p>
    <w:p w:rsidR="008C42BB" w:rsidRPr="004E57D0" w:rsidRDefault="008C42BB" w:rsidP="008C42BB">
      <w:pPr>
        <w:pStyle w:val="ListParagraph"/>
        <w:numPr>
          <w:ilvl w:val="1"/>
          <w:numId w:val="51"/>
        </w:numPr>
        <w:spacing w:after="0" w:line="240" w:lineRule="auto"/>
        <w:rPr>
          <w:b/>
        </w:rPr>
      </w:pPr>
      <w:proofErr w:type="spellStart"/>
      <w:r>
        <w:t>Hirshi</w:t>
      </w:r>
      <w:proofErr w:type="spellEnd"/>
      <w:r>
        <w:t xml:space="preserve"> and </w:t>
      </w:r>
      <w:proofErr w:type="spellStart"/>
      <w:r>
        <w:t>Gottfredson</w:t>
      </w:r>
      <w:proofErr w:type="spellEnd"/>
      <w:r>
        <w:t xml:space="preserve"> focused on the problem of low self-control</w:t>
      </w:r>
    </w:p>
    <w:p w:rsidR="008C42BB" w:rsidRPr="004E57D0" w:rsidRDefault="008C42BB" w:rsidP="008C42BB">
      <w:pPr>
        <w:pStyle w:val="ListParagraph"/>
        <w:numPr>
          <w:ilvl w:val="1"/>
          <w:numId w:val="51"/>
        </w:numPr>
        <w:spacing w:after="0" w:line="240" w:lineRule="auto"/>
        <w:rPr>
          <w:b/>
        </w:rPr>
      </w:pPr>
      <w:r>
        <w:t>Personality traits (impulsivity and insensitivity to basic intelligence) that affect our self-control</w:t>
      </w:r>
    </w:p>
    <w:p w:rsidR="008C42BB" w:rsidRPr="004E57D0" w:rsidRDefault="008C42BB" w:rsidP="008C42BB">
      <w:pPr>
        <w:pStyle w:val="ListParagraph"/>
        <w:numPr>
          <w:ilvl w:val="2"/>
          <w:numId w:val="51"/>
        </w:numPr>
        <w:spacing w:after="0" w:line="240" w:lineRule="auto"/>
        <w:rPr>
          <w:b/>
        </w:rPr>
      </w:pPr>
      <w:r>
        <w:t>These traits are learned early in life ---poor parenting, deviant parenting, who are unable to meet basic needs (development, security and survival) ----these are likely to negatively affect the child’s self-control</w:t>
      </w:r>
    </w:p>
    <w:p w:rsidR="008C42BB" w:rsidRPr="004E57D0" w:rsidRDefault="008C42BB" w:rsidP="008C42BB">
      <w:pPr>
        <w:pStyle w:val="ListParagraph"/>
        <w:numPr>
          <w:ilvl w:val="2"/>
          <w:numId w:val="51"/>
        </w:numPr>
        <w:spacing w:after="0" w:line="240" w:lineRule="auto"/>
        <w:rPr>
          <w:b/>
        </w:rPr>
      </w:pPr>
      <w:r>
        <w:t>When poor child-rearing practices are present, social bonds weaken and criminal opportunities become attractive options</w:t>
      </w:r>
    </w:p>
    <w:p w:rsidR="008C42BB" w:rsidRPr="004E57D0" w:rsidRDefault="008C42BB" w:rsidP="008C42BB">
      <w:pPr>
        <w:pStyle w:val="ListParagraph"/>
        <w:numPr>
          <w:ilvl w:val="0"/>
          <w:numId w:val="51"/>
        </w:numPr>
        <w:spacing w:after="0" w:line="240" w:lineRule="auto"/>
        <w:rPr>
          <w:b/>
        </w:rPr>
      </w:pPr>
      <w:r>
        <w:t>Six characteristics of low self-control</w:t>
      </w:r>
    </w:p>
    <w:p w:rsidR="008C42BB" w:rsidRPr="004E57D0" w:rsidRDefault="008C42BB" w:rsidP="008C42BB">
      <w:pPr>
        <w:pStyle w:val="ListParagraph"/>
        <w:numPr>
          <w:ilvl w:val="2"/>
          <w:numId w:val="51"/>
        </w:numPr>
        <w:spacing w:after="0" w:line="240" w:lineRule="auto"/>
        <w:rPr>
          <w:b/>
        </w:rPr>
      </w:pPr>
      <w:r>
        <w:t>Human beings have innate impulsive tendencies to self-gratifications</w:t>
      </w:r>
    </w:p>
    <w:p w:rsidR="008C42BB" w:rsidRPr="004E57D0" w:rsidRDefault="008C42BB" w:rsidP="008C42BB">
      <w:pPr>
        <w:pStyle w:val="ListParagraph"/>
        <w:numPr>
          <w:ilvl w:val="2"/>
          <w:numId w:val="51"/>
        </w:numPr>
        <w:spacing w:after="0" w:line="240" w:lineRule="auto"/>
        <w:rPr>
          <w:b/>
        </w:rPr>
      </w:pPr>
      <w:r>
        <w:t>Conventional socialization process is necessary to establish self-control mechanisms</w:t>
      </w:r>
    </w:p>
    <w:p w:rsidR="008C42BB" w:rsidRPr="004E57D0" w:rsidRDefault="008C42BB" w:rsidP="008C42BB">
      <w:pPr>
        <w:pStyle w:val="ListParagraph"/>
        <w:numPr>
          <w:ilvl w:val="2"/>
          <w:numId w:val="51"/>
        </w:numPr>
        <w:spacing w:after="0" w:line="240" w:lineRule="auto"/>
        <w:rPr>
          <w:b/>
        </w:rPr>
      </w:pPr>
      <w:r>
        <w:t xml:space="preserve">Improper or </w:t>
      </w:r>
      <w:proofErr w:type="spellStart"/>
      <w:r>
        <w:t>indadequate</w:t>
      </w:r>
      <w:proofErr w:type="spellEnd"/>
      <w:r>
        <w:t xml:space="preserve"> child-rearing practices predispose a child to trait developments that can precipitate low levels of self-control</w:t>
      </w:r>
    </w:p>
    <w:p w:rsidR="008C42BB" w:rsidRPr="004E57D0" w:rsidRDefault="008C42BB" w:rsidP="008C42BB">
      <w:pPr>
        <w:pStyle w:val="ListParagraph"/>
        <w:numPr>
          <w:ilvl w:val="2"/>
          <w:numId w:val="51"/>
        </w:numPr>
        <w:spacing w:after="0" w:line="240" w:lineRule="auto"/>
        <w:rPr>
          <w:b/>
        </w:rPr>
      </w:pPr>
      <w:r>
        <w:t>Low self-control weakens socials bonds and promotes a digression to short-term, please-seeking behaviours</w:t>
      </w:r>
    </w:p>
    <w:p w:rsidR="008C42BB" w:rsidRPr="004E57D0" w:rsidRDefault="008C42BB" w:rsidP="008C42BB">
      <w:pPr>
        <w:pStyle w:val="ListParagraph"/>
        <w:numPr>
          <w:ilvl w:val="2"/>
          <w:numId w:val="51"/>
        </w:numPr>
        <w:spacing w:after="0" w:line="240" w:lineRule="auto"/>
        <w:rPr>
          <w:b/>
        </w:rPr>
      </w:pPr>
      <w:r>
        <w:t>Crime and deviance becomes suitable self-fulfilling opportunities and behaviour</w:t>
      </w:r>
    </w:p>
    <w:p w:rsidR="008C42BB" w:rsidRPr="00D6115B" w:rsidRDefault="008C42BB" w:rsidP="008C42BB">
      <w:pPr>
        <w:pStyle w:val="ListParagraph"/>
        <w:numPr>
          <w:ilvl w:val="2"/>
          <w:numId w:val="51"/>
        </w:numPr>
        <w:spacing w:after="0" w:line="240" w:lineRule="auto"/>
        <w:rPr>
          <w:b/>
        </w:rPr>
      </w:pPr>
      <w:r>
        <w:t>Taking steps to improve self-control results in lower levels of crime as well in other positive behaviours</w:t>
      </w:r>
    </w:p>
    <w:p w:rsidR="004B4358" w:rsidRPr="004B4358" w:rsidRDefault="004B4358" w:rsidP="008C42BB">
      <w:pPr>
        <w:spacing w:line="240" w:lineRule="auto"/>
        <w:rPr>
          <w:rStyle w:val="BookTitle"/>
        </w:rPr>
      </w:pPr>
    </w:p>
    <w:p w:rsidR="004B4358" w:rsidRPr="004B4358" w:rsidRDefault="004B4358" w:rsidP="008C42BB">
      <w:pPr>
        <w:spacing w:line="240" w:lineRule="auto"/>
        <w:rPr>
          <w:rFonts w:asciiTheme="majorBidi" w:hAnsiTheme="majorBidi" w:cstheme="majorBidi"/>
        </w:rPr>
      </w:pPr>
    </w:p>
    <w:p w:rsidR="004B4358" w:rsidRPr="004B4358" w:rsidRDefault="004B4358" w:rsidP="008C42BB">
      <w:pPr>
        <w:spacing w:line="240" w:lineRule="auto"/>
        <w:rPr>
          <w:rFonts w:asciiTheme="majorBidi" w:hAnsiTheme="majorBidi" w:cstheme="majorBidi"/>
        </w:rPr>
      </w:pPr>
    </w:p>
    <w:p w:rsidR="004B4358" w:rsidRPr="004B4358" w:rsidRDefault="004B4358" w:rsidP="008C42BB">
      <w:pPr>
        <w:spacing w:line="240" w:lineRule="auto"/>
        <w:jc w:val="center"/>
        <w:rPr>
          <w:rFonts w:asciiTheme="majorBidi" w:hAnsiTheme="majorBidi" w:cstheme="majorBidi"/>
          <w:u w:val="single"/>
        </w:rPr>
      </w:pPr>
      <w:r w:rsidRPr="004B4358">
        <w:rPr>
          <w:rFonts w:asciiTheme="majorBidi" w:hAnsiTheme="majorBidi" w:cstheme="majorBidi"/>
          <w:u w:val="single"/>
        </w:rPr>
        <w:t xml:space="preserve">Chapter 9 – Introduction to the Sociology of Law </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rPr>
        <w:t>Sociological Perspectives on Law and Society</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rPr>
        <w:t xml:space="preserve">Sociologists seek to predict and provide empirical verification for human behaviour </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rPr>
        <w:t xml:space="preserve">The </w:t>
      </w:r>
      <w:r w:rsidRPr="004B4358">
        <w:rPr>
          <w:rFonts w:asciiTheme="majorBidi" w:hAnsiTheme="majorBidi" w:cstheme="majorBidi"/>
          <w:u w:val="single"/>
        </w:rPr>
        <w:t>sociology of law</w:t>
      </w:r>
      <w:r w:rsidRPr="004B4358">
        <w:rPr>
          <w:rFonts w:asciiTheme="majorBidi" w:hAnsiTheme="majorBidi" w:cstheme="majorBidi"/>
        </w:rPr>
        <w:t xml:space="preserve"> is a central tradition within classical and contemporary sociology.  Sociologists that study law place specific legal cases, laws, regulations and the general administration of justice into a social context … Scholarly nature meant to increase knowledge of social underpinnings and influences on the legal process and how the legal process influences social values and behaviours </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u w:val="single"/>
        </w:rPr>
        <w:t>Sociology in the law</w:t>
      </w:r>
      <w:r w:rsidRPr="004B4358">
        <w:rPr>
          <w:rFonts w:asciiTheme="majorBidi" w:hAnsiTheme="majorBidi" w:cstheme="majorBidi"/>
        </w:rPr>
        <w:t>: more applied in nature; the researcher seeks to evaluate outcomes of particular legal strategies or to provide practical suggestions with respect to legal policy</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rPr>
        <w:t xml:space="preserve">Marxist-based theories seek to explain social inequality and legal equality with reference to economic factors and the creation of social classes. </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b/>
        </w:rPr>
        <w:t>Formal Equality and Substantive Inequality</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rPr>
        <w:t xml:space="preserve">Formal equality – promised under the doctrine of rule of law </w:t>
      </w:r>
      <w:r w:rsidRPr="004B4358">
        <w:rPr>
          <w:rFonts w:asciiTheme="majorBidi" w:hAnsiTheme="majorBidi" w:cstheme="majorBidi"/>
        </w:rPr>
        <w:br/>
        <w:t xml:space="preserve">Substantial inequality – exists within social order </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rPr>
        <w:t>Two broad approaches to the study of law:</w:t>
      </w:r>
    </w:p>
    <w:p w:rsidR="004B4358" w:rsidRPr="004B4358" w:rsidRDefault="004B4358" w:rsidP="008C42BB">
      <w:pPr>
        <w:pStyle w:val="ListParagraph"/>
        <w:numPr>
          <w:ilvl w:val="0"/>
          <w:numId w:val="15"/>
        </w:numPr>
        <w:spacing w:line="240" w:lineRule="auto"/>
        <w:rPr>
          <w:rFonts w:asciiTheme="majorBidi" w:hAnsiTheme="majorBidi" w:cstheme="majorBidi"/>
        </w:rPr>
      </w:pPr>
      <w:r w:rsidRPr="004B4358">
        <w:rPr>
          <w:rFonts w:asciiTheme="majorBidi" w:hAnsiTheme="majorBidi" w:cstheme="majorBidi"/>
        </w:rPr>
        <w:t xml:space="preserve">Jurisprudence – definitions of law and legal rules as set out by the state and proceeds on the assumption that legal decision making is rational and that legal processes are legitimate and essential to social order </w:t>
      </w:r>
    </w:p>
    <w:p w:rsidR="004B4358" w:rsidRPr="004B4358" w:rsidRDefault="004B4358" w:rsidP="008C42BB">
      <w:pPr>
        <w:pStyle w:val="ListParagraph"/>
        <w:numPr>
          <w:ilvl w:val="0"/>
          <w:numId w:val="15"/>
        </w:numPr>
        <w:spacing w:line="240" w:lineRule="auto"/>
        <w:rPr>
          <w:rFonts w:asciiTheme="majorBidi" w:hAnsiTheme="majorBidi" w:cstheme="majorBidi"/>
        </w:rPr>
      </w:pPr>
      <w:r w:rsidRPr="004B4358">
        <w:rPr>
          <w:rFonts w:asciiTheme="majorBidi" w:hAnsiTheme="majorBidi" w:cstheme="majorBidi"/>
        </w:rPr>
        <w:t xml:space="preserve">Sociology of Law – centres on the social aspects of legal control.  Closely linked with social science methodology and theory than with professional legal training or legal practise </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b/>
        </w:rPr>
        <w:t xml:space="preserve">Definitions of Law </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rPr>
        <w:t xml:space="preserve">State law – the category of social rules for which the processes and institutions or creation, interpretation and enforcement are most visible </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rPr>
        <w:t xml:space="preserve">Social norm – legal if its neglect or infraction is regularly met, in threat or in fact, by the application of physical force by an individual or group possessing socially recognized privilege of so acting </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b/>
        </w:rPr>
        <w:t xml:space="preserve">Purposes and Functions of Law </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rPr>
        <w:t xml:space="preserve">Law can be seen as a dynamic force that relies on a wide range of resources,, used in complex ways to ensure the survival of political power despite conflicts within a given or political social order </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rPr>
        <w:t>3 central functions of law in a capitalist society:</w:t>
      </w:r>
    </w:p>
    <w:p w:rsidR="004B4358" w:rsidRPr="004B4358" w:rsidRDefault="004B4358" w:rsidP="008C42BB">
      <w:pPr>
        <w:pStyle w:val="ListParagraph"/>
        <w:numPr>
          <w:ilvl w:val="0"/>
          <w:numId w:val="16"/>
        </w:numPr>
        <w:spacing w:line="240" w:lineRule="auto"/>
        <w:rPr>
          <w:rFonts w:asciiTheme="majorBidi" w:hAnsiTheme="majorBidi" w:cstheme="majorBidi"/>
        </w:rPr>
      </w:pPr>
      <w:r w:rsidRPr="004B4358">
        <w:rPr>
          <w:rFonts w:asciiTheme="majorBidi" w:hAnsiTheme="majorBidi" w:cstheme="majorBidi"/>
        </w:rPr>
        <w:t>Repressive – most visible and dramatic; rests on coercive powers of the state, as assured by law. The use of deadly force is an extreme example of repressive function.  Repressive powers are vital to state rule, but must be accompanied over time by the following two functions</w:t>
      </w:r>
    </w:p>
    <w:p w:rsidR="004B4358" w:rsidRPr="004B4358" w:rsidRDefault="004B4358" w:rsidP="008C42BB">
      <w:pPr>
        <w:pStyle w:val="ListParagraph"/>
        <w:numPr>
          <w:ilvl w:val="0"/>
          <w:numId w:val="16"/>
        </w:numPr>
        <w:spacing w:line="240" w:lineRule="auto"/>
        <w:rPr>
          <w:rFonts w:asciiTheme="majorBidi" w:hAnsiTheme="majorBidi" w:cstheme="majorBidi"/>
        </w:rPr>
      </w:pPr>
      <w:r w:rsidRPr="004B4358">
        <w:rPr>
          <w:rFonts w:asciiTheme="majorBidi" w:hAnsiTheme="majorBidi" w:cstheme="majorBidi"/>
        </w:rPr>
        <w:t xml:space="preserve">Facilitative – represents the degree to which law aids in assuring predictability and certainty in behavioural expectations </w:t>
      </w:r>
    </w:p>
    <w:p w:rsidR="004B4358" w:rsidRPr="004B4358" w:rsidRDefault="004B4358" w:rsidP="008C42BB">
      <w:pPr>
        <w:pStyle w:val="ListParagraph"/>
        <w:numPr>
          <w:ilvl w:val="0"/>
          <w:numId w:val="16"/>
        </w:numPr>
        <w:spacing w:line="240" w:lineRule="auto"/>
        <w:rPr>
          <w:rFonts w:asciiTheme="majorBidi" w:hAnsiTheme="majorBidi" w:cstheme="majorBidi"/>
        </w:rPr>
      </w:pPr>
      <w:r w:rsidRPr="004B4358">
        <w:rPr>
          <w:rFonts w:asciiTheme="majorBidi" w:hAnsiTheme="majorBidi" w:cstheme="majorBidi"/>
        </w:rPr>
        <w:t xml:space="preserve">Ideological – pertains to belief systems and the way in which legal ideology helps promote domination, </w:t>
      </w:r>
      <w:proofErr w:type="spellStart"/>
      <w:r w:rsidRPr="004B4358">
        <w:rPr>
          <w:rFonts w:asciiTheme="majorBidi" w:hAnsiTheme="majorBidi" w:cstheme="majorBidi"/>
        </w:rPr>
        <w:t>legitimation</w:t>
      </w:r>
      <w:proofErr w:type="spellEnd"/>
      <w:r w:rsidRPr="004B4358">
        <w:rPr>
          <w:rFonts w:asciiTheme="majorBidi" w:hAnsiTheme="majorBidi" w:cstheme="majorBidi"/>
        </w:rPr>
        <w:t xml:space="preserve">, and hegemony (leadership). The state and its agents can justify social and legal inequality. </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b/>
        </w:rPr>
        <w:t>Key Theoretical Models of Law and Society</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rPr>
        <w:t xml:space="preserve">Conflict Theory – outline persistent controversies.  The legal apparatus does not automatically or naturally operate in the interests of a shared morality.  The overwhelming influence of powerful political and economic interests may steer law makers and legal authority to serve the interests of particular groups </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rPr>
        <w:t xml:space="preserve">Consensus-conflict debate – exhausted and oversimplified. </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rPr>
        <w:t>Key Models:</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u w:val="single"/>
        </w:rPr>
        <w:t>Functionalism:</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 xml:space="preserve">Law as an institution that serves to maintain social cohesion through its management of competing interests and claims </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 xml:space="preserve">They want to preserve a sense of order as societies change </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“Society-as-organism” … the health of the organism require certain needs are made</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 xml:space="preserve">Societies are a mixture of functions and dysfunctions </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 xml:space="preserve">Key institutions: economy, family, religion, schools, law and government </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 xml:space="preserve">Law serves to resolve myriad social conflicts through civil or criminal courts </w:t>
      </w:r>
    </w:p>
    <w:p w:rsidR="004B4358" w:rsidRPr="004B4358" w:rsidRDefault="004B4358" w:rsidP="008C42BB">
      <w:pPr>
        <w:pStyle w:val="ListParagraph"/>
        <w:spacing w:line="240" w:lineRule="auto"/>
        <w:rPr>
          <w:rFonts w:asciiTheme="majorBidi" w:hAnsiTheme="majorBidi" w:cstheme="majorBidi"/>
        </w:rPr>
      </w:pP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u w:val="single"/>
        </w:rPr>
        <w:t>Liberal-Pluralism</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 xml:space="preserve">Emphasize individual rights and the importance of protecting minority populations from unjust control by a majority population. </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Emphasis on the rule of law</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 xml:space="preserve">Value social interactions and institutions </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 xml:space="preserve">Assumes there is a plurality of interests in political, cultural and social life rather than a uniform, monolithic power bloc. </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 xml:space="preserve">Do not adhere to the society-wide image of social consensus but rather there are many value systems and competing interests in complex societies </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u w:val="single"/>
        </w:rPr>
        <w:t>Marxism and Neo-Marxism</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 xml:space="preserve">Social conflicts in society flow from artificial divisions of social class, conflicting economic interests, and the overarching influence of capitalist relations. </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 xml:space="preserve">Challenge reform-oriented approaches of liberals, and the image of social consensus by functionalists </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 xml:space="preserve">Economic stratification of capitalists societies is at the centre of Marxist analysis </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u w:val="single"/>
        </w:rPr>
        <w:t>Feminism</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Women are often treated unequally in society at large, and in legal process</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 xml:space="preserve">Oppression in girls and women is embedded in social structures </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b/>
        </w:rPr>
        <w:t>Liberal feminism</w:t>
      </w:r>
      <w:r w:rsidRPr="004B4358">
        <w:rPr>
          <w:rFonts w:asciiTheme="majorBidi" w:hAnsiTheme="majorBidi" w:cstheme="majorBidi"/>
        </w:rPr>
        <w:t xml:space="preserve">: seeks to change </w:t>
      </w:r>
      <w:proofErr w:type="spellStart"/>
      <w:r w:rsidRPr="004B4358">
        <w:rPr>
          <w:rFonts w:asciiTheme="majorBidi" w:hAnsiTheme="majorBidi" w:cstheme="majorBidi"/>
        </w:rPr>
        <w:t>womens</w:t>
      </w:r>
      <w:proofErr w:type="spellEnd"/>
      <w:r w:rsidRPr="004B4358">
        <w:rPr>
          <w:rFonts w:asciiTheme="majorBidi" w:hAnsiTheme="majorBidi" w:cstheme="majorBidi"/>
        </w:rPr>
        <w:t xml:space="preserve"> status within established institutions of law, private property and individual rights </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 xml:space="preserve">Reflect shared insight into myriad ways in which women are treated differently than men, usually as their inferiors. </w:t>
      </w:r>
    </w:p>
    <w:p w:rsidR="004B4358" w:rsidRPr="004B4358" w:rsidRDefault="004B4358" w:rsidP="008C42BB">
      <w:pPr>
        <w:spacing w:line="240" w:lineRule="auto"/>
        <w:rPr>
          <w:rFonts w:asciiTheme="majorBidi" w:hAnsiTheme="majorBidi" w:cstheme="majorBidi"/>
        </w:rPr>
      </w:pPr>
      <w:r w:rsidRPr="004B4358">
        <w:rPr>
          <w:rFonts w:asciiTheme="majorBidi" w:hAnsiTheme="majorBidi" w:cstheme="majorBidi"/>
          <w:u w:val="single"/>
        </w:rPr>
        <w:t>Postmodernism</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Outlook that promotes belief in “certainty in progress”</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 xml:space="preserve">Reject massive theories such as Marxism and liberalism </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 xml:space="preserve">Postmodern state is minimalist </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 xml:space="preserve">Often associated with new social movements </w:t>
      </w:r>
    </w:p>
    <w:p w:rsidR="004B4358" w:rsidRPr="004B4358" w:rsidRDefault="004B4358" w:rsidP="008C42BB">
      <w:pPr>
        <w:pStyle w:val="ListParagraph"/>
        <w:numPr>
          <w:ilvl w:val="0"/>
          <w:numId w:val="9"/>
        </w:numPr>
        <w:spacing w:line="240" w:lineRule="auto"/>
        <w:rPr>
          <w:rFonts w:asciiTheme="majorBidi" w:hAnsiTheme="majorBidi" w:cstheme="majorBidi"/>
        </w:rPr>
      </w:pPr>
      <w:r w:rsidRPr="004B4358">
        <w:rPr>
          <w:rFonts w:asciiTheme="majorBidi" w:hAnsiTheme="majorBidi" w:cstheme="majorBidi"/>
        </w:rPr>
        <w:t xml:space="preserve">Tend to favour decentralization of power, with resources and decision-making shifted from paternalistic power centers such as politics, media and medicine, to grassroots level where people shape their destinies </w:t>
      </w:r>
    </w:p>
    <w:p w:rsidR="004B4358" w:rsidRPr="004B4358" w:rsidRDefault="004B4358" w:rsidP="008C42BB">
      <w:pPr>
        <w:spacing w:line="240" w:lineRule="auto"/>
        <w:rPr>
          <w:rFonts w:asciiTheme="majorBidi" w:hAnsiTheme="majorBidi" w:cstheme="majorBidi"/>
          <w:u w:val="single"/>
        </w:rPr>
      </w:pPr>
      <w:r w:rsidRPr="004B4358">
        <w:rPr>
          <w:rFonts w:asciiTheme="majorBidi" w:hAnsiTheme="majorBidi" w:cstheme="majorBidi"/>
          <w:u w:val="single"/>
        </w:rPr>
        <w:t xml:space="preserve">Critical Legal Studies </w:t>
      </w:r>
    </w:p>
    <w:p w:rsidR="004B4358" w:rsidRPr="004B4358" w:rsidRDefault="004B4358" w:rsidP="008C42BB">
      <w:pPr>
        <w:pStyle w:val="ListParagraph"/>
        <w:numPr>
          <w:ilvl w:val="0"/>
          <w:numId w:val="9"/>
        </w:numPr>
        <w:spacing w:line="240" w:lineRule="auto"/>
        <w:rPr>
          <w:rFonts w:asciiTheme="majorBidi" w:hAnsiTheme="majorBidi" w:cstheme="majorBidi"/>
          <w:u w:val="single"/>
        </w:rPr>
      </w:pPr>
      <w:r w:rsidRPr="004B4358">
        <w:rPr>
          <w:rFonts w:asciiTheme="majorBidi" w:hAnsiTheme="majorBidi" w:cstheme="majorBidi"/>
        </w:rPr>
        <w:t xml:space="preserve">set against mainstream notions of law and social order </w:t>
      </w:r>
    </w:p>
    <w:p w:rsidR="004B4358" w:rsidRPr="004B4358" w:rsidRDefault="004B4358" w:rsidP="008C42BB">
      <w:pPr>
        <w:pStyle w:val="ListParagraph"/>
        <w:numPr>
          <w:ilvl w:val="0"/>
          <w:numId w:val="9"/>
        </w:numPr>
        <w:spacing w:line="240" w:lineRule="auto"/>
        <w:rPr>
          <w:rFonts w:asciiTheme="majorBidi" w:hAnsiTheme="majorBidi" w:cstheme="majorBidi"/>
          <w:u w:val="single"/>
        </w:rPr>
      </w:pPr>
      <w:r w:rsidRPr="004B4358">
        <w:rPr>
          <w:rFonts w:asciiTheme="majorBidi" w:hAnsiTheme="majorBidi" w:cstheme="majorBidi"/>
        </w:rPr>
        <w:t xml:space="preserve">bridging the wide gap between “actual social life” and artificial, stratified atmosphere of law school </w:t>
      </w:r>
    </w:p>
    <w:p w:rsidR="004B4358" w:rsidRPr="004B4358" w:rsidRDefault="004B4358" w:rsidP="008C42BB">
      <w:pPr>
        <w:pStyle w:val="ListParagraph"/>
        <w:numPr>
          <w:ilvl w:val="0"/>
          <w:numId w:val="9"/>
        </w:numPr>
        <w:spacing w:line="240" w:lineRule="auto"/>
        <w:rPr>
          <w:rFonts w:asciiTheme="majorBidi" w:hAnsiTheme="majorBidi" w:cstheme="majorBidi"/>
          <w:u w:val="single"/>
        </w:rPr>
      </w:pPr>
      <w:r w:rsidRPr="004B4358">
        <w:rPr>
          <w:rFonts w:asciiTheme="majorBidi" w:hAnsiTheme="majorBidi" w:cstheme="majorBidi"/>
        </w:rPr>
        <w:t xml:space="preserve">outlines regressive developments in contemporary law and legal structures </w:t>
      </w:r>
    </w:p>
    <w:p w:rsidR="004B4358" w:rsidRPr="004B4358" w:rsidRDefault="004B4358" w:rsidP="008C42BB">
      <w:pPr>
        <w:pStyle w:val="ListParagraph"/>
        <w:numPr>
          <w:ilvl w:val="0"/>
          <w:numId w:val="9"/>
        </w:numPr>
        <w:spacing w:line="240" w:lineRule="auto"/>
        <w:rPr>
          <w:rFonts w:asciiTheme="majorBidi" w:hAnsiTheme="majorBidi" w:cstheme="majorBidi"/>
          <w:u w:val="single"/>
        </w:rPr>
      </w:pPr>
      <w:r w:rsidRPr="004B4358">
        <w:rPr>
          <w:rFonts w:asciiTheme="majorBidi" w:hAnsiTheme="majorBidi" w:cstheme="majorBidi"/>
        </w:rPr>
        <w:t xml:space="preserve">draws our attention to laws as politics, and seeks to empower embattled groups by demystifying legal ideology and developing strategies to counter legal dominance </w:t>
      </w:r>
    </w:p>
    <w:p w:rsidR="004B4358" w:rsidRPr="004B4358" w:rsidRDefault="004B4358" w:rsidP="008C42BB">
      <w:pPr>
        <w:pStyle w:val="ListParagraph"/>
        <w:numPr>
          <w:ilvl w:val="0"/>
          <w:numId w:val="9"/>
        </w:numPr>
        <w:spacing w:line="240" w:lineRule="auto"/>
        <w:rPr>
          <w:rFonts w:asciiTheme="majorBidi" w:hAnsiTheme="majorBidi" w:cstheme="majorBidi"/>
          <w:u w:val="single"/>
        </w:rPr>
      </w:pPr>
      <w:r w:rsidRPr="004B4358">
        <w:rPr>
          <w:rFonts w:asciiTheme="majorBidi" w:hAnsiTheme="majorBidi" w:cstheme="majorBidi"/>
        </w:rPr>
        <w:t>Social Contract Theory: agreement among citizens forms the legitimate basis for stable government</w:t>
      </w:r>
    </w:p>
    <w:p w:rsidR="004B4358" w:rsidRPr="004B4358" w:rsidRDefault="004B4358" w:rsidP="008C42BB">
      <w:pPr>
        <w:spacing w:line="240" w:lineRule="auto"/>
        <w:ind w:left="360"/>
        <w:rPr>
          <w:rFonts w:asciiTheme="majorBidi" w:hAnsiTheme="majorBidi" w:cstheme="majorBidi"/>
          <w:b/>
        </w:rPr>
      </w:pPr>
    </w:p>
    <w:p w:rsidR="004B4358" w:rsidRPr="004B4358" w:rsidRDefault="004B4358" w:rsidP="008C42BB">
      <w:pPr>
        <w:spacing w:line="240" w:lineRule="auto"/>
        <w:ind w:left="720" w:firstLine="720"/>
        <w:rPr>
          <w:rFonts w:asciiTheme="majorBidi" w:hAnsiTheme="majorBidi" w:cstheme="majorBidi"/>
          <w:iCs/>
        </w:rPr>
      </w:pPr>
    </w:p>
    <w:p w:rsidR="00D30CD2" w:rsidRPr="004B4358" w:rsidRDefault="00D30CD2" w:rsidP="008C42BB">
      <w:pPr>
        <w:spacing w:line="240" w:lineRule="auto"/>
        <w:rPr>
          <w:rFonts w:asciiTheme="majorBidi" w:hAnsiTheme="majorBidi" w:cstheme="majorBidi"/>
        </w:rPr>
      </w:pPr>
    </w:p>
    <w:sectPr w:rsidR="00D30CD2" w:rsidRPr="004B4358" w:rsidSect="00111B5A">
      <w:headerReference w:type="default" r:id="rId7"/>
      <w:pgSz w:w="12240" w:h="15840"/>
      <w:pgMar w:top="720" w:right="720" w:bottom="720" w:left="720" w:header="708" w:footer="708" w:gutter="0"/>
      <w:cols w:space="708"/>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34125B" w:rsidRDefault="0034125B" w:rsidP="004B4358">
      <w:pPr>
        <w:spacing w:after="0" w:line="240" w:lineRule="auto"/>
      </w:pPr>
      <w:r>
        <w:separator/>
      </w:r>
    </w:p>
  </w:endnote>
  <w:endnote w:type="continuationSeparator" w:id="1">
    <w:p w:rsidR="0034125B" w:rsidRDefault="0034125B" w:rsidP="004B43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altName w:val="Arial"/>
    <w:panose1 w:val="00000000000000000000"/>
    <w:charset w:val="4D"/>
    <w:family w:val="roman"/>
    <w:notTrueType/>
    <w:pitch w:val="default"/>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mbria">
    <w:altName w:val="Times New Roman"/>
    <w:panose1 w:val="00000000000000000000"/>
    <w:charset w:val="4D"/>
    <w:family w:val="roman"/>
    <w:notTrueType/>
    <w:pitch w:val="default"/>
    <w:sig w:usb0="00000003" w:usb1="00000000" w:usb2="00000000" w:usb3="00000000" w:csb0="00000001" w:csb1="00000000"/>
  </w:font>
  <w:font w:name="宋体">
    <w:panose1 w:val="00000000000000000000"/>
    <w:charset w:val="86"/>
    <w:family w:val="auto"/>
    <w:notTrueType/>
    <w:pitch w:val="variable"/>
    <w:sig w:usb0="00000001" w:usb1="00000000" w:usb2="0100040E" w:usb3="00000000" w:csb0="00040000" w:csb1="00000000"/>
  </w:font>
</w:fonts>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34125B" w:rsidRDefault="0034125B" w:rsidP="004B4358">
      <w:pPr>
        <w:spacing w:after="0" w:line="240" w:lineRule="auto"/>
      </w:pPr>
      <w:r>
        <w:separator/>
      </w:r>
    </w:p>
  </w:footnote>
  <w:footnote w:type="continuationSeparator" w:id="1">
    <w:p w:rsidR="0034125B" w:rsidRDefault="0034125B" w:rsidP="004B4358">
      <w:pPr>
        <w:spacing w:after="0" w:line="240" w:lineRule="auto"/>
      </w:pPr>
      <w:r>
        <w:continuationSeparator/>
      </w:r>
    </w:p>
  </w:footnote>
</w:footnote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sdt>
    <w:sdtPr>
      <w:id w:val="513179688"/>
      <w:docPartObj>
        <w:docPartGallery w:val="Page Numbers (Top of Page)"/>
        <w:docPartUnique/>
      </w:docPartObj>
    </w:sdtPr>
    <w:sdtContent>
      <w:p w:rsidR="0034125B" w:rsidRDefault="0034125B">
        <w:pPr>
          <w:pStyle w:val="Header"/>
          <w:jc w:val="right"/>
        </w:pPr>
        <w:fldSimple w:instr=" PAGE   \* MERGEFORMAT ">
          <w:r w:rsidR="003D3D23">
            <w:rPr>
              <w:noProof/>
            </w:rPr>
            <w:t>25</w:t>
          </w:r>
        </w:fldSimple>
      </w:p>
    </w:sdtContent>
  </w:sdt>
  <w:p w:rsidR="0034125B" w:rsidRDefault="0034125B">
    <w:pPr>
      <w:pStyle w:val="Header"/>
    </w:pPr>
  </w:p>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1DD20E9"/>
    <w:multiLevelType w:val="hybridMultilevel"/>
    <w:tmpl w:val="8F82E28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05AF27BC"/>
    <w:multiLevelType w:val="hybridMultilevel"/>
    <w:tmpl w:val="6C2EB8C2"/>
    <w:lvl w:ilvl="0" w:tplc="0409000B">
      <w:start w:val="1"/>
      <w:numFmt w:val="bullet"/>
      <w:lvlText w:val=""/>
      <w:lvlJc w:val="left"/>
      <w:pPr>
        <w:tabs>
          <w:tab w:val="num" w:pos="720"/>
        </w:tabs>
        <w:ind w:left="720" w:hanging="360"/>
      </w:pPr>
      <w:rPr>
        <w:rFonts w:ascii="Wingdings" w:hAnsi="Wingdings" w:hint="default"/>
      </w:rPr>
    </w:lvl>
    <w:lvl w:ilvl="1" w:tplc="F27E646E">
      <w:start w:val="1"/>
      <w:numFmt w:val="decimal"/>
      <w:lvlText w:val="%2)"/>
      <w:lvlJc w:val="left"/>
      <w:pPr>
        <w:tabs>
          <w:tab w:val="num" w:pos="1440"/>
        </w:tabs>
        <w:ind w:left="1440" w:hanging="360"/>
      </w:pPr>
      <w:rPr>
        <w:rFonts w:ascii="Times New Roman" w:eastAsia="Times New Roman" w:hAnsi="Times New Roman" w:cs="Times New Roman"/>
      </w:rPr>
    </w:lvl>
    <w:lvl w:ilvl="2" w:tplc="001A335C">
      <w:start w:val="1228"/>
      <w:numFmt w:val="bullet"/>
      <w:lvlText w:val="•"/>
      <w:lvlJc w:val="left"/>
      <w:pPr>
        <w:tabs>
          <w:tab w:val="num" w:pos="2160"/>
        </w:tabs>
        <w:ind w:left="2160" w:hanging="360"/>
      </w:pPr>
      <w:rPr>
        <w:rFonts w:ascii="Arial" w:hAnsi="Arial" w:hint="default"/>
      </w:rPr>
    </w:lvl>
    <w:lvl w:ilvl="3" w:tplc="AEB6EBC0" w:tentative="1">
      <w:start w:val="1"/>
      <w:numFmt w:val="bullet"/>
      <w:lvlText w:val="•"/>
      <w:lvlJc w:val="left"/>
      <w:pPr>
        <w:tabs>
          <w:tab w:val="num" w:pos="2880"/>
        </w:tabs>
        <w:ind w:left="2880" w:hanging="360"/>
      </w:pPr>
      <w:rPr>
        <w:rFonts w:ascii="Arial" w:hAnsi="Arial" w:hint="default"/>
      </w:rPr>
    </w:lvl>
    <w:lvl w:ilvl="4" w:tplc="E8EC6478" w:tentative="1">
      <w:start w:val="1"/>
      <w:numFmt w:val="bullet"/>
      <w:lvlText w:val="•"/>
      <w:lvlJc w:val="left"/>
      <w:pPr>
        <w:tabs>
          <w:tab w:val="num" w:pos="3600"/>
        </w:tabs>
        <w:ind w:left="3600" w:hanging="360"/>
      </w:pPr>
      <w:rPr>
        <w:rFonts w:ascii="Arial" w:hAnsi="Arial" w:hint="default"/>
      </w:rPr>
    </w:lvl>
    <w:lvl w:ilvl="5" w:tplc="A7723D3A" w:tentative="1">
      <w:start w:val="1"/>
      <w:numFmt w:val="bullet"/>
      <w:lvlText w:val="•"/>
      <w:lvlJc w:val="left"/>
      <w:pPr>
        <w:tabs>
          <w:tab w:val="num" w:pos="4320"/>
        </w:tabs>
        <w:ind w:left="4320" w:hanging="360"/>
      </w:pPr>
      <w:rPr>
        <w:rFonts w:ascii="Arial" w:hAnsi="Arial" w:hint="default"/>
      </w:rPr>
    </w:lvl>
    <w:lvl w:ilvl="6" w:tplc="6DF2447A" w:tentative="1">
      <w:start w:val="1"/>
      <w:numFmt w:val="bullet"/>
      <w:lvlText w:val="•"/>
      <w:lvlJc w:val="left"/>
      <w:pPr>
        <w:tabs>
          <w:tab w:val="num" w:pos="5040"/>
        </w:tabs>
        <w:ind w:left="5040" w:hanging="360"/>
      </w:pPr>
      <w:rPr>
        <w:rFonts w:ascii="Arial" w:hAnsi="Arial" w:hint="default"/>
      </w:rPr>
    </w:lvl>
    <w:lvl w:ilvl="7" w:tplc="62A020B2" w:tentative="1">
      <w:start w:val="1"/>
      <w:numFmt w:val="bullet"/>
      <w:lvlText w:val="•"/>
      <w:lvlJc w:val="left"/>
      <w:pPr>
        <w:tabs>
          <w:tab w:val="num" w:pos="5760"/>
        </w:tabs>
        <w:ind w:left="5760" w:hanging="360"/>
      </w:pPr>
      <w:rPr>
        <w:rFonts w:ascii="Arial" w:hAnsi="Arial" w:hint="default"/>
      </w:rPr>
    </w:lvl>
    <w:lvl w:ilvl="8" w:tplc="97FAF6BA" w:tentative="1">
      <w:start w:val="1"/>
      <w:numFmt w:val="bullet"/>
      <w:lvlText w:val="•"/>
      <w:lvlJc w:val="left"/>
      <w:pPr>
        <w:tabs>
          <w:tab w:val="num" w:pos="6480"/>
        </w:tabs>
        <w:ind w:left="6480" w:hanging="360"/>
      </w:pPr>
      <w:rPr>
        <w:rFonts w:ascii="Arial" w:hAnsi="Arial" w:hint="default"/>
      </w:rPr>
    </w:lvl>
  </w:abstractNum>
  <w:abstractNum w:abstractNumId="2">
    <w:nsid w:val="06A92EDC"/>
    <w:multiLevelType w:val="hybridMultilevel"/>
    <w:tmpl w:val="C4F810B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0D2E4C2B"/>
    <w:multiLevelType w:val="hybridMultilevel"/>
    <w:tmpl w:val="3324656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DC61715"/>
    <w:multiLevelType w:val="hybridMultilevel"/>
    <w:tmpl w:val="79E6D8B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0E8004EC"/>
    <w:multiLevelType w:val="hybridMultilevel"/>
    <w:tmpl w:val="1552711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F">
      <w:start w:val="1"/>
      <w:numFmt w:val="decimal"/>
      <w:lvlText w:val="%3."/>
      <w:lvlJc w:val="left"/>
      <w:pPr>
        <w:ind w:left="1800" w:hanging="360"/>
      </w:pPr>
      <w:rPr>
        <w:rFont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0ED93F3A"/>
    <w:multiLevelType w:val="hybridMultilevel"/>
    <w:tmpl w:val="AF14339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0222B5A"/>
    <w:multiLevelType w:val="hybridMultilevel"/>
    <w:tmpl w:val="1ECE4E40"/>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13670A1C"/>
    <w:multiLevelType w:val="hybridMultilevel"/>
    <w:tmpl w:val="A6AA75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D840939"/>
    <w:multiLevelType w:val="hybridMultilevel"/>
    <w:tmpl w:val="D73A4E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2E97418"/>
    <w:multiLevelType w:val="hybridMultilevel"/>
    <w:tmpl w:val="6C2C723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720" w:hanging="360"/>
      </w:pPr>
      <w:rPr>
        <w:rFonts w:ascii="Courier New" w:hAnsi="Courier New" w:cs="Courier New" w:hint="default"/>
      </w:rPr>
    </w:lvl>
    <w:lvl w:ilvl="2" w:tplc="10090005" w:tentative="1">
      <w:start w:val="1"/>
      <w:numFmt w:val="bullet"/>
      <w:lvlText w:val=""/>
      <w:lvlJc w:val="left"/>
      <w:pPr>
        <w:ind w:left="0" w:hanging="360"/>
      </w:pPr>
      <w:rPr>
        <w:rFonts w:ascii="Wingdings" w:hAnsi="Wingdings" w:hint="default"/>
      </w:rPr>
    </w:lvl>
    <w:lvl w:ilvl="3" w:tplc="10090001" w:tentative="1">
      <w:start w:val="1"/>
      <w:numFmt w:val="bullet"/>
      <w:lvlText w:val=""/>
      <w:lvlJc w:val="left"/>
      <w:pPr>
        <w:ind w:left="720" w:hanging="360"/>
      </w:pPr>
      <w:rPr>
        <w:rFonts w:ascii="Symbol" w:hAnsi="Symbol" w:hint="default"/>
      </w:rPr>
    </w:lvl>
    <w:lvl w:ilvl="4" w:tplc="10090003" w:tentative="1">
      <w:start w:val="1"/>
      <w:numFmt w:val="bullet"/>
      <w:lvlText w:val="o"/>
      <w:lvlJc w:val="left"/>
      <w:pPr>
        <w:ind w:left="1440" w:hanging="360"/>
      </w:pPr>
      <w:rPr>
        <w:rFonts w:ascii="Courier New" w:hAnsi="Courier New" w:cs="Courier New" w:hint="default"/>
      </w:rPr>
    </w:lvl>
    <w:lvl w:ilvl="5" w:tplc="10090005" w:tentative="1">
      <w:start w:val="1"/>
      <w:numFmt w:val="bullet"/>
      <w:lvlText w:val=""/>
      <w:lvlJc w:val="left"/>
      <w:pPr>
        <w:ind w:left="2160" w:hanging="360"/>
      </w:pPr>
      <w:rPr>
        <w:rFonts w:ascii="Wingdings" w:hAnsi="Wingdings" w:hint="default"/>
      </w:rPr>
    </w:lvl>
    <w:lvl w:ilvl="6" w:tplc="10090001" w:tentative="1">
      <w:start w:val="1"/>
      <w:numFmt w:val="bullet"/>
      <w:lvlText w:val=""/>
      <w:lvlJc w:val="left"/>
      <w:pPr>
        <w:ind w:left="2880" w:hanging="360"/>
      </w:pPr>
      <w:rPr>
        <w:rFonts w:ascii="Symbol" w:hAnsi="Symbol" w:hint="default"/>
      </w:rPr>
    </w:lvl>
    <w:lvl w:ilvl="7" w:tplc="10090003" w:tentative="1">
      <w:start w:val="1"/>
      <w:numFmt w:val="bullet"/>
      <w:lvlText w:val="o"/>
      <w:lvlJc w:val="left"/>
      <w:pPr>
        <w:ind w:left="3600" w:hanging="360"/>
      </w:pPr>
      <w:rPr>
        <w:rFonts w:ascii="Courier New" w:hAnsi="Courier New" w:cs="Courier New" w:hint="default"/>
      </w:rPr>
    </w:lvl>
    <w:lvl w:ilvl="8" w:tplc="10090005" w:tentative="1">
      <w:start w:val="1"/>
      <w:numFmt w:val="bullet"/>
      <w:lvlText w:val=""/>
      <w:lvlJc w:val="left"/>
      <w:pPr>
        <w:ind w:left="4320" w:hanging="360"/>
      </w:pPr>
      <w:rPr>
        <w:rFonts w:ascii="Wingdings" w:hAnsi="Wingdings" w:hint="default"/>
      </w:rPr>
    </w:lvl>
  </w:abstractNum>
  <w:abstractNum w:abstractNumId="11">
    <w:nsid w:val="26CE60AE"/>
    <w:multiLevelType w:val="hybridMultilevel"/>
    <w:tmpl w:val="87149C5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26D27621"/>
    <w:multiLevelType w:val="hybridMultilevel"/>
    <w:tmpl w:val="66DC77A0"/>
    <w:lvl w:ilvl="0" w:tplc="0409000F">
      <w:start w:val="1"/>
      <w:numFmt w:val="decimal"/>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3">
      <w:start w:val="1"/>
      <w:numFmt w:val="bullet"/>
      <w:lvlText w:val="o"/>
      <w:lvlJc w:val="left"/>
      <w:pPr>
        <w:ind w:left="2160" w:hanging="180"/>
      </w:pPr>
      <w:rPr>
        <w:rFonts w:ascii="Courier New" w:hAnsi="Courier New" w:cs="Courier New" w:hint="default"/>
      </w:rPr>
    </w:lvl>
    <w:lvl w:ilvl="3" w:tplc="9162E0FC">
      <w:numFmt w:val="bullet"/>
      <w:lvlText w:val="-"/>
      <w:lvlJc w:val="left"/>
      <w:pPr>
        <w:ind w:left="2880" w:hanging="360"/>
      </w:pPr>
      <w:rPr>
        <w:rFonts w:ascii="Calibri" w:eastAsiaTheme="minorHAnsi" w:hAnsi="Calibri" w:cs="Calibri" w:hint="default"/>
      </w:rPr>
    </w:lvl>
    <w:lvl w:ilvl="4" w:tplc="04090005">
      <w:start w:val="1"/>
      <w:numFmt w:val="bullet"/>
      <w:lvlText w:val=""/>
      <w:lvlJc w:val="left"/>
      <w:pPr>
        <w:ind w:left="3600" w:hanging="360"/>
      </w:pPr>
      <w:rPr>
        <w:rFonts w:ascii="Wingdings" w:hAnsi="Wingding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B25C44"/>
    <w:multiLevelType w:val="hybridMultilevel"/>
    <w:tmpl w:val="DD269C2E"/>
    <w:lvl w:ilvl="0" w:tplc="1009000F">
      <w:start w:val="1"/>
      <w:numFmt w:val="decimal"/>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29BA7624"/>
    <w:multiLevelType w:val="hybridMultilevel"/>
    <w:tmpl w:val="21E25B22"/>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CFF6E3C"/>
    <w:multiLevelType w:val="hybridMultilevel"/>
    <w:tmpl w:val="DCF8BFA4"/>
    <w:lvl w:ilvl="0" w:tplc="F9F84BB6">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E0384B"/>
    <w:multiLevelType w:val="hybridMultilevel"/>
    <w:tmpl w:val="9B7696C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nsid w:val="38CB0BE0"/>
    <w:multiLevelType w:val="hybridMultilevel"/>
    <w:tmpl w:val="3A38E22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720" w:hanging="360"/>
      </w:pPr>
      <w:rPr>
        <w:rFonts w:ascii="Courier New" w:hAnsi="Courier New" w:cs="Courier New" w:hint="default"/>
      </w:rPr>
    </w:lvl>
    <w:lvl w:ilvl="2" w:tplc="10090005">
      <w:start w:val="1"/>
      <w:numFmt w:val="bullet"/>
      <w:lvlText w:val=""/>
      <w:lvlJc w:val="left"/>
      <w:pPr>
        <w:ind w:left="1440" w:hanging="360"/>
      </w:pPr>
      <w:rPr>
        <w:rFonts w:ascii="Wingdings" w:hAnsi="Wingdings" w:hint="default"/>
      </w:rPr>
    </w:lvl>
    <w:lvl w:ilvl="3" w:tplc="10090001" w:tentative="1">
      <w:start w:val="1"/>
      <w:numFmt w:val="bullet"/>
      <w:lvlText w:val=""/>
      <w:lvlJc w:val="left"/>
      <w:pPr>
        <w:ind w:left="2160" w:hanging="360"/>
      </w:pPr>
      <w:rPr>
        <w:rFonts w:ascii="Symbol" w:hAnsi="Symbol" w:hint="default"/>
      </w:rPr>
    </w:lvl>
    <w:lvl w:ilvl="4" w:tplc="10090003" w:tentative="1">
      <w:start w:val="1"/>
      <w:numFmt w:val="bullet"/>
      <w:lvlText w:val="o"/>
      <w:lvlJc w:val="left"/>
      <w:pPr>
        <w:ind w:left="2880" w:hanging="360"/>
      </w:pPr>
      <w:rPr>
        <w:rFonts w:ascii="Courier New" w:hAnsi="Courier New" w:cs="Courier New" w:hint="default"/>
      </w:rPr>
    </w:lvl>
    <w:lvl w:ilvl="5" w:tplc="10090005" w:tentative="1">
      <w:start w:val="1"/>
      <w:numFmt w:val="bullet"/>
      <w:lvlText w:val=""/>
      <w:lvlJc w:val="left"/>
      <w:pPr>
        <w:ind w:left="3600" w:hanging="360"/>
      </w:pPr>
      <w:rPr>
        <w:rFonts w:ascii="Wingdings" w:hAnsi="Wingdings" w:hint="default"/>
      </w:rPr>
    </w:lvl>
    <w:lvl w:ilvl="6" w:tplc="10090001" w:tentative="1">
      <w:start w:val="1"/>
      <w:numFmt w:val="bullet"/>
      <w:lvlText w:val=""/>
      <w:lvlJc w:val="left"/>
      <w:pPr>
        <w:ind w:left="4320" w:hanging="360"/>
      </w:pPr>
      <w:rPr>
        <w:rFonts w:ascii="Symbol" w:hAnsi="Symbol" w:hint="default"/>
      </w:rPr>
    </w:lvl>
    <w:lvl w:ilvl="7" w:tplc="10090003" w:tentative="1">
      <w:start w:val="1"/>
      <w:numFmt w:val="bullet"/>
      <w:lvlText w:val="o"/>
      <w:lvlJc w:val="left"/>
      <w:pPr>
        <w:ind w:left="5040" w:hanging="360"/>
      </w:pPr>
      <w:rPr>
        <w:rFonts w:ascii="Courier New" w:hAnsi="Courier New" w:cs="Courier New" w:hint="default"/>
      </w:rPr>
    </w:lvl>
    <w:lvl w:ilvl="8" w:tplc="10090005" w:tentative="1">
      <w:start w:val="1"/>
      <w:numFmt w:val="bullet"/>
      <w:lvlText w:val=""/>
      <w:lvlJc w:val="left"/>
      <w:pPr>
        <w:ind w:left="5760" w:hanging="360"/>
      </w:pPr>
      <w:rPr>
        <w:rFonts w:ascii="Wingdings" w:hAnsi="Wingdings" w:hint="default"/>
      </w:rPr>
    </w:lvl>
  </w:abstractNum>
  <w:abstractNum w:abstractNumId="18">
    <w:nsid w:val="39750BAD"/>
    <w:multiLevelType w:val="hybridMultilevel"/>
    <w:tmpl w:val="3814D876"/>
    <w:lvl w:ilvl="0" w:tplc="5B0A15F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nsid w:val="39B042FF"/>
    <w:multiLevelType w:val="hybridMultilevel"/>
    <w:tmpl w:val="0B58A82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0">
    <w:nsid w:val="39D72957"/>
    <w:multiLevelType w:val="hybridMultilevel"/>
    <w:tmpl w:val="86F0304A"/>
    <w:lvl w:ilvl="0" w:tplc="10090001">
      <w:start w:val="1"/>
      <w:numFmt w:val="bullet"/>
      <w:lvlText w:val=""/>
      <w:lvlJc w:val="left"/>
      <w:pPr>
        <w:ind w:left="360" w:hanging="360"/>
      </w:pPr>
      <w:rPr>
        <w:rFonts w:ascii="Symbol" w:hAnsi="Symbol" w:hint="default"/>
      </w:rPr>
    </w:lvl>
    <w:lvl w:ilvl="1" w:tplc="1009000F">
      <w:start w:val="1"/>
      <w:numFmt w:val="decimal"/>
      <w:lvlText w:val="%2."/>
      <w:lvlJc w:val="left"/>
      <w:pPr>
        <w:ind w:left="1080" w:hanging="360"/>
      </w:pPr>
      <w:rPr>
        <w:rFonts w:hint="default"/>
      </w:rPr>
    </w:lvl>
    <w:lvl w:ilvl="2" w:tplc="10090001">
      <w:start w:val="1"/>
      <w:numFmt w:val="bullet"/>
      <w:lvlText w:val=""/>
      <w:lvlJc w:val="left"/>
      <w:pPr>
        <w:ind w:left="1800" w:hanging="360"/>
      </w:pPr>
      <w:rPr>
        <w:rFonts w:ascii="Symbol" w:hAnsi="Symbol" w:hint="default"/>
      </w:rPr>
    </w:lvl>
    <w:lvl w:ilvl="3" w:tplc="1009000F">
      <w:start w:val="1"/>
      <w:numFmt w:val="decimal"/>
      <w:lvlText w:val="%4."/>
      <w:lvlJc w:val="left"/>
      <w:pPr>
        <w:ind w:left="2520" w:hanging="360"/>
      </w:pPr>
      <w:rPr>
        <w:rFonts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nsid w:val="3DAA5706"/>
    <w:multiLevelType w:val="hybridMultilevel"/>
    <w:tmpl w:val="92E28AF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FBF51CF"/>
    <w:multiLevelType w:val="hybridMultilevel"/>
    <w:tmpl w:val="79B4885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
    <w:nsid w:val="43E26A27"/>
    <w:multiLevelType w:val="hybridMultilevel"/>
    <w:tmpl w:val="2DDEF038"/>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9162E0FC">
      <w:numFmt w:val="bullet"/>
      <w:lvlText w:val="-"/>
      <w:lvlJc w:val="left"/>
      <w:pPr>
        <w:ind w:left="2160" w:hanging="180"/>
      </w:pPr>
      <w:rPr>
        <w:rFonts w:ascii="Calibri" w:eastAsiaTheme="minorHAnsi" w:hAnsi="Calibri" w:cs="Calibri"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6A02757"/>
    <w:multiLevelType w:val="hybridMultilevel"/>
    <w:tmpl w:val="DEC82E8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5">
    <w:nsid w:val="472C2BEE"/>
    <w:multiLevelType w:val="hybridMultilevel"/>
    <w:tmpl w:val="4F26E0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D659EB"/>
    <w:multiLevelType w:val="hybridMultilevel"/>
    <w:tmpl w:val="AB5A4D2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720" w:hanging="360"/>
      </w:pPr>
      <w:rPr>
        <w:rFonts w:ascii="Courier New" w:hAnsi="Courier New" w:cs="Courier New" w:hint="default"/>
      </w:rPr>
    </w:lvl>
    <w:lvl w:ilvl="2" w:tplc="10090005">
      <w:start w:val="1"/>
      <w:numFmt w:val="bullet"/>
      <w:lvlText w:val=""/>
      <w:lvlJc w:val="left"/>
      <w:pPr>
        <w:ind w:left="0" w:hanging="360"/>
      </w:pPr>
      <w:rPr>
        <w:rFonts w:ascii="Wingdings" w:hAnsi="Wingdings" w:hint="default"/>
      </w:rPr>
    </w:lvl>
    <w:lvl w:ilvl="3" w:tplc="10090001">
      <w:start w:val="1"/>
      <w:numFmt w:val="bullet"/>
      <w:lvlText w:val=""/>
      <w:lvlJc w:val="left"/>
      <w:pPr>
        <w:ind w:left="720" w:hanging="360"/>
      </w:pPr>
      <w:rPr>
        <w:rFonts w:ascii="Symbol" w:hAnsi="Symbol" w:hint="default"/>
      </w:rPr>
    </w:lvl>
    <w:lvl w:ilvl="4" w:tplc="10090003">
      <w:start w:val="1"/>
      <w:numFmt w:val="bullet"/>
      <w:lvlText w:val="o"/>
      <w:lvlJc w:val="left"/>
      <w:pPr>
        <w:ind w:left="1440" w:hanging="360"/>
      </w:pPr>
      <w:rPr>
        <w:rFonts w:ascii="Courier New" w:hAnsi="Courier New" w:cs="Courier New" w:hint="default"/>
      </w:rPr>
    </w:lvl>
    <w:lvl w:ilvl="5" w:tplc="10090005" w:tentative="1">
      <w:start w:val="1"/>
      <w:numFmt w:val="bullet"/>
      <w:lvlText w:val=""/>
      <w:lvlJc w:val="left"/>
      <w:pPr>
        <w:ind w:left="2160" w:hanging="360"/>
      </w:pPr>
      <w:rPr>
        <w:rFonts w:ascii="Wingdings" w:hAnsi="Wingdings" w:hint="default"/>
      </w:rPr>
    </w:lvl>
    <w:lvl w:ilvl="6" w:tplc="10090001" w:tentative="1">
      <w:start w:val="1"/>
      <w:numFmt w:val="bullet"/>
      <w:lvlText w:val=""/>
      <w:lvlJc w:val="left"/>
      <w:pPr>
        <w:ind w:left="2880" w:hanging="360"/>
      </w:pPr>
      <w:rPr>
        <w:rFonts w:ascii="Symbol" w:hAnsi="Symbol" w:hint="default"/>
      </w:rPr>
    </w:lvl>
    <w:lvl w:ilvl="7" w:tplc="10090003" w:tentative="1">
      <w:start w:val="1"/>
      <w:numFmt w:val="bullet"/>
      <w:lvlText w:val="o"/>
      <w:lvlJc w:val="left"/>
      <w:pPr>
        <w:ind w:left="3600" w:hanging="360"/>
      </w:pPr>
      <w:rPr>
        <w:rFonts w:ascii="Courier New" w:hAnsi="Courier New" w:cs="Courier New" w:hint="default"/>
      </w:rPr>
    </w:lvl>
    <w:lvl w:ilvl="8" w:tplc="10090005" w:tentative="1">
      <w:start w:val="1"/>
      <w:numFmt w:val="bullet"/>
      <w:lvlText w:val=""/>
      <w:lvlJc w:val="left"/>
      <w:pPr>
        <w:ind w:left="4320" w:hanging="360"/>
      </w:pPr>
      <w:rPr>
        <w:rFonts w:ascii="Wingdings" w:hAnsi="Wingdings" w:hint="default"/>
      </w:rPr>
    </w:lvl>
  </w:abstractNum>
  <w:abstractNum w:abstractNumId="27">
    <w:nsid w:val="4C343603"/>
    <w:multiLevelType w:val="hybridMultilevel"/>
    <w:tmpl w:val="A03A521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720" w:hanging="360"/>
      </w:pPr>
      <w:rPr>
        <w:rFonts w:ascii="Courier New" w:hAnsi="Courier New" w:cs="Courier New" w:hint="default"/>
      </w:rPr>
    </w:lvl>
    <w:lvl w:ilvl="2" w:tplc="10090005">
      <w:start w:val="1"/>
      <w:numFmt w:val="bullet"/>
      <w:lvlText w:val=""/>
      <w:lvlJc w:val="left"/>
      <w:pPr>
        <w:ind w:left="0" w:hanging="360"/>
      </w:pPr>
      <w:rPr>
        <w:rFonts w:ascii="Wingdings" w:hAnsi="Wingdings" w:hint="default"/>
      </w:rPr>
    </w:lvl>
    <w:lvl w:ilvl="3" w:tplc="10090001">
      <w:start w:val="1"/>
      <w:numFmt w:val="bullet"/>
      <w:lvlText w:val=""/>
      <w:lvlJc w:val="left"/>
      <w:pPr>
        <w:ind w:left="720" w:hanging="360"/>
      </w:pPr>
      <w:rPr>
        <w:rFonts w:ascii="Symbol" w:hAnsi="Symbol" w:hint="default"/>
      </w:rPr>
    </w:lvl>
    <w:lvl w:ilvl="4" w:tplc="10090001">
      <w:start w:val="1"/>
      <w:numFmt w:val="bullet"/>
      <w:lvlText w:val=""/>
      <w:lvlJc w:val="left"/>
      <w:pPr>
        <w:ind w:left="1440" w:hanging="360"/>
      </w:pPr>
      <w:rPr>
        <w:rFonts w:ascii="Symbol" w:hAnsi="Symbol" w:hint="default"/>
      </w:rPr>
    </w:lvl>
    <w:lvl w:ilvl="5" w:tplc="10090005">
      <w:start w:val="1"/>
      <w:numFmt w:val="bullet"/>
      <w:lvlText w:val=""/>
      <w:lvlJc w:val="left"/>
      <w:pPr>
        <w:ind w:left="2160" w:hanging="360"/>
      </w:pPr>
      <w:rPr>
        <w:rFonts w:ascii="Wingdings" w:hAnsi="Wingdings" w:hint="default"/>
      </w:rPr>
    </w:lvl>
    <w:lvl w:ilvl="6" w:tplc="10090001" w:tentative="1">
      <w:start w:val="1"/>
      <w:numFmt w:val="bullet"/>
      <w:lvlText w:val=""/>
      <w:lvlJc w:val="left"/>
      <w:pPr>
        <w:ind w:left="2880" w:hanging="360"/>
      </w:pPr>
      <w:rPr>
        <w:rFonts w:ascii="Symbol" w:hAnsi="Symbol" w:hint="default"/>
      </w:rPr>
    </w:lvl>
    <w:lvl w:ilvl="7" w:tplc="10090003" w:tentative="1">
      <w:start w:val="1"/>
      <w:numFmt w:val="bullet"/>
      <w:lvlText w:val="o"/>
      <w:lvlJc w:val="left"/>
      <w:pPr>
        <w:ind w:left="3600" w:hanging="360"/>
      </w:pPr>
      <w:rPr>
        <w:rFonts w:ascii="Courier New" w:hAnsi="Courier New" w:cs="Courier New" w:hint="default"/>
      </w:rPr>
    </w:lvl>
    <w:lvl w:ilvl="8" w:tplc="10090005" w:tentative="1">
      <w:start w:val="1"/>
      <w:numFmt w:val="bullet"/>
      <w:lvlText w:val=""/>
      <w:lvlJc w:val="left"/>
      <w:pPr>
        <w:ind w:left="4320" w:hanging="360"/>
      </w:pPr>
      <w:rPr>
        <w:rFonts w:ascii="Wingdings" w:hAnsi="Wingdings" w:hint="default"/>
      </w:rPr>
    </w:lvl>
  </w:abstractNum>
  <w:abstractNum w:abstractNumId="28">
    <w:nsid w:val="4FA00587"/>
    <w:multiLevelType w:val="hybridMultilevel"/>
    <w:tmpl w:val="5386C012"/>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12C56AF"/>
    <w:multiLevelType w:val="hybridMultilevel"/>
    <w:tmpl w:val="9476E18A"/>
    <w:lvl w:ilvl="0" w:tplc="05A6097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4882E7E"/>
    <w:multiLevelType w:val="hybridMultilevel"/>
    <w:tmpl w:val="03343054"/>
    <w:lvl w:ilvl="0" w:tplc="04090003">
      <w:start w:val="1"/>
      <w:numFmt w:val="bullet"/>
      <w:lvlText w:val="o"/>
      <w:lvlJc w:val="left"/>
      <w:pPr>
        <w:ind w:left="2700" w:hanging="360"/>
      </w:pPr>
      <w:rPr>
        <w:rFonts w:ascii="Courier New" w:hAnsi="Courier New" w:cs="Courier New" w:hint="default"/>
      </w:rPr>
    </w:lvl>
    <w:lvl w:ilvl="1" w:tplc="9162E0FC">
      <w:numFmt w:val="bullet"/>
      <w:lvlText w:val="-"/>
      <w:lvlJc w:val="left"/>
      <w:pPr>
        <w:ind w:left="3420" w:hanging="360"/>
      </w:pPr>
      <w:rPr>
        <w:rFonts w:ascii="Calibri" w:eastAsiaTheme="minorHAnsi" w:hAnsi="Calibri" w:cs="Calibri" w:hint="default"/>
      </w:rPr>
    </w:lvl>
    <w:lvl w:ilvl="2" w:tplc="04090005" w:tentative="1">
      <w:start w:val="1"/>
      <w:numFmt w:val="bullet"/>
      <w:lvlText w:val=""/>
      <w:lvlJc w:val="left"/>
      <w:pPr>
        <w:ind w:left="4140" w:hanging="360"/>
      </w:pPr>
      <w:rPr>
        <w:rFonts w:ascii="Wingdings" w:hAnsi="Wingdings" w:hint="default"/>
      </w:rPr>
    </w:lvl>
    <w:lvl w:ilvl="3" w:tplc="04090001" w:tentative="1">
      <w:start w:val="1"/>
      <w:numFmt w:val="bullet"/>
      <w:lvlText w:val=""/>
      <w:lvlJc w:val="left"/>
      <w:pPr>
        <w:ind w:left="4860" w:hanging="360"/>
      </w:pPr>
      <w:rPr>
        <w:rFonts w:ascii="Symbol" w:hAnsi="Symbol" w:hint="default"/>
      </w:rPr>
    </w:lvl>
    <w:lvl w:ilvl="4" w:tplc="04090003" w:tentative="1">
      <w:start w:val="1"/>
      <w:numFmt w:val="bullet"/>
      <w:lvlText w:val="o"/>
      <w:lvlJc w:val="left"/>
      <w:pPr>
        <w:ind w:left="5580" w:hanging="360"/>
      </w:pPr>
      <w:rPr>
        <w:rFonts w:ascii="Courier New" w:hAnsi="Courier New" w:cs="Courier New" w:hint="default"/>
      </w:rPr>
    </w:lvl>
    <w:lvl w:ilvl="5" w:tplc="04090005" w:tentative="1">
      <w:start w:val="1"/>
      <w:numFmt w:val="bullet"/>
      <w:lvlText w:val=""/>
      <w:lvlJc w:val="left"/>
      <w:pPr>
        <w:ind w:left="6300" w:hanging="360"/>
      </w:pPr>
      <w:rPr>
        <w:rFonts w:ascii="Wingdings" w:hAnsi="Wingdings" w:hint="default"/>
      </w:rPr>
    </w:lvl>
    <w:lvl w:ilvl="6" w:tplc="04090001" w:tentative="1">
      <w:start w:val="1"/>
      <w:numFmt w:val="bullet"/>
      <w:lvlText w:val=""/>
      <w:lvlJc w:val="left"/>
      <w:pPr>
        <w:ind w:left="7020" w:hanging="360"/>
      </w:pPr>
      <w:rPr>
        <w:rFonts w:ascii="Symbol" w:hAnsi="Symbol" w:hint="default"/>
      </w:rPr>
    </w:lvl>
    <w:lvl w:ilvl="7" w:tplc="04090003" w:tentative="1">
      <w:start w:val="1"/>
      <w:numFmt w:val="bullet"/>
      <w:lvlText w:val="o"/>
      <w:lvlJc w:val="left"/>
      <w:pPr>
        <w:ind w:left="7740" w:hanging="360"/>
      </w:pPr>
      <w:rPr>
        <w:rFonts w:ascii="Courier New" w:hAnsi="Courier New" w:cs="Courier New" w:hint="default"/>
      </w:rPr>
    </w:lvl>
    <w:lvl w:ilvl="8" w:tplc="04090005" w:tentative="1">
      <w:start w:val="1"/>
      <w:numFmt w:val="bullet"/>
      <w:lvlText w:val=""/>
      <w:lvlJc w:val="left"/>
      <w:pPr>
        <w:ind w:left="8460" w:hanging="360"/>
      </w:pPr>
      <w:rPr>
        <w:rFonts w:ascii="Wingdings" w:hAnsi="Wingdings" w:hint="default"/>
      </w:rPr>
    </w:lvl>
  </w:abstractNum>
  <w:abstractNum w:abstractNumId="31">
    <w:nsid w:val="54AA3BBB"/>
    <w:multiLevelType w:val="hybridMultilevel"/>
    <w:tmpl w:val="99E2F7D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2">
    <w:nsid w:val="55D472BA"/>
    <w:multiLevelType w:val="hybridMultilevel"/>
    <w:tmpl w:val="310602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7371D94"/>
    <w:multiLevelType w:val="hybridMultilevel"/>
    <w:tmpl w:val="5FB654B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4">
    <w:nsid w:val="58062543"/>
    <w:multiLevelType w:val="hybridMultilevel"/>
    <w:tmpl w:val="7090B750"/>
    <w:lvl w:ilvl="0" w:tplc="10090001">
      <w:start w:val="1"/>
      <w:numFmt w:val="bullet"/>
      <w:lvlText w:val=""/>
      <w:lvlJc w:val="left"/>
      <w:pPr>
        <w:ind w:left="360" w:hanging="360"/>
      </w:pPr>
      <w:rPr>
        <w:rFonts w:ascii="Symbol" w:hAnsi="Symbol" w:hint="default"/>
      </w:rPr>
    </w:lvl>
    <w:lvl w:ilvl="1" w:tplc="1009000F">
      <w:start w:val="1"/>
      <w:numFmt w:val="decimal"/>
      <w:lvlText w:val="%2."/>
      <w:lvlJc w:val="left"/>
      <w:pPr>
        <w:ind w:left="1080" w:hanging="360"/>
      </w:pPr>
      <w:rPr>
        <w:rFonts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5">
    <w:nsid w:val="5CA1521E"/>
    <w:multiLevelType w:val="hybridMultilevel"/>
    <w:tmpl w:val="25162FE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6">
    <w:nsid w:val="5DE1491A"/>
    <w:multiLevelType w:val="hybridMultilevel"/>
    <w:tmpl w:val="3322E98C"/>
    <w:lvl w:ilvl="0" w:tplc="1009000F">
      <w:start w:val="1"/>
      <w:numFmt w:val="decimal"/>
      <w:lvlText w:val="%1."/>
      <w:lvlJc w:val="left"/>
      <w:pPr>
        <w:ind w:left="1080" w:hanging="360"/>
      </w:pPr>
    </w:lvl>
    <w:lvl w:ilvl="1" w:tplc="10090001">
      <w:start w:val="1"/>
      <w:numFmt w:val="bullet"/>
      <w:lvlText w:val=""/>
      <w:lvlJc w:val="left"/>
      <w:pPr>
        <w:ind w:left="1800" w:hanging="360"/>
      </w:pPr>
      <w:rPr>
        <w:rFonts w:ascii="Symbol" w:hAnsi="Symbol" w:hint="default"/>
      </w:rPr>
    </w:lvl>
    <w:lvl w:ilvl="2" w:tplc="1009001B">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7">
    <w:nsid w:val="5E7E51C7"/>
    <w:multiLevelType w:val="hybridMultilevel"/>
    <w:tmpl w:val="F432E79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621D45CD"/>
    <w:multiLevelType w:val="hybridMultilevel"/>
    <w:tmpl w:val="9C12D3A4"/>
    <w:lvl w:ilvl="0" w:tplc="DA96304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641C563E"/>
    <w:multiLevelType w:val="hybridMultilevel"/>
    <w:tmpl w:val="F4FE74FC"/>
    <w:lvl w:ilvl="0" w:tplc="10090001">
      <w:start w:val="1"/>
      <w:numFmt w:val="bullet"/>
      <w:lvlText w:val=""/>
      <w:lvlJc w:val="left"/>
      <w:pPr>
        <w:ind w:left="360" w:hanging="360"/>
      </w:pPr>
      <w:rPr>
        <w:rFonts w:ascii="Symbol" w:hAnsi="Symbol" w:hint="default"/>
      </w:rPr>
    </w:lvl>
    <w:lvl w:ilvl="1" w:tplc="1009000F">
      <w:start w:val="1"/>
      <w:numFmt w:val="decimal"/>
      <w:lvlText w:val="%2."/>
      <w:lvlJc w:val="left"/>
      <w:pPr>
        <w:ind w:left="1080" w:hanging="360"/>
      </w:pPr>
      <w:rPr>
        <w:rFonts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0">
    <w:nsid w:val="66CC64F5"/>
    <w:multiLevelType w:val="hybridMultilevel"/>
    <w:tmpl w:val="928EEEF6"/>
    <w:lvl w:ilvl="0" w:tplc="E6E439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67AD1A7B"/>
    <w:multiLevelType w:val="hybridMultilevel"/>
    <w:tmpl w:val="4754CB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9FD6B19"/>
    <w:multiLevelType w:val="hybridMultilevel"/>
    <w:tmpl w:val="E2E0400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3">
    <w:nsid w:val="6A796B8E"/>
    <w:multiLevelType w:val="hybridMultilevel"/>
    <w:tmpl w:val="D7C676B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4">
    <w:nsid w:val="6DC4412B"/>
    <w:multiLevelType w:val="hybridMultilevel"/>
    <w:tmpl w:val="78AE500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720" w:hanging="360"/>
      </w:pPr>
      <w:rPr>
        <w:rFonts w:ascii="Courier New" w:hAnsi="Courier New" w:cs="Courier New" w:hint="default"/>
      </w:rPr>
    </w:lvl>
    <w:lvl w:ilvl="2" w:tplc="10090005">
      <w:start w:val="1"/>
      <w:numFmt w:val="bullet"/>
      <w:lvlText w:val=""/>
      <w:lvlJc w:val="left"/>
      <w:pPr>
        <w:ind w:left="0" w:hanging="360"/>
      </w:pPr>
      <w:rPr>
        <w:rFonts w:ascii="Wingdings" w:hAnsi="Wingdings" w:hint="default"/>
      </w:rPr>
    </w:lvl>
    <w:lvl w:ilvl="3" w:tplc="10090001">
      <w:start w:val="1"/>
      <w:numFmt w:val="bullet"/>
      <w:lvlText w:val=""/>
      <w:lvlJc w:val="left"/>
      <w:pPr>
        <w:ind w:left="720" w:hanging="360"/>
      </w:pPr>
      <w:rPr>
        <w:rFonts w:ascii="Symbol" w:hAnsi="Symbol" w:hint="default"/>
      </w:rPr>
    </w:lvl>
    <w:lvl w:ilvl="4" w:tplc="10090005">
      <w:start w:val="1"/>
      <w:numFmt w:val="bullet"/>
      <w:lvlText w:val=""/>
      <w:lvlJc w:val="left"/>
      <w:pPr>
        <w:ind w:left="1440" w:hanging="360"/>
      </w:pPr>
      <w:rPr>
        <w:rFonts w:ascii="Wingdings" w:hAnsi="Wingdings" w:hint="default"/>
      </w:rPr>
    </w:lvl>
    <w:lvl w:ilvl="5" w:tplc="10090005">
      <w:start w:val="1"/>
      <w:numFmt w:val="bullet"/>
      <w:lvlText w:val=""/>
      <w:lvlJc w:val="left"/>
      <w:pPr>
        <w:ind w:left="2160" w:hanging="360"/>
      </w:pPr>
      <w:rPr>
        <w:rFonts w:ascii="Wingdings" w:hAnsi="Wingdings" w:hint="default"/>
      </w:rPr>
    </w:lvl>
    <w:lvl w:ilvl="6" w:tplc="10090001" w:tentative="1">
      <w:start w:val="1"/>
      <w:numFmt w:val="bullet"/>
      <w:lvlText w:val=""/>
      <w:lvlJc w:val="left"/>
      <w:pPr>
        <w:ind w:left="2880" w:hanging="360"/>
      </w:pPr>
      <w:rPr>
        <w:rFonts w:ascii="Symbol" w:hAnsi="Symbol" w:hint="default"/>
      </w:rPr>
    </w:lvl>
    <w:lvl w:ilvl="7" w:tplc="10090003" w:tentative="1">
      <w:start w:val="1"/>
      <w:numFmt w:val="bullet"/>
      <w:lvlText w:val="o"/>
      <w:lvlJc w:val="left"/>
      <w:pPr>
        <w:ind w:left="3600" w:hanging="360"/>
      </w:pPr>
      <w:rPr>
        <w:rFonts w:ascii="Courier New" w:hAnsi="Courier New" w:cs="Courier New" w:hint="default"/>
      </w:rPr>
    </w:lvl>
    <w:lvl w:ilvl="8" w:tplc="10090005" w:tentative="1">
      <w:start w:val="1"/>
      <w:numFmt w:val="bullet"/>
      <w:lvlText w:val=""/>
      <w:lvlJc w:val="left"/>
      <w:pPr>
        <w:ind w:left="4320" w:hanging="360"/>
      </w:pPr>
      <w:rPr>
        <w:rFonts w:ascii="Wingdings" w:hAnsi="Wingdings" w:hint="default"/>
      </w:rPr>
    </w:lvl>
  </w:abstractNum>
  <w:abstractNum w:abstractNumId="45">
    <w:nsid w:val="6E6C01C3"/>
    <w:multiLevelType w:val="hybridMultilevel"/>
    <w:tmpl w:val="FC3E59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0E02101"/>
    <w:multiLevelType w:val="hybridMultilevel"/>
    <w:tmpl w:val="AEAC95C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720" w:hanging="360"/>
      </w:pPr>
      <w:rPr>
        <w:rFonts w:ascii="Courier New" w:hAnsi="Courier New" w:cs="Courier New" w:hint="default"/>
      </w:rPr>
    </w:lvl>
    <w:lvl w:ilvl="2" w:tplc="10090005">
      <w:start w:val="1"/>
      <w:numFmt w:val="bullet"/>
      <w:lvlText w:val=""/>
      <w:lvlJc w:val="left"/>
      <w:pPr>
        <w:ind w:left="0" w:hanging="360"/>
      </w:pPr>
      <w:rPr>
        <w:rFonts w:ascii="Wingdings" w:hAnsi="Wingdings" w:hint="default"/>
      </w:rPr>
    </w:lvl>
    <w:lvl w:ilvl="3" w:tplc="10090001">
      <w:start w:val="1"/>
      <w:numFmt w:val="bullet"/>
      <w:lvlText w:val=""/>
      <w:lvlJc w:val="left"/>
      <w:pPr>
        <w:ind w:left="720" w:hanging="360"/>
      </w:pPr>
      <w:rPr>
        <w:rFonts w:ascii="Symbol" w:hAnsi="Symbol" w:hint="default"/>
      </w:rPr>
    </w:lvl>
    <w:lvl w:ilvl="4" w:tplc="1009000F">
      <w:start w:val="1"/>
      <w:numFmt w:val="decimal"/>
      <w:lvlText w:val="%5."/>
      <w:lvlJc w:val="left"/>
      <w:pPr>
        <w:ind w:left="1440" w:hanging="360"/>
      </w:pPr>
      <w:rPr>
        <w:rFonts w:hint="default"/>
      </w:rPr>
    </w:lvl>
    <w:lvl w:ilvl="5" w:tplc="10090005">
      <w:start w:val="1"/>
      <w:numFmt w:val="bullet"/>
      <w:lvlText w:val=""/>
      <w:lvlJc w:val="left"/>
      <w:pPr>
        <w:ind w:left="2160" w:hanging="360"/>
      </w:pPr>
      <w:rPr>
        <w:rFonts w:ascii="Wingdings" w:hAnsi="Wingdings" w:hint="default"/>
      </w:rPr>
    </w:lvl>
    <w:lvl w:ilvl="6" w:tplc="10090001" w:tentative="1">
      <w:start w:val="1"/>
      <w:numFmt w:val="bullet"/>
      <w:lvlText w:val=""/>
      <w:lvlJc w:val="left"/>
      <w:pPr>
        <w:ind w:left="2880" w:hanging="360"/>
      </w:pPr>
      <w:rPr>
        <w:rFonts w:ascii="Symbol" w:hAnsi="Symbol" w:hint="default"/>
      </w:rPr>
    </w:lvl>
    <w:lvl w:ilvl="7" w:tplc="10090003" w:tentative="1">
      <w:start w:val="1"/>
      <w:numFmt w:val="bullet"/>
      <w:lvlText w:val="o"/>
      <w:lvlJc w:val="left"/>
      <w:pPr>
        <w:ind w:left="3600" w:hanging="360"/>
      </w:pPr>
      <w:rPr>
        <w:rFonts w:ascii="Courier New" w:hAnsi="Courier New" w:cs="Courier New" w:hint="default"/>
      </w:rPr>
    </w:lvl>
    <w:lvl w:ilvl="8" w:tplc="10090005" w:tentative="1">
      <w:start w:val="1"/>
      <w:numFmt w:val="bullet"/>
      <w:lvlText w:val=""/>
      <w:lvlJc w:val="left"/>
      <w:pPr>
        <w:ind w:left="4320" w:hanging="360"/>
      </w:pPr>
      <w:rPr>
        <w:rFonts w:ascii="Wingdings" w:hAnsi="Wingdings" w:hint="default"/>
      </w:rPr>
    </w:lvl>
  </w:abstractNum>
  <w:abstractNum w:abstractNumId="47">
    <w:nsid w:val="71494E85"/>
    <w:multiLevelType w:val="hybridMultilevel"/>
    <w:tmpl w:val="9A5A0F56"/>
    <w:lvl w:ilvl="0" w:tplc="4050A56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nsid w:val="74AE12CF"/>
    <w:multiLevelType w:val="hybridMultilevel"/>
    <w:tmpl w:val="6AE070D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9">
    <w:nsid w:val="770E3605"/>
    <w:multiLevelType w:val="hybridMultilevel"/>
    <w:tmpl w:val="5984B25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720" w:hanging="360"/>
      </w:pPr>
      <w:rPr>
        <w:rFonts w:ascii="Courier New" w:hAnsi="Courier New" w:cs="Courier New" w:hint="default"/>
      </w:rPr>
    </w:lvl>
    <w:lvl w:ilvl="2" w:tplc="10090005">
      <w:start w:val="1"/>
      <w:numFmt w:val="bullet"/>
      <w:lvlText w:val=""/>
      <w:lvlJc w:val="left"/>
      <w:pPr>
        <w:ind w:left="0" w:hanging="360"/>
      </w:pPr>
      <w:rPr>
        <w:rFonts w:ascii="Wingdings" w:hAnsi="Wingdings" w:hint="default"/>
      </w:rPr>
    </w:lvl>
    <w:lvl w:ilvl="3" w:tplc="10090001">
      <w:start w:val="1"/>
      <w:numFmt w:val="bullet"/>
      <w:lvlText w:val=""/>
      <w:lvlJc w:val="left"/>
      <w:pPr>
        <w:ind w:left="720" w:hanging="360"/>
      </w:pPr>
      <w:rPr>
        <w:rFonts w:ascii="Symbol" w:hAnsi="Symbol" w:hint="default"/>
      </w:rPr>
    </w:lvl>
    <w:lvl w:ilvl="4" w:tplc="1009000F">
      <w:start w:val="1"/>
      <w:numFmt w:val="decimal"/>
      <w:lvlText w:val="%5."/>
      <w:lvlJc w:val="left"/>
      <w:pPr>
        <w:ind w:left="1440" w:hanging="360"/>
      </w:pPr>
      <w:rPr>
        <w:rFonts w:hint="default"/>
      </w:rPr>
    </w:lvl>
    <w:lvl w:ilvl="5" w:tplc="10090005">
      <w:start w:val="1"/>
      <w:numFmt w:val="bullet"/>
      <w:lvlText w:val=""/>
      <w:lvlJc w:val="left"/>
      <w:pPr>
        <w:ind w:left="2160" w:hanging="360"/>
      </w:pPr>
      <w:rPr>
        <w:rFonts w:ascii="Wingdings" w:hAnsi="Wingdings" w:hint="default"/>
      </w:rPr>
    </w:lvl>
    <w:lvl w:ilvl="6" w:tplc="10090001" w:tentative="1">
      <w:start w:val="1"/>
      <w:numFmt w:val="bullet"/>
      <w:lvlText w:val=""/>
      <w:lvlJc w:val="left"/>
      <w:pPr>
        <w:ind w:left="2880" w:hanging="360"/>
      </w:pPr>
      <w:rPr>
        <w:rFonts w:ascii="Symbol" w:hAnsi="Symbol" w:hint="default"/>
      </w:rPr>
    </w:lvl>
    <w:lvl w:ilvl="7" w:tplc="10090003" w:tentative="1">
      <w:start w:val="1"/>
      <w:numFmt w:val="bullet"/>
      <w:lvlText w:val="o"/>
      <w:lvlJc w:val="left"/>
      <w:pPr>
        <w:ind w:left="3600" w:hanging="360"/>
      </w:pPr>
      <w:rPr>
        <w:rFonts w:ascii="Courier New" w:hAnsi="Courier New" w:cs="Courier New" w:hint="default"/>
      </w:rPr>
    </w:lvl>
    <w:lvl w:ilvl="8" w:tplc="10090005" w:tentative="1">
      <w:start w:val="1"/>
      <w:numFmt w:val="bullet"/>
      <w:lvlText w:val=""/>
      <w:lvlJc w:val="left"/>
      <w:pPr>
        <w:ind w:left="4320" w:hanging="360"/>
      </w:pPr>
      <w:rPr>
        <w:rFonts w:ascii="Wingdings" w:hAnsi="Wingdings" w:hint="default"/>
      </w:rPr>
    </w:lvl>
  </w:abstractNum>
  <w:abstractNum w:abstractNumId="50">
    <w:nsid w:val="7B437B2A"/>
    <w:multiLevelType w:val="hybridMultilevel"/>
    <w:tmpl w:val="20F6FD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E850251"/>
    <w:multiLevelType w:val="hybridMultilevel"/>
    <w:tmpl w:val="8ECEF39C"/>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18"/>
  </w:num>
  <w:num w:numId="4">
    <w:abstractNumId w:val="3"/>
  </w:num>
  <w:num w:numId="5">
    <w:abstractNumId w:val="37"/>
  </w:num>
  <w:num w:numId="6">
    <w:abstractNumId w:val="6"/>
  </w:num>
  <w:num w:numId="7">
    <w:abstractNumId w:val="21"/>
  </w:num>
  <w:num w:numId="8">
    <w:abstractNumId w:val="9"/>
  </w:num>
  <w:num w:numId="9">
    <w:abstractNumId w:val="15"/>
  </w:num>
  <w:num w:numId="10">
    <w:abstractNumId w:val="25"/>
  </w:num>
  <w:num w:numId="11">
    <w:abstractNumId w:val="40"/>
  </w:num>
  <w:num w:numId="12">
    <w:abstractNumId w:val="38"/>
  </w:num>
  <w:num w:numId="13">
    <w:abstractNumId w:val="29"/>
  </w:num>
  <w:num w:numId="14">
    <w:abstractNumId w:val="47"/>
  </w:num>
  <w:num w:numId="15">
    <w:abstractNumId w:val="45"/>
  </w:num>
  <w:num w:numId="16">
    <w:abstractNumId w:val="50"/>
  </w:num>
  <w:num w:numId="17">
    <w:abstractNumId w:val="51"/>
  </w:num>
  <w:num w:numId="18">
    <w:abstractNumId w:val="28"/>
  </w:num>
  <w:num w:numId="19">
    <w:abstractNumId w:val="14"/>
  </w:num>
  <w:num w:numId="20">
    <w:abstractNumId w:val="23"/>
  </w:num>
  <w:num w:numId="21">
    <w:abstractNumId w:val="12"/>
  </w:num>
  <w:num w:numId="22">
    <w:abstractNumId w:val="30"/>
  </w:num>
  <w:num w:numId="23">
    <w:abstractNumId w:val="43"/>
  </w:num>
  <w:num w:numId="24">
    <w:abstractNumId w:val="4"/>
  </w:num>
  <w:num w:numId="25">
    <w:abstractNumId w:val="5"/>
  </w:num>
  <w:num w:numId="26">
    <w:abstractNumId w:val="20"/>
  </w:num>
  <w:num w:numId="27">
    <w:abstractNumId w:val="11"/>
  </w:num>
  <w:num w:numId="28">
    <w:abstractNumId w:val="10"/>
  </w:num>
  <w:num w:numId="29">
    <w:abstractNumId w:val="26"/>
  </w:num>
  <w:num w:numId="30">
    <w:abstractNumId w:val="46"/>
  </w:num>
  <w:num w:numId="31">
    <w:abstractNumId w:val="44"/>
  </w:num>
  <w:num w:numId="32">
    <w:abstractNumId w:val="27"/>
  </w:num>
  <w:num w:numId="33">
    <w:abstractNumId w:val="49"/>
  </w:num>
  <w:num w:numId="34">
    <w:abstractNumId w:val="19"/>
  </w:num>
  <w:num w:numId="35">
    <w:abstractNumId w:val="34"/>
  </w:num>
  <w:num w:numId="36">
    <w:abstractNumId w:val="33"/>
  </w:num>
  <w:num w:numId="37">
    <w:abstractNumId w:val="41"/>
  </w:num>
  <w:num w:numId="38">
    <w:abstractNumId w:val="32"/>
  </w:num>
  <w:num w:numId="39">
    <w:abstractNumId w:val="8"/>
  </w:num>
  <w:num w:numId="40">
    <w:abstractNumId w:val="48"/>
  </w:num>
  <w:num w:numId="41">
    <w:abstractNumId w:val="13"/>
  </w:num>
  <w:num w:numId="42">
    <w:abstractNumId w:val="31"/>
  </w:num>
  <w:num w:numId="43">
    <w:abstractNumId w:val="16"/>
  </w:num>
  <w:num w:numId="44">
    <w:abstractNumId w:val="0"/>
  </w:num>
  <w:num w:numId="45">
    <w:abstractNumId w:val="2"/>
  </w:num>
  <w:num w:numId="46">
    <w:abstractNumId w:val="39"/>
  </w:num>
  <w:num w:numId="47">
    <w:abstractNumId w:val="22"/>
  </w:num>
  <w:num w:numId="48">
    <w:abstractNumId w:val="24"/>
  </w:num>
  <w:num w:numId="49">
    <w:abstractNumId w:val="35"/>
  </w:num>
  <w:num w:numId="50">
    <w:abstractNumId w:val="42"/>
  </w:num>
  <w:num w:numId="51">
    <w:abstractNumId w:val="17"/>
  </w:num>
  <w:num w:numId="52">
    <w:abstractNumId w:val="36"/>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oNotTrackMoves/>
  <w:defaultTabStop w:val="720"/>
  <w:characterSpacingControl w:val="doNotCompress"/>
  <w:hdrShapeDefaults>
    <o:shapedefaults v:ext="edit" spidmax="2050"/>
  </w:hdrShapeDefaults>
  <w:footnotePr>
    <w:footnote w:id="0"/>
    <w:footnote w:id="1"/>
  </w:footnotePr>
  <w:endnotePr>
    <w:endnote w:id="0"/>
    <w:endnote w:id="1"/>
  </w:endnotePr>
  <w:compat/>
  <w:rsids>
    <w:rsidRoot w:val="00823958"/>
    <w:rsid w:val="00004C79"/>
    <w:rsid w:val="00005747"/>
    <w:rsid w:val="00055846"/>
    <w:rsid w:val="00090106"/>
    <w:rsid w:val="000C4B55"/>
    <w:rsid w:val="000D55A4"/>
    <w:rsid w:val="00111B5A"/>
    <w:rsid w:val="0016789F"/>
    <w:rsid w:val="001832B3"/>
    <w:rsid w:val="001C5100"/>
    <w:rsid w:val="001F59CC"/>
    <w:rsid w:val="002232C5"/>
    <w:rsid w:val="002313C8"/>
    <w:rsid w:val="002521DF"/>
    <w:rsid w:val="0029224C"/>
    <w:rsid w:val="002A76BB"/>
    <w:rsid w:val="002B5BD6"/>
    <w:rsid w:val="002E3E55"/>
    <w:rsid w:val="00301304"/>
    <w:rsid w:val="00303161"/>
    <w:rsid w:val="00335CF0"/>
    <w:rsid w:val="003379EA"/>
    <w:rsid w:val="0034125B"/>
    <w:rsid w:val="00344E34"/>
    <w:rsid w:val="003631A5"/>
    <w:rsid w:val="003675AC"/>
    <w:rsid w:val="003C5AF3"/>
    <w:rsid w:val="003D3D23"/>
    <w:rsid w:val="003E377A"/>
    <w:rsid w:val="004402E7"/>
    <w:rsid w:val="004864A1"/>
    <w:rsid w:val="004B4358"/>
    <w:rsid w:val="004D3551"/>
    <w:rsid w:val="004E7717"/>
    <w:rsid w:val="004F4877"/>
    <w:rsid w:val="00523172"/>
    <w:rsid w:val="00544B07"/>
    <w:rsid w:val="00553D48"/>
    <w:rsid w:val="005719D9"/>
    <w:rsid w:val="00580A60"/>
    <w:rsid w:val="0058161E"/>
    <w:rsid w:val="00586177"/>
    <w:rsid w:val="00590792"/>
    <w:rsid w:val="005D6473"/>
    <w:rsid w:val="005D74D4"/>
    <w:rsid w:val="00606006"/>
    <w:rsid w:val="006138FF"/>
    <w:rsid w:val="00640DD3"/>
    <w:rsid w:val="00652AA3"/>
    <w:rsid w:val="0067663A"/>
    <w:rsid w:val="006E716D"/>
    <w:rsid w:val="00702671"/>
    <w:rsid w:val="00703C10"/>
    <w:rsid w:val="00711453"/>
    <w:rsid w:val="00744466"/>
    <w:rsid w:val="0076429B"/>
    <w:rsid w:val="007A024D"/>
    <w:rsid w:val="007E6CB9"/>
    <w:rsid w:val="007F0211"/>
    <w:rsid w:val="007F5F3A"/>
    <w:rsid w:val="00805441"/>
    <w:rsid w:val="008130F1"/>
    <w:rsid w:val="00823958"/>
    <w:rsid w:val="00831387"/>
    <w:rsid w:val="008313F4"/>
    <w:rsid w:val="008668F2"/>
    <w:rsid w:val="008838E9"/>
    <w:rsid w:val="00887080"/>
    <w:rsid w:val="008C42BB"/>
    <w:rsid w:val="008F0FF1"/>
    <w:rsid w:val="00904FAF"/>
    <w:rsid w:val="00917307"/>
    <w:rsid w:val="00940085"/>
    <w:rsid w:val="00945449"/>
    <w:rsid w:val="009A208B"/>
    <w:rsid w:val="009B1C01"/>
    <w:rsid w:val="009C7022"/>
    <w:rsid w:val="009E1E18"/>
    <w:rsid w:val="00A22468"/>
    <w:rsid w:val="00A61528"/>
    <w:rsid w:val="00AC1C9D"/>
    <w:rsid w:val="00AF6AFA"/>
    <w:rsid w:val="00B06190"/>
    <w:rsid w:val="00B30BF1"/>
    <w:rsid w:val="00B459F2"/>
    <w:rsid w:val="00B50BF3"/>
    <w:rsid w:val="00B6493D"/>
    <w:rsid w:val="00B7327E"/>
    <w:rsid w:val="00BA5ACF"/>
    <w:rsid w:val="00BD091D"/>
    <w:rsid w:val="00C13B70"/>
    <w:rsid w:val="00C543E3"/>
    <w:rsid w:val="00C92360"/>
    <w:rsid w:val="00C968EA"/>
    <w:rsid w:val="00CB5566"/>
    <w:rsid w:val="00CC188F"/>
    <w:rsid w:val="00CE615E"/>
    <w:rsid w:val="00CF0421"/>
    <w:rsid w:val="00D25499"/>
    <w:rsid w:val="00D30CD2"/>
    <w:rsid w:val="00D33514"/>
    <w:rsid w:val="00D455AE"/>
    <w:rsid w:val="00DB039D"/>
    <w:rsid w:val="00DC65E8"/>
    <w:rsid w:val="00DD1F37"/>
    <w:rsid w:val="00DE720F"/>
    <w:rsid w:val="00DF2B97"/>
    <w:rsid w:val="00E125C2"/>
    <w:rsid w:val="00E51EBB"/>
    <w:rsid w:val="00E54AF2"/>
    <w:rsid w:val="00E5553B"/>
    <w:rsid w:val="00E67414"/>
    <w:rsid w:val="00EB0D9C"/>
    <w:rsid w:val="00EB3AD9"/>
    <w:rsid w:val="00EE3376"/>
    <w:rsid w:val="00EF33C9"/>
    <w:rsid w:val="00F0596C"/>
    <w:rsid w:val="00F265D9"/>
    <w:rsid w:val="00F77FE2"/>
    <w:rsid w:val="00F90983"/>
    <w:rsid w:val="00FD59D8"/>
  </w:rsids>
  <m:mathPr>
    <m:mathFont m:val="American Typewriter"/>
    <m:brkBin m:val="before"/>
    <m:brkBinSub m:val="--"/>
    <m:smallFrac m:val="off"/>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3" type="connector" idref="#Straight Arrow Connector 2"/>
        <o:r id="V:Rule4" type="connector" idref="#Straight Arrow Connector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52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823958"/>
    <w:pPr>
      <w:ind w:left="720"/>
      <w:contextualSpacing/>
    </w:pPr>
  </w:style>
  <w:style w:type="table" w:styleId="TableGrid">
    <w:name w:val="Table Grid"/>
    <w:basedOn w:val="TableNormal"/>
    <w:uiPriority w:val="59"/>
    <w:rsid w:val="005816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B03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039D"/>
    <w:rPr>
      <w:rFonts w:ascii="Tahoma" w:hAnsi="Tahoma" w:cs="Tahoma"/>
      <w:sz w:val="16"/>
      <w:szCs w:val="16"/>
    </w:rPr>
  </w:style>
  <w:style w:type="paragraph" w:styleId="Header">
    <w:name w:val="header"/>
    <w:basedOn w:val="Normal"/>
    <w:link w:val="HeaderChar"/>
    <w:uiPriority w:val="99"/>
    <w:unhideWhenUsed/>
    <w:rsid w:val="004B43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4358"/>
  </w:style>
  <w:style w:type="paragraph" w:styleId="Footer">
    <w:name w:val="footer"/>
    <w:basedOn w:val="Normal"/>
    <w:link w:val="FooterChar"/>
    <w:uiPriority w:val="99"/>
    <w:semiHidden/>
    <w:unhideWhenUsed/>
    <w:rsid w:val="004B435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B4358"/>
  </w:style>
  <w:style w:type="paragraph" w:styleId="Title">
    <w:name w:val="Title"/>
    <w:basedOn w:val="Normal"/>
    <w:next w:val="Normal"/>
    <w:link w:val="TitleChar"/>
    <w:uiPriority w:val="10"/>
    <w:qFormat/>
    <w:rsid w:val="004B435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B4358"/>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4B435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4B4358"/>
    <w:rPr>
      <w:rFonts w:asciiTheme="majorHAnsi" w:eastAsiaTheme="majorEastAsia" w:hAnsiTheme="majorHAnsi" w:cstheme="majorBidi"/>
      <w:i/>
      <w:iCs/>
      <w:color w:val="4F81BD" w:themeColor="accent1"/>
      <w:spacing w:val="15"/>
      <w:sz w:val="24"/>
      <w:szCs w:val="24"/>
    </w:rPr>
  </w:style>
  <w:style w:type="character" w:styleId="BookTitle">
    <w:name w:val="Book Title"/>
    <w:basedOn w:val="DefaultParagraphFont"/>
    <w:uiPriority w:val="33"/>
    <w:qFormat/>
    <w:rsid w:val="004B4358"/>
    <w:rPr>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3958"/>
    <w:pPr>
      <w:ind w:left="720"/>
      <w:contextualSpacing/>
    </w:pPr>
  </w:style>
  <w:style w:type="table" w:styleId="TableGrid">
    <w:name w:val="Table Grid"/>
    <w:basedOn w:val="TableNormal"/>
    <w:uiPriority w:val="59"/>
    <w:rsid w:val="005816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B03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039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0"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814</TotalTime>
  <Pages>37</Pages>
  <Words>13990</Words>
  <Characters>79746</Characters>
  <Application>Microsoft Word 12.0.0</Application>
  <DocSecurity>0</DocSecurity>
  <Lines>664</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Travers</dc:creator>
  <cp:lastModifiedBy>Dylan Guglielmello</cp:lastModifiedBy>
  <cp:revision>6</cp:revision>
  <dcterms:created xsi:type="dcterms:W3CDTF">2012-04-18T20:55:00Z</dcterms:created>
  <dcterms:modified xsi:type="dcterms:W3CDTF">2012-04-20T07:46:00Z</dcterms:modified>
</cp:coreProperties>
</file>