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AF605F" w:rsidRPr="00AF605F" w:rsidRDefault="00AF605F" w:rsidP="00AF605F">
      <w:pPr>
        <w:jc w:val="center"/>
        <w:rPr>
          <w:u w:val="single"/>
        </w:rPr>
      </w:pPr>
      <w:r w:rsidRPr="00AF605F">
        <w:rPr>
          <w:u w:val="single"/>
        </w:rPr>
        <w:t>Criminology Final Exam Review:</w:t>
      </w:r>
    </w:p>
    <w:p w:rsidR="00AF605F" w:rsidRDefault="00AF605F"/>
    <w:p w:rsidR="00AF605F" w:rsidRDefault="00AF605F">
      <w:r>
        <w:t>100 Multiple Choice Questions</w:t>
      </w:r>
    </w:p>
    <w:p w:rsidR="00AF605F" w:rsidRDefault="00AF605F" w:rsidP="00AF605F">
      <w:pPr>
        <w:pStyle w:val="ListParagraph"/>
        <w:numPr>
          <w:ilvl w:val="0"/>
          <w:numId w:val="1"/>
        </w:numPr>
      </w:pPr>
      <w:r>
        <w:t>Emphasis will be stuff that was not on the midterm… BUT do not forget to read and review stuff from the first half (before midterm)</w:t>
      </w:r>
    </w:p>
    <w:p w:rsidR="00AF605F" w:rsidRDefault="00AF605F" w:rsidP="00AF605F">
      <w:pPr>
        <w:pStyle w:val="ListParagraph"/>
        <w:numPr>
          <w:ilvl w:val="0"/>
          <w:numId w:val="1"/>
        </w:numPr>
      </w:pPr>
      <w:r>
        <w:t>Bring #2 pencils and Student ID</w:t>
      </w:r>
    </w:p>
    <w:p w:rsidR="00AF605F" w:rsidRDefault="00AF605F" w:rsidP="00AF605F">
      <w:r>
        <w:t>Insanity – United States History</w:t>
      </w:r>
    </w:p>
    <w:p w:rsidR="00AF605F" w:rsidRDefault="00FE4D8E" w:rsidP="00AF605F">
      <w:pPr>
        <w:pStyle w:val="ListParagraph"/>
        <w:numPr>
          <w:ilvl w:val="0"/>
          <w:numId w:val="1"/>
        </w:numPr>
      </w:pPr>
      <w:r>
        <w:t>N</w:t>
      </w:r>
      <w:r w:rsidR="00AF605F">
        <w:t>GRI – Not guilty by Reason of Insanity (the insanity defense; did not have the mental capacity/state required to be convicted of the crime)</w:t>
      </w:r>
    </w:p>
    <w:p w:rsidR="00AF605F" w:rsidRDefault="00AF605F" w:rsidP="00AF605F">
      <w:pPr>
        <w:pStyle w:val="ListParagraph"/>
        <w:numPr>
          <w:ilvl w:val="0"/>
          <w:numId w:val="1"/>
        </w:numPr>
      </w:pPr>
      <w:r>
        <w:t>McNaughton rule; the Mens Rea aspect of the defense</w:t>
      </w:r>
      <w:proofErr w:type="gramStart"/>
      <w:r>
        <w:t>;</w:t>
      </w:r>
      <w:proofErr w:type="gramEnd"/>
      <w:r>
        <w:t xml:space="preserve"> the person was not of the mental capacity to be convicted of the crime. </w:t>
      </w:r>
    </w:p>
    <w:p w:rsidR="00AF605F" w:rsidRDefault="00AF605F" w:rsidP="00AF605F">
      <w:pPr>
        <w:pStyle w:val="ListParagraph"/>
        <w:numPr>
          <w:ilvl w:val="0"/>
          <w:numId w:val="1"/>
        </w:numPr>
      </w:pPr>
      <w:r>
        <w:t>Irresistible Impulse Standard. The Volitional aspect of insanity</w:t>
      </w:r>
    </w:p>
    <w:p w:rsidR="00AF605F" w:rsidRDefault="00AF605F" w:rsidP="00AF605F">
      <w:pPr>
        <w:pStyle w:val="ListParagraph"/>
        <w:numPr>
          <w:ilvl w:val="0"/>
          <w:numId w:val="1"/>
        </w:numPr>
      </w:pPr>
      <w:r>
        <w:t>Durham test – Production of mental disease or defect</w:t>
      </w:r>
    </w:p>
    <w:p w:rsidR="00AF605F" w:rsidRDefault="00AF605F" w:rsidP="00AF605F">
      <w:pPr>
        <w:pStyle w:val="ListParagraph"/>
        <w:numPr>
          <w:ilvl w:val="0"/>
          <w:numId w:val="1"/>
        </w:numPr>
      </w:pPr>
      <w:r>
        <w:t xml:space="preserve">Brawner Rule – Volitional and cognitive component </w:t>
      </w:r>
    </w:p>
    <w:p w:rsidR="00AF605F" w:rsidRDefault="00AF605F" w:rsidP="00AF605F">
      <w:pPr>
        <w:pStyle w:val="ListParagraph"/>
        <w:numPr>
          <w:ilvl w:val="0"/>
          <w:numId w:val="1"/>
        </w:numPr>
      </w:pPr>
      <w:r>
        <w:t>Insanity Defense Reform Act</w:t>
      </w:r>
    </w:p>
    <w:p w:rsidR="00FE4D8E" w:rsidRDefault="00AF605F" w:rsidP="00AF605F">
      <w:pPr>
        <w:pStyle w:val="ListParagraph"/>
        <w:numPr>
          <w:ilvl w:val="0"/>
          <w:numId w:val="1"/>
        </w:numPr>
      </w:pPr>
      <w:r>
        <w:t>GBMI – Guilty but Mentally Ill</w:t>
      </w:r>
      <w:r w:rsidR="00FE4D8E">
        <w:t xml:space="preserve">. Do not qualify for NGRI, although sending them to prison will not do what prison is intended to do. </w:t>
      </w:r>
    </w:p>
    <w:p w:rsidR="006F13C8" w:rsidRDefault="00FE4D8E" w:rsidP="00FE4D8E">
      <w:pPr>
        <w:ind w:left="360"/>
      </w:pPr>
    </w:p>
    <w:sectPr w:rsidR="006F13C8" w:rsidSect="00816DF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3D5812B4"/>
    <w:multiLevelType w:val="hybridMultilevel"/>
    <w:tmpl w:val="43160EC8"/>
    <w:lvl w:ilvl="0" w:tplc="5B50A1E0">
      <w:start w:val="100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AF605F"/>
    <w:rsid w:val="00AF605F"/>
    <w:rsid w:val="00FE4D8E"/>
  </w:rsids>
  <m:mathPr>
    <m:mathFont m:val="American Typewri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3C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AF60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0</Words>
  <Characters>0</Characters>
  <Application>Microsoft Word 12.0.0</Application>
  <DocSecurity>0</DocSecurity>
  <Lines>1</Lines>
  <Paragraphs>1</Paragraphs>
  <ScaleCrop>false</ScaleCrop>
  <Company>Iroquois Ridge High School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Guglielmello</dc:creator>
  <cp:keywords/>
  <cp:lastModifiedBy>Dylan Guglielmello</cp:lastModifiedBy>
  <cp:revision>2</cp:revision>
  <dcterms:created xsi:type="dcterms:W3CDTF">2012-04-02T20:23:00Z</dcterms:created>
  <dcterms:modified xsi:type="dcterms:W3CDTF">2012-04-02T20:37:00Z</dcterms:modified>
</cp:coreProperties>
</file>