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4222D7" w14:textId="77777777" w:rsidR="00E87005" w:rsidRDefault="00E87005" w:rsidP="00E87005">
      <w:pPr>
        <w:jc w:val="center"/>
        <w:rPr>
          <w:b/>
          <w:sz w:val="36"/>
          <w:szCs w:val="36"/>
        </w:rPr>
      </w:pPr>
      <w:r w:rsidRPr="00E53D11">
        <w:rPr>
          <w:b/>
          <w:sz w:val="36"/>
          <w:szCs w:val="36"/>
        </w:rPr>
        <w:t>Carleton University</w:t>
      </w:r>
    </w:p>
    <w:p w14:paraId="393F753D" w14:textId="434F6F5B" w:rsidR="00E87005" w:rsidRDefault="004F1E93" w:rsidP="00E87005">
      <w:pPr>
        <w:jc w:val="center"/>
        <w:rPr>
          <w:b/>
          <w:sz w:val="32"/>
          <w:szCs w:val="32"/>
        </w:rPr>
      </w:pPr>
      <w:r>
        <w:rPr>
          <w:b/>
          <w:sz w:val="32"/>
          <w:szCs w:val="32"/>
        </w:rPr>
        <w:t>Experiment Summary</w:t>
      </w:r>
    </w:p>
    <w:p w14:paraId="5281648C" w14:textId="2DFAE919" w:rsidR="00E87005" w:rsidRDefault="00E87005" w:rsidP="00E87005">
      <w:pPr>
        <w:rPr>
          <w:b/>
          <w:sz w:val="28"/>
          <w:szCs w:val="28"/>
        </w:rPr>
      </w:pPr>
      <w:r>
        <w:rPr>
          <w:b/>
          <w:sz w:val="28"/>
          <w:szCs w:val="28"/>
        </w:rPr>
        <w:t xml:space="preserve">Course #: </w:t>
      </w:r>
      <w:proofErr w:type="spellStart"/>
      <w:r>
        <w:rPr>
          <w:b/>
          <w:sz w:val="28"/>
          <w:szCs w:val="28"/>
        </w:rPr>
        <w:t>Bio</w:t>
      </w:r>
      <w:r w:rsidR="004F1E93">
        <w:rPr>
          <w:b/>
          <w:sz w:val="28"/>
          <w:szCs w:val="28"/>
        </w:rPr>
        <w:t>l</w:t>
      </w:r>
      <w:proofErr w:type="spellEnd"/>
      <w:r w:rsidR="004F1E93">
        <w:rPr>
          <w:b/>
          <w:sz w:val="28"/>
          <w:szCs w:val="28"/>
        </w:rPr>
        <w:t xml:space="preserve"> 2104</w:t>
      </w:r>
      <w:r w:rsidR="004F1E93">
        <w:rPr>
          <w:b/>
          <w:sz w:val="28"/>
          <w:szCs w:val="28"/>
        </w:rPr>
        <w:tab/>
      </w:r>
      <w:r w:rsidR="004F1E93">
        <w:rPr>
          <w:b/>
          <w:sz w:val="28"/>
          <w:szCs w:val="28"/>
        </w:rPr>
        <w:tab/>
      </w:r>
      <w:r w:rsidR="004F1E93">
        <w:rPr>
          <w:b/>
          <w:sz w:val="28"/>
          <w:szCs w:val="28"/>
        </w:rPr>
        <w:tab/>
      </w:r>
      <w:r w:rsidR="004F1E93">
        <w:rPr>
          <w:b/>
          <w:sz w:val="28"/>
          <w:szCs w:val="28"/>
        </w:rPr>
        <w:tab/>
      </w:r>
      <w:r w:rsidR="004F1E93">
        <w:rPr>
          <w:b/>
          <w:sz w:val="28"/>
          <w:szCs w:val="28"/>
        </w:rPr>
        <w:tab/>
      </w:r>
      <w:r w:rsidR="004F1E93">
        <w:rPr>
          <w:b/>
          <w:sz w:val="28"/>
          <w:szCs w:val="28"/>
        </w:rPr>
        <w:tab/>
        <w:t>Experiment #: 1</w:t>
      </w:r>
    </w:p>
    <w:p w14:paraId="48FB4253" w14:textId="77777777" w:rsidR="00E87005" w:rsidRDefault="00E87005" w:rsidP="00E87005">
      <w:pPr>
        <w:rPr>
          <w:b/>
          <w:sz w:val="28"/>
          <w:szCs w:val="28"/>
        </w:rPr>
      </w:pPr>
    </w:p>
    <w:p w14:paraId="6A2C4078" w14:textId="77777777" w:rsidR="00E87005" w:rsidRDefault="00E87005" w:rsidP="00E87005">
      <w:pPr>
        <w:rPr>
          <w:b/>
          <w:sz w:val="28"/>
          <w:szCs w:val="28"/>
        </w:rPr>
      </w:pPr>
    </w:p>
    <w:p w14:paraId="3EB21F06" w14:textId="77777777" w:rsidR="00E87005" w:rsidRPr="00E53D11" w:rsidRDefault="00E87005" w:rsidP="00E87005">
      <w:pPr>
        <w:rPr>
          <w:b/>
          <w:sz w:val="40"/>
          <w:szCs w:val="40"/>
          <w:u w:val="single"/>
        </w:rPr>
      </w:pPr>
    </w:p>
    <w:p w14:paraId="525D0471" w14:textId="15601D53" w:rsidR="00E87005" w:rsidRDefault="004F1E93" w:rsidP="00E87005">
      <w:pPr>
        <w:jc w:val="center"/>
        <w:rPr>
          <w:b/>
          <w:sz w:val="40"/>
          <w:szCs w:val="40"/>
          <w:u w:val="single"/>
        </w:rPr>
      </w:pPr>
      <w:r>
        <w:rPr>
          <w:b/>
          <w:sz w:val="40"/>
          <w:szCs w:val="40"/>
          <w:u w:val="single"/>
        </w:rPr>
        <w:t xml:space="preserve">Endomitosis in </w:t>
      </w:r>
      <w:r w:rsidRPr="004F1E93">
        <w:rPr>
          <w:b/>
          <w:i/>
          <w:sz w:val="40"/>
          <w:szCs w:val="40"/>
          <w:u w:val="single"/>
        </w:rPr>
        <w:t>Drosophila virilis</w:t>
      </w:r>
    </w:p>
    <w:p w14:paraId="55804608" w14:textId="77777777" w:rsidR="00E87005" w:rsidRDefault="00E87005" w:rsidP="00E87005">
      <w:pPr>
        <w:jc w:val="center"/>
        <w:rPr>
          <w:b/>
          <w:sz w:val="36"/>
          <w:szCs w:val="36"/>
        </w:rPr>
      </w:pPr>
      <w:r>
        <w:rPr>
          <w:b/>
          <w:sz w:val="36"/>
          <w:szCs w:val="36"/>
        </w:rPr>
        <w:t>Hussein Assaf</w:t>
      </w:r>
    </w:p>
    <w:p w14:paraId="350B78B9" w14:textId="77777777" w:rsidR="00E87005" w:rsidRDefault="00E87005" w:rsidP="00E87005">
      <w:pPr>
        <w:jc w:val="center"/>
        <w:rPr>
          <w:b/>
          <w:sz w:val="36"/>
          <w:szCs w:val="36"/>
        </w:rPr>
      </w:pPr>
      <w:r>
        <w:rPr>
          <w:b/>
          <w:sz w:val="36"/>
          <w:szCs w:val="36"/>
        </w:rPr>
        <w:t>101036733</w:t>
      </w:r>
    </w:p>
    <w:p w14:paraId="1423268E" w14:textId="77777777" w:rsidR="00E87005" w:rsidRDefault="00E87005" w:rsidP="00E87005">
      <w:pPr>
        <w:jc w:val="center"/>
        <w:rPr>
          <w:b/>
          <w:sz w:val="36"/>
          <w:szCs w:val="36"/>
        </w:rPr>
      </w:pPr>
    </w:p>
    <w:p w14:paraId="238AC4CB" w14:textId="0FBFE982" w:rsidR="00E87005" w:rsidRDefault="004F1E93" w:rsidP="00E87005">
      <w:pPr>
        <w:jc w:val="center"/>
        <w:rPr>
          <w:b/>
          <w:sz w:val="36"/>
          <w:szCs w:val="36"/>
        </w:rPr>
      </w:pPr>
      <w:r>
        <w:rPr>
          <w:b/>
          <w:sz w:val="36"/>
          <w:szCs w:val="36"/>
        </w:rPr>
        <w:t>Lab Period: Thursday PM</w:t>
      </w:r>
    </w:p>
    <w:p w14:paraId="1DAC63DC" w14:textId="3DB54E6C" w:rsidR="00E87005" w:rsidRDefault="004F1E93" w:rsidP="00E87005">
      <w:pPr>
        <w:jc w:val="center"/>
        <w:rPr>
          <w:b/>
          <w:sz w:val="36"/>
          <w:szCs w:val="36"/>
        </w:rPr>
      </w:pPr>
      <w:r>
        <w:rPr>
          <w:b/>
          <w:sz w:val="36"/>
          <w:szCs w:val="36"/>
        </w:rPr>
        <w:t>Bench 22</w:t>
      </w:r>
    </w:p>
    <w:p w14:paraId="2111AA0C" w14:textId="77777777" w:rsidR="004F1E93" w:rsidRDefault="004F1E93" w:rsidP="00E87005">
      <w:pPr>
        <w:jc w:val="center"/>
        <w:rPr>
          <w:b/>
          <w:sz w:val="36"/>
          <w:szCs w:val="36"/>
        </w:rPr>
      </w:pPr>
    </w:p>
    <w:p w14:paraId="6F8E6AAF" w14:textId="77777777" w:rsidR="004F1E93" w:rsidRDefault="004F1E93" w:rsidP="00E87005">
      <w:pPr>
        <w:jc w:val="center"/>
        <w:rPr>
          <w:b/>
          <w:sz w:val="36"/>
          <w:szCs w:val="36"/>
        </w:rPr>
      </w:pPr>
    </w:p>
    <w:p w14:paraId="459FB987" w14:textId="77777777" w:rsidR="004F1E93" w:rsidRDefault="004F1E93" w:rsidP="00E87005">
      <w:pPr>
        <w:jc w:val="center"/>
        <w:rPr>
          <w:b/>
          <w:sz w:val="36"/>
          <w:szCs w:val="36"/>
        </w:rPr>
      </w:pPr>
    </w:p>
    <w:p w14:paraId="1B9D56EC" w14:textId="77777777" w:rsidR="004F1E93" w:rsidRDefault="004F1E93" w:rsidP="00E87005">
      <w:pPr>
        <w:jc w:val="center"/>
        <w:rPr>
          <w:b/>
          <w:sz w:val="36"/>
          <w:szCs w:val="36"/>
        </w:rPr>
      </w:pPr>
    </w:p>
    <w:p w14:paraId="7E1C5E44" w14:textId="77777777" w:rsidR="004F1E93" w:rsidRDefault="004F1E93" w:rsidP="00E87005">
      <w:pPr>
        <w:jc w:val="center"/>
        <w:rPr>
          <w:b/>
          <w:sz w:val="36"/>
          <w:szCs w:val="36"/>
        </w:rPr>
      </w:pPr>
    </w:p>
    <w:p w14:paraId="2159624C" w14:textId="77777777" w:rsidR="004F1E93" w:rsidRDefault="004F1E93" w:rsidP="00E87005">
      <w:pPr>
        <w:jc w:val="center"/>
        <w:rPr>
          <w:b/>
          <w:sz w:val="36"/>
          <w:szCs w:val="36"/>
        </w:rPr>
      </w:pPr>
    </w:p>
    <w:p w14:paraId="7D1CC05E" w14:textId="77777777" w:rsidR="004F1E93" w:rsidRDefault="004F1E93" w:rsidP="00E87005">
      <w:pPr>
        <w:jc w:val="center"/>
        <w:rPr>
          <w:b/>
          <w:sz w:val="36"/>
          <w:szCs w:val="36"/>
        </w:rPr>
      </w:pPr>
    </w:p>
    <w:p w14:paraId="2D3668E5" w14:textId="77777777" w:rsidR="007143AB" w:rsidRDefault="004F1E93" w:rsidP="007B467D">
      <w:pPr>
        <w:spacing w:line="360" w:lineRule="auto"/>
        <w:rPr>
          <w:b/>
          <w:sz w:val="24"/>
          <w:szCs w:val="24"/>
        </w:rPr>
      </w:pPr>
      <w:r w:rsidRPr="00DD5490">
        <w:rPr>
          <w:b/>
          <w:sz w:val="24"/>
          <w:szCs w:val="24"/>
        </w:rPr>
        <w:lastRenderedPageBreak/>
        <w:t>Introduction</w:t>
      </w:r>
      <w:r w:rsidR="00357128">
        <w:rPr>
          <w:b/>
          <w:sz w:val="24"/>
          <w:szCs w:val="24"/>
        </w:rPr>
        <w:t xml:space="preserve">: </w:t>
      </w:r>
    </w:p>
    <w:p w14:paraId="25C776BC" w14:textId="7513F5AD" w:rsidR="004D4479" w:rsidRPr="00357128" w:rsidRDefault="004D4479" w:rsidP="009332BE">
      <w:pPr>
        <w:spacing w:line="360" w:lineRule="auto"/>
        <w:ind w:firstLine="720"/>
        <w:rPr>
          <w:b/>
          <w:sz w:val="24"/>
          <w:szCs w:val="24"/>
        </w:rPr>
      </w:pPr>
      <w:r w:rsidRPr="004D4479">
        <w:rPr>
          <w:sz w:val="24"/>
          <w:szCs w:val="24"/>
        </w:rPr>
        <w:t xml:space="preserve">The purpose of this experiment was to investigate the phenomenon known as endomitosis in </w:t>
      </w:r>
      <w:r w:rsidRPr="004D4479">
        <w:rPr>
          <w:i/>
          <w:sz w:val="24"/>
          <w:szCs w:val="24"/>
        </w:rPr>
        <w:t>Drosophila virilis</w:t>
      </w:r>
      <w:r w:rsidRPr="004D4479">
        <w:rPr>
          <w:sz w:val="24"/>
          <w:szCs w:val="24"/>
        </w:rPr>
        <w:t xml:space="preserve">.  The variation of the typical mitotic cell division that results in a cell having up to 1 000 copies of the genome due to the production of duplicated chromosomes without division, that is the phenomenon known as endomitosis. When endomitosis occurs, the chromosomes become tangled together and form a large structure called a polytene chromosome. Polytene are much larger in size than normal chromosome, ranging about 200 </w:t>
      </w:r>
      <w:proofErr w:type="spellStart"/>
      <w:r w:rsidRPr="004D4479">
        <w:rPr>
          <w:rFonts w:eastAsia="Times New Roman" w:cs="Arial"/>
          <w:color w:val="222222"/>
          <w:sz w:val="24"/>
          <w:szCs w:val="24"/>
          <w:shd w:val="clear" w:color="auto" w:fill="FFFFFF"/>
        </w:rPr>
        <w:t>μ</w:t>
      </w:r>
      <w:r w:rsidRPr="004D4479">
        <w:rPr>
          <w:sz w:val="24"/>
          <w:szCs w:val="24"/>
        </w:rPr>
        <w:t>M</w:t>
      </w:r>
      <w:proofErr w:type="spellEnd"/>
      <w:r w:rsidRPr="004D4479">
        <w:rPr>
          <w:sz w:val="24"/>
          <w:szCs w:val="24"/>
        </w:rPr>
        <w:t xml:space="preserve"> as opposed to a normal chromosome which is only 1-2 </w:t>
      </w:r>
      <w:proofErr w:type="spellStart"/>
      <w:r w:rsidRPr="004D4479">
        <w:rPr>
          <w:rFonts w:eastAsia="Times New Roman" w:cs="Arial"/>
          <w:color w:val="222222"/>
          <w:sz w:val="24"/>
          <w:szCs w:val="24"/>
          <w:shd w:val="clear" w:color="auto" w:fill="FFFFFF"/>
        </w:rPr>
        <w:t>μ</w:t>
      </w:r>
      <w:r w:rsidRPr="004D4479">
        <w:rPr>
          <w:sz w:val="24"/>
          <w:szCs w:val="24"/>
        </w:rPr>
        <w:t>M</w:t>
      </w:r>
      <w:proofErr w:type="spellEnd"/>
      <w:r w:rsidRPr="004D4479">
        <w:rPr>
          <w:sz w:val="24"/>
          <w:szCs w:val="24"/>
        </w:rPr>
        <w:t xml:space="preserve">.  Secondly, </w:t>
      </w:r>
      <w:r>
        <w:rPr>
          <w:sz w:val="24"/>
          <w:szCs w:val="24"/>
        </w:rPr>
        <w:t>a</w:t>
      </w:r>
      <w:r w:rsidRPr="004D4479">
        <w:rPr>
          <w:sz w:val="24"/>
          <w:szCs w:val="24"/>
        </w:rPr>
        <w:t xml:space="preserve">ll </w:t>
      </w:r>
      <w:r>
        <w:rPr>
          <w:sz w:val="24"/>
          <w:szCs w:val="24"/>
        </w:rPr>
        <w:t xml:space="preserve">polytene </w:t>
      </w:r>
      <w:r w:rsidRPr="004D4479">
        <w:rPr>
          <w:sz w:val="24"/>
          <w:szCs w:val="24"/>
        </w:rPr>
        <w:t>chromosomes are associated and remain attached at their centromeres, as opposed to separating into discrete structures. Lastly, polytene chromosomes have an alternating light and dark bands.</w:t>
      </w:r>
      <w:r w:rsidR="00945B8F">
        <w:rPr>
          <w:sz w:val="24"/>
          <w:szCs w:val="24"/>
        </w:rPr>
        <w:t xml:space="preserve"> The hypothesis tested in this experiment is that endomitosis also occurs in the salivary glands of third instar </w:t>
      </w:r>
      <w:r w:rsidR="00945B8F" w:rsidRPr="00945B8F">
        <w:rPr>
          <w:i/>
          <w:sz w:val="24"/>
          <w:szCs w:val="24"/>
        </w:rPr>
        <w:t>Drosophila virilis</w:t>
      </w:r>
      <w:r w:rsidR="00945B8F">
        <w:rPr>
          <w:sz w:val="24"/>
          <w:szCs w:val="24"/>
        </w:rPr>
        <w:t xml:space="preserve"> larvae.</w:t>
      </w:r>
      <w:r w:rsidR="00D22382">
        <w:rPr>
          <w:sz w:val="24"/>
          <w:szCs w:val="24"/>
        </w:rPr>
        <w:t xml:space="preserve"> (</w:t>
      </w:r>
      <w:proofErr w:type="spellStart"/>
      <w:r w:rsidR="00D22382">
        <w:rPr>
          <w:sz w:val="24"/>
          <w:szCs w:val="24"/>
        </w:rPr>
        <w:t>Pulsifer</w:t>
      </w:r>
      <w:proofErr w:type="spellEnd"/>
      <w:r w:rsidR="00D22382">
        <w:rPr>
          <w:sz w:val="24"/>
          <w:szCs w:val="24"/>
        </w:rPr>
        <w:t>, 2018)</w:t>
      </w:r>
    </w:p>
    <w:p w14:paraId="3C68DEB8" w14:textId="7473DCBE" w:rsidR="007143AB" w:rsidRDefault="00CD4031" w:rsidP="009332BE">
      <w:pPr>
        <w:spacing w:line="360" w:lineRule="auto"/>
        <w:rPr>
          <w:sz w:val="24"/>
          <w:szCs w:val="24"/>
        </w:rPr>
      </w:pPr>
      <w:r w:rsidRPr="00DD5490">
        <w:rPr>
          <w:b/>
          <w:sz w:val="24"/>
          <w:szCs w:val="24"/>
        </w:rPr>
        <w:t>Strategy</w:t>
      </w:r>
      <w:r w:rsidR="00357128">
        <w:rPr>
          <w:b/>
          <w:sz w:val="24"/>
          <w:szCs w:val="24"/>
        </w:rPr>
        <w:t xml:space="preserve">: </w:t>
      </w:r>
    </w:p>
    <w:p w14:paraId="1EF6F3EA" w14:textId="1BE86D9F" w:rsidR="00357128" w:rsidRDefault="007143AB" w:rsidP="009332BE">
      <w:pPr>
        <w:spacing w:line="360" w:lineRule="auto"/>
        <w:ind w:firstLine="720"/>
        <w:rPr>
          <w:sz w:val="24"/>
          <w:szCs w:val="24"/>
        </w:rPr>
      </w:pPr>
      <w:r>
        <w:rPr>
          <w:sz w:val="24"/>
          <w:szCs w:val="24"/>
        </w:rPr>
        <w:t>I</w:t>
      </w:r>
      <w:r w:rsidR="00D412F6">
        <w:rPr>
          <w:sz w:val="24"/>
          <w:szCs w:val="24"/>
        </w:rPr>
        <w:t>n this experiment, the third instar larvae of</w:t>
      </w:r>
      <w:r w:rsidR="00D412F6" w:rsidRPr="00D412F6">
        <w:rPr>
          <w:i/>
          <w:sz w:val="24"/>
          <w:szCs w:val="24"/>
        </w:rPr>
        <w:t xml:space="preserve"> D. viliris </w:t>
      </w:r>
      <w:r w:rsidR="00D412F6">
        <w:rPr>
          <w:sz w:val="24"/>
          <w:szCs w:val="24"/>
        </w:rPr>
        <w:t>was dissected</w:t>
      </w:r>
      <w:r w:rsidR="00F3104D">
        <w:rPr>
          <w:sz w:val="24"/>
          <w:szCs w:val="24"/>
        </w:rPr>
        <w:t xml:space="preserve"> to inspect whether or not endomitosis has occurred in </w:t>
      </w:r>
      <w:r w:rsidR="001D0A6E">
        <w:rPr>
          <w:sz w:val="24"/>
          <w:szCs w:val="24"/>
        </w:rPr>
        <w:t>its salivary</w:t>
      </w:r>
      <w:r w:rsidR="00F3104D">
        <w:rPr>
          <w:sz w:val="24"/>
          <w:szCs w:val="24"/>
        </w:rPr>
        <w:t xml:space="preserve"> glands, and as a result, the null hypothesis would be accepted or rejected depending on the outcome. A dissecting microscope was used to dissect and isolate the salivary glands, which were then stained with aceto-orcein. The presence of polytene chromosomes were then </w:t>
      </w:r>
      <w:r w:rsidR="00E96016">
        <w:rPr>
          <w:sz w:val="24"/>
          <w:szCs w:val="24"/>
        </w:rPr>
        <w:t xml:space="preserve">tested under a microscope. The null hypothesis was then accepted if the polytene </w:t>
      </w:r>
      <w:r w:rsidR="001D0A6E">
        <w:rPr>
          <w:sz w:val="24"/>
          <w:szCs w:val="24"/>
        </w:rPr>
        <w:t>chromosomes</w:t>
      </w:r>
      <w:r w:rsidR="00E96016">
        <w:rPr>
          <w:sz w:val="24"/>
          <w:szCs w:val="24"/>
        </w:rPr>
        <w:t xml:space="preserve"> were present in the salivary glands, </w:t>
      </w:r>
      <w:r w:rsidR="001D0A6E">
        <w:rPr>
          <w:sz w:val="24"/>
          <w:szCs w:val="24"/>
        </w:rPr>
        <w:t xml:space="preserve">and if the polytene chromosomes were not present, then the alternate hypothesis would be accepted instead, which is that endomitosis does not occur in the salivary glands if third instar </w:t>
      </w:r>
      <w:r w:rsidR="001D0A6E" w:rsidRPr="001D0A6E">
        <w:rPr>
          <w:i/>
          <w:sz w:val="24"/>
          <w:szCs w:val="24"/>
        </w:rPr>
        <w:t>D. virilis</w:t>
      </w:r>
      <w:r w:rsidR="001D0A6E">
        <w:rPr>
          <w:sz w:val="24"/>
          <w:szCs w:val="24"/>
        </w:rPr>
        <w:t xml:space="preserve"> larvae.</w:t>
      </w:r>
    </w:p>
    <w:p w14:paraId="38345EF7" w14:textId="32D490D2" w:rsidR="00357128" w:rsidRDefault="00357128" w:rsidP="009332BE">
      <w:pPr>
        <w:spacing w:line="360" w:lineRule="auto"/>
        <w:rPr>
          <w:b/>
          <w:sz w:val="24"/>
          <w:szCs w:val="24"/>
        </w:rPr>
      </w:pPr>
      <w:r>
        <w:rPr>
          <w:rFonts w:eastAsia="Times New Roman"/>
          <w:noProof/>
          <w:sz w:val="24"/>
          <w:szCs w:val="24"/>
          <w:lang w:val="en-US"/>
        </w:rPr>
        <w:drawing>
          <wp:anchor distT="0" distB="0" distL="114300" distR="114300" simplePos="0" relativeHeight="251658240" behindDoc="0" locked="0" layoutInCell="1" allowOverlap="1" wp14:anchorId="5BDFC193" wp14:editId="1D84D7E4">
            <wp:simplePos x="0" y="0"/>
            <wp:positionH relativeFrom="column">
              <wp:posOffset>-63500</wp:posOffset>
            </wp:positionH>
            <wp:positionV relativeFrom="paragraph">
              <wp:posOffset>303530</wp:posOffset>
            </wp:positionV>
            <wp:extent cx="2432685" cy="1827530"/>
            <wp:effectExtent l="0" t="0" r="571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jpeg"/>
                    <pic:cNvPicPr/>
                  </pic:nvPicPr>
                  <pic:blipFill>
                    <a:blip r:embed="rId6">
                      <a:extLst>
                        <a:ext uri="{28A0092B-C50C-407E-A947-70E740481C1C}">
                          <a14:useLocalDpi xmlns:a14="http://schemas.microsoft.com/office/drawing/2010/main" val="0"/>
                        </a:ext>
                      </a:extLst>
                    </a:blip>
                    <a:stretch>
                      <a:fillRect/>
                    </a:stretch>
                  </pic:blipFill>
                  <pic:spPr>
                    <a:xfrm>
                      <a:off x="0" y="0"/>
                      <a:ext cx="2432685" cy="1827530"/>
                    </a:xfrm>
                    <a:prstGeom prst="rect">
                      <a:avLst/>
                    </a:prstGeom>
                  </pic:spPr>
                </pic:pic>
              </a:graphicData>
            </a:graphic>
            <wp14:sizeRelH relativeFrom="margin">
              <wp14:pctWidth>0</wp14:pctWidth>
            </wp14:sizeRelH>
            <wp14:sizeRelV relativeFrom="margin">
              <wp14:pctHeight>0</wp14:pctHeight>
            </wp14:sizeRelV>
          </wp:anchor>
        </w:drawing>
      </w:r>
      <w:r w:rsidR="007143AB">
        <w:rPr>
          <w:b/>
          <w:sz w:val="24"/>
          <w:szCs w:val="24"/>
        </w:rPr>
        <w:t>Results</w:t>
      </w:r>
    </w:p>
    <w:p w14:paraId="4D10C68D" w14:textId="2309C682" w:rsidR="00B13D31" w:rsidRDefault="00EB67DD" w:rsidP="009332BE">
      <w:pPr>
        <w:spacing w:line="360" w:lineRule="auto"/>
        <w:rPr>
          <w:rFonts w:eastAsia="Times New Roman"/>
          <w:sz w:val="24"/>
          <w:szCs w:val="24"/>
        </w:rPr>
      </w:pPr>
      <w:r>
        <w:rPr>
          <w:noProof/>
          <w:lang w:val="en-US"/>
        </w:rPr>
        <w:drawing>
          <wp:inline distT="0" distB="0" distL="0" distR="0" wp14:anchorId="3215B468" wp14:editId="3CDF0F7A">
            <wp:extent cx="2251013" cy="1688260"/>
            <wp:effectExtent l="0" t="0" r="1016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pic:cNvPicPr/>
                  </pic:nvPicPr>
                  <pic:blipFill>
                    <a:blip r:embed="rId7">
                      <a:extLst>
                        <a:ext uri="{28A0092B-C50C-407E-A947-70E740481C1C}">
                          <a14:useLocalDpi xmlns:a14="http://schemas.microsoft.com/office/drawing/2010/main" val="0"/>
                        </a:ext>
                      </a:extLst>
                    </a:blip>
                    <a:stretch>
                      <a:fillRect/>
                    </a:stretch>
                  </pic:blipFill>
                  <pic:spPr>
                    <a:xfrm>
                      <a:off x="0" y="0"/>
                      <a:ext cx="2357480" cy="1768110"/>
                    </a:xfrm>
                    <a:prstGeom prst="rect">
                      <a:avLst/>
                    </a:prstGeom>
                  </pic:spPr>
                </pic:pic>
              </a:graphicData>
            </a:graphic>
          </wp:inline>
        </w:drawing>
      </w:r>
    </w:p>
    <w:p w14:paraId="1555E9EF" w14:textId="34DF2FBA" w:rsidR="00DD5490" w:rsidRPr="00357128" w:rsidRDefault="007143AB" w:rsidP="009332BE">
      <w:pPr>
        <w:spacing w:line="360" w:lineRule="auto"/>
        <w:rPr>
          <w:rFonts w:eastAsia="Times New Roman"/>
          <w:sz w:val="24"/>
          <w:szCs w:val="24"/>
        </w:rPr>
      </w:pPr>
      <w:r>
        <w:rPr>
          <w:rFonts w:eastAsia="Times New Roman"/>
          <w:sz w:val="24"/>
          <w:szCs w:val="24"/>
        </w:rPr>
        <w:t xml:space="preserve">Figure 1: </w:t>
      </w:r>
      <w:r w:rsidR="00746BD1">
        <w:rPr>
          <w:rFonts w:eastAsia="Times New Roman"/>
          <w:sz w:val="24"/>
          <w:szCs w:val="24"/>
        </w:rPr>
        <w:t xml:space="preserve">Salivary glands of </w:t>
      </w:r>
      <w:r w:rsidR="00746BD1" w:rsidRPr="00746BD1">
        <w:rPr>
          <w:rFonts w:eastAsia="Times New Roman"/>
          <w:i/>
          <w:sz w:val="24"/>
          <w:szCs w:val="24"/>
        </w:rPr>
        <w:t>D. virilis</w:t>
      </w:r>
      <w:r w:rsidR="002E2E98">
        <w:rPr>
          <w:rFonts w:eastAsia="Times New Roman"/>
          <w:i/>
          <w:sz w:val="24"/>
          <w:szCs w:val="24"/>
        </w:rPr>
        <w:t xml:space="preserve"> </w:t>
      </w:r>
      <w:r>
        <w:rPr>
          <w:rFonts w:eastAsia="Times New Roman"/>
          <w:sz w:val="24"/>
          <w:szCs w:val="24"/>
        </w:rPr>
        <w:tab/>
      </w:r>
      <w:r>
        <w:rPr>
          <w:rFonts w:eastAsia="Times New Roman"/>
          <w:sz w:val="24"/>
          <w:szCs w:val="24"/>
        </w:rPr>
        <w:tab/>
        <w:t>Figure 2: Human chromosome</w:t>
      </w:r>
    </w:p>
    <w:p w14:paraId="797FA6AA" w14:textId="42E36DA0" w:rsidR="00F70BDC" w:rsidRPr="007B467D" w:rsidRDefault="002E2E98" w:rsidP="009332BE">
      <w:pPr>
        <w:spacing w:line="360" w:lineRule="auto"/>
        <w:ind w:firstLine="720"/>
        <w:rPr>
          <w:sz w:val="24"/>
          <w:szCs w:val="24"/>
        </w:rPr>
      </w:pPr>
      <w:r>
        <w:t>T</w:t>
      </w:r>
      <w:r w:rsidRPr="007B467D">
        <w:rPr>
          <w:sz w:val="24"/>
          <w:szCs w:val="24"/>
        </w:rPr>
        <w:t xml:space="preserve">he figures were taken using MotiCam X cameras, at a 400X total magnification. </w:t>
      </w:r>
      <w:r w:rsidR="00746BD1" w:rsidRPr="007B467D">
        <w:rPr>
          <w:sz w:val="24"/>
          <w:szCs w:val="24"/>
        </w:rPr>
        <w:t xml:space="preserve">The polytene chromosomes are clearly visible in the first figure. It appears as if there are multiple arms attached to a single chromocenter, which is </w:t>
      </w:r>
      <w:r w:rsidR="00762305" w:rsidRPr="007B467D">
        <w:rPr>
          <w:sz w:val="24"/>
          <w:szCs w:val="24"/>
        </w:rPr>
        <w:t>unique to polytene chromosomes. Several chromosomes are attached to a single chromocenter</w:t>
      </w:r>
      <w:r w:rsidR="00830E4C" w:rsidRPr="007B467D">
        <w:rPr>
          <w:sz w:val="24"/>
          <w:szCs w:val="24"/>
        </w:rPr>
        <w:t xml:space="preserve"> instead of separating into discrete structures. </w:t>
      </w:r>
      <w:r w:rsidR="007B467D" w:rsidRPr="007B467D">
        <w:rPr>
          <w:sz w:val="24"/>
          <w:szCs w:val="24"/>
        </w:rPr>
        <w:t xml:space="preserve">Human chromosomes look like small dots, there are numerous chromosomes that are discrete and independent of each other, unlike the polytene chromosomes which are all attached to one another. The figures were taken from my lab partner, </w:t>
      </w:r>
      <w:proofErr w:type="spellStart"/>
      <w:r w:rsidR="007B467D" w:rsidRPr="007B467D">
        <w:rPr>
          <w:sz w:val="24"/>
          <w:szCs w:val="24"/>
        </w:rPr>
        <w:t>Archan</w:t>
      </w:r>
      <w:proofErr w:type="spellEnd"/>
      <w:r w:rsidR="007B467D" w:rsidRPr="007B467D">
        <w:rPr>
          <w:sz w:val="24"/>
          <w:szCs w:val="24"/>
        </w:rPr>
        <w:t xml:space="preserve"> </w:t>
      </w:r>
      <w:proofErr w:type="spellStart"/>
      <w:r w:rsidR="007B467D" w:rsidRPr="007B467D">
        <w:rPr>
          <w:sz w:val="24"/>
          <w:szCs w:val="24"/>
        </w:rPr>
        <w:t>Datta</w:t>
      </w:r>
      <w:proofErr w:type="spellEnd"/>
      <w:r w:rsidR="007B467D" w:rsidRPr="007B467D">
        <w:rPr>
          <w:sz w:val="24"/>
          <w:szCs w:val="24"/>
        </w:rPr>
        <w:t>.</w:t>
      </w:r>
    </w:p>
    <w:p w14:paraId="13EB3F2D" w14:textId="29F16985" w:rsidR="007B467D" w:rsidRDefault="007B467D" w:rsidP="009332BE">
      <w:pPr>
        <w:spacing w:line="360" w:lineRule="auto"/>
        <w:rPr>
          <w:b/>
          <w:sz w:val="24"/>
          <w:szCs w:val="24"/>
        </w:rPr>
      </w:pPr>
      <w:r w:rsidRPr="007B467D">
        <w:rPr>
          <w:b/>
          <w:sz w:val="24"/>
          <w:szCs w:val="24"/>
        </w:rPr>
        <w:t xml:space="preserve">Discussion </w:t>
      </w:r>
    </w:p>
    <w:p w14:paraId="77117369" w14:textId="2D13FF56" w:rsidR="007B467D" w:rsidRDefault="007B467D" w:rsidP="009332BE">
      <w:pPr>
        <w:spacing w:line="360" w:lineRule="auto"/>
        <w:rPr>
          <w:sz w:val="24"/>
          <w:szCs w:val="24"/>
        </w:rPr>
      </w:pPr>
      <w:r>
        <w:rPr>
          <w:b/>
          <w:sz w:val="24"/>
          <w:szCs w:val="24"/>
        </w:rPr>
        <w:tab/>
      </w:r>
      <w:r w:rsidR="00383025">
        <w:rPr>
          <w:sz w:val="24"/>
          <w:szCs w:val="24"/>
        </w:rPr>
        <w:t xml:space="preserve">The hypothesis </w:t>
      </w:r>
      <w:r w:rsidR="009332BE">
        <w:rPr>
          <w:sz w:val="24"/>
          <w:szCs w:val="24"/>
        </w:rPr>
        <w:t xml:space="preserve">to be tested was that endomitosis also occurs in the salivary glands of third instar </w:t>
      </w:r>
      <w:r w:rsidR="009332BE">
        <w:rPr>
          <w:i/>
          <w:sz w:val="24"/>
          <w:szCs w:val="24"/>
        </w:rPr>
        <w:t xml:space="preserve">D. virilis </w:t>
      </w:r>
      <w:r w:rsidR="009332BE">
        <w:rPr>
          <w:sz w:val="24"/>
          <w:szCs w:val="24"/>
        </w:rPr>
        <w:t>larvae.</w:t>
      </w:r>
      <w:r w:rsidR="009A5540">
        <w:rPr>
          <w:sz w:val="24"/>
          <w:szCs w:val="24"/>
        </w:rPr>
        <w:t xml:space="preserve"> Figure 1 is a representation of what polytene chromosomes would look like as opposed to the normal human chromosomes. The polytene chromosomes were really long and are all attached at the same chromocenter, while the human chromosomes which did not undergo endomitosis, have numerous very short chromosomes, each containing their own chromocenter. The human chromosomes have the appearance of small dots, while the </w:t>
      </w:r>
      <w:r w:rsidR="009A5540">
        <w:rPr>
          <w:i/>
          <w:sz w:val="24"/>
          <w:szCs w:val="24"/>
        </w:rPr>
        <w:t xml:space="preserve">D. virilis </w:t>
      </w:r>
      <w:r w:rsidR="009A5540">
        <w:rPr>
          <w:sz w:val="24"/>
          <w:szCs w:val="24"/>
        </w:rPr>
        <w:t xml:space="preserve">chromosomes in the salivary glands look like multiple arms are attached to one center, which are unique to cells which have undergone endomitosis, known as polytene chromosomes. In conclusion, since the polytene chromosomes were present in the salivary glands of </w:t>
      </w:r>
      <w:r w:rsidR="009A5540">
        <w:rPr>
          <w:i/>
          <w:sz w:val="24"/>
          <w:szCs w:val="24"/>
        </w:rPr>
        <w:t xml:space="preserve">D. </w:t>
      </w:r>
      <w:proofErr w:type="spellStart"/>
      <w:r w:rsidR="009A5540">
        <w:rPr>
          <w:i/>
          <w:sz w:val="24"/>
          <w:szCs w:val="24"/>
        </w:rPr>
        <w:t>virlis</w:t>
      </w:r>
      <w:proofErr w:type="spellEnd"/>
      <w:r w:rsidR="009A5540">
        <w:rPr>
          <w:i/>
          <w:sz w:val="24"/>
          <w:szCs w:val="24"/>
        </w:rPr>
        <w:t xml:space="preserve">, </w:t>
      </w:r>
      <w:r w:rsidR="009A5540">
        <w:rPr>
          <w:sz w:val="24"/>
          <w:szCs w:val="24"/>
        </w:rPr>
        <w:t xml:space="preserve">the null hypothesis is accepted, which states that endomitosis also occurs in the salivary glands of third instar </w:t>
      </w:r>
      <w:r w:rsidR="009A5540">
        <w:rPr>
          <w:i/>
          <w:sz w:val="24"/>
          <w:szCs w:val="24"/>
        </w:rPr>
        <w:t xml:space="preserve">D. virilis </w:t>
      </w:r>
      <w:r w:rsidR="009A5540">
        <w:rPr>
          <w:sz w:val="24"/>
          <w:szCs w:val="24"/>
        </w:rPr>
        <w:t>larvae.</w:t>
      </w:r>
    </w:p>
    <w:p w14:paraId="3F1894DF" w14:textId="7337554A" w:rsidR="009A5540" w:rsidRDefault="009A5540" w:rsidP="009332BE">
      <w:pPr>
        <w:spacing w:line="360" w:lineRule="auto"/>
        <w:rPr>
          <w:b/>
          <w:sz w:val="24"/>
          <w:szCs w:val="24"/>
        </w:rPr>
      </w:pPr>
      <w:r w:rsidRPr="009A5540">
        <w:rPr>
          <w:b/>
          <w:sz w:val="24"/>
          <w:szCs w:val="24"/>
        </w:rPr>
        <w:t>References</w:t>
      </w:r>
    </w:p>
    <w:p w14:paraId="2CCFE9ED" w14:textId="74D39BFC" w:rsidR="009A5540" w:rsidRDefault="00D22382" w:rsidP="009332BE">
      <w:pPr>
        <w:spacing w:line="360" w:lineRule="auto"/>
        <w:rPr>
          <w:sz w:val="24"/>
          <w:szCs w:val="24"/>
        </w:rPr>
      </w:pPr>
      <w:proofErr w:type="spellStart"/>
      <w:r>
        <w:rPr>
          <w:sz w:val="24"/>
          <w:szCs w:val="24"/>
        </w:rPr>
        <w:t>Biol</w:t>
      </w:r>
      <w:proofErr w:type="spellEnd"/>
      <w:r>
        <w:rPr>
          <w:sz w:val="24"/>
          <w:szCs w:val="24"/>
        </w:rPr>
        <w:t xml:space="preserve"> 2104, Introduction to genetics. Laboratory manual, 2018.</w:t>
      </w:r>
    </w:p>
    <w:p w14:paraId="6F4AA6AE" w14:textId="1851CF84" w:rsidR="00667653" w:rsidRDefault="00667653" w:rsidP="009332BE">
      <w:pPr>
        <w:spacing w:line="360" w:lineRule="auto"/>
        <w:rPr>
          <w:sz w:val="24"/>
          <w:szCs w:val="24"/>
        </w:rPr>
      </w:pPr>
      <w:r>
        <w:rPr>
          <w:sz w:val="24"/>
          <w:szCs w:val="24"/>
        </w:rPr>
        <w:t xml:space="preserve">Painter, T. S., &amp; </w:t>
      </w:r>
      <w:proofErr w:type="spellStart"/>
      <w:r>
        <w:rPr>
          <w:sz w:val="24"/>
          <w:szCs w:val="24"/>
        </w:rPr>
        <w:t>Reindorp</w:t>
      </w:r>
      <w:proofErr w:type="spellEnd"/>
      <w:r>
        <w:rPr>
          <w:sz w:val="24"/>
          <w:szCs w:val="24"/>
        </w:rPr>
        <w:t xml:space="preserve">, E. C. (1939). Endomitosis in the nurse cells of the ovary of drosophila melanogaster. </w:t>
      </w:r>
      <w:proofErr w:type="spellStart"/>
      <w:r>
        <w:rPr>
          <w:i/>
          <w:sz w:val="24"/>
          <w:szCs w:val="24"/>
        </w:rPr>
        <w:t>Chromosoma</w:t>
      </w:r>
      <w:proofErr w:type="spellEnd"/>
      <w:r>
        <w:rPr>
          <w:i/>
          <w:sz w:val="24"/>
          <w:szCs w:val="24"/>
        </w:rPr>
        <w:t xml:space="preserve">, </w:t>
      </w:r>
      <w:r>
        <w:rPr>
          <w:sz w:val="24"/>
          <w:szCs w:val="24"/>
        </w:rPr>
        <w:t>1(1), 276-283.</w:t>
      </w:r>
    </w:p>
    <w:p w14:paraId="3F8304DB" w14:textId="52DF40A5" w:rsidR="002B78E0" w:rsidRPr="002B78E0" w:rsidRDefault="002B78E0" w:rsidP="009332BE">
      <w:pPr>
        <w:spacing w:line="360" w:lineRule="auto"/>
        <w:rPr>
          <w:i/>
          <w:sz w:val="24"/>
          <w:szCs w:val="24"/>
        </w:rPr>
      </w:pPr>
      <w:proofErr w:type="spellStart"/>
      <w:r>
        <w:rPr>
          <w:sz w:val="24"/>
          <w:szCs w:val="24"/>
        </w:rPr>
        <w:t>Ashburner</w:t>
      </w:r>
      <w:proofErr w:type="spellEnd"/>
      <w:r>
        <w:rPr>
          <w:sz w:val="24"/>
          <w:szCs w:val="24"/>
        </w:rPr>
        <w:t xml:space="preserve">, M. (1970). Function and Structure of Polytene Chromosomes During Insect Development. </w:t>
      </w:r>
      <w:r>
        <w:rPr>
          <w:i/>
          <w:sz w:val="24"/>
          <w:szCs w:val="24"/>
        </w:rPr>
        <w:t xml:space="preserve">Advances in Insect Physiology, </w:t>
      </w:r>
      <w:r w:rsidRPr="002B78E0">
        <w:rPr>
          <w:sz w:val="24"/>
          <w:szCs w:val="24"/>
        </w:rPr>
        <w:t>1-95.</w:t>
      </w:r>
    </w:p>
    <w:p w14:paraId="2B9A7797" w14:textId="77777777" w:rsidR="00667653" w:rsidRPr="009A5540" w:rsidRDefault="00667653" w:rsidP="009332BE">
      <w:pPr>
        <w:spacing w:line="360" w:lineRule="auto"/>
        <w:rPr>
          <w:sz w:val="24"/>
          <w:szCs w:val="24"/>
        </w:rPr>
      </w:pPr>
      <w:bookmarkStart w:id="0" w:name="_GoBack"/>
      <w:bookmarkEnd w:id="0"/>
    </w:p>
    <w:p w14:paraId="6A507898" w14:textId="77777777" w:rsidR="007143AB" w:rsidRDefault="007143AB" w:rsidP="009332BE">
      <w:pPr>
        <w:spacing w:line="360" w:lineRule="auto"/>
      </w:pPr>
    </w:p>
    <w:p w14:paraId="2C2F49FE" w14:textId="77777777" w:rsidR="007143AB" w:rsidRDefault="007143AB" w:rsidP="009332BE">
      <w:pPr>
        <w:spacing w:line="360" w:lineRule="auto"/>
      </w:pPr>
    </w:p>
    <w:sectPr w:rsidR="007143AB" w:rsidSect="00E037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96EC0B" w14:textId="77777777" w:rsidR="00A26BD0" w:rsidRDefault="00A26BD0" w:rsidP="00CD4031">
      <w:pPr>
        <w:spacing w:after="0" w:line="240" w:lineRule="auto"/>
      </w:pPr>
      <w:r>
        <w:separator/>
      </w:r>
    </w:p>
  </w:endnote>
  <w:endnote w:type="continuationSeparator" w:id="0">
    <w:p w14:paraId="2872DF76" w14:textId="77777777" w:rsidR="00A26BD0" w:rsidRDefault="00A26BD0" w:rsidP="00CD4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363629" w14:textId="77777777" w:rsidR="00A26BD0" w:rsidRDefault="00A26BD0" w:rsidP="00CD4031">
      <w:pPr>
        <w:spacing w:after="0" w:line="240" w:lineRule="auto"/>
      </w:pPr>
      <w:r>
        <w:separator/>
      </w:r>
    </w:p>
  </w:footnote>
  <w:footnote w:type="continuationSeparator" w:id="0">
    <w:p w14:paraId="3176FDE3" w14:textId="77777777" w:rsidR="00A26BD0" w:rsidRDefault="00A26BD0" w:rsidP="00CD40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005"/>
    <w:rsid w:val="001411E4"/>
    <w:rsid w:val="001D0A6E"/>
    <w:rsid w:val="002B78E0"/>
    <w:rsid w:val="002E2E98"/>
    <w:rsid w:val="00357128"/>
    <w:rsid w:val="00383025"/>
    <w:rsid w:val="00410E8F"/>
    <w:rsid w:val="004516AE"/>
    <w:rsid w:val="004D4479"/>
    <w:rsid w:val="004F1E93"/>
    <w:rsid w:val="00667653"/>
    <w:rsid w:val="007143AB"/>
    <w:rsid w:val="00746BD1"/>
    <w:rsid w:val="00762305"/>
    <w:rsid w:val="007B467D"/>
    <w:rsid w:val="00830E4C"/>
    <w:rsid w:val="009332BE"/>
    <w:rsid w:val="00945B8F"/>
    <w:rsid w:val="009A5540"/>
    <w:rsid w:val="00A26BD0"/>
    <w:rsid w:val="00B13D31"/>
    <w:rsid w:val="00CD4031"/>
    <w:rsid w:val="00D22382"/>
    <w:rsid w:val="00D412F6"/>
    <w:rsid w:val="00D52C7B"/>
    <w:rsid w:val="00DD5490"/>
    <w:rsid w:val="00E037D8"/>
    <w:rsid w:val="00E31EDB"/>
    <w:rsid w:val="00E87005"/>
    <w:rsid w:val="00E96016"/>
    <w:rsid w:val="00EB67DD"/>
    <w:rsid w:val="00F3104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C02C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7005"/>
    <w:pPr>
      <w:spacing w:after="200" w:line="276" w:lineRule="auto"/>
    </w:pPr>
    <w:rPr>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40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031"/>
    <w:rPr>
      <w:sz w:val="22"/>
      <w:szCs w:val="22"/>
      <w:lang w:val="en-CA"/>
    </w:rPr>
  </w:style>
  <w:style w:type="paragraph" w:styleId="Footer">
    <w:name w:val="footer"/>
    <w:basedOn w:val="Normal"/>
    <w:link w:val="FooterChar"/>
    <w:uiPriority w:val="99"/>
    <w:unhideWhenUsed/>
    <w:rsid w:val="00CD40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031"/>
    <w:rPr>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33091">
      <w:bodyDiv w:val="1"/>
      <w:marLeft w:val="0"/>
      <w:marRight w:val="0"/>
      <w:marTop w:val="0"/>
      <w:marBottom w:val="0"/>
      <w:divBdr>
        <w:top w:val="none" w:sz="0" w:space="0" w:color="auto"/>
        <w:left w:val="none" w:sz="0" w:space="0" w:color="auto"/>
        <w:bottom w:val="none" w:sz="0" w:space="0" w:color="auto"/>
        <w:right w:val="none" w:sz="0" w:space="0" w:color="auto"/>
      </w:divBdr>
    </w:div>
    <w:div w:id="5568163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585</Words>
  <Characters>3340</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Hussein Assaf</dc:creator>
  <cp:keywords/>
  <dc:description/>
  <cp:lastModifiedBy>Hussein Assaf</cp:lastModifiedBy>
  <cp:revision>3</cp:revision>
  <dcterms:created xsi:type="dcterms:W3CDTF">2018-02-01T00:30:00Z</dcterms:created>
  <dcterms:modified xsi:type="dcterms:W3CDTF">2018-02-01T03:05:00Z</dcterms:modified>
</cp:coreProperties>
</file>