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218E3" w14:textId="506395E8" w:rsidR="00F05487" w:rsidRPr="007C087C" w:rsidRDefault="007C087C" w:rsidP="001B11CB">
      <w:pPr>
        <w:jc w:val="center"/>
        <w:rPr>
          <w:sz w:val="28"/>
          <w:szCs w:val="28"/>
          <w:lang w:val="en-CA"/>
        </w:rPr>
      </w:pPr>
      <w:r>
        <w:rPr>
          <w:sz w:val="28"/>
          <w:szCs w:val="28"/>
          <w:lang w:val="en-CA"/>
        </w:rPr>
        <w:t>Business Textbook Readings</w:t>
      </w:r>
    </w:p>
    <w:p w14:paraId="4AE170F4" w14:textId="3C0565CC" w:rsidR="001B11CB" w:rsidRPr="007C087C" w:rsidRDefault="007C087C" w:rsidP="001B11CB">
      <w:pPr>
        <w:jc w:val="center"/>
        <w:rPr>
          <w:b/>
          <w:sz w:val="28"/>
          <w:szCs w:val="28"/>
          <w:lang w:val="en-CA"/>
        </w:rPr>
      </w:pPr>
      <w:r w:rsidRPr="007C087C">
        <w:rPr>
          <w:b/>
          <w:sz w:val="28"/>
          <w:szCs w:val="28"/>
          <w:lang w:val="en-CA"/>
        </w:rPr>
        <w:t>Chapter 17 – Financial Management</w:t>
      </w:r>
    </w:p>
    <w:p w14:paraId="45B7107A" w14:textId="77777777" w:rsidR="0018432C" w:rsidRDefault="0018432C" w:rsidP="001B11CB">
      <w:pPr>
        <w:jc w:val="center"/>
        <w:rPr>
          <w:sz w:val="28"/>
          <w:szCs w:val="28"/>
          <w:u w:val="single"/>
          <w:lang w:val="en-CA"/>
        </w:rPr>
      </w:pPr>
    </w:p>
    <w:p w14:paraId="1AFFF396" w14:textId="277CC1E1" w:rsidR="001B11CB" w:rsidRDefault="0018432C" w:rsidP="001B11CB">
      <w:pPr>
        <w:rPr>
          <w:lang w:val="en-CA"/>
        </w:rPr>
      </w:pPr>
      <w:r w:rsidRPr="001459FB">
        <w:rPr>
          <w:b/>
          <w:lang w:val="en-CA"/>
        </w:rPr>
        <w:t>Finance</w:t>
      </w:r>
      <w:r>
        <w:rPr>
          <w:lang w:val="en-CA"/>
        </w:rPr>
        <w:t xml:space="preserve"> – is the function in a business that acquires funds for the firm and manages the</w:t>
      </w:r>
      <w:r w:rsidR="0006642F">
        <w:rPr>
          <w:lang w:val="en-CA"/>
        </w:rPr>
        <w:t>m</w:t>
      </w:r>
      <w:r>
        <w:rPr>
          <w:lang w:val="en-CA"/>
        </w:rPr>
        <w:t xml:space="preserve"> within the firm. Finance activities include preparing budgets, completing cash flow analysis and planning for the expenditure of funds on assets such as plant, equipment and machinery.</w:t>
      </w:r>
    </w:p>
    <w:p w14:paraId="68307E1B" w14:textId="77777777" w:rsidR="0018432C" w:rsidRDefault="0018432C" w:rsidP="001B11CB">
      <w:pPr>
        <w:rPr>
          <w:lang w:val="en-CA"/>
        </w:rPr>
      </w:pPr>
    </w:p>
    <w:p w14:paraId="2762CFFD" w14:textId="77777777" w:rsidR="0018432C" w:rsidRDefault="0018432C" w:rsidP="001B11CB">
      <w:pPr>
        <w:rPr>
          <w:lang w:val="en-CA"/>
        </w:rPr>
      </w:pPr>
      <w:r w:rsidRPr="001459FB">
        <w:rPr>
          <w:b/>
          <w:lang w:val="en-CA"/>
        </w:rPr>
        <w:t>Financial Management</w:t>
      </w:r>
      <w:r>
        <w:rPr>
          <w:lang w:val="en-CA"/>
        </w:rPr>
        <w:t xml:space="preserve"> – is the job of managing a firm’s resources to meet its goal and objectives. </w:t>
      </w:r>
    </w:p>
    <w:p w14:paraId="14D1F242" w14:textId="77777777" w:rsidR="0018432C" w:rsidRDefault="0018432C" w:rsidP="001B11CB">
      <w:pPr>
        <w:rPr>
          <w:lang w:val="en-CA"/>
        </w:rPr>
      </w:pPr>
    </w:p>
    <w:p w14:paraId="55477D2E" w14:textId="77777777" w:rsidR="0018432C" w:rsidRPr="001459FB" w:rsidRDefault="0018432C" w:rsidP="001B11CB">
      <w:pPr>
        <w:rPr>
          <w:b/>
          <w:lang w:val="en-CA"/>
        </w:rPr>
      </w:pPr>
      <w:r w:rsidRPr="001459FB">
        <w:rPr>
          <w:b/>
          <w:lang w:val="en-CA"/>
        </w:rPr>
        <w:t>3 Most Common reasons a Firm Fails Financially:</w:t>
      </w:r>
    </w:p>
    <w:p w14:paraId="329A382F" w14:textId="77777777" w:rsidR="0018432C" w:rsidRDefault="0018432C" w:rsidP="0018432C">
      <w:pPr>
        <w:pStyle w:val="ListParagraph"/>
        <w:numPr>
          <w:ilvl w:val="0"/>
          <w:numId w:val="1"/>
        </w:numPr>
        <w:rPr>
          <w:lang w:val="en-CA"/>
        </w:rPr>
      </w:pPr>
      <w:r>
        <w:rPr>
          <w:lang w:val="en-CA"/>
        </w:rPr>
        <w:t>Undercapitalization (insufficient funds to run a business)</w:t>
      </w:r>
    </w:p>
    <w:p w14:paraId="616A412F" w14:textId="77777777" w:rsidR="0018432C" w:rsidRDefault="0018432C" w:rsidP="0018432C">
      <w:pPr>
        <w:pStyle w:val="ListParagraph"/>
        <w:numPr>
          <w:ilvl w:val="0"/>
          <w:numId w:val="1"/>
        </w:numPr>
        <w:rPr>
          <w:lang w:val="en-CA"/>
        </w:rPr>
      </w:pPr>
      <w:r>
        <w:rPr>
          <w:lang w:val="en-CA"/>
        </w:rPr>
        <w:t>Poor control over cash flow</w:t>
      </w:r>
    </w:p>
    <w:p w14:paraId="4453874F" w14:textId="77777777" w:rsidR="0018432C" w:rsidRDefault="0018432C" w:rsidP="0018432C">
      <w:pPr>
        <w:pStyle w:val="ListParagraph"/>
        <w:numPr>
          <w:ilvl w:val="0"/>
          <w:numId w:val="1"/>
        </w:numPr>
        <w:rPr>
          <w:lang w:val="en-CA"/>
        </w:rPr>
      </w:pPr>
      <w:r>
        <w:rPr>
          <w:lang w:val="en-CA"/>
        </w:rPr>
        <w:t xml:space="preserve">Inadequate expense control </w:t>
      </w:r>
    </w:p>
    <w:p w14:paraId="537AB65E" w14:textId="77777777" w:rsidR="0018432C" w:rsidRPr="0018432C" w:rsidRDefault="0018432C" w:rsidP="0018432C">
      <w:pPr>
        <w:ind w:left="360"/>
        <w:rPr>
          <w:lang w:val="en-CA"/>
        </w:rPr>
      </w:pPr>
    </w:p>
    <w:p w14:paraId="25B317BB" w14:textId="77777777" w:rsidR="0018432C" w:rsidRPr="001459FB" w:rsidRDefault="0018432C" w:rsidP="0018432C">
      <w:pPr>
        <w:rPr>
          <w:b/>
          <w:lang w:val="en-CA"/>
        </w:rPr>
      </w:pPr>
      <w:r w:rsidRPr="001459FB">
        <w:rPr>
          <w:b/>
          <w:lang w:val="en-CA"/>
        </w:rPr>
        <w:t>3 Steps to Financial Planning:</w:t>
      </w:r>
    </w:p>
    <w:p w14:paraId="62A223C5" w14:textId="77777777" w:rsidR="0018432C" w:rsidRDefault="0018432C" w:rsidP="0018432C">
      <w:pPr>
        <w:pStyle w:val="ListParagraph"/>
        <w:numPr>
          <w:ilvl w:val="0"/>
          <w:numId w:val="2"/>
        </w:numPr>
        <w:rPr>
          <w:lang w:val="en-CA"/>
        </w:rPr>
      </w:pPr>
      <w:r>
        <w:rPr>
          <w:lang w:val="en-CA"/>
        </w:rPr>
        <w:t>Forecasting a firm’s short term and long term financial needs</w:t>
      </w:r>
    </w:p>
    <w:p w14:paraId="0143174F" w14:textId="77777777" w:rsidR="0018432C" w:rsidRDefault="0018432C" w:rsidP="0018432C">
      <w:pPr>
        <w:pStyle w:val="ListParagraph"/>
        <w:numPr>
          <w:ilvl w:val="0"/>
          <w:numId w:val="2"/>
        </w:numPr>
        <w:rPr>
          <w:lang w:val="en-CA"/>
        </w:rPr>
      </w:pPr>
      <w:r>
        <w:rPr>
          <w:lang w:val="en-CA"/>
        </w:rPr>
        <w:t xml:space="preserve">Developing budgets to meet those needs </w:t>
      </w:r>
    </w:p>
    <w:p w14:paraId="05E1E3E8" w14:textId="77777777" w:rsidR="001B11CB" w:rsidRDefault="0018432C" w:rsidP="0018432C">
      <w:pPr>
        <w:pStyle w:val="ListParagraph"/>
        <w:numPr>
          <w:ilvl w:val="0"/>
          <w:numId w:val="2"/>
        </w:numPr>
        <w:rPr>
          <w:lang w:val="en-CA"/>
        </w:rPr>
      </w:pPr>
      <w:r>
        <w:rPr>
          <w:lang w:val="en-CA"/>
        </w:rPr>
        <w:t>Establishing financial control to see whether the company is achieving its goals</w:t>
      </w:r>
    </w:p>
    <w:p w14:paraId="45F0E338" w14:textId="77777777" w:rsidR="0018432C" w:rsidRDefault="0018432C" w:rsidP="0018432C">
      <w:pPr>
        <w:rPr>
          <w:lang w:val="en-CA"/>
        </w:rPr>
      </w:pPr>
    </w:p>
    <w:p w14:paraId="4549B990" w14:textId="77777777" w:rsidR="0018432C" w:rsidRDefault="0018432C" w:rsidP="0018432C">
      <w:pPr>
        <w:rPr>
          <w:lang w:val="en-CA"/>
        </w:rPr>
      </w:pPr>
      <w:r w:rsidRPr="001459FB">
        <w:rPr>
          <w:b/>
          <w:lang w:val="en-CA"/>
        </w:rPr>
        <w:t>Cash Flow Forecast</w:t>
      </w:r>
      <w:r>
        <w:rPr>
          <w:lang w:val="en-CA"/>
        </w:rPr>
        <w:t xml:space="preserve"> – predicts the cash inflows and outflows in future periods usually month or quarters.</w:t>
      </w:r>
    </w:p>
    <w:p w14:paraId="38609836" w14:textId="77777777" w:rsidR="00755728" w:rsidRDefault="00755728" w:rsidP="0018432C">
      <w:pPr>
        <w:rPr>
          <w:lang w:val="en-CA"/>
        </w:rPr>
      </w:pPr>
    </w:p>
    <w:p w14:paraId="6CBC33B8" w14:textId="77777777" w:rsidR="00755728" w:rsidRPr="001459FB" w:rsidRDefault="00755728" w:rsidP="0018432C">
      <w:pPr>
        <w:rPr>
          <w:b/>
          <w:lang w:val="en-CA"/>
        </w:rPr>
      </w:pPr>
      <w:r w:rsidRPr="001459FB">
        <w:rPr>
          <w:b/>
          <w:lang w:val="en-CA"/>
        </w:rPr>
        <w:t>Types of Budget:</w:t>
      </w:r>
    </w:p>
    <w:p w14:paraId="0B190D76" w14:textId="77777777" w:rsidR="00755728" w:rsidRDefault="00755728" w:rsidP="00755728">
      <w:pPr>
        <w:pStyle w:val="ListParagraph"/>
        <w:numPr>
          <w:ilvl w:val="0"/>
          <w:numId w:val="3"/>
        </w:numPr>
        <w:rPr>
          <w:lang w:val="en-CA"/>
        </w:rPr>
      </w:pPr>
      <w:r>
        <w:rPr>
          <w:lang w:val="en-CA"/>
        </w:rPr>
        <w:t>Capital Budget – highlights a firm’s spending plans for major asset purchases that often require large sums of money, like property, buildings and equipment</w:t>
      </w:r>
    </w:p>
    <w:p w14:paraId="5B2625D5" w14:textId="77777777" w:rsidR="00755728" w:rsidRDefault="00755728" w:rsidP="00755728">
      <w:pPr>
        <w:pStyle w:val="ListParagraph"/>
        <w:numPr>
          <w:ilvl w:val="0"/>
          <w:numId w:val="3"/>
        </w:numPr>
        <w:rPr>
          <w:lang w:val="en-CA"/>
        </w:rPr>
      </w:pPr>
      <w:r>
        <w:rPr>
          <w:lang w:val="en-CA"/>
        </w:rPr>
        <w:t xml:space="preserve">Cash Budget – estimates cash inflows and outflows during a particular period, helping managers anticipate borrowing needs, debt repayment, operating expenses and short-term investments </w:t>
      </w:r>
    </w:p>
    <w:p w14:paraId="61863E89" w14:textId="77777777" w:rsidR="00755728" w:rsidRDefault="00755728" w:rsidP="00755728">
      <w:pPr>
        <w:pStyle w:val="ListParagraph"/>
        <w:numPr>
          <w:ilvl w:val="0"/>
          <w:numId w:val="3"/>
        </w:numPr>
        <w:rPr>
          <w:lang w:val="en-CA"/>
        </w:rPr>
      </w:pPr>
      <w:r>
        <w:rPr>
          <w:lang w:val="en-CA"/>
        </w:rPr>
        <w:t xml:space="preserve">Operating (master) budget – ties together the firm’s other budgets and summarizes the businesses proposed financial activities. </w:t>
      </w:r>
    </w:p>
    <w:p w14:paraId="7619E5A8" w14:textId="77777777" w:rsidR="00755728" w:rsidRDefault="00755728" w:rsidP="00755728">
      <w:pPr>
        <w:rPr>
          <w:lang w:val="en-CA"/>
        </w:rPr>
      </w:pPr>
    </w:p>
    <w:p w14:paraId="5A8C60B4" w14:textId="77777777" w:rsidR="00755728" w:rsidRDefault="00755728" w:rsidP="00755728">
      <w:pPr>
        <w:rPr>
          <w:lang w:val="en-CA"/>
        </w:rPr>
      </w:pPr>
      <w:r w:rsidRPr="00E874AF">
        <w:rPr>
          <w:b/>
          <w:lang w:val="en-CA"/>
        </w:rPr>
        <w:t>Financial Control</w:t>
      </w:r>
      <w:r>
        <w:rPr>
          <w:lang w:val="en-CA"/>
        </w:rPr>
        <w:t xml:space="preserve"> – the process in which a firm periodically compares it actual revenues, costs and expenses with its budget</w:t>
      </w:r>
    </w:p>
    <w:p w14:paraId="5666D133" w14:textId="77777777" w:rsidR="00755728" w:rsidRDefault="00E874AF" w:rsidP="00755728">
      <w:pPr>
        <w:rPr>
          <w:lang w:val="en-CA"/>
        </w:rPr>
      </w:pPr>
      <w:r w:rsidRPr="00E874AF">
        <w:rPr>
          <w:b/>
          <w:lang w:val="en-CA"/>
        </w:rPr>
        <w:t>Capital Expenditures</w:t>
      </w:r>
      <w:r>
        <w:rPr>
          <w:lang w:val="en-CA"/>
        </w:rPr>
        <w:t xml:space="preserve"> – major investments in either tangible long-term assets such as land, buildings, and equipment, or intangible assets such as patents, trademarks, and copyrights. </w:t>
      </w:r>
    </w:p>
    <w:p w14:paraId="41747C60" w14:textId="77777777" w:rsidR="00E874AF" w:rsidRDefault="00E874AF" w:rsidP="00755728">
      <w:pPr>
        <w:rPr>
          <w:lang w:val="en-CA"/>
        </w:rPr>
      </w:pPr>
      <w:r w:rsidRPr="00E874AF">
        <w:rPr>
          <w:b/>
          <w:lang w:val="en-CA"/>
        </w:rPr>
        <w:t>Debt Financing</w:t>
      </w:r>
      <w:r>
        <w:rPr>
          <w:lang w:val="en-CA"/>
        </w:rPr>
        <w:t xml:space="preserve"> – funds raised through various forms of borrowing that must be repaid </w:t>
      </w:r>
    </w:p>
    <w:p w14:paraId="2CD44977" w14:textId="77777777" w:rsidR="00E874AF" w:rsidRDefault="00E874AF" w:rsidP="00755728">
      <w:pPr>
        <w:rPr>
          <w:lang w:val="en-CA"/>
        </w:rPr>
      </w:pPr>
      <w:r w:rsidRPr="00E874AF">
        <w:rPr>
          <w:b/>
          <w:lang w:val="en-CA"/>
        </w:rPr>
        <w:t xml:space="preserve">Equity Financing </w:t>
      </w:r>
      <w:r>
        <w:rPr>
          <w:lang w:val="en-CA"/>
        </w:rPr>
        <w:t>– is money raised from operations within the firm or through the sale of ownership in the firm (shares). Firms can borrow funds either for the short term or long term</w:t>
      </w:r>
    </w:p>
    <w:p w14:paraId="671324DB" w14:textId="77777777" w:rsidR="00E874AF" w:rsidRPr="00E874AF" w:rsidRDefault="00D6396D" w:rsidP="00755728">
      <w:pPr>
        <w:rPr>
          <w:lang w:val="en-CA"/>
        </w:rPr>
      </w:pPr>
      <w:r w:rsidRPr="00D6396D">
        <w:rPr>
          <w:b/>
          <w:lang w:val="en-CA"/>
        </w:rPr>
        <w:t>Trade Credit</w:t>
      </w:r>
      <w:r>
        <w:rPr>
          <w:lang w:val="en-CA"/>
        </w:rPr>
        <w:t xml:space="preserve"> – is the practice of buying goods or services now and paying for them later. It is a widely used source of short term funding, the least expensive and the most convenient. </w:t>
      </w:r>
    </w:p>
    <w:p w14:paraId="0D19FFF2" w14:textId="77777777" w:rsidR="008D73A7" w:rsidRDefault="009E715A" w:rsidP="00755728">
      <w:pPr>
        <w:rPr>
          <w:lang w:val="en-CA"/>
        </w:rPr>
      </w:pPr>
      <w:r>
        <w:rPr>
          <w:b/>
          <w:lang w:val="en-CA"/>
        </w:rPr>
        <w:t xml:space="preserve">Promissory </w:t>
      </w:r>
      <w:r w:rsidRPr="009E715A">
        <w:rPr>
          <w:b/>
          <w:lang w:val="en-CA"/>
        </w:rPr>
        <w:t>Note</w:t>
      </w:r>
      <w:r>
        <w:rPr>
          <w:lang w:val="en-CA"/>
        </w:rPr>
        <w:t xml:space="preserve"> </w:t>
      </w:r>
      <w:r w:rsidR="008D73A7">
        <w:rPr>
          <w:lang w:val="en-CA"/>
        </w:rPr>
        <w:t>– a written contract with a promise to pay</w:t>
      </w:r>
    </w:p>
    <w:p w14:paraId="6479E276" w14:textId="397C9F1C" w:rsidR="00E874AF" w:rsidRDefault="000D35C7" w:rsidP="00755728">
      <w:pPr>
        <w:rPr>
          <w:lang w:val="en-CA"/>
        </w:rPr>
      </w:pPr>
      <w:r w:rsidRPr="008D73A7">
        <w:rPr>
          <w:b/>
          <w:lang w:val="en-CA"/>
        </w:rPr>
        <w:lastRenderedPageBreak/>
        <w:t>A</w:t>
      </w:r>
      <w:r w:rsidRPr="00D86908">
        <w:rPr>
          <w:b/>
          <w:lang w:val="en-CA"/>
        </w:rPr>
        <w:t xml:space="preserve"> Secured Loan</w:t>
      </w:r>
      <w:r>
        <w:rPr>
          <w:lang w:val="en-CA"/>
        </w:rPr>
        <w:t xml:space="preserve"> – backed by collateral, something like property, if the borrower fails to repay the loan the lender may take the </w:t>
      </w:r>
      <w:r w:rsidR="00D86908">
        <w:rPr>
          <w:lang w:val="en-CA"/>
        </w:rPr>
        <w:t>possession</w:t>
      </w:r>
    </w:p>
    <w:p w14:paraId="3C3ACAB0" w14:textId="044E7151" w:rsidR="006D3141" w:rsidRDefault="006D3141" w:rsidP="00755728">
      <w:pPr>
        <w:rPr>
          <w:lang w:val="en-CA"/>
        </w:rPr>
      </w:pPr>
      <w:r w:rsidRPr="006D3141">
        <w:rPr>
          <w:b/>
          <w:lang w:val="en-CA"/>
        </w:rPr>
        <w:t>Commercial Paper</w:t>
      </w:r>
      <w:r>
        <w:rPr>
          <w:lang w:val="en-CA"/>
        </w:rPr>
        <w:t xml:space="preserve"> – unsecured promissory notes of $100 000 and up that mature (come due) in 270 days or less</w:t>
      </w:r>
    </w:p>
    <w:p w14:paraId="32F1C134" w14:textId="77777777" w:rsidR="00935467" w:rsidRDefault="00935467" w:rsidP="00755728">
      <w:pPr>
        <w:rPr>
          <w:lang w:val="en-CA"/>
        </w:rPr>
      </w:pPr>
      <w:r w:rsidRPr="003F462D">
        <w:rPr>
          <w:b/>
          <w:lang w:val="en-CA"/>
        </w:rPr>
        <w:t>Factoring</w:t>
      </w:r>
      <w:r>
        <w:rPr>
          <w:lang w:val="en-CA"/>
        </w:rPr>
        <w:t xml:space="preserve"> – the process of selling accounts receivable for cash</w:t>
      </w:r>
    </w:p>
    <w:p w14:paraId="7AAA477C" w14:textId="5BC5809B" w:rsidR="00822218" w:rsidRDefault="003F462D" w:rsidP="00755728">
      <w:pPr>
        <w:rPr>
          <w:lang w:val="en-CA"/>
        </w:rPr>
      </w:pPr>
      <w:r w:rsidRPr="00CF5815">
        <w:rPr>
          <w:b/>
          <w:lang w:val="en-CA"/>
        </w:rPr>
        <w:t>Bond</w:t>
      </w:r>
      <w:r>
        <w:rPr>
          <w:lang w:val="en-CA"/>
        </w:rPr>
        <w:t xml:space="preserve"> – a corporate </w:t>
      </w:r>
      <w:r w:rsidR="00822218">
        <w:rPr>
          <w:lang w:val="en-CA"/>
        </w:rPr>
        <w:t>certificate</w:t>
      </w:r>
      <w:r>
        <w:rPr>
          <w:lang w:val="en-CA"/>
        </w:rPr>
        <w:t xml:space="preserve"> indicating an investor has lent money to a firm or a government. </w:t>
      </w:r>
    </w:p>
    <w:p w14:paraId="298A5330" w14:textId="40FA4212" w:rsidR="006823EA" w:rsidRDefault="006823EA" w:rsidP="00755728">
      <w:pPr>
        <w:rPr>
          <w:lang w:val="en-CA"/>
        </w:rPr>
      </w:pPr>
      <w:r w:rsidRPr="006823EA">
        <w:rPr>
          <w:b/>
          <w:lang w:val="en-CA"/>
        </w:rPr>
        <w:t>Debenture Bonds</w:t>
      </w:r>
      <w:r>
        <w:rPr>
          <w:lang w:val="en-CA"/>
        </w:rPr>
        <w:t xml:space="preserve"> (unsecured bonds) – bonds that are unsecured </w:t>
      </w:r>
    </w:p>
    <w:p w14:paraId="6B182C88" w14:textId="484D44B6" w:rsidR="006823EA" w:rsidRDefault="006823EA" w:rsidP="00755728">
      <w:pPr>
        <w:rPr>
          <w:lang w:val="en-CA"/>
        </w:rPr>
      </w:pPr>
      <w:r w:rsidRPr="006823EA">
        <w:rPr>
          <w:b/>
          <w:lang w:val="en-CA"/>
        </w:rPr>
        <w:t>Mortgage Bonds</w:t>
      </w:r>
      <w:r>
        <w:rPr>
          <w:lang w:val="en-CA"/>
        </w:rPr>
        <w:t xml:space="preserve"> (secure bonds) – bonds that are secured </w:t>
      </w:r>
    </w:p>
    <w:p w14:paraId="5751CC9D" w14:textId="77777777" w:rsidR="006823EA" w:rsidRDefault="006823EA" w:rsidP="00755728">
      <w:pPr>
        <w:rPr>
          <w:lang w:val="en-CA"/>
        </w:rPr>
      </w:pPr>
    </w:p>
    <w:p w14:paraId="78237C59" w14:textId="1E9D1C73" w:rsidR="006823EA" w:rsidRDefault="006823EA" w:rsidP="00755728">
      <w:pPr>
        <w:rPr>
          <w:lang w:val="en-CA"/>
        </w:rPr>
      </w:pPr>
      <w:r w:rsidRPr="006823EA">
        <w:rPr>
          <w:b/>
          <w:lang w:val="en-CA"/>
        </w:rPr>
        <w:t>Sinking Fund</w:t>
      </w:r>
      <w:r>
        <w:rPr>
          <w:lang w:val="en-CA"/>
        </w:rPr>
        <w:t xml:space="preserve"> – A reserve account in which the issuer of a bond periodically set aside some part of the bond principal prior to maturity so that enough capital will be accumulated by the maturity date to pay off the bond.  They are available to issuing firms and investors because:</w:t>
      </w:r>
    </w:p>
    <w:p w14:paraId="21C30239" w14:textId="387388FD" w:rsidR="006823EA" w:rsidRDefault="006823EA" w:rsidP="006823EA">
      <w:pPr>
        <w:pStyle w:val="ListParagraph"/>
        <w:numPr>
          <w:ilvl w:val="0"/>
          <w:numId w:val="4"/>
        </w:numPr>
        <w:rPr>
          <w:lang w:val="en-CA"/>
        </w:rPr>
      </w:pPr>
      <w:r>
        <w:rPr>
          <w:lang w:val="en-CA"/>
        </w:rPr>
        <w:t>They provide for an orderly retirement (repayment) of a bond issue</w:t>
      </w:r>
    </w:p>
    <w:p w14:paraId="7034E64A" w14:textId="26488D79" w:rsidR="006823EA" w:rsidRDefault="006823EA" w:rsidP="006823EA">
      <w:pPr>
        <w:pStyle w:val="ListParagraph"/>
        <w:numPr>
          <w:ilvl w:val="0"/>
          <w:numId w:val="4"/>
        </w:numPr>
        <w:rPr>
          <w:lang w:val="en-CA"/>
        </w:rPr>
      </w:pPr>
      <w:r>
        <w:rPr>
          <w:lang w:val="en-CA"/>
        </w:rPr>
        <w:t>They reduce the risk the bond will not be repaid</w:t>
      </w:r>
    </w:p>
    <w:p w14:paraId="464E7449" w14:textId="18126EA0" w:rsidR="006823EA" w:rsidRDefault="006823EA" w:rsidP="006823EA">
      <w:pPr>
        <w:pStyle w:val="ListParagraph"/>
        <w:numPr>
          <w:ilvl w:val="0"/>
          <w:numId w:val="4"/>
        </w:numPr>
        <w:rPr>
          <w:lang w:val="en-CA"/>
        </w:rPr>
      </w:pPr>
      <w:r>
        <w:rPr>
          <w:lang w:val="en-CA"/>
        </w:rPr>
        <w:t>They support the market price of the bond because they reduce the risk the bond will not be repaid</w:t>
      </w:r>
    </w:p>
    <w:p w14:paraId="53ECE1F6" w14:textId="77777777" w:rsidR="006823EA" w:rsidRDefault="006823EA" w:rsidP="006823EA">
      <w:pPr>
        <w:rPr>
          <w:lang w:val="en-CA"/>
        </w:rPr>
      </w:pPr>
    </w:p>
    <w:p w14:paraId="7DE60D8F" w14:textId="17167E5B" w:rsidR="00B914B4" w:rsidRDefault="006823EA" w:rsidP="006823EA">
      <w:pPr>
        <w:rPr>
          <w:lang w:val="en-CA"/>
        </w:rPr>
      </w:pPr>
      <w:r w:rsidRPr="00814AAA">
        <w:rPr>
          <w:b/>
          <w:lang w:val="en-CA"/>
        </w:rPr>
        <w:t>Equity Financing</w:t>
      </w:r>
      <w:r>
        <w:rPr>
          <w:lang w:val="en-CA"/>
        </w:rPr>
        <w:t xml:space="preserve"> – makes funds available when the owners of the firm sell shares of ownership or when they reinvest earnings.</w:t>
      </w:r>
    </w:p>
    <w:p w14:paraId="0E706519" w14:textId="54FA3329" w:rsidR="00814AAA" w:rsidRDefault="00B914B4" w:rsidP="006823EA">
      <w:pPr>
        <w:rPr>
          <w:lang w:val="en-CA"/>
        </w:rPr>
      </w:pPr>
      <w:r w:rsidRPr="00814AAA">
        <w:rPr>
          <w:b/>
          <w:lang w:val="en-CA"/>
        </w:rPr>
        <w:t>Stock Certificate</w:t>
      </w:r>
      <w:r>
        <w:rPr>
          <w:lang w:val="en-CA"/>
        </w:rPr>
        <w:t xml:space="preserve"> – represents stock ownership. It specifies the name of the company, the number of shares owned, and the type of stock it represents</w:t>
      </w:r>
    </w:p>
    <w:p w14:paraId="08E322BD" w14:textId="79459788" w:rsidR="00814AAA" w:rsidRDefault="00814AAA" w:rsidP="006823EA">
      <w:pPr>
        <w:rPr>
          <w:lang w:val="en-CA"/>
        </w:rPr>
      </w:pPr>
      <w:r w:rsidRPr="00814AAA">
        <w:rPr>
          <w:b/>
          <w:lang w:val="en-CA"/>
        </w:rPr>
        <w:t>Dividends</w:t>
      </w:r>
      <w:r>
        <w:rPr>
          <w:lang w:val="en-CA"/>
        </w:rPr>
        <w:t xml:space="preserve"> – are part of a </w:t>
      </w:r>
      <w:r w:rsidR="00021BE7">
        <w:rPr>
          <w:lang w:val="en-CA"/>
        </w:rPr>
        <w:t>firm’s</w:t>
      </w:r>
      <w:r>
        <w:rPr>
          <w:lang w:val="en-CA"/>
        </w:rPr>
        <w:t xml:space="preserve"> profits that may be distributed to shareholders as either cash payments or additional shares of stock. </w:t>
      </w:r>
    </w:p>
    <w:p w14:paraId="7DA313D1" w14:textId="6DBF543B" w:rsidR="00B914B4" w:rsidRDefault="00B914B4" w:rsidP="006823EA">
      <w:pPr>
        <w:rPr>
          <w:lang w:val="en-CA"/>
        </w:rPr>
      </w:pPr>
      <w:r>
        <w:rPr>
          <w:lang w:val="en-CA"/>
        </w:rPr>
        <w:t xml:space="preserve"> </w:t>
      </w:r>
    </w:p>
    <w:p w14:paraId="12147903" w14:textId="5FE84E45" w:rsidR="00021BE7" w:rsidRPr="00021BE7" w:rsidRDefault="00021BE7" w:rsidP="006823EA">
      <w:pPr>
        <w:rPr>
          <w:b/>
          <w:lang w:val="en-CA"/>
        </w:rPr>
      </w:pPr>
      <w:r w:rsidRPr="00021BE7">
        <w:rPr>
          <w:b/>
          <w:lang w:val="en-CA"/>
        </w:rPr>
        <w:t>Advantages of Issuing Stock:</w:t>
      </w:r>
    </w:p>
    <w:p w14:paraId="7B651F48" w14:textId="0D02C2CE" w:rsidR="00021BE7" w:rsidRDefault="00021BE7" w:rsidP="00021BE7">
      <w:pPr>
        <w:pStyle w:val="ListParagraph"/>
        <w:numPr>
          <w:ilvl w:val="0"/>
          <w:numId w:val="4"/>
        </w:numPr>
        <w:rPr>
          <w:lang w:val="en-CA"/>
        </w:rPr>
      </w:pPr>
      <w:r>
        <w:rPr>
          <w:lang w:val="en-CA"/>
        </w:rPr>
        <w:t>As owners of the business, shareholders never have to be repaid</w:t>
      </w:r>
    </w:p>
    <w:p w14:paraId="37F6AAC9" w14:textId="04C9F8B3" w:rsidR="00021BE7" w:rsidRDefault="00021BE7" w:rsidP="00021BE7">
      <w:pPr>
        <w:pStyle w:val="ListParagraph"/>
        <w:numPr>
          <w:ilvl w:val="0"/>
          <w:numId w:val="4"/>
        </w:numPr>
        <w:rPr>
          <w:lang w:val="en-CA"/>
        </w:rPr>
      </w:pPr>
      <w:r>
        <w:rPr>
          <w:lang w:val="en-CA"/>
        </w:rPr>
        <w:t>There is usually no legal obligation to pay dividends to stockholders; therefore, the firm can reinvest income (retained earnings to finance future needs</w:t>
      </w:r>
      <w:r w:rsidR="00377306">
        <w:rPr>
          <w:lang w:val="en-CA"/>
        </w:rPr>
        <w:t>)</w:t>
      </w:r>
    </w:p>
    <w:p w14:paraId="70A4A790" w14:textId="5D068C6E" w:rsidR="00021BE7" w:rsidRPr="00021BE7" w:rsidRDefault="00021BE7" w:rsidP="00021BE7">
      <w:pPr>
        <w:pStyle w:val="ListParagraph"/>
        <w:numPr>
          <w:ilvl w:val="0"/>
          <w:numId w:val="4"/>
        </w:numPr>
        <w:rPr>
          <w:lang w:val="en-CA"/>
        </w:rPr>
      </w:pPr>
      <w:r>
        <w:rPr>
          <w:lang w:val="en-CA"/>
        </w:rPr>
        <w:t xml:space="preserve">Selling stock can improve the condition of a firm’s balance sheet since issuing stock creates no debt </w:t>
      </w:r>
    </w:p>
    <w:p w14:paraId="07039D73" w14:textId="4FD20B9F" w:rsidR="00021BE7" w:rsidRPr="00021BE7" w:rsidRDefault="00021BE7" w:rsidP="00021BE7">
      <w:pPr>
        <w:rPr>
          <w:b/>
          <w:lang w:val="en-CA"/>
        </w:rPr>
      </w:pPr>
      <w:r w:rsidRPr="00021BE7">
        <w:rPr>
          <w:b/>
          <w:lang w:val="en-CA"/>
        </w:rPr>
        <w:t>Disadvantages of Issuing Stock:</w:t>
      </w:r>
    </w:p>
    <w:p w14:paraId="661BB3EA" w14:textId="5AA6272B" w:rsidR="00021BE7" w:rsidRDefault="00021BE7" w:rsidP="00021BE7">
      <w:pPr>
        <w:pStyle w:val="ListParagraph"/>
        <w:numPr>
          <w:ilvl w:val="0"/>
          <w:numId w:val="4"/>
        </w:numPr>
        <w:rPr>
          <w:lang w:val="en-CA"/>
        </w:rPr>
      </w:pPr>
      <w:r>
        <w:rPr>
          <w:lang w:val="en-CA"/>
        </w:rPr>
        <w:t>As owners, stockholders have the right to vote for the company’s board of directors. Issuing new shares of stock can thus alter the control of the firm</w:t>
      </w:r>
    </w:p>
    <w:p w14:paraId="777B923D" w14:textId="53BEED74" w:rsidR="00021BE7" w:rsidRDefault="00021BE7" w:rsidP="00021BE7">
      <w:pPr>
        <w:pStyle w:val="ListParagraph"/>
        <w:numPr>
          <w:ilvl w:val="0"/>
          <w:numId w:val="4"/>
        </w:numPr>
        <w:rPr>
          <w:lang w:val="en-CA"/>
        </w:rPr>
      </w:pPr>
      <w:r>
        <w:rPr>
          <w:lang w:val="en-CA"/>
        </w:rPr>
        <w:t>Dividends are paid from profit after taxes and thus are not tax deductible</w:t>
      </w:r>
    </w:p>
    <w:p w14:paraId="37C32067" w14:textId="636EECC7" w:rsidR="00021BE7" w:rsidRDefault="00021BE7" w:rsidP="00021BE7">
      <w:pPr>
        <w:pStyle w:val="ListParagraph"/>
        <w:numPr>
          <w:ilvl w:val="0"/>
          <w:numId w:val="4"/>
        </w:numPr>
        <w:rPr>
          <w:lang w:val="en-CA"/>
        </w:rPr>
      </w:pPr>
      <w:r>
        <w:rPr>
          <w:lang w:val="en-CA"/>
        </w:rPr>
        <w:t>The need to keep stockholders happy can affect managers decisions</w:t>
      </w:r>
    </w:p>
    <w:p w14:paraId="317E82BC" w14:textId="77777777" w:rsidR="00021BE7" w:rsidRDefault="00021BE7" w:rsidP="00021BE7">
      <w:pPr>
        <w:rPr>
          <w:lang w:val="en-CA"/>
        </w:rPr>
      </w:pPr>
    </w:p>
    <w:p w14:paraId="15374A67" w14:textId="491D5997" w:rsidR="00021BE7" w:rsidRDefault="00021BE7" w:rsidP="00021BE7">
      <w:pPr>
        <w:rPr>
          <w:lang w:val="en-CA"/>
        </w:rPr>
      </w:pPr>
      <w:r w:rsidRPr="00BD3759">
        <w:rPr>
          <w:b/>
          <w:lang w:val="en-CA"/>
        </w:rPr>
        <w:t>Common Stock</w:t>
      </w:r>
      <w:r>
        <w:rPr>
          <w:lang w:val="en-CA"/>
        </w:rPr>
        <w:t xml:space="preserve"> – the most basic form of ownership in a firm. Holders of common stock have the right to:</w:t>
      </w:r>
    </w:p>
    <w:p w14:paraId="65C4C744" w14:textId="4E95632F" w:rsidR="00021BE7" w:rsidRDefault="00021BE7" w:rsidP="00021BE7">
      <w:pPr>
        <w:pStyle w:val="ListParagraph"/>
        <w:numPr>
          <w:ilvl w:val="0"/>
          <w:numId w:val="5"/>
        </w:numPr>
        <w:rPr>
          <w:lang w:val="en-CA"/>
        </w:rPr>
      </w:pPr>
      <w:r>
        <w:rPr>
          <w:lang w:val="en-CA"/>
        </w:rPr>
        <w:t>Elect members of the company’s board of directors and vote on important issues affecting the company</w:t>
      </w:r>
    </w:p>
    <w:p w14:paraId="24E8805D" w14:textId="56C183B3" w:rsidR="00021BE7" w:rsidRPr="00021BE7" w:rsidRDefault="00021BE7" w:rsidP="00021BE7">
      <w:pPr>
        <w:pStyle w:val="ListParagraph"/>
        <w:numPr>
          <w:ilvl w:val="0"/>
          <w:numId w:val="5"/>
        </w:numPr>
        <w:rPr>
          <w:lang w:val="en-CA"/>
        </w:rPr>
      </w:pPr>
      <w:r>
        <w:rPr>
          <w:lang w:val="en-CA"/>
        </w:rPr>
        <w:t>Share in the firm’s profits through dividends, if approved by the firm’s board of directors</w:t>
      </w:r>
    </w:p>
    <w:p w14:paraId="3B79683F" w14:textId="77777777" w:rsidR="00021BE7" w:rsidRDefault="00021BE7" w:rsidP="00021BE7">
      <w:pPr>
        <w:rPr>
          <w:lang w:val="en-CA"/>
        </w:rPr>
      </w:pPr>
    </w:p>
    <w:p w14:paraId="58E65D44" w14:textId="34DC11DB" w:rsidR="00021BE7" w:rsidRDefault="00021BE7" w:rsidP="00021BE7">
      <w:pPr>
        <w:rPr>
          <w:lang w:val="en-CA"/>
        </w:rPr>
      </w:pPr>
      <w:r w:rsidRPr="00BD3759">
        <w:rPr>
          <w:b/>
          <w:lang w:val="en-CA"/>
        </w:rPr>
        <w:t>Venture Capital</w:t>
      </w:r>
      <w:r>
        <w:rPr>
          <w:lang w:val="en-CA"/>
        </w:rPr>
        <w:t xml:space="preserve"> – is money that is invested in new or emerging companies that some investors – venture </w:t>
      </w:r>
      <w:r w:rsidR="00BD3759">
        <w:rPr>
          <w:lang w:val="en-CA"/>
        </w:rPr>
        <w:t>capitalists</w:t>
      </w:r>
      <w:r>
        <w:rPr>
          <w:lang w:val="en-CA"/>
        </w:rPr>
        <w:t xml:space="preserve"> – believe have great profit potential. </w:t>
      </w:r>
    </w:p>
    <w:p w14:paraId="79A5DEEA" w14:textId="2E987435" w:rsidR="00BD3759" w:rsidRDefault="00BD3759" w:rsidP="00021BE7">
      <w:pPr>
        <w:rPr>
          <w:lang w:val="en-CA"/>
        </w:rPr>
      </w:pPr>
      <w:r w:rsidRPr="00BD3759">
        <w:rPr>
          <w:b/>
          <w:lang w:val="en-CA"/>
        </w:rPr>
        <w:t>Leverage</w:t>
      </w:r>
      <w:r w:rsidR="00841B69">
        <w:rPr>
          <w:lang w:val="en-CA"/>
        </w:rPr>
        <w:t xml:space="preserve"> – raising needed fu</w:t>
      </w:r>
      <w:r>
        <w:rPr>
          <w:lang w:val="en-CA"/>
        </w:rPr>
        <w:t>nds th</w:t>
      </w:r>
      <w:r w:rsidR="00841B69">
        <w:rPr>
          <w:lang w:val="en-CA"/>
        </w:rPr>
        <w:t>r</w:t>
      </w:r>
      <w:r>
        <w:rPr>
          <w:lang w:val="en-CA"/>
        </w:rPr>
        <w:t>ough borrowing to increase a firm’s rate of return</w:t>
      </w:r>
    </w:p>
    <w:p w14:paraId="202EDC29" w14:textId="1783A526" w:rsidR="00BD3759" w:rsidRDefault="00BD3759" w:rsidP="00021BE7">
      <w:pPr>
        <w:rPr>
          <w:lang w:val="en-CA"/>
        </w:rPr>
      </w:pPr>
      <w:r w:rsidRPr="00BD3759">
        <w:rPr>
          <w:b/>
          <w:lang w:val="en-CA"/>
        </w:rPr>
        <w:t>Cost of Capital</w:t>
      </w:r>
      <w:r>
        <w:rPr>
          <w:lang w:val="en-CA"/>
        </w:rPr>
        <w:t xml:space="preserve"> – the rate of return a company must earn in order to meet the demands of its lenders and expectations of its equity holders. </w:t>
      </w:r>
      <w:bookmarkStart w:id="0" w:name="_GoBack"/>
      <w:bookmarkEnd w:id="0"/>
    </w:p>
    <w:p w14:paraId="6B65A779" w14:textId="77777777" w:rsidR="00BD3759" w:rsidRPr="00021BE7" w:rsidRDefault="00BD3759" w:rsidP="00021BE7">
      <w:pPr>
        <w:rPr>
          <w:lang w:val="en-CA"/>
        </w:rPr>
      </w:pPr>
    </w:p>
    <w:p w14:paraId="30BBF2DC" w14:textId="77777777" w:rsidR="00021BE7" w:rsidRPr="00021BE7" w:rsidRDefault="00021BE7" w:rsidP="00021BE7">
      <w:pPr>
        <w:rPr>
          <w:lang w:val="en-CA"/>
        </w:rPr>
      </w:pPr>
    </w:p>
    <w:sectPr w:rsidR="00021BE7" w:rsidRPr="00021BE7"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E637B2"/>
    <w:multiLevelType w:val="hybridMultilevel"/>
    <w:tmpl w:val="FB7C4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9D3FB8"/>
    <w:multiLevelType w:val="hybridMultilevel"/>
    <w:tmpl w:val="C360E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1A26BC"/>
    <w:multiLevelType w:val="hybridMultilevel"/>
    <w:tmpl w:val="1676F32A"/>
    <w:lvl w:ilvl="0" w:tplc="2F9A82FA">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140439"/>
    <w:multiLevelType w:val="hybridMultilevel"/>
    <w:tmpl w:val="4F34C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3D037F"/>
    <w:multiLevelType w:val="hybridMultilevel"/>
    <w:tmpl w:val="8918B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1CB"/>
    <w:rsid w:val="00021BE7"/>
    <w:rsid w:val="0006642F"/>
    <w:rsid w:val="000D35C7"/>
    <w:rsid w:val="001459FB"/>
    <w:rsid w:val="0018432C"/>
    <w:rsid w:val="001B11CB"/>
    <w:rsid w:val="00377306"/>
    <w:rsid w:val="003A66DF"/>
    <w:rsid w:val="003F462D"/>
    <w:rsid w:val="00442A89"/>
    <w:rsid w:val="00456148"/>
    <w:rsid w:val="005B0AC1"/>
    <w:rsid w:val="006823EA"/>
    <w:rsid w:val="006D3141"/>
    <w:rsid w:val="00755728"/>
    <w:rsid w:val="007C087C"/>
    <w:rsid w:val="00814AAA"/>
    <w:rsid w:val="00822218"/>
    <w:rsid w:val="00841B69"/>
    <w:rsid w:val="008D73A7"/>
    <w:rsid w:val="00935467"/>
    <w:rsid w:val="009E715A"/>
    <w:rsid w:val="00B914B4"/>
    <w:rsid w:val="00BD3759"/>
    <w:rsid w:val="00CB0E71"/>
    <w:rsid w:val="00CF5815"/>
    <w:rsid w:val="00D6396D"/>
    <w:rsid w:val="00D86908"/>
    <w:rsid w:val="00E8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6734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3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751</Words>
  <Characters>4283</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4</cp:revision>
  <dcterms:created xsi:type="dcterms:W3CDTF">2017-09-14T16:24:00Z</dcterms:created>
  <dcterms:modified xsi:type="dcterms:W3CDTF">2017-12-18T19:28:00Z</dcterms:modified>
</cp:coreProperties>
</file>