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20CD" w:rsidRDefault="00F63FA3" w:rsidP="00F63FA3">
      <w:pPr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ECN 627</w:t>
      </w:r>
    </w:p>
    <w:p w:rsidR="00F63FA3" w:rsidRDefault="00F63FA3" w:rsidP="00F63FA3">
      <w:pPr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Chapter 1 – Economics Questions and Data </w:t>
      </w:r>
    </w:p>
    <w:p w:rsidR="00F63FA3" w:rsidRDefault="00F63FA3" w:rsidP="00F63FA3">
      <w:pPr>
        <w:rPr>
          <w:rFonts w:asciiTheme="majorBidi" w:hAnsiTheme="majorBidi" w:cstheme="majorBidi"/>
          <w:sz w:val="24"/>
          <w:szCs w:val="24"/>
        </w:rPr>
      </w:pPr>
    </w:p>
    <w:p w:rsidR="00F63FA3" w:rsidRPr="003A65FA" w:rsidRDefault="00F63FA3" w:rsidP="00F63FA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3A65FA">
        <w:rPr>
          <w:rFonts w:asciiTheme="majorBidi" w:hAnsiTheme="majorBidi" w:cstheme="majorBidi"/>
          <w:b/>
          <w:bCs/>
          <w:sz w:val="24"/>
          <w:szCs w:val="24"/>
        </w:rPr>
        <w:t xml:space="preserve">What </w:t>
      </w:r>
      <w:proofErr w:type="gramStart"/>
      <w:r w:rsidRPr="003A65FA">
        <w:rPr>
          <w:rFonts w:asciiTheme="majorBidi" w:hAnsiTheme="majorBidi" w:cstheme="majorBidi"/>
          <w:b/>
          <w:bCs/>
          <w:sz w:val="24"/>
          <w:szCs w:val="24"/>
        </w:rPr>
        <w:t>is</w:t>
      </w:r>
      <w:proofErr w:type="gramEnd"/>
      <w:r w:rsidRPr="003A65FA">
        <w:rPr>
          <w:rFonts w:asciiTheme="majorBidi" w:hAnsiTheme="majorBidi" w:cstheme="majorBidi"/>
          <w:b/>
          <w:bCs/>
          <w:sz w:val="24"/>
          <w:szCs w:val="24"/>
        </w:rPr>
        <w:t xml:space="preserve"> Econometrics?</w:t>
      </w:r>
    </w:p>
    <w:p w:rsidR="00F63FA3" w:rsidRDefault="00F63FA3" w:rsidP="00F63FA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The science and art of using economic theory and statistical techniques to analyse economic data </w:t>
      </w:r>
    </w:p>
    <w:p w:rsidR="00F63FA3" w:rsidRDefault="00F63FA3" w:rsidP="00F63FA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Methods used in finance, labour economics, macroeconomics, marketing and economic policy, political science and sociology </w:t>
      </w:r>
    </w:p>
    <w:p w:rsidR="00F63FA3" w:rsidRDefault="00F63FA3" w:rsidP="00F63FA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These methods used to answer variety of specific, quantitative questions from world of business and government policy </w:t>
      </w:r>
    </w:p>
    <w:p w:rsidR="002C20FC" w:rsidRPr="003A65FA" w:rsidRDefault="002C20FC" w:rsidP="002C20FC">
      <w:pPr>
        <w:rPr>
          <w:rFonts w:asciiTheme="majorBidi" w:hAnsiTheme="majorBidi" w:cstheme="majorBidi"/>
          <w:b/>
          <w:bCs/>
          <w:sz w:val="24"/>
          <w:szCs w:val="24"/>
        </w:rPr>
      </w:pPr>
      <w:r w:rsidRPr="003A65FA">
        <w:rPr>
          <w:rFonts w:asciiTheme="majorBidi" w:hAnsiTheme="majorBidi" w:cstheme="majorBidi"/>
          <w:b/>
          <w:bCs/>
          <w:sz w:val="24"/>
          <w:szCs w:val="24"/>
        </w:rPr>
        <w:t>Economics Questions and Data:</w:t>
      </w:r>
    </w:p>
    <w:p w:rsidR="002C20FC" w:rsidRDefault="002C20FC" w:rsidP="002C20FC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Economic theory suggests important relationships between different variables </w:t>
      </w:r>
    </w:p>
    <w:p w:rsidR="002C20FC" w:rsidRDefault="002C20FC" w:rsidP="002C20FC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Theory rarely suggests quantitative magnitudes of these effects (doesn’t tell elasticity)</w:t>
      </w:r>
    </w:p>
    <w:p w:rsidR="002C20FC" w:rsidRDefault="001F4D45" w:rsidP="002C20FC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Examples:</w:t>
      </w:r>
    </w:p>
    <w:p w:rsidR="001F4D45" w:rsidRDefault="001F4D45" w:rsidP="001F4D45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Class size Vs. student achievement </w:t>
      </w:r>
    </w:p>
    <w:p w:rsidR="001D3CD3" w:rsidRDefault="001D3CD3" w:rsidP="001D3CD3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Randomly assign each student to a treatment group or control group</w:t>
      </w:r>
    </w:p>
    <w:p w:rsidR="001D3CD3" w:rsidRDefault="001D3CD3" w:rsidP="001D3CD3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In the TG, we make class size smaller, CG we don’t change class size </w:t>
      </w:r>
    </w:p>
    <w:p w:rsidR="001D3CD3" w:rsidRDefault="001D3CD3" w:rsidP="00B6348C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Ensure nothing is different across CG and T</w:t>
      </w:r>
      <w:r w:rsidR="00EE4411">
        <w:rPr>
          <w:rFonts w:asciiTheme="majorBidi" w:hAnsiTheme="majorBidi" w:cstheme="majorBidi"/>
          <w:sz w:val="24"/>
          <w:szCs w:val="24"/>
        </w:rPr>
        <w:t>G</w:t>
      </w:r>
      <w:r w:rsidRPr="00B6348C">
        <w:rPr>
          <w:rFonts w:asciiTheme="majorBidi" w:hAnsiTheme="majorBidi" w:cstheme="majorBidi"/>
          <w:sz w:val="24"/>
          <w:szCs w:val="24"/>
        </w:rPr>
        <w:t xml:space="preserve"> expect class size </w:t>
      </w:r>
    </w:p>
    <w:p w:rsidR="00B6348C" w:rsidRDefault="00B6348C" w:rsidP="00B6348C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At end of year, give everyone same exam </w:t>
      </w:r>
    </w:p>
    <w:p w:rsidR="00B6348C" w:rsidRDefault="00B6348C" w:rsidP="00B6348C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The difference in the averages is the effect of class size </w:t>
      </w:r>
    </w:p>
    <w:p w:rsidR="007A10BB" w:rsidRPr="007A10BB" w:rsidRDefault="00995E23" w:rsidP="007A10BB">
      <w:pPr>
        <w:pStyle w:val="ListParagraph"/>
        <w:numPr>
          <w:ilvl w:val="0"/>
          <w:numId w:val="14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Instead, we use observational data to best estimate the effect in question. We can use Census data to compare (workers with high school diploma and workers with a bachelor’s degree on income return)</w:t>
      </w:r>
    </w:p>
    <w:p w:rsidR="001F4D45" w:rsidRDefault="003E3D6A" w:rsidP="001F4D45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Is there racial discrimination in the market for home loans?</w:t>
      </w:r>
    </w:p>
    <w:p w:rsidR="00E0721D" w:rsidRDefault="00E0721D" w:rsidP="00E0721D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How much do cigarette taxes reduce smoking?</w:t>
      </w:r>
    </w:p>
    <w:p w:rsidR="00E0721D" w:rsidRDefault="00E0721D" w:rsidP="00E0721D">
      <w:pPr>
        <w:pStyle w:val="ListParagraph"/>
        <w:numPr>
          <w:ilvl w:val="2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Price elasticity of demand </w:t>
      </w:r>
    </w:p>
    <w:p w:rsidR="00E0721D" w:rsidRDefault="00E0721D" w:rsidP="00E0721D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What will the rate of inflation be next year?</w:t>
      </w:r>
    </w:p>
    <w:p w:rsidR="00E0721D" w:rsidRDefault="00E0721D" w:rsidP="00E0721D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Returns to schooling </w:t>
      </w:r>
    </w:p>
    <w:p w:rsidR="00E0721D" w:rsidRDefault="00E0721D" w:rsidP="00E0721D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Effects on GDP from interest rate changes </w:t>
      </w:r>
    </w:p>
    <w:p w:rsidR="005E7100" w:rsidRDefault="00DD37B5" w:rsidP="005E7100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These questions require numerical answer. </w:t>
      </w:r>
      <w:r w:rsidR="005E7100">
        <w:rPr>
          <w:rFonts w:asciiTheme="majorBidi" w:hAnsiTheme="majorBidi" w:cstheme="majorBidi"/>
          <w:sz w:val="24"/>
          <w:szCs w:val="24"/>
        </w:rPr>
        <w:t xml:space="preserve">By analyzing data </w:t>
      </w:r>
    </w:p>
    <w:p w:rsidR="005E7100" w:rsidRDefault="005E7100" w:rsidP="005E7100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How change in one variable affects another variable, holding other things constant.</w:t>
      </w:r>
    </w:p>
    <w:p w:rsidR="003A65FA" w:rsidRDefault="003A65FA" w:rsidP="003A65FA">
      <w:pPr>
        <w:pStyle w:val="ListParagraph"/>
        <w:numPr>
          <w:ilvl w:val="2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E.g. what effect does a change in class size have on test scores</w:t>
      </w:r>
    </w:p>
    <w:p w:rsidR="003A65FA" w:rsidRDefault="003A65FA" w:rsidP="003A65FA">
      <w:pPr>
        <w:pStyle w:val="ListParagraph"/>
        <w:numPr>
          <w:ilvl w:val="2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What effect does 1% increase in the price of cigarettes have on cigarette consumption (holding constant income of smokers and potential smokers)</w:t>
      </w:r>
    </w:p>
    <w:p w:rsidR="005E7100" w:rsidRDefault="005E7100" w:rsidP="005E7100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Multiple regression is used to provide a framework using data and quantifying the uncertainty associated with those answers. </w:t>
      </w:r>
    </w:p>
    <w:p w:rsidR="003A65FA" w:rsidRDefault="003A65FA" w:rsidP="005E7100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These experiments are expensive, ethical issues, </w:t>
      </w:r>
      <w:proofErr w:type="gramStart"/>
      <w:r>
        <w:rPr>
          <w:rFonts w:asciiTheme="majorBidi" w:hAnsiTheme="majorBidi" w:cstheme="majorBidi"/>
          <w:sz w:val="24"/>
          <w:szCs w:val="24"/>
        </w:rPr>
        <w:t>pretty impossible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</w:t>
      </w:r>
    </w:p>
    <w:p w:rsidR="003A65FA" w:rsidRDefault="003A65FA" w:rsidP="003A65FA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3A65FA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Casual Effects and Idealized Experiments </w:t>
      </w:r>
    </w:p>
    <w:p w:rsidR="003A65FA" w:rsidRDefault="003A65FA" w:rsidP="003A65FA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lastRenderedPageBreak/>
        <w:t>Causality: a specific action (applying fertilizers) leads to specific measurable consequence (more tomatoes)</w:t>
      </w:r>
    </w:p>
    <w:p w:rsidR="003A65FA" w:rsidRDefault="003A65FA" w:rsidP="003A65FA">
      <w:pPr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Estimation of Causal Effects </w:t>
      </w:r>
    </w:p>
    <w:p w:rsidR="003A65FA" w:rsidRDefault="000E2835" w:rsidP="003A65FA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Conduct a randomized controlled experiment to measure causal effect </w:t>
      </w:r>
    </w:p>
    <w:p w:rsidR="000E2835" w:rsidRDefault="000E2835" w:rsidP="003A65FA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There’s a control group that receives no treatment and a treatment group that receives a treatment </w:t>
      </w:r>
    </w:p>
    <w:p w:rsidR="000E2835" w:rsidRDefault="000E2835" w:rsidP="003A65FA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Treatment is assigned randomly </w:t>
      </w:r>
    </w:p>
    <w:p w:rsidR="000E2835" w:rsidRDefault="000E2835" w:rsidP="003A65FA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This eliminates the possibility of a systematic relationship, only systematic difference between treatment and control group is the treatment </w:t>
      </w:r>
    </w:p>
    <w:p w:rsidR="000E2835" w:rsidRDefault="000E2835" w:rsidP="003A65FA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Causal effect: the effect on an outcome of a given action or treatment as measured in an ideal randomized controlled experiment </w:t>
      </w:r>
    </w:p>
    <w:p w:rsidR="000E2835" w:rsidRDefault="000E2835" w:rsidP="003A65FA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Ideal randomized controlled experiment provides a theoretical benchmark for an econometric analysis of causal effects using actual data</w:t>
      </w:r>
    </w:p>
    <w:p w:rsidR="000E2835" w:rsidRDefault="000E2835" w:rsidP="003A65FA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We don’t need to know a causal relationship to make a good forecast </w:t>
      </w:r>
    </w:p>
    <w:p w:rsidR="000E2835" w:rsidRDefault="000E2835" w:rsidP="000E2835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Sources of Data</w:t>
      </w:r>
    </w:p>
    <w:p w:rsidR="000E2835" w:rsidRDefault="000E2835" w:rsidP="000E2835">
      <w:pPr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The confounding Effect (Omitted Variable Bias)</w:t>
      </w:r>
    </w:p>
    <w:p w:rsidR="006665B2" w:rsidRPr="00FE2C7F" w:rsidRDefault="000E2835" w:rsidP="006665B2">
      <w:pPr>
        <w:pStyle w:val="ListParagraph"/>
        <w:numPr>
          <w:ilvl w:val="0"/>
          <w:numId w:val="5"/>
        </w:numPr>
        <w:rPr>
          <w:rFonts w:asciiTheme="majorBidi" w:hAnsiTheme="majorBidi" w:cstheme="majorBidi"/>
          <w:sz w:val="24"/>
          <w:szCs w:val="24"/>
        </w:rPr>
      </w:pPr>
      <w:r w:rsidRPr="00FE2C7F">
        <w:rPr>
          <w:rFonts w:asciiTheme="majorBidi" w:hAnsiTheme="majorBidi" w:cstheme="majorBidi"/>
          <w:sz w:val="24"/>
          <w:szCs w:val="24"/>
        </w:rPr>
        <w:t>The confounding effect is an additional effect that influences the effect you're studying.</w:t>
      </w:r>
    </w:p>
    <w:p w:rsidR="006665B2" w:rsidRPr="00FE2C7F" w:rsidRDefault="006665B2" w:rsidP="006665B2">
      <w:pPr>
        <w:pStyle w:val="ListParagraph"/>
        <w:numPr>
          <w:ilvl w:val="0"/>
          <w:numId w:val="5"/>
        </w:numPr>
        <w:rPr>
          <w:rFonts w:asciiTheme="majorBidi" w:hAnsiTheme="majorBidi" w:cstheme="majorBidi"/>
          <w:sz w:val="24"/>
          <w:szCs w:val="24"/>
        </w:rPr>
      </w:pPr>
      <w:r w:rsidRPr="00FE2C7F">
        <w:rPr>
          <w:rFonts w:asciiTheme="majorBidi" w:hAnsiTheme="majorBidi" w:cstheme="majorBidi"/>
          <w:sz w:val="24"/>
          <w:szCs w:val="24"/>
        </w:rPr>
        <w:t>If we look worker's income and education level, we will see additional education leads to higher income.</w:t>
      </w:r>
    </w:p>
    <w:p w:rsidR="006665B2" w:rsidRPr="00FE2C7F" w:rsidRDefault="009B259E" w:rsidP="006665B2">
      <w:pPr>
        <w:pStyle w:val="ListParagraph"/>
        <w:numPr>
          <w:ilvl w:val="1"/>
          <w:numId w:val="5"/>
        </w:numPr>
        <w:rPr>
          <w:rFonts w:asciiTheme="majorBidi" w:hAnsiTheme="majorBidi" w:cstheme="majorBidi"/>
          <w:sz w:val="24"/>
          <w:szCs w:val="24"/>
        </w:rPr>
      </w:pPr>
      <w:r w:rsidRPr="00FE2C7F"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607060</wp:posOffset>
                </wp:positionV>
                <wp:extent cx="2279650" cy="1003300"/>
                <wp:effectExtent l="0" t="0" r="2540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0" cy="1003300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A7A816" id="Rectangle 1" o:spid="_x0000_s1026" style="position:absolute;margin-left:3pt;margin-top:47.8pt;width:179.5pt;height:7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" filled="f" strokecolor="black [3200]" strokeweight="1pt"/>
            </w:pict>
          </mc:Fallback>
        </mc:AlternateContent>
      </w:r>
      <w:r w:rsidRPr="00FE2C7F"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730250</wp:posOffset>
                </wp:positionH>
                <wp:positionV relativeFrom="paragraph">
                  <wp:posOffset>670560</wp:posOffset>
                </wp:positionV>
                <wp:extent cx="939800" cy="260350"/>
                <wp:effectExtent l="0" t="0" r="0" b="44450"/>
                <wp:wrapNone/>
                <wp:docPr id="7" name="Arrow: Curved Dow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60350"/>
                        </a:xfrm>
                        <a:prstGeom prst="curvedDownArrow">
                          <a:avLst>
                            <a:gd name="adj1" fmla="val 2949"/>
                            <a:gd name="adj2" fmla="val 50000"/>
                            <a:gd name="adj3" fmla="val 61585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5A8D18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Arrow: Curved Down 7" o:spid="_x0000_s1026" type="#_x0000_t105" style="position:absolute;margin-left:57.5pt;margin-top:52.8pt;width:74pt;height:20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" adj="18608,20192,8298" fillcolor="#4472c4 [3204]" strokecolor="#1f3763 [1604]" strokeweight="1pt"/>
            </w:pict>
          </mc:Fallback>
        </mc:AlternateContent>
      </w:r>
      <w:r w:rsidR="006665B2" w:rsidRPr="00FE2C7F">
        <w:rPr>
          <w:rFonts w:asciiTheme="majorBidi" w:hAnsiTheme="majorBidi" w:cstheme="majorBidi"/>
          <w:sz w:val="24"/>
          <w:szCs w:val="24"/>
        </w:rPr>
        <w:t xml:space="preserve">Maybe a worker who gets a bachelor’s degree is inherently a higher ability person. As such, the increase in wage is not </w:t>
      </w:r>
      <w:proofErr w:type="gramStart"/>
      <w:r w:rsidR="006665B2" w:rsidRPr="00FE2C7F">
        <w:rPr>
          <w:rFonts w:asciiTheme="majorBidi" w:hAnsiTheme="majorBidi" w:cstheme="majorBidi"/>
          <w:sz w:val="24"/>
          <w:szCs w:val="24"/>
        </w:rPr>
        <w:t>really attributable</w:t>
      </w:r>
      <w:proofErr w:type="gramEnd"/>
      <w:r w:rsidR="006665B2" w:rsidRPr="00FE2C7F">
        <w:rPr>
          <w:rFonts w:asciiTheme="majorBidi" w:hAnsiTheme="majorBidi" w:cstheme="majorBidi"/>
          <w:sz w:val="24"/>
          <w:szCs w:val="24"/>
        </w:rPr>
        <w:t xml:space="preserve"> to his education, but to his inherent ability.</w:t>
      </w:r>
    </w:p>
    <w:p w:rsidR="009B259E" w:rsidRPr="00FE2C7F" w:rsidRDefault="009B259E" w:rsidP="009B259E">
      <w:pPr>
        <w:tabs>
          <w:tab w:val="left" w:pos="4010"/>
        </w:tabs>
        <w:rPr>
          <w:rFonts w:asciiTheme="majorBidi" w:hAnsiTheme="majorBidi" w:cstheme="majorBidi"/>
          <w:sz w:val="24"/>
          <w:szCs w:val="24"/>
        </w:rPr>
      </w:pPr>
      <w:r w:rsidRPr="00FE2C7F"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226695</wp:posOffset>
                </wp:positionV>
                <wp:extent cx="787400" cy="247650"/>
                <wp:effectExtent l="0" t="0" r="1270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7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259E" w:rsidRDefault="009B259E">
                            <w:r>
                              <w:t>Education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pt;margin-top:17.85pt;width:62pt;height:19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" fillcolor="white [3201]" strokeweight=".5pt">
                <v:textbox>
                  <w:txbxContent>
                    <w:p w:rsidR="009B259E" w:rsidRDefault="009B259E">
                      <w:r>
                        <w:t>Education</w:t>
                      </w:r>
                    </w:p>
                  </w:txbxContent>
                </v:textbox>
              </v:shape>
            </w:pict>
          </mc:Fallback>
        </mc:AlternateContent>
      </w:r>
      <w:r w:rsidRPr="00FE2C7F"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1555750</wp:posOffset>
                </wp:positionH>
                <wp:positionV relativeFrom="paragraph">
                  <wp:posOffset>194945</wp:posOffset>
                </wp:positionV>
                <wp:extent cx="685800" cy="279400"/>
                <wp:effectExtent l="0" t="0" r="1905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259E" w:rsidRDefault="009B259E">
                            <w:r>
                              <w:t>Earnings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22.5pt;margin-top:15.35pt;width:54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" fillcolor="white [3201]" strokeweight=".5pt">
                <v:textbox>
                  <w:txbxContent>
                    <w:p w:rsidR="009B259E" w:rsidRDefault="009B259E">
                      <w:r>
                        <w:t>Earnings</w:t>
                      </w:r>
                    </w:p>
                  </w:txbxContent>
                </v:textbox>
              </v:shape>
            </w:pict>
          </mc:Fallback>
        </mc:AlternateContent>
      </w:r>
      <w:r w:rsidRPr="00FE2C7F">
        <w:rPr>
          <w:rFonts w:asciiTheme="majorBidi" w:hAnsiTheme="majorBidi" w:cstheme="majorBidi"/>
          <w:sz w:val="24"/>
          <w:szCs w:val="24"/>
        </w:rPr>
        <w:tab/>
        <w:t>THIS MOST IMP METHOD</w:t>
      </w:r>
    </w:p>
    <w:p w:rsidR="009B259E" w:rsidRPr="00FE2C7F" w:rsidRDefault="009B259E" w:rsidP="009B259E">
      <w:pPr>
        <w:tabs>
          <w:tab w:val="left" w:pos="4010"/>
        </w:tabs>
        <w:rPr>
          <w:rFonts w:asciiTheme="majorBidi" w:hAnsiTheme="majorBidi" w:cstheme="majorBidi"/>
          <w:sz w:val="24"/>
          <w:szCs w:val="24"/>
        </w:rPr>
      </w:pPr>
      <w:r w:rsidRPr="00FE2C7F"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431800</wp:posOffset>
                </wp:positionH>
                <wp:positionV relativeFrom="paragraph">
                  <wp:posOffset>183515</wp:posOffset>
                </wp:positionV>
                <wp:extent cx="501650" cy="374650"/>
                <wp:effectExtent l="0" t="0" r="50800" b="44450"/>
                <wp:wrapNone/>
                <wp:docPr id="12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0" cy="374650"/>
                        </a:xfrm>
                        <a:prstGeom prst="curvedRightArrow">
                          <a:avLst>
                            <a:gd name="adj1" fmla="val 0"/>
                            <a:gd name="adj2" fmla="val 50000"/>
                            <a:gd name="adj3" fmla="val 25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C5254D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rrow: Curved Right 12" o:spid="_x0000_s1026" type="#_x0000_t102" style="position:absolute;margin-left:34pt;margin-top:14.45pt;width:39.5pt;height:2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" adj="10800,16200,17567" fillcolor="#4472c4 [3204]" strokecolor="#1f3763 [1604]" strokeweight="1pt"/>
            </w:pict>
          </mc:Fallback>
        </mc:AlternateContent>
      </w:r>
      <w:r w:rsidRPr="00FE2C7F"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1555750</wp:posOffset>
                </wp:positionH>
                <wp:positionV relativeFrom="paragraph">
                  <wp:posOffset>183515</wp:posOffset>
                </wp:positionV>
                <wp:extent cx="571500" cy="279400"/>
                <wp:effectExtent l="38100" t="19050" r="0" b="25400"/>
                <wp:wrapNone/>
                <wp:docPr id="10" name="Arrow: Bent-Up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79400"/>
                        </a:xfrm>
                        <a:prstGeom prst="bentUpArrow">
                          <a:avLst>
                            <a:gd name="adj1" fmla="val 0"/>
                            <a:gd name="adj2" fmla="val 25000"/>
                            <a:gd name="adj3" fmla="val 25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6E3710" id="Arrow: Bent-Up 10" o:spid="_x0000_s1026" style="position:absolute;margin-left:122.5pt;margin-top:14.45pt;width:45pt;height:2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279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" path="m,279400r501650,l501650,69850r-69850,l501650,r69850,69850l501650,69850r,209550l,279400xe" fillcolor="#4472c4 [3204]" strokecolor="#1f3763 [1604]" strokeweight="1pt">
                <v:stroke joinstyle="miter"/>
                <v:path arrowok="t" o:connecttype="custom" o:connectlocs="0,279400;501650,279400;501650,69850;431800,69850;501650,0;571500,69850;501650,69850;501650,279400;0,279400" o:connectangles="0,0,0,0,0,0,0,0,0"/>
              </v:shape>
            </w:pict>
          </mc:Fallback>
        </mc:AlternateContent>
      </w:r>
      <w:r w:rsidRPr="00FE2C7F">
        <w:rPr>
          <w:rFonts w:asciiTheme="majorBidi" w:hAnsiTheme="majorBidi" w:cstheme="majorBidi"/>
          <w:sz w:val="24"/>
          <w:szCs w:val="24"/>
        </w:rPr>
        <w:tab/>
        <w:t>(Do you believe this relationship?)</w:t>
      </w:r>
    </w:p>
    <w:p w:rsidR="009B259E" w:rsidRDefault="009B259E" w:rsidP="009B259E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933450</wp:posOffset>
                </wp:positionH>
                <wp:positionV relativeFrom="paragraph">
                  <wp:posOffset>20320</wp:posOffset>
                </wp:positionV>
                <wp:extent cx="622300" cy="279400"/>
                <wp:effectExtent l="0" t="0" r="25400" b="254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259E" w:rsidRDefault="009B259E">
                            <w:r>
                              <w:t>Ability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73.5pt;margin-top:1.6pt;width:49pt;height:2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" fillcolor="white [3201]" strokeweight=".5pt">
                <v:textbox>
                  <w:txbxContent>
                    <w:p w:rsidR="009B259E" w:rsidRDefault="009B259E">
                      <w:r>
                        <w:t>Ability</w:t>
                      </w:r>
                    </w:p>
                  </w:txbxContent>
                </v:textbox>
              </v:shape>
            </w:pict>
          </mc:Fallback>
        </mc:AlternateContent>
      </w:r>
    </w:p>
    <w:p w:rsidR="009B259E" w:rsidRPr="009B259E" w:rsidRDefault="009B259E" w:rsidP="009B259E">
      <w:pPr>
        <w:rPr>
          <w:rFonts w:asciiTheme="majorBidi" w:hAnsiTheme="majorBidi" w:cstheme="majorBidi"/>
          <w:sz w:val="24"/>
          <w:szCs w:val="24"/>
        </w:rPr>
      </w:pPr>
    </w:p>
    <w:p w:rsidR="000E2835" w:rsidRDefault="000E2835" w:rsidP="000E2835">
      <w:pPr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Simultaneous Causality </w:t>
      </w:r>
    </w:p>
    <w:p w:rsidR="00121B5E" w:rsidRDefault="00121B5E" w:rsidP="000E2835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X</w:t>
      </w:r>
      <w:r w:rsidR="00D166B9">
        <w:rPr>
          <w:rFonts w:asciiTheme="majorBidi" w:hAnsiTheme="majorBidi" w:cstheme="majorBidi"/>
          <w:sz w:val="24"/>
          <w:szCs w:val="24"/>
        </w:rPr>
        <w:t xml:space="preserve"> </w:t>
      </w:r>
      <w:r w:rsidR="00D166B9">
        <w:rPr>
          <w:rFonts w:asciiTheme="majorBidi" w:hAnsiTheme="majorBidi" w:cstheme="majorBidi"/>
          <w:sz w:val="24"/>
          <w:szCs w:val="24"/>
        </w:rPr>
        <w:sym w:font="Symbol" w:char="F0AE"/>
      </w:r>
      <w:r w:rsidR="00D166B9">
        <w:rPr>
          <w:rFonts w:asciiTheme="majorBidi" w:hAnsiTheme="majorBidi" w:cstheme="majorBidi"/>
          <w:sz w:val="24"/>
          <w:szCs w:val="24"/>
        </w:rPr>
        <w:t xml:space="preserve"> Y</w:t>
      </w:r>
    </w:p>
    <w:p w:rsidR="00D166B9" w:rsidRDefault="00D166B9" w:rsidP="000E2835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Y </w:t>
      </w:r>
      <w:r>
        <w:rPr>
          <w:rFonts w:asciiTheme="majorBidi" w:hAnsiTheme="majorBidi" w:cstheme="majorBidi"/>
          <w:sz w:val="24"/>
          <w:szCs w:val="24"/>
        </w:rPr>
        <w:sym w:font="Symbol" w:char="F0AE"/>
      </w:r>
      <w:r>
        <w:rPr>
          <w:rFonts w:asciiTheme="majorBidi" w:hAnsiTheme="majorBidi" w:cstheme="majorBidi"/>
          <w:sz w:val="24"/>
          <w:szCs w:val="24"/>
        </w:rPr>
        <w:t xml:space="preserve"> X</w:t>
      </w:r>
    </w:p>
    <w:p w:rsidR="00D166B9" w:rsidRDefault="00D166B9" w:rsidP="00D166B9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Price and Quantity (which causes which?)</w:t>
      </w:r>
    </w:p>
    <w:p w:rsidR="00D166B9" w:rsidRDefault="00D166B9" w:rsidP="00D166B9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MR12" w:hAnsi="CMR12" w:cs="CMR12"/>
          <w:sz w:val="24"/>
          <w:szCs w:val="24"/>
        </w:rPr>
      </w:pPr>
      <w:r w:rsidRPr="00D166B9">
        <w:rPr>
          <w:rFonts w:ascii="CMR12" w:hAnsi="CMR12" w:cs="CMR12"/>
          <w:sz w:val="24"/>
          <w:szCs w:val="24"/>
        </w:rPr>
        <w:t>Simultaneous causality can be summed up as the two things you're studying cannot</w:t>
      </w:r>
      <w:r>
        <w:rPr>
          <w:rFonts w:ascii="CMR12" w:hAnsi="CMR12" w:cs="CMR12"/>
          <w:sz w:val="24"/>
          <w:szCs w:val="24"/>
        </w:rPr>
        <w:t xml:space="preserve"> </w:t>
      </w:r>
      <w:r w:rsidRPr="00D166B9">
        <w:rPr>
          <w:rFonts w:ascii="CMR12" w:hAnsi="CMR12" w:cs="CMR12"/>
          <w:sz w:val="24"/>
          <w:szCs w:val="24"/>
        </w:rPr>
        <w:t xml:space="preserve">have a </w:t>
      </w:r>
      <w:r>
        <w:rPr>
          <w:rFonts w:ascii="CMR12" w:hAnsi="CMR12" w:cs="CMR12"/>
          <w:sz w:val="24"/>
          <w:szCs w:val="24"/>
        </w:rPr>
        <w:t>“</w:t>
      </w:r>
      <w:r w:rsidRPr="00D166B9">
        <w:rPr>
          <w:rFonts w:ascii="CMR12" w:hAnsi="CMR12" w:cs="CMR12"/>
          <w:sz w:val="24"/>
          <w:szCs w:val="24"/>
        </w:rPr>
        <w:t>x in</w:t>
      </w:r>
      <w:r>
        <w:rPr>
          <w:rFonts w:ascii="CMR12" w:hAnsi="CMR12" w:cs="CMR12"/>
          <w:sz w:val="24"/>
          <w:szCs w:val="24"/>
        </w:rPr>
        <w:t>fl</w:t>
      </w:r>
      <w:r w:rsidRPr="00D166B9">
        <w:rPr>
          <w:rFonts w:ascii="CMR12" w:hAnsi="CMR12" w:cs="CMR12"/>
          <w:sz w:val="24"/>
          <w:szCs w:val="24"/>
        </w:rPr>
        <w:t>uences y" interpretation. Instead, x in</w:t>
      </w:r>
      <w:r>
        <w:rPr>
          <w:rFonts w:ascii="CMR12" w:hAnsi="CMR12" w:cs="CMR12"/>
          <w:sz w:val="24"/>
          <w:szCs w:val="24"/>
        </w:rPr>
        <w:t>fl</w:t>
      </w:r>
      <w:r w:rsidRPr="00D166B9">
        <w:rPr>
          <w:rFonts w:ascii="CMR12" w:hAnsi="CMR12" w:cs="CMR12"/>
          <w:sz w:val="24"/>
          <w:szCs w:val="24"/>
        </w:rPr>
        <w:t>uences y AND y in</w:t>
      </w:r>
      <w:r>
        <w:rPr>
          <w:rFonts w:ascii="CMR12" w:hAnsi="CMR12" w:cs="CMR12"/>
          <w:sz w:val="24"/>
          <w:szCs w:val="24"/>
        </w:rPr>
        <w:t>fl</w:t>
      </w:r>
      <w:r w:rsidRPr="00D166B9">
        <w:rPr>
          <w:rFonts w:ascii="CMR12" w:hAnsi="CMR12" w:cs="CMR12"/>
          <w:sz w:val="24"/>
          <w:szCs w:val="24"/>
        </w:rPr>
        <w:t>uences x.</w:t>
      </w:r>
    </w:p>
    <w:p w:rsidR="00D166B9" w:rsidRDefault="00D166B9" w:rsidP="00D166B9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MR12" w:hAnsi="CMR12" w:cs="CMR12"/>
          <w:sz w:val="24"/>
          <w:szCs w:val="24"/>
        </w:rPr>
      </w:pPr>
      <w:r>
        <w:rPr>
          <w:rFonts w:ascii="CMR12" w:hAnsi="CMR12" w:cs="CMR12"/>
          <w:sz w:val="24"/>
          <w:szCs w:val="24"/>
        </w:rPr>
        <w:t>Issue when investigating microeconomic demand and supply questions</w:t>
      </w:r>
    </w:p>
    <w:p w:rsidR="00D166B9" w:rsidRDefault="00D166B9" w:rsidP="00D166B9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CMR12" w:hAnsi="CMR12" w:cs="CMR12"/>
          <w:sz w:val="24"/>
          <w:szCs w:val="24"/>
        </w:rPr>
      </w:pPr>
      <w:r>
        <w:rPr>
          <w:rFonts w:ascii="CMR12" w:hAnsi="CMR12" w:cs="CMR12"/>
          <w:sz w:val="24"/>
          <w:szCs w:val="24"/>
        </w:rPr>
        <w:t>Can</w:t>
      </w:r>
      <w:r w:rsidR="00E57AAA">
        <w:rPr>
          <w:rFonts w:ascii="CMR12" w:hAnsi="CMR12" w:cs="CMR12"/>
          <w:sz w:val="24"/>
          <w:szCs w:val="24"/>
        </w:rPr>
        <w:t>’</w:t>
      </w:r>
      <w:r>
        <w:rPr>
          <w:rFonts w:ascii="CMR12" w:hAnsi="CMR12" w:cs="CMR12"/>
          <w:sz w:val="24"/>
          <w:szCs w:val="24"/>
        </w:rPr>
        <w:t xml:space="preserve">t determine if price affects demand or is demand affects price because they affect each other at the same time </w:t>
      </w:r>
    </w:p>
    <w:p w:rsidR="00D166B9" w:rsidRPr="00D166B9" w:rsidRDefault="00D166B9" w:rsidP="00D166B9">
      <w:pPr>
        <w:autoSpaceDE w:val="0"/>
        <w:autoSpaceDN w:val="0"/>
        <w:adjustRightInd w:val="0"/>
        <w:spacing w:after="0" w:line="240" w:lineRule="auto"/>
        <w:rPr>
          <w:rFonts w:ascii="CMR12" w:hAnsi="CMR12" w:cs="CMR12"/>
          <w:sz w:val="24"/>
          <w:szCs w:val="24"/>
        </w:rPr>
      </w:pPr>
    </w:p>
    <w:p w:rsidR="00D166B9" w:rsidRDefault="00D166B9" w:rsidP="000E2835">
      <w:pPr>
        <w:rPr>
          <w:rFonts w:asciiTheme="majorBidi" w:hAnsiTheme="majorBidi" w:cstheme="majorBidi"/>
          <w:b/>
          <w:bCs/>
          <w:sz w:val="24"/>
          <w:szCs w:val="24"/>
        </w:rPr>
      </w:pPr>
    </w:p>
    <w:p w:rsidR="000E2835" w:rsidRDefault="000E2835" w:rsidP="000E2835">
      <w:pPr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Correlation does not imply causality!</w:t>
      </w:r>
    </w:p>
    <w:p w:rsidR="00D166B9" w:rsidRDefault="00D166B9" w:rsidP="00D166B9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Hardest method</w:t>
      </w:r>
    </w:p>
    <w:p w:rsidR="00D166B9" w:rsidRDefault="00D166B9" w:rsidP="00D166B9">
      <w:pPr>
        <w:pStyle w:val="ListParagraph"/>
        <w:numPr>
          <w:ilvl w:val="0"/>
          <w:numId w:val="8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Doesn’t mean that two things are linked to another that they cause each other </w:t>
      </w:r>
    </w:p>
    <w:p w:rsidR="00D166B9" w:rsidRPr="00D166B9" w:rsidRDefault="00D166B9" w:rsidP="00D166B9">
      <w:pPr>
        <w:pStyle w:val="ListParagraph"/>
        <w:numPr>
          <w:ilvl w:val="0"/>
          <w:numId w:val="8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We use observational data </w:t>
      </w:r>
      <w:proofErr w:type="gramStart"/>
      <w:r>
        <w:rPr>
          <w:rFonts w:asciiTheme="majorBidi" w:hAnsiTheme="majorBidi" w:cstheme="majorBidi"/>
          <w:sz w:val="24"/>
          <w:szCs w:val="24"/>
        </w:rPr>
        <w:t>in order to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best estimate casual effects with observational data</w:t>
      </w:r>
    </w:p>
    <w:p w:rsidR="000E2835" w:rsidRDefault="000E2835" w:rsidP="000E2835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Types of Data</w:t>
      </w:r>
    </w:p>
    <w:p w:rsidR="00D166B9" w:rsidRDefault="00D166B9" w:rsidP="000E2835">
      <w:pPr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Experimental Vs Observational Data</w:t>
      </w:r>
    </w:p>
    <w:p w:rsidR="00D166B9" w:rsidRDefault="00D166B9" w:rsidP="00D166B9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</w:rPr>
        <w:t>Experimental data come from experiments designed to evaluate a treatment/policy/to investigate a casual effect</w:t>
      </w:r>
    </w:p>
    <w:p w:rsidR="00D166B9" w:rsidRDefault="00D166B9" w:rsidP="009E3680">
      <w:pPr>
        <w:pStyle w:val="ListParagraph"/>
        <w:numPr>
          <w:ilvl w:val="1"/>
          <w:numId w:val="9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They are expensive, difficult and unethical </w:t>
      </w:r>
    </w:p>
    <w:p w:rsidR="00D166B9" w:rsidRDefault="00D166B9" w:rsidP="009E3680">
      <w:pPr>
        <w:pStyle w:val="ListParagraph"/>
        <w:numPr>
          <w:ilvl w:val="2"/>
          <w:numId w:val="9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Therefore, rare in economics </w:t>
      </w:r>
    </w:p>
    <w:p w:rsidR="00D166B9" w:rsidRDefault="00D166B9" w:rsidP="00D166B9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Most obtained by observing real-world behaviour </w:t>
      </w:r>
    </w:p>
    <w:p w:rsidR="00D166B9" w:rsidRDefault="00D166B9" w:rsidP="00D166B9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Observational data </w:t>
      </w:r>
      <w:r w:rsidR="009E3680">
        <w:rPr>
          <w:rFonts w:asciiTheme="majorBidi" w:hAnsiTheme="majorBidi" w:cstheme="majorBidi"/>
          <w:sz w:val="24"/>
          <w:szCs w:val="24"/>
        </w:rPr>
        <w:t xml:space="preserve">obtained by observing actual behaviour outside an experimental setting </w:t>
      </w:r>
    </w:p>
    <w:p w:rsidR="009E3680" w:rsidRDefault="009E3680" w:rsidP="009E3680">
      <w:pPr>
        <w:pStyle w:val="ListParagraph"/>
        <w:numPr>
          <w:ilvl w:val="1"/>
          <w:numId w:val="9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collected using surveys</w:t>
      </w:r>
    </w:p>
    <w:p w:rsidR="009E3680" w:rsidRDefault="009E3680" w:rsidP="009E3680">
      <w:pPr>
        <w:pStyle w:val="ListParagraph"/>
        <w:numPr>
          <w:ilvl w:val="1"/>
          <w:numId w:val="9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they pose major challenges to econometric attempts to estimate casual effects and the tools of econometrics to tackle these challenges </w:t>
      </w:r>
    </w:p>
    <w:p w:rsidR="009E3680" w:rsidRDefault="009E3680" w:rsidP="009E3680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whether data are experimental or observational, data sets come in 3 types</w:t>
      </w:r>
    </w:p>
    <w:p w:rsidR="009E3680" w:rsidRDefault="009E3680" w:rsidP="009E3680">
      <w:pPr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9E3680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Cross-Sectional Data </w:t>
      </w:r>
    </w:p>
    <w:p w:rsidR="009E3680" w:rsidRDefault="009E3680" w:rsidP="009E3680">
      <w:pPr>
        <w:pStyle w:val="ListParagraph"/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data on different entities (workers, consumers, firms, governments units, and so forth) for a single </w:t>
      </w:r>
      <w:proofErr w:type="gramStart"/>
      <w:r>
        <w:rPr>
          <w:rFonts w:asciiTheme="majorBidi" w:hAnsiTheme="majorBidi" w:cstheme="majorBidi"/>
          <w:sz w:val="24"/>
          <w:szCs w:val="24"/>
        </w:rPr>
        <w:t>time period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</w:t>
      </w:r>
    </w:p>
    <w:p w:rsidR="009E3680" w:rsidRPr="009E3680" w:rsidRDefault="007E6396" w:rsidP="009E3680">
      <w:pPr>
        <w:pStyle w:val="ListParagraph"/>
        <w:numPr>
          <w:ilvl w:val="0"/>
          <w:numId w:val="11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data easiest to deal with</w:t>
      </w:r>
    </w:p>
    <w:p w:rsidR="009E3680" w:rsidRDefault="009E3680" w:rsidP="009E3680">
      <w:pPr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9E3680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Time Series Data </w:t>
      </w:r>
    </w:p>
    <w:p w:rsidR="007E6396" w:rsidRDefault="007E6396" w:rsidP="007E6396">
      <w:pPr>
        <w:pStyle w:val="ListParagraph"/>
        <w:numPr>
          <w:ilvl w:val="0"/>
          <w:numId w:val="1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data for a single entity (person, firm, country) controlled at multiple time periods</w:t>
      </w:r>
    </w:p>
    <w:p w:rsidR="007E6396" w:rsidRDefault="007E6396" w:rsidP="007E6396">
      <w:pPr>
        <w:pStyle w:val="ListParagraph"/>
        <w:numPr>
          <w:ilvl w:val="0"/>
          <w:numId w:val="1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by tracking a single entity over time, time series data can be used to study the evolution of variables over time and to forecast future values of those variables </w:t>
      </w:r>
    </w:p>
    <w:p w:rsidR="007E6396" w:rsidRPr="007E6396" w:rsidRDefault="007E6396" w:rsidP="007E6396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(many years, one entity), (stock data on one company)</w:t>
      </w:r>
    </w:p>
    <w:p w:rsidR="009E3680" w:rsidRPr="009E3680" w:rsidRDefault="009E3680" w:rsidP="009E3680">
      <w:pPr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9E3680">
        <w:rPr>
          <w:rFonts w:asciiTheme="majorBidi" w:hAnsiTheme="majorBidi" w:cstheme="majorBidi"/>
          <w:b/>
          <w:bCs/>
          <w:i/>
          <w:iCs/>
          <w:sz w:val="24"/>
          <w:szCs w:val="24"/>
        </w:rPr>
        <w:t>Panel Data</w:t>
      </w:r>
    </w:p>
    <w:p w:rsidR="00D166B9" w:rsidRDefault="00513100" w:rsidP="00513100">
      <w:pPr>
        <w:pStyle w:val="ListParagraph"/>
        <w:numPr>
          <w:ilvl w:val="0"/>
          <w:numId w:val="1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combination of cross-section and time series data</w:t>
      </w:r>
    </w:p>
    <w:p w:rsidR="00513100" w:rsidRDefault="00513100" w:rsidP="00513100">
      <w:pPr>
        <w:pStyle w:val="ListParagraph"/>
        <w:numPr>
          <w:ilvl w:val="0"/>
          <w:numId w:val="1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also known as longitudinal data, data is about a subsection of a population that is surveyed over time.</w:t>
      </w:r>
    </w:p>
    <w:p w:rsidR="00513100" w:rsidRDefault="00513100" w:rsidP="00513100">
      <w:pPr>
        <w:pStyle w:val="ListParagraph"/>
        <w:numPr>
          <w:ilvl w:val="1"/>
          <w:numId w:val="1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Same subsection surveyed over time</w:t>
      </w:r>
    </w:p>
    <w:p w:rsidR="00513100" w:rsidRPr="00513100" w:rsidRDefault="00513100" w:rsidP="00513100">
      <w:pPr>
        <w:pStyle w:val="ListParagraph"/>
        <w:numPr>
          <w:ilvl w:val="0"/>
          <w:numId w:val="1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Long traditional data</w:t>
      </w:r>
    </w:p>
    <w:p w:rsidR="000E2835" w:rsidRPr="000E2835" w:rsidRDefault="000E2835" w:rsidP="000E2835">
      <w:pPr>
        <w:rPr>
          <w:rFonts w:asciiTheme="majorBidi" w:hAnsiTheme="majorBidi" w:cstheme="majorBidi"/>
          <w:b/>
          <w:bCs/>
          <w:sz w:val="24"/>
          <w:szCs w:val="24"/>
        </w:rPr>
      </w:pPr>
      <w:bookmarkStart w:id="0" w:name="_GoBack"/>
      <w:bookmarkEnd w:id="0"/>
    </w:p>
    <w:sectPr w:rsidR="000E2835" w:rsidRPr="000E28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MR1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B6FB0"/>
    <w:multiLevelType w:val="hybridMultilevel"/>
    <w:tmpl w:val="211CB4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00605"/>
    <w:multiLevelType w:val="hybridMultilevel"/>
    <w:tmpl w:val="3264A6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C2195"/>
    <w:multiLevelType w:val="hybridMultilevel"/>
    <w:tmpl w:val="24506A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8308F"/>
    <w:multiLevelType w:val="hybridMultilevel"/>
    <w:tmpl w:val="2F7C02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FA5AA2"/>
    <w:multiLevelType w:val="hybridMultilevel"/>
    <w:tmpl w:val="6824C5E8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35B92CC4"/>
    <w:multiLevelType w:val="hybridMultilevel"/>
    <w:tmpl w:val="81503AF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DE3990"/>
    <w:multiLevelType w:val="hybridMultilevel"/>
    <w:tmpl w:val="171863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515D71"/>
    <w:multiLevelType w:val="hybridMultilevel"/>
    <w:tmpl w:val="01EE7D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5631ED"/>
    <w:multiLevelType w:val="hybridMultilevel"/>
    <w:tmpl w:val="3022FC0A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3F556A19"/>
    <w:multiLevelType w:val="hybridMultilevel"/>
    <w:tmpl w:val="FC5010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851844"/>
    <w:multiLevelType w:val="hybridMultilevel"/>
    <w:tmpl w:val="266C60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8846AA"/>
    <w:multiLevelType w:val="hybridMultilevel"/>
    <w:tmpl w:val="502E52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854D7E"/>
    <w:multiLevelType w:val="hybridMultilevel"/>
    <w:tmpl w:val="65583B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700517"/>
    <w:multiLevelType w:val="hybridMultilevel"/>
    <w:tmpl w:val="C8CCC7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4"/>
  </w:num>
  <w:num w:numId="4">
    <w:abstractNumId w:val="1"/>
  </w:num>
  <w:num w:numId="5">
    <w:abstractNumId w:val="0"/>
  </w:num>
  <w:num w:numId="6">
    <w:abstractNumId w:val="10"/>
  </w:num>
  <w:num w:numId="7">
    <w:abstractNumId w:val="2"/>
  </w:num>
  <w:num w:numId="8">
    <w:abstractNumId w:val="12"/>
  </w:num>
  <w:num w:numId="9">
    <w:abstractNumId w:val="11"/>
  </w:num>
  <w:num w:numId="10">
    <w:abstractNumId w:val="5"/>
  </w:num>
  <w:num w:numId="11">
    <w:abstractNumId w:val="7"/>
  </w:num>
  <w:num w:numId="12">
    <w:abstractNumId w:val="6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FA3"/>
    <w:rsid w:val="000E2835"/>
    <w:rsid w:val="00121B5E"/>
    <w:rsid w:val="001D3CD3"/>
    <w:rsid w:val="001F4D45"/>
    <w:rsid w:val="002B66C9"/>
    <w:rsid w:val="002C20FC"/>
    <w:rsid w:val="003A65FA"/>
    <w:rsid w:val="003E3D6A"/>
    <w:rsid w:val="00513100"/>
    <w:rsid w:val="005E7100"/>
    <w:rsid w:val="006665B2"/>
    <w:rsid w:val="007A10BB"/>
    <w:rsid w:val="007E6396"/>
    <w:rsid w:val="009020CD"/>
    <w:rsid w:val="00995E23"/>
    <w:rsid w:val="009B259E"/>
    <w:rsid w:val="009C58C6"/>
    <w:rsid w:val="009E3680"/>
    <w:rsid w:val="00B6348C"/>
    <w:rsid w:val="00D166B9"/>
    <w:rsid w:val="00DD37B5"/>
    <w:rsid w:val="00E0721D"/>
    <w:rsid w:val="00E57AAA"/>
    <w:rsid w:val="00EB59F3"/>
    <w:rsid w:val="00EE4411"/>
    <w:rsid w:val="00F63FA3"/>
    <w:rsid w:val="00FE2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72F4C"/>
  <w15:chartTrackingRefBased/>
  <w15:docId w15:val="{BE937C25-B10E-4E46-B8BF-D4EB6CE5B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F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3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mariameniba@gmail.com</dc:creator>
  <cp:keywords/>
  <dc:description/>
  <cp:lastModifiedBy>mariameniba@gmail.com</cp:lastModifiedBy>
  <cp:revision>9</cp:revision>
  <dcterms:created xsi:type="dcterms:W3CDTF">2019-05-09T01:40:00Z</dcterms:created>
  <dcterms:modified xsi:type="dcterms:W3CDTF">2019-05-17T07:45:00Z</dcterms:modified>
</cp:coreProperties>
</file>