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344" w:rsidRPr="00502344" w:rsidRDefault="00502344" w:rsidP="00502344">
      <w:pPr>
        <w:tabs>
          <w:tab w:val="center" w:pos="8540"/>
          <w:tab w:val="center" w:pos="9540"/>
        </w:tabs>
        <w:spacing w:before="240"/>
        <w:rPr>
          <w:rFonts w:ascii="Times New Roman" w:hAnsi="Times New Roman"/>
          <w:b/>
          <w:smallCaps/>
          <w:color w:val="0000FF"/>
          <w:sz w:val="32"/>
          <w:szCs w:val="32"/>
          <w:lang w:val="en-CA"/>
        </w:rPr>
      </w:pPr>
      <w:bookmarkStart w:id="0" w:name="_GoBack"/>
      <w:bookmarkEnd w:id="0"/>
      <w:r w:rsidRPr="00502344">
        <w:rPr>
          <w:rFonts w:ascii="Times New Roman" w:hAnsi="Times New Roman"/>
          <w:b/>
          <w:smallCaps/>
          <w:color w:val="0000FF"/>
          <w:sz w:val="32"/>
          <w:szCs w:val="32"/>
          <w:lang w:val="en-CA"/>
        </w:rPr>
        <w:t>What You Really Need to Know</w:t>
      </w:r>
    </w:p>
    <w:p w:rsidR="00502344" w:rsidRPr="00502344" w:rsidRDefault="00502344" w:rsidP="00502344">
      <w:pPr>
        <w:pStyle w:val="heading20"/>
        <w:framePr w:w="0" w:hSpace="0" w:vSpace="0" w:wrap="auto" w:hAnchor="text"/>
        <w:pBdr>
          <w:bottom w:val="single" w:sz="4" w:space="1" w:color="auto"/>
        </w:pBdr>
        <w:ind w:left="0" w:right="0"/>
        <w:rPr>
          <w:rFonts w:ascii="Times New Roman" w:hAnsi="Times New Roman"/>
          <w:caps w:val="0"/>
          <w:smallCaps/>
          <w:lang w:val="en-CA"/>
        </w:rPr>
      </w:pPr>
      <w:r w:rsidRPr="00502344">
        <w:rPr>
          <w:rFonts w:ascii="Times New Roman" w:hAnsi="Times New Roman"/>
          <w:caps w:val="0"/>
          <w:smallCaps/>
          <w:lang w:val="en-CA"/>
        </w:rPr>
        <w:t>Chapter 18: Professional Rules Of Conduct Details And Auditor Responsibilities</w:t>
      </w:r>
    </w:p>
    <w:p w:rsidR="00502344" w:rsidRPr="00502344" w:rsidRDefault="00502344" w:rsidP="00502344">
      <w:pPr>
        <w:rPr>
          <w:rFonts w:ascii="Times New Roman" w:hAnsi="Times New Roman"/>
          <w:szCs w:val="24"/>
          <w:lang w:val="en-CA"/>
        </w:rPr>
      </w:pPr>
    </w:p>
    <w:p w:rsidR="000A41C8" w:rsidRPr="00502344" w:rsidRDefault="000A41C8" w:rsidP="008B6B6E">
      <w:pPr>
        <w:rPr>
          <w:rFonts w:ascii="Times New Roman" w:hAnsi="Times New Roman"/>
          <w:szCs w:val="24"/>
          <w:lang w:val="en-CA"/>
        </w:rPr>
      </w:pPr>
    </w:p>
    <w:p w:rsidR="00592B51" w:rsidRPr="00502344" w:rsidRDefault="00592B51" w:rsidP="00592B51">
      <w:pPr>
        <w:rPr>
          <w:rFonts w:ascii="Times New Roman" w:hAnsi="Times New Roman"/>
          <w:b/>
          <w:szCs w:val="24"/>
          <w:lang w:val="en-CA"/>
        </w:rPr>
      </w:pPr>
      <w:proofErr w:type="gramStart"/>
      <w:r w:rsidRPr="00502344">
        <w:rPr>
          <w:rFonts w:ascii="Times New Roman" w:hAnsi="Times New Roman"/>
          <w:b/>
          <w:szCs w:val="24"/>
          <w:lang w:val="en-CA"/>
        </w:rPr>
        <w:t>LO1  Explain</w:t>
      </w:r>
      <w:proofErr w:type="gramEnd"/>
      <w:r w:rsidRPr="00502344">
        <w:rPr>
          <w:rFonts w:ascii="Times New Roman" w:hAnsi="Times New Roman"/>
          <w:b/>
          <w:szCs w:val="24"/>
          <w:lang w:val="en-CA"/>
        </w:rPr>
        <w:t xml:space="preserve"> the practical importance of professional ethics in audit decision making.</w:t>
      </w:r>
    </w:p>
    <w:p w:rsidR="00592B51" w:rsidRPr="00502344" w:rsidRDefault="00592B51" w:rsidP="00592B51">
      <w:pPr>
        <w:numPr>
          <w:ilvl w:val="0"/>
          <w:numId w:val="14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szCs w:val="24"/>
          <w:lang w:val="en-CA"/>
        </w:rPr>
        <w:t xml:space="preserve">As part of a privileged profession, auditors are responsible to society. Responsibility can be divided into three categories: moral, professional, and legal.  </w:t>
      </w:r>
    </w:p>
    <w:p w:rsidR="00592B51" w:rsidRPr="00502344" w:rsidRDefault="00592B51" w:rsidP="00592B51">
      <w:pPr>
        <w:numPr>
          <w:ilvl w:val="0"/>
          <w:numId w:val="14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b/>
          <w:szCs w:val="24"/>
          <w:lang w:val="en-CA"/>
        </w:rPr>
        <w:t>Morality</w:t>
      </w:r>
      <w:r w:rsidRPr="00502344">
        <w:rPr>
          <w:rFonts w:ascii="Times New Roman" w:hAnsi="Times New Roman"/>
          <w:szCs w:val="24"/>
          <w:lang w:val="en-CA"/>
        </w:rPr>
        <w:t xml:space="preserve"> deals with character and “doing the right thing” as is determined largely by social norms. </w:t>
      </w:r>
    </w:p>
    <w:p w:rsidR="00592B51" w:rsidRPr="00502344" w:rsidRDefault="00592B51" w:rsidP="00592B51">
      <w:pPr>
        <w:numPr>
          <w:ilvl w:val="0"/>
          <w:numId w:val="14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b/>
          <w:szCs w:val="24"/>
          <w:lang w:val="en-CA"/>
        </w:rPr>
        <w:t>Professional responsibilities</w:t>
      </w:r>
      <w:r w:rsidRPr="00502344">
        <w:rPr>
          <w:rFonts w:ascii="Times New Roman" w:hAnsi="Times New Roman"/>
          <w:szCs w:val="24"/>
          <w:lang w:val="en-CA"/>
        </w:rPr>
        <w:t xml:space="preserve"> refer to the more formal ethical responsibilities of auditors.  These responsibilities (or professional ethics) are the rules and principles for the proper conduct of an auditor in his/her work. Professional ethics are necessary for a number of reasons: to obtain the respect and confidence of the public, to distinguish the professional from the general public, to achieve order within the profession, and to provide a means of self-policing the profession.</w:t>
      </w:r>
    </w:p>
    <w:p w:rsidR="00592B51" w:rsidRPr="00502344" w:rsidRDefault="00592B51" w:rsidP="00592B51">
      <w:pPr>
        <w:numPr>
          <w:ilvl w:val="0"/>
          <w:numId w:val="14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b/>
          <w:szCs w:val="24"/>
          <w:lang w:val="en-CA"/>
        </w:rPr>
        <w:t>Legal responsibilities</w:t>
      </w:r>
      <w:r w:rsidRPr="00502344">
        <w:rPr>
          <w:rFonts w:ascii="Times New Roman" w:hAnsi="Times New Roman"/>
          <w:szCs w:val="24"/>
          <w:lang w:val="en-CA"/>
        </w:rPr>
        <w:t xml:space="preserve"> are the risks auditors accept in a court of law while practicing public accounting.</w:t>
      </w:r>
    </w:p>
    <w:p w:rsidR="00592B51" w:rsidRPr="00502344" w:rsidRDefault="00592B51" w:rsidP="0058663D">
      <w:pPr>
        <w:rPr>
          <w:rFonts w:ascii="Times New Roman" w:hAnsi="Times New Roman"/>
          <w:szCs w:val="24"/>
          <w:lang w:val="en-CA"/>
        </w:rPr>
      </w:pPr>
    </w:p>
    <w:p w:rsidR="00592B51" w:rsidRPr="00502344" w:rsidRDefault="00592B51" w:rsidP="0058663D">
      <w:pPr>
        <w:rPr>
          <w:rFonts w:ascii="Times New Roman" w:hAnsi="Times New Roman"/>
          <w:b/>
          <w:szCs w:val="24"/>
          <w:lang w:val="en-CA"/>
        </w:rPr>
      </w:pPr>
      <w:proofErr w:type="gramStart"/>
      <w:r w:rsidRPr="00502344">
        <w:rPr>
          <w:rFonts w:ascii="Times New Roman" w:hAnsi="Times New Roman"/>
          <w:b/>
          <w:szCs w:val="24"/>
          <w:lang w:val="en-CA"/>
        </w:rPr>
        <w:t>LO2  Analyze</w:t>
      </w:r>
      <w:proofErr w:type="gramEnd"/>
      <w:r w:rsidRPr="00502344">
        <w:rPr>
          <w:rFonts w:ascii="Times New Roman" w:hAnsi="Times New Roman"/>
          <w:b/>
          <w:szCs w:val="24"/>
          <w:lang w:val="en-CA"/>
        </w:rPr>
        <w:t xml:space="preserve"> whether a </w:t>
      </w:r>
      <w:r w:rsidR="00502344">
        <w:rPr>
          <w:rFonts w:ascii="Times New Roman" w:hAnsi="Times New Roman"/>
          <w:b/>
          <w:szCs w:val="24"/>
          <w:lang w:val="en-CA"/>
        </w:rPr>
        <w:t>public accountant’s</w:t>
      </w:r>
      <w:r w:rsidR="00502344" w:rsidRPr="00502344">
        <w:rPr>
          <w:rFonts w:ascii="Times New Roman" w:hAnsi="Times New Roman"/>
          <w:b/>
          <w:szCs w:val="24"/>
          <w:lang w:val="en-CA"/>
        </w:rPr>
        <w:t xml:space="preserve"> </w:t>
      </w:r>
      <w:r w:rsidRPr="00502344">
        <w:rPr>
          <w:rFonts w:ascii="Times New Roman" w:hAnsi="Times New Roman"/>
          <w:b/>
          <w:szCs w:val="24"/>
          <w:lang w:val="en-CA"/>
        </w:rPr>
        <w:t>conduct conforms to provincial rules of professional ethics.</w:t>
      </w:r>
    </w:p>
    <w:p w:rsidR="00592B51" w:rsidRPr="00502344" w:rsidRDefault="0058663D" w:rsidP="005053C4">
      <w:pPr>
        <w:numPr>
          <w:ilvl w:val="0"/>
          <w:numId w:val="15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szCs w:val="24"/>
          <w:lang w:val="en-CA"/>
        </w:rPr>
        <w:t>In practice, c</w:t>
      </w:r>
      <w:r w:rsidR="005053C4" w:rsidRPr="00502344">
        <w:rPr>
          <w:rFonts w:ascii="Times New Roman" w:hAnsi="Times New Roman"/>
          <w:szCs w:val="24"/>
          <w:lang w:val="en-CA"/>
        </w:rPr>
        <w:t xml:space="preserve">ircumstances </w:t>
      </w:r>
      <w:r w:rsidR="00EF4317" w:rsidRPr="00502344">
        <w:rPr>
          <w:rFonts w:ascii="Times New Roman" w:hAnsi="Times New Roman"/>
          <w:szCs w:val="24"/>
          <w:lang w:val="en-CA"/>
        </w:rPr>
        <w:t>often vary which will complicate</w:t>
      </w:r>
      <w:r w:rsidRPr="00502344">
        <w:rPr>
          <w:rFonts w:ascii="Times New Roman" w:hAnsi="Times New Roman"/>
          <w:szCs w:val="24"/>
          <w:lang w:val="en-CA"/>
        </w:rPr>
        <w:t xml:space="preserve"> decisions about independence</w:t>
      </w:r>
      <w:r w:rsidR="005053C4" w:rsidRPr="00502344">
        <w:rPr>
          <w:rFonts w:ascii="Times New Roman" w:hAnsi="Times New Roman"/>
          <w:szCs w:val="24"/>
          <w:lang w:val="en-CA"/>
        </w:rPr>
        <w:t>.</w:t>
      </w:r>
      <w:r w:rsidRPr="00502344">
        <w:rPr>
          <w:rFonts w:ascii="Times New Roman" w:hAnsi="Times New Roman"/>
          <w:szCs w:val="24"/>
          <w:lang w:val="en-CA"/>
        </w:rPr>
        <w:t xml:space="preserve">  </w:t>
      </w:r>
    </w:p>
    <w:p w:rsidR="00604F46" w:rsidRPr="00502344" w:rsidRDefault="005053C4" w:rsidP="00EA22BD">
      <w:pPr>
        <w:numPr>
          <w:ilvl w:val="0"/>
          <w:numId w:val="15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b/>
          <w:szCs w:val="24"/>
          <w:lang w:val="en-CA"/>
        </w:rPr>
        <w:t>Professional competence</w:t>
      </w:r>
      <w:r w:rsidR="009D443D" w:rsidRPr="00502344">
        <w:rPr>
          <w:rFonts w:ascii="Times New Roman" w:hAnsi="Times New Roman"/>
          <w:szCs w:val="24"/>
          <w:lang w:val="en-CA"/>
        </w:rPr>
        <w:t xml:space="preserve"> applies to</w:t>
      </w:r>
      <w:r w:rsidRPr="00502344">
        <w:rPr>
          <w:rFonts w:ascii="Times New Roman" w:hAnsi="Times New Roman"/>
          <w:szCs w:val="24"/>
          <w:lang w:val="en-CA"/>
        </w:rPr>
        <w:t xml:space="preserve"> </w:t>
      </w:r>
      <w:r w:rsidR="00EF4317" w:rsidRPr="00502344">
        <w:rPr>
          <w:rFonts w:ascii="Times New Roman" w:hAnsi="Times New Roman"/>
          <w:szCs w:val="24"/>
          <w:lang w:val="en-CA"/>
        </w:rPr>
        <w:t xml:space="preserve">the </w:t>
      </w:r>
      <w:r w:rsidRPr="00502344">
        <w:rPr>
          <w:rFonts w:ascii="Times New Roman" w:hAnsi="Times New Roman"/>
          <w:szCs w:val="24"/>
          <w:lang w:val="en-CA"/>
        </w:rPr>
        <w:t>professional services that the member</w:t>
      </w:r>
      <w:r w:rsidR="009D443D" w:rsidRPr="00502344">
        <w:rPr>
          <w:rFonts w:ascii="Times New Roman" w:hAnsi="Times New Roman"/>
          <w:szCs w:val="24"/>
          <w:lang w:val="en-CA"/>
        </w:rPr>
        <w:t xml:space="preserve"> undertakes.  The member must be technically proficient in performing the service.  If they are not, then they must either hire</w:t>
      </w:r>
      <w:r w:rsidR="00EF4317" w:rsidRPr="00502344">
        <w:rPr>
          <w:rFonts w:ascii="Times New Roman" w:hAnsi="Times New Roman"/>
          <w:szCs w:val="24"/>
          <w:lang w:val="en-CA"/>
        </w:rPr>
        <w:t>,</w:t>
      </w:r>
      <w:r w:rsidR="009D443D" w:rsidRPr="00502344">
        <w:rPr>
          <w:rFonts w:ascii="Times New Roman" w:hAnsi="Times New Roman"/>
          <w:szCs w:val="24"/>
          <w:lang w:val="en-CA"/>
        </w:rPr>
        <w:t xml:space="preserve"> </w:t>
      </w:r>
      <w:r w:rsidR="00EF4317" w:rsidRPr="00502344">
        <w:rPr>
          <w:rFonts w:ascii="Times New Roman" w:hAnsi="Times New Roman"/>
          <w:szCs w:val="24"/>
          <w:lang w:val="en-CA"/>
        </w:rPr>
        <w:t xml:space="preserve">or be supervised by, </w:t>
      </w:r>
      <w:r w:rsidR="009D443D" w:rsidRPr="00502344">
        <w:rPr>
          <w:rFonts w:ascii="Times New Roman" w:hAnsi="Times New Roman"/>
          <w:szCs w:val="24"/>
          <w:lang w:val="en-CA"/>
        </w:rPr>
        <w:t xml:space="preserve">someone who </w:t>
      </w:r>
      <w:r w:rsidR="00EF4317" w:rsidRPr="00502344">
        <w:rPr>
          <w:rFonts w:ascii="Times New Roman" w:hAnsi="Times New Roman"/>
          <w:szCs w:val="24"/>
          <w:lang w:val="en-CA"/>
        </w:rPr>
        <w:t>is.</w:t>
      </w:r>
      <w:r w:rsidR="009D443D" w:rsidRPr="00502344">
        <w:rPr>
          <w:rFonts w:ascii="Times New Roman" w:hAnsi="Times New Roman"/>
          <w:szCs w:val="24"/>
          <w:lang w:val="en-CA"/>
        </w:rPr>
        <w:t xml:space="preserve">  The other part of this rule is due professional care</w:t>
      </w:r>
      <w:r w:rsidRPr="00502344">
        <w:rPr>
          <w:rFonts w:ascii="Times New Roman" w:hAnsi="Times New Roman"/>
          <w:szCs w:val="24"/>
          <w:lang w:val="en-CA"/>
        </w:rPr>
        <w:t xml:space="preserve">. </w:t>
      </w:r>
      <w:r w:rsidR="009D443D" w:rsidRPr="00502344">
        <w:rPr>
          <w:rFonts w:ascii="Times New Roman" w:hAnsi="Times New Roman"/>
          <w:b/>
          <w:szCs w:val="24"/>
          <w:lang w:val="en-CA"/>
        </w:rPr>
        <w:t>D</w:t>
      </w:r>
      <w:r w:rsidRPr="00502344">
        <w:rPr>
          <w:rFonts w:ascii="Times New Roman" w:hAnsi="Times New Roman"/>
          <w:b/>
          <w:szCs w:val="24"/>
          <w:lang w:val="en-CA"/>
        </w:rPr>
        <w:t>ue professional care</w:t>
      </w:r>
      <w:r w:rsidRPr="00502344">
        <w:rPr>
          <w:rFonts w:ascii="Times New Roman" w:hAnsi="Times New Roman"/>
          <w:szCs w:val="24"/>
          <w:lang w:val="en-CA"/>
        </w:rPr>
        <w:t xml:space="preserve"> </w:t>
      </w:r>
      <w:r w:rsidR="009D443D" w:rsidRPr="00502344">
        <w:rPr>
          <w:rFonts w:ascii="Times New Roman" w:hAnsi="Times New Roman"/>
          <w:szCs w:val="24"/>
          <w:lang w:val="en-CA"/>
        </w:rPr>
        <w:t>means that this technical proficiency is applied to the best of the member’s ability.</w:t>
      </w:r>
      <w:r w:rsidR="00604F46" w:rsidRPr="00502344">
        <w:rPr>
          <w:rFonts w:ascii="Times New Roman" w:hAnsi="Times New Roman"/>
          <w:szCs w:val="24"/>
          <w:lang w:val="en-CA"/>
        </w:rPr>
        <w:t xml:space="preserve">  Professional s</w:t>
      </w:r>
      <w:r w:rsidR="00592B51" w:rsidRPr="00502344">
        <w:rPr>
          <w:rFonts w:ascii="Times New Roman" w:hAnsi="Times New Roman"/>
          <w:szCs w:val="24"/>
          <w:lang w:val="en-CA"/>
        </w:rPr>
        <w:t>ervices must be properly planned and supervised and sufficient relevant data must be obtained.</w:t>
      </w:r>
    </w:p>
    <w:p w:rsidR="00604F46" w:rsidRPr="00502344" w:rsidRDefault="005053C4" w:rsidP="00EA22BD">
      <w:pPr>
        <w:numPr>
          <w:ilvl w:val="0"/>
          <w:numId w:val="15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szCs w:val="24"/>
          <w:lang w:val="en-CA"/>
        </w:rPr>
        <w:t>The general princip</w:t>
      </w:r>
      <w:r w:rsidR="00EA22BD" w:rsidRPr="00502344">
        <w:rPr>
          <w:rFonts w:ascii="Times New Roman" w:hAnsi="Times New Roman"/>
          <w:szCs w:val="24"/>
          <w:lang w:val="en-CA"/>
        </w:rPr>
        <w:t>le of confi</w:t>
      </w:r>
      <w:r w:rsidRPr="00502344">
        <w:rPr>
          <w:rFonts w:ascii="Times New Roman" w:hAnsi="Times New Roman"/>
          <w:szCs w:val="24"/>
          <w:lang w:val="en-CA"/>
        </w:rPr>
        <w:t>dentiality is that a</w:t>
      </w:r>
      <w:r w:rsidR="00EA22BD" w:rsidRPr="00502344">
        <w:rPr>
          <w:rFonts w:ascii="Times New Roman" w:hAnsi="Times New Roman"/>
          <w:szCs w:val="24"/>
          <w:lang w:val="en-CA"/>
        </w:rPr>
        <w:t xml:space="preserve"> </w:t>
      </w:r>
      <w:r w:rsidR="00502344">
        <w:rPr>
          <w:rFonts w:ascii="Times New Roman" w:hAnsi="Times New Roman"/>
          <w:szCs w:val="24"/>
          <w:lang w:val="en-CA"/>
        </w:rPr>
        <w:t>public accountant (</w:t>
      </w:r>
      <w:r w:rsidR="00EA22BD" w:rsidRPr="00502344">
        <w:rPr>
          <w:rFonts w:ascii="Times New Roman" w:hAnsi="Times New Roman"/>
          <w:szCs w:val="24"/>
          <w:lang w:val="en-CA"/>
        </w:rPr>
        <w:t>PA</w:t>
      </w:r>
      <w:r w:rsidR="00502344">
        <w:rPr>
          <w:rFonts w:ascii="Times New Roman" w:hAnsi="Times New Roman"/>
          <w:szCs w:val="24"/>
          <w:lang w:val="en-CA"/>
        </w:rPr>
        <w:t>)</w:t>
      </w:r>
      <w:r w:rsidR="00EA22BD" w:rsidRPr="00502344">
        <w:rPr>
          <w:rFonts w:ascii="Times New Roman" w:hAnsi="Times New Roman"/>
          <w:szCs w:val="24"/>
          <w:lang w:val="en-CA"/>
        </w:rPr>
        <w:t xml:space="preserve"> must not disclose any confi</w:t>
      </w:r>
      <w:r w:rsidRPr="00502344">
        <w:rPr>
          <w:rFonts w:ascii="Times New Roman" w:hAnsi="Times New Roman"/>
          <w:szCs w:val="24"/>
          <w:lang w:val="en-CA"/>
        </w:rPr>
        <w:t>dential</w:t>
      </w:r>
      <w:r w:rsidR="00EA22BD" w:rsidRPr="00502344">
        <w:rPr>
          <w:rFonts w:ascii="Times New Roman" w:hAnsi="Times New Roman"/>
          <w:szCs w:val="24"/>
          <w:lang w:val="en-CA"/>
        </w:rPr>
        <w:t xml:space="preserve"> </w:t>
      </w:r>
      <w:r w:rsidRPr="00502344">
        <w:rPr>
          <w:rFonts w:ascii="Times New Roman" w:hAnsi="Times New Roman"/>
          <w:szCs w:val="24"/>
          <w:lang w:val="en-CA"/>
        </w:rPr>
        <w:t>in</w:t>
      </w:r>
      <w:r w:rsidR="00EA22BD" w:rsidRPr="00502344">
        <w:rPr>
          <w:rFonts w:ascii="Times New Roman" w:hAnsi="Times New Roman"/>
          <w:szCs w:val="24"/>
          <w:lang w:val="en-CA"/>
        </w:rPr>
        <w:t>formation without the specific c</w:t>
      </w:r>
      <w:r w:rsidRPr="00502344">
        <w:rPr>
          <w:rFonts w:ascii="Times New Roman" w:hAnsi="Times New Roman"/>
          <w:szCs w:val="24"/>
          <w:lang w:val="en-CA"/>
        </w:rPr>
        <w:t xml:space="preserve">onsent of the client. </w:t>
      </w:r>
      <w:r w:rsidR="00604F46" w:rsidRPr="00502344">
        <w:rPr>
          <w:rFonts w:ascii="Times New Roman" w:hAnsi="Times New Roman"/>
          <w:szCs w:val="24"/>
          <w:lang w:val="en-CA"/>
        </w:rPr>
        <w:t xml:space="preserve">However, </w:t>
      </w:r>
      <w:r w:rsidRPr="00502344">
        <w:rPr>
          <w:rFonts w:ascii="Times New Roman" w:hAnsi="Times New Roman"/>
          <w:szCs w:val="24"/>
          <w:lang w:val="en-CA"/>
        </w:rPr>
        <w:t>a</w:t>
      </w:r>
      <w:r w:rsidR="00EA22BD" w:rsidRPr="00502344">
        <w:rPr>
          <w:rFonts w:ascii="Times New Roman" w:hAnsi="Times New Roman"/>
          <w:szCs w:val="24"/>
          <w:lang w:val="en-CA"/>
        </w:rPr>
        <w:t xml:space="preserve"> </w:t>
      </w:r>
      <w:r w:rsidR="00604F46" w:rsidRPr="00502344">
        <w:rPr>
          <w:rFonts w:ascii="Times New Roman" w:hAnsi="Times New Roman"/>
          <w:szCs w:val="24"/>
          <w:lang w:val="en-CA"/>
        </w:rPr>
        <w:t>PA is obligated</w:t>
      </w:r>
      <w:r w:rsidRPr="00502344">
        <w:rPr>
          <w:rFonts w:ascii="Times New Roman" w:hAnsi="Times New Roman"/>
          <w:szCs w:val="24"/>
          <w:lang w:val="en-CA"/>
        </w:rPr>
        <w:t xml:space="preserve"> to comply with a validly issued subpoena</w:t>
      </w:r>
      <w:r w:rsidR="00EF4317" w:rsidRPr="00502344">
        <w:rPr>
          <w:rFonts w:ascii="Times New Roman" w:hAnsi="Times New Roman"/>
          <w:szCs w:val="24"/>
          <w:lang w:val="en-CA"/>
        </w:rPr>
        <w:t>,</w:t>
      </w:r>
      <w:r w:rsidRPr="00502344">
        <w:rPr>
          <w:rFonts w:ascii="Times New Roman" w:hAnsi="Times New Roman"/>
          <w:szCs w:val="24"/>
          <w:lang w:val="en-CA"/>
        </w:rPr>
        <w:t xml:space="preserve"> or summons</w:t>
      </w:r>
      <w:r w:rsidR="00EF4317" w:rsidRPr="00502344">
        <w:rPr>
          <w:rFonts w:ascii="Times New Roman" w:hAnsi="Times New Roman"/>
          <w:szCs w:val="24"/>
          <w:lang w:val="en-CA"/>
        </w:rPr>
        <w:t>,</w:t>
      </w:r>
      <w:r w:rsidRPr="00502344">
        <w:rPr>
          <w:rFonts w:ascii="Times New Roman" w:hAnsi="Times New Roman"/>
          <w:szCs w:val="24"/>
          <w:lang w:val="en-CA"/>
        </w:rPr>
        <w:t xml:space="preserve"> </w:t>
      </w:r>
      <w:r w:rsidR="00604F46" w:rsidRPr="00502344">
        <w:rPr>
          <w:rFonts w:ascii="Times New Roman" w:hAnsi="Times New Roman"/>
          <w:szCs w:val="24"/>
          <w:lang w:val="en-CA"/>
        </w:rPr>
        <w:t>and</w:t>
      </w:r>
      <w:r w:rsidRPr="00502344">
        <w:rPr>
          <w:rFonts w:ascii="Times New Roman" w:hAnsi="Times New Roman"/>
          <w:szCs w:val="24"/>
          <w:lang w:val="en-CA"/>
        </w:rPr>
        <w:t xml:space="preserve"> applicable laws and government regulations.</w:t>
      </w:r>
    </w:p>
    <w:p w:rsidR="00AB69D7" w:rsidRPr="00502344" w:rsidRDefault="00CB0B77" w:rsidP="005053C4">
      <w:pPr>
        <w:numPr>
          <w:ilvl w:val="0"/>
          <w:numId w:val="15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b/>
          <w:szCs w:val="24"/>
          <w:lang w:val="en-CA"/>
        </w:rPr>
        <w:t>Confidential</w:t>
      </w:r>
      <w:r w:rsidR="005053C4" w:rsidRPr="00502344">
        <w:rPr>
          <w:rFonts w:ascii="Times New Roman" w:hAnsi="Times New Roman"/>
          <w:b/>
          <w:szCs w:val="24"/>
          <w:lang w:val="en-CA"/>
        </w:rPr>
        <w:t xml:space="preserve"> information</w:t>
      </w:r>
      <w:r w:rsidR="005053C4" w:rsidRPr="00502344">
        <w:rPr>
          <w:rFonts w:ascii="Times New Roman" w:hAnsi="Times New Roman"/>
          <w:szCs w:val="24"/>
          <w:lang w:val="en-CA"/>
        </w:rPr>
        <w:t xml:space="preserve"> is information that should not be</w:t>
      </w:r>
      <w:r w:rsidR="00EA22BD" w:rsidRPr="00502344">
        <w:rPr>
          <w:rFonts w:ascii="Times New Roman" w:hAnsi="Times New Roman"/>
          <w:szCs w:val="24"/>
          <w:lang w:val="en-CA"/>
        </w:rPr>
        <w:t xml:space="preserve"> </w:t>
      </w:r>
      <w:r w:rsidR="005053C4" w:rsidRPr="00502344">
        <w:rPr>
          <w:rFonts w:ascii="Times New Roman" w:hAnsi="Times New Roman"/>
          <w:szCs w:val="24"/>
          <w:lang w:val="en-CA"/>
        </w:rPr>
        <w:t>disclosed to outside parties</w:t>
      </w:r>
      <w:r w:rsidR="00EA22BD" w:rsidRPr="00502344">
        <w:rPr>
          <w:rFonts w:ascii="Times New Roman" w:hAnsi="Times New Roman"/>
          <w:szCs w:val="24"/>
          <w:lang w:val="en-CA"/>
        </w:rPr>
        <w:t xml:space="preserve">. </w:t>
      </w:r>
      <w:r w:rsidR="005053C4" w:rsidRPr="00502344">
        <w:rPr>
          <w:rFonts w:ascii="Times New Roman" w:hAnsi="Times New Roman"/>
          <w:szCs w:val="24"/>
          <w:lang w:val="en-CA"/>
        </w:rPr>
        <w:t xml:space="preserve"> </w:t>
      </w:r>
    </w:p>
    <w:p w:rsidR="00604F46" w:rsidRPr="00502344" w:rsidRDefault="005053C4" w:rsidP="005053C4">
      <w:pPr>
        <w:numPr>
          <w:ilvl w:val="0"/>
          <w:numId w:val="15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szCs w:val="24"/>
          <w:lang w:val="en-CA"/>
        </w:rPr>
        <w:t>A member engaged in the practice of public accounting or a</w:t>
      </w:r>
      <w:r w:rsidR="0026453D" w:rsidRPr="00502344">
        <w:rPr>
          <w:rFonts w:ascii="Times New Roman" w:hAnsi="Times New Roman"/>
          <w:szCs w:val="24"/>
          <w:lang w:val="en-CA"/>
        </w:rPr>
        <w:t xml:space="preserve"> </w:t>
      </w:r>
      <w:r w:rsidRPr="00502344">
        <w:rPr>
          <w:rFonts w:ascii="Times New Roman" w:hAnsi="Times New Roman"/>
          <w:szCs w:val="24"/>
          <w:lang w:val="en-CA"/>
        </w:rPr>
        <w:t xml:space="preserve">related function shall not offer or agree to perform a professional service </w:t>
      </w:r>
      <w:r w:rsidR="00604F46" w:rsidRPr="00502344">
        <w:rPr>
          <w:rFonts w:ascii="Times New Roman" w:hAnsi="Times New Roman"/>
          <w:szCs w:val="24"/>
          <w:lang w:val="en-CA"/>
        </w:rPr>
        <w:t xml:space="preserve">for a contingent </w:t>
      </w:r>
      <w:r w:rsidRPr="00502344">
        <w:rPr>
          <w:rFonts w:ascii="Times New Roman" w:hAnsi="Times New Roman"/>
          <w:szCs w:val="24"/>
          <w:lang w:val="en-CA"/>
        </w:rPr>
        <w:t>fee. Acceptance of contingent fee arrangements</w:t>
      </w:r>
      <w:r w:rsidR="0026453D" w:rsidRPr="00502344">
        <w:rPr>
          <w:rFonts w:ascii="Times New Roman" w:hAnsi="Times New Roman"/>
          <w:szCs w:val="24"/>
          <w:lang w:val="en-CA"/>
        </w:rPr>
        <w:t xml:space="preserve"> </w:t>
      </w:r>
      <w:r w:rsidRPr="00502344">
        <w:rPr>
          <w:rFonts w:ascii="Times New Roman" w:hAnsi="Times New Roman"/>
          <w:szCs w:val="24"/>
          <w:lang w:val="en-CA"/>
        </w:rPr>
        <w:t>while engaged to perform any type of assurance engagement is considered an impairment</w:t>
      </w:r>
      <w:r w:rsidR="0026453D" w:rsidRPr="00502344">
        <w:rPr>
          <w:rFonts w:ascii="Times New Roman" w:hAnsi="Times New Roman"/>
          <w:szCs w:val="24"/>
          <w:lang w:val="en-CA"/>
        </w:rPr>
        <w:t xml:space="preserve"> </w:t>
      </w:r>
      <w:r w:rsidRPr="00502344">
        <w:rPr>
          <w:rFonts w:ascii="Times New Roman" w:hAnsi="Times New Roman"/>
          <w:szCs w:val="24"/>
          <w:lang w:val="en-CA"/>
        </w:rPr>
        <w:t>of independence.</w:t>
      </w:r>
    </w:p>
    <w:p w:rsidR="00604F46" w:rsidRPr="00502344" w:rsidRDefault="0026453D" w:rsidP="007A6DDC">
      <w:pPr>
        <w:numPr>
          <w:ilvl w:val="0"/>
          <w:numId w:val="15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szCs w:val="24"/>
          <w:lang w:val="en-CA"/>
        </w:rPr>
        <w:t>A</w:t>
      </w:r>
      <w:r w:rsidR="005053C4" w:rsidRPr="00502344">
        <w:rPr>
          <w:rFonts w:ascii="Times New Roman" w:hAnsi="Times New Roman"/>
          <w:szCs w:val="24"/>
          <w:lang w:val="en-CA"/>
        </w:rPr>
        <w:t xml:space="preserve"> member shall not quote a fee for any professional services</w:t>
      </w:r>
      <w:r w:rsidRPr="00502344">
        <w:rPr>
          <w:rFonts w:ascii="Times New Roman" w:hAnsi="Times New Roman"/>
          <w:szCs w:val="24"/>
          <w:lang w:val="en-CA"/>
        </w:rPr>
        <w:t xml:space="preserve"> </w:t>
      </w:r>
      <w:r w:rsidR="005053C4" w:rsidRPr="00502344">
        <w:rPr>
          <w:rFonts w:ascii="Times New Roman" w:hAnsi="Times New Roman"/>
          <w:szCs w:val="24"/>
          <w:lang w:val="en-CA"/>
        </w:rPr>
        <w:t>unless requested to do so by a client or prospective client, and no quote shall be made until</w:t>
      </w:r>
      <w:r w:rsidRPr="00502344">
        <w:rPr>
          <w:rFonts w:ascii="Times New Roman" w:hAnsi="Times New Roman"/>
          <w:szCs w:val="24"/>
          <w:lang w:val="en-CA"/>
        </w:rPr>
        <w:t xml:space="preserve"> </w:t>
      </w:r>
      <w:r w:rsidR="005053C4" w:rsidRPr="00502344">
        <w:rPr>
          <w:rFonts w:ascii="Times New Roman" w:hAnsi="Times New Roman"/>
          <w:szCs w:val="24"/>
          <w:lang w:val="en-CA"/>
        </w:rPr>
        <w:t>adequate information has been</w:t>
      </w:r>
      <w:r w:rsidRPr="00502344">
        <w:rPr>
          <w:rFonts w:ascii="Times New Roman" w:hAnsi="Times New Roman"/>
          <w:szCs w:val="24"/>
          <w:lang w:val="en-CA"/>
        </w:rPr>
        <w:t xml:space="preserve"> obtained about the assignment. It is</w:t>
      </w:r>
      <w:r w:rsidR="005053C4" w:rsidRPr="00502344">
        <w:rPr>
          <w:rFonts w:ascii="Times New Roman" w:hAnsi="Times New Roman"/>
          <w:szCs w:val="24"/>
          <w:lang w:val="en-CA"/>
        </w:rPr>
        <w:t xml:space="preserve"> against </w:t>
      </w:r>
      <w:r w:rsidRPr="00502344">
        <w:rPr>
          <w:rFonts w:ascii="Times New Roman" w:hAnsi="Times New Roman"/>
          <w:szCs w:val="24"/>
          <w:lang w:val="en-CA"/>
        </w:rPr>
        <w:t xml:space="preserve">the rules to </w:t>
      </w:r>
      <w:r w:rsidR="005053C4" w:rsidRPr="00502344">
        <w:rPr>
          <w:rFonts w:ascii="Times New Roman" w:hAnsi="Times New Roman"/>
          <w:szCs w:val="24"/>
          <w:lang w:val="en-CA"/>
        </w:rPr>
        <w:t xml:space="preserve">quote a fee </w:t>
      </w:r>
      <w:r w:rsidRPr="00502344">
        <w:rPr>
          <w:rFonts w:ascii="Times New Roman" w:hAnsi="Times New Roman"/>
          <w:szCs w:val="24"/>
          <w:lang w:val="en-CA"/>
        </w:rPr>
        <w:t>over the phone or to quote a fi</w:t>
      </w:r>
      <w:r w:rsidR="005053C4" w:rsidRPr="00502344">
        <w:rPr>
          <w:rFonts w:ascii="Times New Roman" w:hAnsi="Times New Roman"/>
          <w:szCs w:val="24"/>
          <w:lang w:val="en-CA"/>
        </w:rPr>
        <w:t xml:space="preserve">xed charge for all audits. </w:t>
      </w:r>
      <w:r w:rsidRPr="00502344">
        <w:rPr>
          <w:rFonts w:ascii="Times New Roman" w:hAnsi="Times New Roman"/>
          <w:szCs w:val="24"/>
          <w:lang w:val="en-CA"/>
        </w:rPr>
        <w:t xml:space="preserve"> The </w:t>
      </w:r>
      <w:r w:rsidR="005053C4" w:rsidRPr="00502344">
        <w:rPr>
          <w:rFonts w:ascii="Times New Roman" w:hAnsi="Times New Roman"/>
          <w:szCs w:val="24"/>
          <w:lang w:val="en-CA"/>
        </w:rPr>
        <w:t>concern is that auditors may cut back on audit procedu</w:t>
      </w:r>
      <w:r w:rsidRPr="00502344">
        <w:rPr>
          <w:rFonts w:ascii="Times New Roman" w:hAnsi="Times New Roman"/>
          <w:szCs w:val="24"/>
          <w:lang w:val="en-CA"/>
        </w:rPr>
        <w:t>res in order to meet the low fee.</w:t>
      </w:r>
    </w:p>
    <w:p w:rsidR="00604F46" w:rsidRPr="00502344" w:rsidRDefault="0037521B" w:rsidP="007A6DDC">
      <w:pPr>
        <w:numPr>
          <w:ilvl w:val="0"/>
          <w:numId w:val="15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szCs w:val="24"/>
          <w:lang w:val="en-CA"/>
        </w:rPr>
        <w:lastRenderedPageBreak/>
        <w:t>A</w:t>
      </w:r>
      <w:r w:rsidR="007A6DDC" w:rsidRPr="00502344">
        <w:rPr>
          <w:rFonts w:ascii="Times New Roman" w:hAnsi="Times New Roman"/>
          <w:szCs w:val="24"/>
          <w:lang w:val="en-CA"/>
        </w:rPr>
        <w:t xml:space="preserve"> member shall not attempt to obtain clients by</w:t>
      </w:r>
      <w:r w:rsidRPr="00502344">
        <w:rPr>
          <w:rFonts w:ascii="Times New Roman" w:hAnsi="Times New Roman"/>
          <w:szCs w:val="24"/>
          <w:lang w:val="en-CA"/>
        </w:rPr>
        <w:t xml:space="preserve"> </w:t>
      </w:r>
      <w:r w:rsidR="007A6DDC" w:rsidRPr="00502344">
        <w:rPr>
          <w:rFonts w:ascii="Times New Roman" w:hAnsi="Times New Roman"/>
          <w:szCs w:val="24"/>
          <w:lang w:val="en-CA"/>
        </w:rPr>
        <w:t>advertising or other forms of solicitation that are false, misleading, or deceptive. Solicitation</w:t>
      </w:r>
      <w:r w:rsidRPr="00502344">
        <w:rPr>
          <w:rFonts w:ascii="Times New Roman" w:hAnsi="Times New Roman"/>
          <w:szCs w:val="24"/>
          <w:lang w:val="en-CA"/>
        </w:rPr>
        <w:t xml:space="preserve"> </w:t>
      </w:r>
      <w:r w:rsidR="007A6DDC" w:rsidRPr="00502344">
        <w:rPr>
          <w:rFonts w:ascii="Times New Roman" w:hAnsi="Times New Roman"/>
          <w:szCs w:val="24"/>
          <w:lang w:val="en-CA"/>
        </w:rPr>
        <w:t>through coercion, overreaching, or harassing conduct is prohibited as well.</w:t>
      </w:r>
      <w:r w:rsidRPr="00502344">
        <w:rPr>
          <w:rFonts w:ascii="Times New Roman" w:hAnsi="Times New Roman"/>
          <w:szCs w:val="24"/>
          <w:lang w:val="en-CA"/>
        </w:rPr>
        <w:t xml:space="preserve">  </w:t>
      </w:r>
      <w:r w:rsidR="007A6DDC" w:rsidRPr="00502344">
        <w:rPr>
          <w:rFonts w:ascii="Times New Roman" w:hAnsi="Times New Roman"/>
          <w:szCs w:val="24"/>
          <w:lang w:val="en-CA"/>
        </w:rPr>
        <w:t>The</w:t>
      </w:r>
      <w:r w:rsidRPr="00502344">
        <w:rPr>
          <w:rFonts w:ascii="Times New Roman" w:hAnsi="Times New Roman"/>
          <w:szCs w:val="24"/>
          <w:lang w:val="en-CA"/>
        </w:rPr>
        <w:t xml:space="preserve"> rules </w:t>
      </w:r>
      <w:r w:rsidR="00EF4317" w:rsidRPr="00502344">
        <w:rPr>
          <w:rFonts w:ascii="Times New Roman" w:hAnsi="Times New Roman"/>
          <w:szCs w:val="24"/>
          <w:lang w:val="en-CA"/>
        </w:rPr>
        <w:t xml:space="preserve">do </w:t>
      </w:r>
      <w:r w:rsidRPr="00502344">
        <w:rPr>
          <w:rFonts w:ascii="Times New Roman" w:hAnsi="Times New Roman"/>
          <w:szCs w:val="24"/>
          <w:lang w:val="en-CA"/>
        </w:rPr>
        <w:t>permit advertising</w:t>
      </w:r>
      <w:r w:rsidR="00EF4317" w:rsidRPr="00502344">
        <w:rPr>
          <w:rFonts w:ascii="Times New Roman" w:hAnsi="Times New Roman"/>
          <w:szCs w:val="24"/>
          <w:lang w:val="en-CA"/>
        </w:rPr>
        <w:t>,</w:t>
      </w:r>
      <w:r w:rsidRPr="00502344">
        <w:rPr>
          <w:rFonts w:ascii="Times New Roman" w:hAnsi="Times New Roman"/>
          <w:szCs w:val="24"/>
          <w:lang w:val="en-CA"/>
        </w:rPr>
        <w:t xml:space="preserve"> but the ad</w:t>
      </w:r>
      <w:r w:rsidR="007A6DDC" w:rsidRPr="00502344">
        <w:rPr>
          <w:rFonts w:ascii="Times New Roman" w:hAnsi="Times New Roman"/>
          <w:szCs w:val="24"/>
          <w:lang w:val="en-CA"/>
        </w:rPr>
        <w:t>vertising may not create false or unjusti</w:t>
      </w:r>
      <w:r w:rsidRPr="00502344">
        <w:rPr>
          <w:rFonts w:ascii="Times New Roman" w:hAnsi="Times New Roman"/>
          <w:szCs w:val="24"/>
          <w:lang w:val="en-CA"/>
        </w:rPr>
        <w:t>fi</w:t>
      </w:r>
      <w:r w:rsidR="007A6DDC" w:rsidRPr="00502344">
        <w:rPr>
          <w:rFonts w:ascii="Times New Roman" w:hAnsi="Times New Roman"/>
          <w:szCs w:val="24"/>
          <w:lang w:val="en-CA"/>
        </w:rPr>
        <w:t>ed expectations</w:t>
      </w:r>
      <w:r w:rsidR="00EF4317" w:rsidRPr="00502344">
        <w:rPr>
          <w:rFonts w:ascii="Times New Roman" w:hAnsi="Times New Roman"/>
          <w:szCs w:val="24"/>
          <w:lang w:val="en-CA"/>
        </w:rPr>
        <w:t xml:space="preserve"> or</w:t>
      </w:r>
      <w:r w:rsidR="007A6DDC" w:rsidRPr="00502344">
        <w:rPr>
          <w:rFonts w:ascii="Times New Roman" w:hAnsi="Times New Roman"/>
          <w:szCs w:val="24"/>
          <w:lang w:val="en-CA"/>
        </w:rPr>
        <w:t xml:space="preserve"> contain a fee estimate</w:t>
      </w:r>
      <w:r w:rsidRPr="00502344">
        <w:rPr>
          <w:rFonts w:ascii="Times New Roman" w:hAnsi="Times New Roman"/>
          <w:szCs w:val="24"/>
          <w:lang w:val="en-CA"/>
        </w:rPr>
        <w:t xml:space="preserve">.  </w:t>
      </w:r>
    </w:p>
    <w:p w:rsidR="00604F46" w:rsidRPr="00502344" w:rsidRDefault="007A6DDC" w:rsidP="007A6DDC">
      <w:pPr>
        <w:numPr>
          <w:ilvl w:val="0"/>
          <w:numId w:val="15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szCs w:val="24"/>
          <w:lang w:val="en-CA"/>
        </w:rPr>
        <w:t xml:space="preserve">Successor auditors are required to make certain </w:t>
      </w:r>
      <w:r w:rsidR="00502344">
        <w:rPr>
          <w:rFonts w:ascii="Times New Roman" w:hAnsi="Times New Roman"/>
          <w:szCs w:val="24"/>
          <w:lang w:val="en-CA"/>
        </w:rPr>
        <w:t>i</w:t>
      </w:r>
      <w:r w:rsidR="00502344" w:rsidRPr="00502344">
        <w:rPr>
          <w:rFonts w:ascii="Times New Roman" w:hAnsi="Times New Roman"/>
          <w:szCs w:val="24"/>
          <w:lang w:val="en-CA"/>
        </w:rPr>
        <w:t xml:space="preserve">nquiries </w:t>
      </w:r>
      <w:r w:rsidRPr="00502344">
        <w:rPr>
          <w:rFonts w:ascii="Times New Roman" w:hAnsi="Times New Roman"/>
          <w:szCs w:val="24"/>
          <w:lang w:val="en-CA"/>
        </w:rPr>
        <w:t>of predecessor auditors when a</w:t>
      </w:r>
      <w:r w:rsidR="0037521B" w:rsidRPr="00502344">
        <w:rPr>
          <w:rFonts w:ascii="Times New Roman" w:hAnsi="Times New Roman"/>
          <w:szCs w:val="24"/>
          <w:lang w:val="en-CA"/>
        </w:rPr>
        <w:t xml:space="preserve"> </w:t>
      </w:r>
      <w:r w:rsidRPr="00502344">
        <w:rPr>
          <w:rFonts w:ascii="Times New Roman" w:hAnsi="Times New Roman"/>
          <w:szCs w:val="24"/>
          <w:lang w:val="en-CA"/>
        </w:rPr>
        <w:t>new client is obtaine</w:t>
      </w:r>
      <w:r w:rsidR="0037521B" w:rsidRPr="00502344">
        <w:rPr>
          <w:rFonts w:ascii="Times New Roman" w:hAnsi="Times New Roman"/>
          <w:szCs w:val="24"/>
          <w:lang w:val="en-CA"/>
        </w:rPr>
        <w:t xml:space="preserve">d.  </w:t>
      </w:r>
      <w:r w:rsidR="00EF4317" w:rsidRPr="00502344">
        <w:rPr>
          <w:rFonts w:ascii="Times New Roman" w:hAnsi="Times New Roman"/>
          <w:szCs w:val="24"/>
          <w:lang w:val="en-CA"/>
        </w:rPr>
        <w:t xml:space="preserve">The successor should </w:t>
      </w:r>
      <w:r w:rsidRPr="00502344">
        <w:rPr>
          <w:rFonts w:ascii="Times New Roman" w:hAnsi="Times New Roman"/>
          <w:szCs w:val="24"/>
          <w:lang w:val="en-CA"/>
        </w:rPr>
        <w:t>ask the predecessor “whether there</w:t>
      </w:r>
      <w:r w:rsidR="0037521B" w:rsidRPr="00502344">
        <w:rPr>
          <w:rFonts w:ascii="Times New Roman" w:hAnsi="Times New Roman"/>
          <w:szCs w:val="24"/>
          <w:lang w:val="en-CA"/>
        </w:rPr>
        <w:t xml:space="preserve"> </w:t>
      </w:r>
      <w:r w:rsidRPr="00502344">
        <w:rPr>
          <w:rFonts w:ascii="Times New Roman" w:hAnsi="Times New Roman"/>
          <w:szCs w:val="24"/>
          <w:lang w:val="en-CA"/>
        </w:rPr>
        <w:t>are any circumstances that should be taken in account which</w:t>
      </w:r>
      <w:r w:rsidR="0037521B" w:rsidRPr="00502344">
        <w:rPr>
          <w:rFonts w:ascii="Times New Roman" w:hAnsi="Times New Roman"/>
          <w:szCs w:val="24"/>
          <w:lang w:val="en-CA"/>
        </w:rPr>
        <w:t xml:space="preserve"> might infl</w:t>
      </w:r>
      <w:r w:rsidRPr="00502344">
        <w:rPr>
          <w:rFonts w:ascii="Times New Roman" w:hAnsi="Times New Roman"/>
          <w:szCs w:val="24"/>
          <w:lang w:val="en-CA"/>
        </w:rPr>
        <w:t>uence the decision wh</w:t>
      </w:r>
      <w:r w:rsidR="0037521B" w:rsidRPr="00502344">
        <w:rPr>
          <w:rFonts w:ascii="Times New Roman" w:hAnsi="Times New Roman"/>
          <w:szCs w:val="24"/>
          <w:lang w:val="en-CA"/>
        </w:rPr>
        <w:t>ether to accept the appointment</w:t>
      </w:r>
      <w:r w:rsidR="00EF4317" w:rsidRPr="00502344">
        <w:rPr>
          <w:rFonts w:ascii="Times New Roman" w:hAnsi="Times New Roman"/>
          <w:szCs w:val="24"/>
          <w:lang w:val="en-CA"/>
        </w:rPr>
        <w:t xml:space="preserve"> or not.</w:t>
      </w:r>
      <w:r w:rsidRPr="00502344">
        <w:rPr>
          <w:rFonts w:ascii="Times New Roman" w:hAnsi="Times New Roman"/>
          <w:szCs w:val="24"/>
          <w:lang w:val="en-CA"/>
        </w:rPr>
        <w:t xml:space="preserve">” </w:t>
      </w:r>
    </w:p>
    <w:p w:rsidR="00604F46" w:rsidRPr="00502344" w:rsidRDefault="0037521B" w:rsidP="001D5164">
      <w:pPr>
        <w:numPr>
          <w:ilvl w:val="0"/>
          <w:numId w:val="15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szCs w:val="24"/>
          <w:lang w:val="en-CA"/>
        </w:rPr>
        <w:t>E</w:t>
      </w:r>
      <w:r w:rsidR="007A6DDC" w:rsidRPr="00502344">
        <w:rPr>
          <w:rFonts w:ascii="Times New Roman" w:hAnsi="Times New Roman"/>
          <w:szCs w:val="24"/>
          <w:lang w:val="en-CA"/>
        </w:rPr>
        <w:t>ach practice office should be under</w:t>
      </w:r>
      <w:r w:rsidRPr="00502344">
        <w:rPr>
          <w:rFonts w:ascii="Times New Roman" w:hAnsi="Times New Roman"/>
          <w:szCs w:val="24"/>
          <w:lang w:val="en-CA"/>
        </w:rPr>
        <w:t xml:space="preserve"> </w:t>
      </w:r>
      <w:r w:rsidR="007A6DDC" w:rsidRPr="00502344">
        <w:rPr>
          <w:rFonts w:ascii="Times New Roman" w:hAnsi="Times New Roman"/>
          <w:szCs w:val="24"/>
          <w:lang w:val="en-CA"/>
        </w:rPr>
        <w:t>the personal charge of a member who is a public accountant. The name of the public</w:t>
      </w:r>
      <w:r w:rsidRPr="00502344">
        <w:rPr>
          <w:rFonts w:ascii="Times New Roman" w:hAnsi="Times New Roman"/>
          <w:szCs w:val="24"/>
          <w:lang w:val="en-CA"/>
        </w:rPr>
        <w:t xml:space="preserve"> accounting fi</w:t>
      </w:r>
      <w:r w:rsidR="007A6DDC" w:rsidRPr="00502344">
        <w:rPr>
          <w:rFonts w:ascii="Times New Roman" w:hAnsi="Times New Roman"/>
          <w:szCs w:val="24"/>
          <w:lang w:val="en-CA"/>
        </w:rPr>
        <w:t>rm should not be misleading. Names of one or more past owners may be</w:t>
      </w:r>
      <w:r w:rsidRPr="00502344">
        <w:rPr>
          <w:rFonts w:ascii="Times New Roman" w:hAnsi="Times New Roman"/>
          <w:szCs w:val="24"/>
          <w:lang w:val="en-CA"/>
        </w:rPr>
        <w:t xml:space="preserve"> included in the firm </w:t>
      </w:r>
      <w:r w:rsidR="007A6DDC" w:rsidRPr="00502344">
        <w:rPr>
          <w:rFonts w:ascii="Times New Roman" w:hAnsi="Times New Roman"/>
          <w:szCs w:val="24"/>
          <w:lang w:val="en-CA"/>
        </w:rPr>
        <w:t>name of a successor organization.</w:t>
      </w:r>
      <w:r w:rsidRPr="00502344">
        <w:rPr>
          <w:rFonts w:ascii="Times New Roman" w:hAnsi="Times New Roman"/>
          <w:szCs w:val="24"/>
          <w:lang w:val="en-CA"/>
        </w:rPr>
        <w:t xml:space="preserve"> </w:t>
      </w:r>
      <w:r w:rsidR="007A6DDC" w:rsidRPr="00502344">
        <w:rPr>
          <w:rFonts w:ascii="Times New Roman" w:hAnsi="Times New Roman"/>
          <w:szCs w:val="24"/>
          <w:lang w:val="en-CA"/>
        </w:rPr>
        <w:t>Most provincial</w:t>
      </w:r>
      <w:r w:rsidRPr="00502344">
        <w:rPr>
          <w:rFonts w:ascii="Times New Roman" w:hAnsi="Times New Roman"/>
          <w:szCs w:val="24"/>
          <w:lang w:val="en-CA"/>
        </w:rPr>
        <w:t xml:space="preserve"> </w:t>
      </w:r>
      <w:r w:rsidR="007A6DDC" w:rsidRPr="00502344">
        <w:rPr>
          <w:rFonts w:ascii="Times New Roman" w:hAnsi="Times New Roman"/>
          <w:szCs w:val="24"/>
          <w:lang w:val="en-CA"/>
        </w:rPr>
        <w:t>accountancy laws prohibit the general corporate form of organization for PAs, but because</w:t>
      </w:r>
      <w:r w:rsidRPr="00502344">
        <w:rPr>
          <w:rFonts w:ascii="Times New Roman" w:hAnsi="Times New Roman"/>
          <w:szCs w:val="24"/>
          <w:lang w:val="en-CA"/>
        </w:rPr>
        <w:t xml:space="preserve"> </w:t>
      </w:r>
      <w:r w:rsidR="007A6DDC" w:rsidRPr="00502344">
        <w:rPr>
          <w:rFonts w:ascii="Times New Roman" w:hAnsi="Times New Roman"/>
          <w:szCs w:val="24"/>
          <w:lang w:val="en-CA"/>
        </w:rPr>
        <w:t>of increased legal risk, there has been a recent push for the limited liability partnership</w:t>
      </w:r>
      <w:r w:rsidRPr="00502344">
        <w:rPr>
          <w:rFonts w:ascii="Times New Roman" w:hAnsi="Times New Roman"/>
          <w:szCs w:val="24"/>
          <w:lang w:val="en-CA"/>
        </w:rPr>
        <w:t xml:space="preserve"> (LLP) </w:t>
      </w:r>
      <w:r w:rsidR="007A6DDC" w:rsidRPr="00502344">
        <w:rPr>
          <w:rFonts w:ascii="Times New Roman" w:hAnsi="Times New Roman"/>
          <w:szCs w:val="24"/>
          <w:lang w:val="en-CA"/>
        </w:rPr>
        <w:t xml:space="preserve">structure. </w:t>
      </w:r>
    </w:p>
    <w:p w:rsidR="00604F46" w:rsidRPr="00502344" w:rsidRDefault="00604F46" w:rsidP="00604F46">
      <w:pPr>
        <w:rPr>
          <w:rFonts w:ascii="Times New Roman" w:hAnsi="Times New Roman"/>
          <w:szCs w:val="24"/>
          <w:lang w:val="en-CA"/>
        </w:rPr>
      </w:pPr>
    </w:p>
    <w:p w:rsidR="00604F46" w:rsidRPr="00502344" w:rsidRDefault="00604F46" w:rsidP="00604F46">
      <w:pPr>
        <w:rPr>
          <w:rFonts w:ascii="Times New Roman" w:hAnsi="Times New Roman"/>
          <w:b/>
          <w:szCs w:val="24"/>
          <w:lang w:val="en-CA"/>
        </w:rPr>
      </w:pPr>
      <w:proofErr w:type="gramStart"/>
      <w:r w:rsidRPr="00502344">
        <w:rPr>
          <w:rFonts w:ascii="Times New Roman" w:hAnsi="Times New Roman"/>
          <w:b/>
          <w:szCs w:val="24"/>
          <w:lang w:val="en-CA"/>
        </w:rPr>
        <w:t>LO3  Explain</w:t>
      </w:r>
      <w:proofErr w:type="gramEnd"/>
      <w:r w:rsidRPr="00502344">
        <w:rPr>
          <w:rFonts w:ascii="Times New Roman" w:hAnsi="Times New Roman"/>
          <w:b/>
          <w:szCs w:val="24"/>
          <w:lang w:val="en-CA"/>
        </w:rPr>
        <w:t xml:space="preserve"> the major problematic sections of professional rules and their impact on auditors and </w:t>
      </w:r>
      <w:r w:rsidR="00502344">
        <w:rPr>
          <w:rFonts w:ascii="Times New Roman" w:hAnsi="Times New Roman"/>
          <w:b/>
          <w:szCs w:val="24"/>
          <w:lang w:val="en-CA"/>
        </w:rPr>
        <w:t>public accountants</w:t>
      </w:r>
      <w:r w:rsidRPr="00502344">
        <w:rPr>
          <w:rFonts w:ascii="Times New Roman" w:hAnsi="Times New Roman"/>
          <w:b/>
          <w:szCs w:val="24"/>
          <w:lang w:val="en-CA"/>
        </w:rPr>
        <w:t>.</w:t>
      </w:r>
    </w:p>
    <w:p w:rsidR="00604F46" w:rsidRPr="00502344" w:rsidRDefault="00604F46" w:rsidP="00604F46">
      <w:pPr>
        <w:numPr>
          <w:ilvl w:val="0"/>
          <w:numId w:val="16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szCs w:val="24"/>
          <w:lang w:val="en-CA"/>
        </w:rPr>
        <w:t>Specific items in the rules of conduct may not be based on one of the ethics principles, but may involve various elements of</w:t>
      </w:r>
      <w:r w:rsidR="00EF14E7" w:rsidRPr="00502344">
        <w:rPr>
          <w:rFonts w:ascii="Times New Roman" w:hAnsi="Times New Roman"/>
          <w:szCs w:val="24"/>
          <w:lang w:val="en-CA"/>
        </w:rPr>
        <w:t xml:space="preserve"> d</w:t>
      </w:r>
      <w:r w:rsidRPr="00502344">
        <w:rPr>
          <w:rFonts w:ascii="Times New Roman" w:hAnsi="Times New Roman"/>
          <w:szCs w:val="24"/>
          <w:lang w:val="en-CA"/>
        </w:rPr>
        <w:t>ifferent ethical theori</w:t>
      </w:r>
      <w:r w:rsidR="00EF14E7" w:rsidRPr="00502344">
        <w:rPr>
          <w:rFonts w:ascii="Times New Roman" w:hAnsi="Times New Roman"/>
          <w:szCs w:val="24"/>
          <w:lang w:val="en-CA"/>
        </w:rPr>
        <w:t>e</w:t>
      </w:r>
      <w:r w:rsidRPr="00502344">
        <w:rPr>
          <w:rFonts w:ascii="Times New Roman" w:hAnsi="Times New Roman"/>
          <w:szCs w:val="24"/>
          <w:lang w:val="en-CA"/>
        </w:rPr>
        <w:t>s.  Auditors must use professional judgment and critica</w:t>
      </w:r>
      <w:r w:rsidR="00EF14E7" w:rsidRPr="00502344">
        <w:rPr>
          <w:rFonts w:ascii="Times New Roman" w:hAnsi="Times New Roman"/>
          <w:szCs w:val="24"/>
          <w:lang w:val="en-CA"/>
        </w:rPr>
        <w:t>l thinking.</w:t>
      </w:r>
    </w:p>
    <w:p w:rsidR="00EF14E7" w:rsidRPr="00502344" w:rsidRDefault="00EF14E7" w:rsidP="00502344">
      <w:pPr>
        <w:rPr>
          <w:rFonts w:ascii="Times New Roman" w:hAnsi="Times New Roman"/>
          <w:szCs w:val="24"/>
          <w:lang w:val="en-CA"/>
        </w:rPr>
      </w:pPr>
    </w:p>
    <w:p w:rsidR="00604F46" w:rsidRPr="00502344" w:rsidRDefault="00604F46" w:rsidP="00604F46">
      <w:pPr>
        <w:rPr>
          <w:rFonts w:ascii="Times New Roman" w:hAnsi="Times New Roman"/>
          <w:b/>
          <w:szCs w:val="24"/>
          <w:lang w:val="en-CA"/>
        </w:rPr>
      </w:pPr>
      <w:proofErr w:type="gramStart"/>
      <w:r w:rsidRPr="00502344">
        <w:rPr>
          <w:rFonts w:ascii="Times New Roman" w:hAnsi="Times New Roman"/>
          <w:b/>
          <w:szCs w:val="24"/>
          <w:lang w:val="en-CA"/>
        </w:rPr>
        <w:t>LO4  Outline</w:t>
      </w:r>
      <w:proofErr w:type="gramEnd"/>
      <w:r w:rsidRPr="00502344">
        <w:rPr>
          <w:rFonts w:ascii="Times New Roman" w:hAnsi="Times New Roman"/>
          <w:b/>
          <w:szCs w:val="24"/>
          <w:lang w:val="en-CA"/>
        </w:rPr>
        <w:t xml:space="preserve"> the types of penalties that various provincial associations and government agencies can impose on </w:t>
      </w:r>
      <w:r w:rsidR="00502344">
        <w:rPr>
          <w:rFonts w:ascii="Times New Roman" w:hAnsi="Times New Roman"/>
          <w:b/>
          <w:szCs w:val="24"/>
          <w:lang w:val="en-CA"/>
        </w:rPr>
        <w:t>public accountants</w:t>
      </w:r>
      <w:r w:rsidR="00502344" w:rsidRPr="00502344">
        <w:rPr>
          <w:rFonts w:ascii="Times New Roman" w:hAnsi="Times New Roman"/>
          <w:b/>
          <w:szCs w:val="24"/>
          <w:lang w:val="en-CA"/>
        </w:rPr>
        <w:t xml:space="preserve"> </w:t>
      </w:r>
      <w:r w:rsidRPr="00502344">
        <w:rPr>
          <w:rFonts w:ascii="Times New Roman" w:hAnsi="Times New Roman"/>
          <w:b/>
          <w:szCs w:val="24"/>
          <w:lang w:val="en-CA"/>
        </w:rPr>
        <w:t>when enforcing rules of professional conduct.</w:t>
      </w:r>
    </w:p>
    <w:p w:rsidR="00604F46" w:rsidRPr="00502344" w:rsidRDefault="001D5164" w:rsidP="001D5164">
      <w:pPr>
        <w:numPr>
          <w:ilvl w:val="0"/>
          <w:numId w:val="15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b/>
          <w:szCs w:val="24"/>
          <w:lang w:val="en-CA"/>
        </w:rPr>
        <w:t>Self-regulation</w:t>
      </w:r>
      <w:r w:rsidRPr="00502344">
        <w:rPr>
          <w:rFonts w:ascii="Times New Roman" w:hAnsi="Times New Roman"/>
          <w:szCs w:val="24"/>
          <w:lang w:val="en-CA"/>
        </w:rPr>
        <w:t xml:space="preserve"> refers to quality control reviews and disciplinary actions conducted by fellow </w:t>
      </w:r>
      <w:r w:rsidR="00502344">
        <w:rPr>
          <w:rFonts w:ascii="Times New Roman" w:hAnsi="Times New Roman"/>
          <w:szCs w:val="24"/>
          <w:lang w:val="en-CA"/>
        </w:rPr>
        <w:t>public accountants (</w:t>
      </w:r>
      <w:r w:rsidRPr="00502344">
        <w:rPr>
          <w:rFonts w:ascii="Times New Roman" w:hAnsi="Times New Roman"/>
          <w:szCs w:val="24"/>
          <w:lang w:val="en-CA"/>
        </w:rPr>
        <w:t>P</w:t>
      </w:r>
      <w:r w:rsidR="00502344">
        <w:rPr>
          <w:rFonts w:ascii="Times New Roman" w:hAnsi="Times New Roman"/>
          <w:szCs w:val="24"/>
          <w:lang w:val="en-CA"/>
        </w:rPr>
        <w:t>A</w:t>
      </w:r>
      <w:r w:rsidRPr="00502344">
        <w:rPr>
          <w:rFonts w:ascii="Times New Roman" w:hAnsi="Times New Roman"/>
          <w:szCs w:val="24"/>
          <w:lang w:val="en-CA"/>
        </w:rPr>
        <w:t>s</w:t>
      </w:r>
      <w:r w:rsidR="00502344">
        <w:rPr>
          <w:rFonts w:ascii="Times New Roman" w:hAnsi="Times New Roman"/>
          <w:szCs w:val="24"/>
          <w:lang w:val="en-CA"/>
        </w:rPr>
        <w:t>)</w:t>
      </w:r>
      <w:r w:rsidRPr="00502344">
        <w:rPr>
          <w:rFonts w:ascii="Times New Roman" w:hAnsi="Times New Roman"/>
          <w:szCs w:val="24"/>
          <w:lang w:val="en-CA"/>
        </w:rPr>
        <w:t xml:space="preserve">—professional peers. Accounting firms, as well as individuals, are subject to the rules of professional conduct only if they choose to join a professional group.  The added credibility of belonging to a professional group greatly improves the chances of establishing a successful practice. Thus, enforcing the rules of conduct is an important means of regulating the </w:t>
      </w:r>
      <w:r w:rsidR="00604F46" w:rsidRPr="00502344">
        <w:rPr>
          <w:rFonts w:ascii="Times New Roman" w:hAnsi="Times New Roman"/>
          <w:szCs w:val="24"/>
          <w:lang w:val="en-CA"/>
        </w:rPr>
        <w:t>profession.</w:t>
      </w:r>
    </w:p>
    <w:p w:rsidR="00604F46" w:rsidRPr="00502344" w:rsidRDefault="001D5164" w:rsidP="001D5164">
      <w:pPr>
        <w:numPr>
          <w:ilvl w:val="0"/>
          <w:numId w:val="15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szCs w:val="24"/>
          <w:lang w:val="en-CA"/>
        </w:rPr>
        <w:t xml:space="preserve">While anyone can initiate a complaint, </w:t>
      </w:r>
      <w:r w:rsidR="001637AF" w:rsidRPr="00502344">
        <w:rPr>
          <w:rFonts w:ascii="Times New Roman" w:hAnsi="Times New Roman"/>
          <w:szCs w:val="24"/>
          <w:lang w:val="en-CA"/>
        </w:rPr>
        <w:t>it</w:t>
      </w:r>
      <w:r w:rsidRPr="00502344">
        <w:rPr>
          <w:rFonts w:ascii="Times New Roman" w:hAnsi="Times New Roman"/>
          <w:szCs w:val="24"/>
          <w:lang w:val="en-CA"/>
        </w:rPr>
        <w:t xml:space="preserve"> is most frequently done by a client.  Sometimes the provincial institute will </w:t>
      </w:r>
      <w:r w:rsidR="00604F46" w:rsidRPr="00502344">
        <w:rPr>
          <w:rFonts w:ascii="Times New Roman" w:hAnsi="Times New Roman"/>
          <w:szCs w:val="24"/>
          <w:lang w:val="en-CA"/>
        </w:rPr>
        <w:t>also initiate a complaint</w:t>
      </w:r>
      <w:r w:rsidRPr="00502344">
        <w:rPr>
          <w:rFonts w:ascii="Times New Roman" w:hAnsi="Times New Roman"/>
          <w:szCs w:val="24"/>
          <w:lang w:val="en-CA"/>
        </w:rPr>
        <w:t xml:space="preserve">. The Professional Conduct Committee investigates the complaints and decides whether the member breached the rules to a serious degree or not.  Penalties can include any one or more of the following:  reprimand, suspension, </w:t>
      </w:r>
      <w:r w:rsidR="009764D9" w:rsidRPr="00502344">
        <w:rPr>
          <w:rFonts w:ascii="Times New Roman" w:hAnsi="Times New Roman"/>
          <w:szCs w:val="24"/>
          <w:lang w:val="en-CA"/>
        </w:rPr>
        <w:t xml:space="preserve">education, </w:t>
      </w:r>
      <w:r w:rsidR="00604F46" w:rsidRPr="00502344">
        <w:rPr>
          <w:rFonts w:ascii="Times New Roman" w:hAnsi="Times New Roman"/>
          <w:szCs w:val="24"/>
          <w:lang w:val="en-CA"/>
        </w:rPr>
        <w:t xml:space="preserve">fines, </w:t>
      </w:r>
      <w:r w:rsidR="009764D9" w:rsidRPr="00502344">
        <w:rPr>
          <w:rFonts w:ascii="Times New Roman" w:hAnsi="Times New Roman"/>
          <w:szCs w:val="24"/>
          <w:lang w:val="en-CA"/>
        </w:rPr>
        <w:t>supervision or expulsion from the institute.  The member or student’s name is also published.</w:t>
      </w:r>
    </w:p>
    <w:p w:rsidR="001D5164" w:rsidRDefault="001D5164" w:rsidP="001D5164">
      <w:pPr>
        <w:numPr>
          <w:ilvl w:val="0"/>
          <w:numId w:val="15"/>
        </w:numPr>
        <w:rPr>
          <w:rFonts w:ascii="Times New Roman" w:hAnsi="Times New Roman"/>
          <w:szCs w:val="24"/>
          <w:lang w:val="en-CA"/>
        </w:rPr>
      </w:pPr>
      <w:r w:rsidRPr="00502344">
        <w:rPr>
          <w:rFonts w:ascii="Times New Roman" w:hAnsi="Times New Roman"/>
          <w:szCs w:val="24"/>
          <w:lang w:val="en-CA"/>
        </w:rPr>
        <w:t>Public regulation</w:t>
      </w:r>
      <w:r w:rsidR="001637AF" w:rsidRPr="00502344">
        <w:rPr>
          <w:rFonts w:ascii="Times New Roman" w:hAnsi="Times New Roman"/>
          <w:szCs w:val="24"/>
          <w:lang w:val="en-CA"/>
        </w:rPr>
        <w:t>s and</w:t>
      </w:r>
      <w:r w:rsidRPr="00502344">
        <w:rPr>
          <w:rFonts w:ascii="Times New Roman" w:hAnsi="Times New Roman"/>
          <w:szCs w:val="24"/>
          <w:lang w:val="en-CA"/>
        </w:rPr>
        <w:t xml:space="preserve"> disciplinary actions are also conducted by the SEC. </w:t>
      </w:r>
      <w:r w:rsidR="009764D9" w:rsidRPr="00502344">
        <w:rPr>
          <w:rFonts w:ascii="Times New Roman" w:hAnsi="Times New Roman"/>
          <w:szCs w:val="24"/>
          <w:lang w:val="en-CA"/>
        </w:rPr>
        <w:t xml:space="preserve"> </w:t>
      </w:r>
      <w:r w:rsidRPr="00502344">
        <w:rPr>
          <w:rFonts w:ascii="Times New Roman" w:hAnsi="Times New Roman"/>
          <w:szCs w:val="24"/>
          <w:lang w:val="en-CA"/>
        </w:rPr>
        <w:t>The SEC penalty</w:t>
      </w:r>
      <w:r w:rsidR="00604F46" w:rsidRPr="00502344">
        <w:rPr>
          <w:rFonts w:ascii="Times New Roman" w:hAnsi="Times New Roman"/>
          <w:szCs w:val="24"/>
          <w:lang w:val="en-CA"/>
        </w:rPr>
        <w:t xml:space="preserve"> can bar</w:t>
      </w:r>
      <w:r w:rsidRPr="00502344">
        <w:rPr>
          <w:rFonts w:ascii="Times New Roman" w:hAnsi="Times New Roman"/>
          <w:szCs w:val="24"/>
          <w:lang w:val="en-CA"/>
        </w:rPr>
        <w:t xml:space="preserve"> an accountant from </w:t>
      </w:r>
      <w:r w:rsidR="009764D9" w:rsidRPr="00502344">
        <w:rPr>
          <w:rFonts w:ascii="Times New Roman" w:hAnsi="Times New Roman"/>
          <w:szCs w:val="24"/>
          <w:lang w:val="en-CA"/>
        </w:rPr>
        <w:t xml:space="preserve">signing any documents filed by </w:t>
      </w:r>
      <w:r w:rsidRPr="00502344">
        <w:rPr>
          <w:rFonts w:ascii="Times New Roman" w:hAnsi="Times New Roman"/>
          <w:szCs w:val="24"/>
          <w:lang w:val="en-CA"/>
        </w:rPr>
        <w:t>an SEC</w:t>
      </w:r>
      <w:r w:rsidR="009764D9" w:rsidRPr="00502344">
        <w:rPr>
          <w:rFonts w:ascii="Times New Roman" w:hAnsi="Times New Roman"/>
          <w:szCs w:val="24"/>
          <w:lang w:val="en-CA"/>
        </w:rPr>
        <w:t xml:space="preserve"> </w:t>
      </w:r>
      <w:r w:rsidRPr="00502344">
        <w:rPr>
          <w:rFonts w:ascii="Times New Roman" w:hAnsi="Times New Roman"/>
          <w:szCs w:val="24"/>
          <w:lang w:val="en-CA"/>
        </w:rPr>
        <w:t>registered</w:t>
      </w:r>
      <w:r w:rsidR="009764D9" w:rsidRPr="00502344">
        <w:rPr>
          <w:rFonts w:ascii="Times New Roman" w:hAnsi="Times New Roman"/>
          <w:szCs w:val="24"/>
          <w:lang w:val="en-CA"/>
        </w:rPr>
        <w:t xml:space="preserve"> </w:t>
      </w:r>
      <w:r w:rsidRPr="00502344">
        <w:rPr>
          <w:rFonts w:ascii="Times New Roman" w:hAnsi="Times New Roman"/>
          <w:szCs w:val="24"/>
          <w:lang w:val="en-CA"/>
        </w:rPr>
        <w:t xml:space="preserve">company and </w:t>
      </w:r>
      <w:r w:rsidR="009764D9" w:rsidRPr="00502344">
        <w:rPr>
          <w:rFonts w:ascii="Times New Roman" w:hAnsi="Times New Roman"/>
          <w:szCs w:val="24"/>
          <w:lang w:val="en-CA"/>
        </w:rPr>
        <w:t>can even bar an entire accounting fi</w:t>
      </w:r>
      <w:r w:rsidRPr="00502344">
        <w:rPr>
          <w:rFonts w:ascii="Times New Roman" w:hAnsi="Times New Roman"/>
          <w:szCs w:val="24"/>
          <w:lang w:val="en-CA"/>
        </w:rPr>
        <w:t>rm from accepting</w:t>
      </w:r>
      <w:r w:rsidR="009764D9" w:rsidRPr="00502344">
        <w:rPr>
          <w:rFonts w:ascii="Times New Roman" w:hAnsi="Times New Roman"/>
          <w:szCs w:val="24"/>
          <w:lang w:val="en-CA"/>
        </w:rPr>
        <w:t xml:space="preserve"> new SEC clients.</w:t>
      </w:r>
      <w:r w:rsidR="00604F46" w:rsidRPr="00502344">
        <w:rPr>
          <w:rFonts w:ascii="Times New Roman" w:hAnsi="Times New Roman"/>
          <w:szCs w:val="24"/>
          <w:lang w:val="en-CA"/>
        </w:rPr>
        <w:t xml:space="preserve">  The CRA can also discipline PAs if a PA has been shown to be incompetent or disreputable or has refused to comply with tax rules and regulations.</w:t>
      </w:r>
    </w:p>
    <w:p w:rsidR="00502344" w:rsidRDefault="00502344" w:rsidP="00502344">
      <w:pPr>
        <w:rPr>
          <w:rFonts w:ascii="Times New Roman" w:hAnsi="Times New Roman"/>
          <w:szCs w:val="24"/>
          <w:lang w:val="en-CA"/>
        </w:rPr>
      </w:pPr>
    </w:p>
    <w:p w:rsidR="00502344" w:rsidRPr="00502344" w:rsidRDefault="00502344" w:rsidP="00502344">
      <w:pPr>
        <w:rPr>
          <w:rFonts w:ascii="Times New Roman" w:hAnsi="Times New Roman"/>
          <w:szCs w:val="24"/>
          <w:lang w:val="en-CA"/>
        </w:rPr>
      </w:pPr>
    </w:p>
    <w:sectPr w:rsidR="00502344" w:rsidRPr="00502344" w:rsidSect="00B054C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oddPage"/>
      <w:pgSz w:w="12240" w:h="15840"/>
      <w:pgMar w:top="1440" w:right="1440" w:bottom="1440" w:left="1440" w:header="720" w:footer="720" w:gutter="0"/>
      <w:cols w:space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C10" w:rsidRDefault="00D74C10">
      <w:r>
        <w:separator/>
      </w:r>
    </w:p>
  </w:endnote>
  <w:endnote w:type="continuationSeparator" w:id="0">
    <w:p w:rsidR="00D74C10" w:rsidRDefault="00D74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344" w:rsidRDefault="00502344" w:rsidP="00502344">
    <w:pPr>
      <w:pStyle w:val="Footer"/>
      <w:tabs>
        <w:tab w:val="clear" w:pos="4320"/>
        <w:tab w:val="clear" w:pos="8640"/>
        <w:tab w:val="left" w:pos="3600"/>
        <w:tab w:val="right" w:pos="9356"/>
      </w:tabs>
      <w:rPr>
        <w:rFonts w:ascii="Times New Roman" w:hAnsi="Times New Roman"/>
        <w:i/>
        <w:color w:val="0000FF"/>
        <w:sz w:val="18"/>
      </w:rPr>
    </w:pPr>
    <w:proofErr w:type="spellStart"/>
    <w:r>
      <w:rPr>
        <w:rFonts w:ascii="Times New Roman" w:hAnsi="Times New Roman"/>
        <w:color w:val="0000FF"/>
        <w:sz w:val="18"/>
      </w:rPr>
      <w:t>Smieliauskas</w:t>
    </w:r>
    <w:proofErr w:type="spellEnd"/>
    <w:r>
      <w:rPr>
        <w:rFonts w:ascii="Times New Roman" w:hAnsi="Times New Roman"/>
        <w:color w:val="0000FF"/>
        <w:sz w:val="18"/>
      </w:rPr>
      <w:t>/</w:t>
    </w:r>
    <w:proofErr w:type="spellStart"/>
    <w:r>
      <w:rPr>
        <w:rFonts w:ascii="Times New Roman" w:hAnsi="Times New Roman"/>
        <w:color w:val="0000FF"/>
        <w:sz w:val="18"/>
      </w:rPr>
      <w:t>Bewley</w:t>
    </w:r>
    <w:proofErr w:type="spellEnd"/>
    <w:r>
      <w:rPr>
        <w:rFonts w:ascii="Times New Roman" w:hAnsi="Times New Roman"/>
        <w:color w:val="0000FF"/>
        <w:sz w:val="18"/>
      </w:rPr>
      <w:t>, 7e</w:t>
    </w:r>
    <w:r>
      <w:rPr>
        <w:rFonts w:ascii="Times New Roman" w:hAnsi="Times New Roman"/>
        <w:color w:val="0000FF"/>
        <w:sz w:val="18"/>
      </w:rPr>
      <w:tab/>
    </w:r>
    <w:r>
      <w:rPr>
        <w:rFonts w:ascii="Times New Roman" w:hAnsi="Times New Roman"/>
        <w:color w:val="0000FF"/>
        <w:sz w:val="18"/>
      </w:rPr>
      <w:tab/>
    </w:r>
    <w:r>
      <w:rPr>
        <w:rFonts w:ascii="Times New Roman" w:hAnsi="Times New Roman"/>
        <w:i/>
        <w:color w:val="0000FF"/>
        <w:sz w:val="18"/>
      </w:rPr>
      <w:t>© McGraw-Hill Education, 2016</w:t>
    </w:r>
  </w:p>
  <w:p w:rsidR="00967244" w:rsidRPr="00502344" w:rsidRDefault="00502344" w:rsidP="00502344">
    <w:pPr>
      <w:pStyle w:val="Footer"/>
      <w:pBdr>
        <w:top w:val="single" w:sz="2" w:space="0" w:color="auto"/>
      </w:pBdr>
      <w:tabs>
        <w:tab w:val="clear" w:pos="4320"/>
        <w:tab w:val="clear" w:pos="8640"/>
        <w:tab w:val="left" w:pos="2160"/>
        <w:tab w:val="right" w:pos="9356"/>
      </w:tabs>
      <w:rPr>
        <w:rFonts w:ascii="Times New Roman" w:hAnsi="Times New Roman"/>
        <w:i/>
        <w:color w:val="0000FF"/>
        <w:sz w:val="18"/>
      </w:rPr>
    </w:pPr>
    <w:r>
      <w:rPr>
        <w:rFonts w:ascii="Times New Roman" w:hAnsi="Times New Roman"/>
        <w:i/>
        <w:color w:val="0000FF"/>
        <w:sz w:val="18"/>
      </w:rPr>
      <w:t xml:space="preserve">What You Really Need to Know  </w:t>
    </w:r>
    <w:r>
      <w:rPr>
        <w:rFonts w:ascii="Times New Roman" w:hAnsi="Times New Roman"/>
        <w:i/>
        <w:color w:val="0000FF"/>
        <w:sz w:val="18"/>
      </w:rPr>
      <w:tab/>
      <w:t xml:space="preserve">   18-</w:t>
    </w:r>
    <w:r w:rsidRPr="00502344">
      <w:rPr>
        <w:rFonts w:ascii="Times New Roman" w:hAnsi="Times New Roman"/>
        <w:i/>
        <w:color w:val="0000FF"/>
        <w:sz w:val="18"/>
      </w:rPr>
      <w:fldChar w:fldCharType="begin"/>
    </w:r>
    <w:r w:rsidRPr="00502344">
      <w:rPr>
        <w:rFonts w:ascii="Times New Roman" w:hAnsi="Times New Roman"/>
        <w:i/>
        <w:color w:val="0000FF"/>
        <w:sz w:val="18"/>
      </w:rPr>
      <w:instrText xml:space="preserve"> PAGE   \* MERGEFORMAT </w:instrText>
    </w:r>
    <w:r w:rsidRPr="00502344">
      <w:rPr>
        <w:rFonts w:ascii="Times New Roman" w:hAnsi="Times New Roman"/>
        <w:i/>
        <w:color w:val="0000FF"/>
        <w:sz w:val="18"/>
      </w:rPr>
      <w:fldChar w:fldCharType="separate"/>
    </w:r>
    <w:r w:rsidR="00B054C2">
      <w:rPr>
        <w:rFonts w:ascii="Times New Roman" w:hAnsi="Times New Roman"/>
        <w:i/>
        <w:noProof/>
        <w:color w:val="0000FF"/>
        <w:sz w:val="18"/>
      </w:rPr>
      <w:t>2</w:t>
    </w:r>
    <w:r w:rsidRPr="00502344">
      <w:rPr>
        <w:rFonts w:ascii="Times New Roman" w:hAnsi="Times New Roman"/>
        <w:i/>
        <w:noProof/>
        <w:color w:val="0000FF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244" w:rsidRDefault="00592B51" w:rsidP="00967244">
    <w:pPr>
      <w:pStyle w:val="Footer"/>
      <w:tabs>
        <w:tab w:val="clear" w:pos="4320"/>
        <w:tab w:val="clear" w:pos="8640"/>
        <w:tab w:val="left" w:pos="3600"/>
        <w:tab w:val="right" w:pos="9720"/>
      </w:tabs>
      <w:rPr>
        <w:rFonts w:ascii="Times New Roman" w:hAnsi="Times New Roman"/>
        <w:i/>
        <w:color w:val="0000FF"/>
        <w:sz w:val="18"/>
      </w:rPr>
    </w:pPr>
    <w:proofErr w:type="spellStart"/>
    <w:r>
      <w:rPr>
        <w:rFonts w:ascii="Times New Roman" w:hAnsi="Times New Roman"/>
        <w:color w:val="0000FF"/>
        <w:sz w:val="18"/>
      </w:rPr>
      <w:t>Smieliauskas</w:t>
    </w:r>
    <w:proofErr w:type="spellEnd"/>
    <w:r>
      <w:rPr>
        <w:rFonts w:ascii="Times New Roman" w:hAnsi="Times New Roman"/>
        <w:color w:val="0000FF"/>
        <w:sz w:val="18"/>
      </w:rPr>
      <w:t>/</w:t>
    </w:r>
    <w:proofErr w:type="spellStart"/>
    <w:r>
      <w:rPr>
        <w:rFonts w:ascii="Times New Roman" w:hAnsi="Times New Roman"/>
        <w:color w:val="0000FF"/>
        <w:sz w:val="18"/>
      </w:rPr>
      <w:t>Bewley</w:t>
    </w:r>
    <w:proofErr w:type="spellEnd"/>
    <w:r>
      <w:rPr>
        <w:rFonts w:ascii="Times New Roman" w:hAnsi="Times New Roman"/>
        <w:color w:val="0000FF"/>
        <w:sz w:val="18"/>
      </w:rPr>
      <w:t>, 6</w:t>
    </w:r>
    <w:r w:rsidR="00967244">
      <w:rPr>
        <w:rFonts w:ascii="Times New Roman" w:hAnsi="Times New Roman"/>
        <w:color w:val="0000FF"/>
        <w:sz w:val="18"/>
      </w:rPr>
      <w:t>e</w:t>
    </w:r>
    <w:r w:rsidR="00967244">
      <w:rPr>
        <w:rFonts w:ascii="Times New Roman" w:hAnsi="Times New Roman"/>
        <w:color w:val="0000FF"/>
        <w:sz w:val="18"/>
      </w:rPr>
      <w:tab/>
      <w:t xml:space="preserve">                                      </w:t>
    </w:r>
    <w:r w:rsidR="00967244">
      <w:rPr>
        <w:rFonts w:ascii="Times New Roman" w:hAnsi="Times New Roman"/>
        <w:color w:val="0000FF"/>
        <w:sz w:val="18"/>
      </w:rPr>
      <w:tab/>
      <w:t xml:space="preserve">    </w:t>
    </w:r>
    <w:r w:rsidR="00967244">
      <w:rPr>
        <w:rFonts w:ascii="Times New Roman" w:hAnsi="Times New Roman"/>
        <w:i/>
        <w:color w:val="0000FF"/>
        <w:sz w:val="18"/>
      </w:rPr>
      <w:t>© The McGraw-Hill Companies, Inc., 201</w:t>
    </w:r>
    <w:r>
      <w:rPr>
        <w:rFonts w:ascii="Times New Roman" w:hAnsi="Times New Roman"/>
        <w:i/>
        <w:color w:val="0000FF"/>
        <w:sz w:val="18"/>
      </w:rPr>
      <w:t>2</w:t>
    </w:r>
  </w:p>
  <w:p w:rsidR="00967244" w:rsidRDefault="00967244" w:rsidP="00967244">
    <w:pPr>
      <w:pStyle w:val="Footer"/>
      <w:pBdr>
        <w:top w:val="single" w:sz="2" w:space="0" w:color="auto"/>
      </w:pBdr>
      <w:tabs>
        <w:tab w:val="clear" w:pos="4320"/>
        <w:tab w:val="clear" w:pos="8640"/>
        <w:tab w:val="left" w:pos="2160"/>
        <w:tab w:val="right" w:pos="9720"/>
      </w:tabs>
      <w:rPr>
        <w:rFonts w:ascii="Times New Roman" w:hAnsi="Times New Roman"/>
        <w:i/>
        <w:color w:val="0000FF"/>
        <w:sz w:val="18"/>
      </w:rPr>
    </w:pPr>
    <w:r>
      <w:rPr>
        <w:rFonts w:ascii="Times New Roman" w:hAnsi="Times New Roman"/>
        <w:i/>
        <w:color w:val="0000FF"/>
        <w:sz w:val="18"/>
      </w:rPr>
      <w:t xml:space="preserve">What You Really Need to Know                                 </w:t>
    </w:r>
    <w:r>
      <w:rPr>
        <w:rFonts w:ascii="Times New Roman" w:hAnsi="Times New Roman"/>
        <w:i/>
        <w:color w:val="0000FF"/>
        <w:sz w:val="18"/>
      </w:rPr>
      <w:tab/>
      <w:t xml:space="preserve">                                                                                                      </w:t>
    </w:r>
    <w:r w:rsidR="00592B51">
      <w:rPr>
        <w:rFonts w:ascii="Times New Roman" w:hAnsi="Times New Roman"/>
        <w:i/>
        <w:color w:val="0000FF"/>
        <w:sz w:val="18"/>
      </w:rPr>
      <w:t>18</w:t>
    </w:r>
    <w:r>
      <w:rPr>
        <w:rFonts w:ascii="Times New Roman" w:hAnsi="Times New Roman"/>
        <w:i/>
        <w:color w:val="0000FF"/>
        <w:sz w:val="18"/>
      </w:rPr>
      <w:t>-</w:t>
    </w:r>
    <w:r>
      <w:rPr>
        <w:rFonts w:ascii="Times New Roman" w:hAnsi="Times New Roman"/>
        <w:i/>
        <w:color w:val="0000FF"/>
        <w:sz w:val="18"/>
      </w:rPr>
      <w:pgNum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344" w:rsidRDefault="00502344" w:rsidP="00502344">
    <w:pPr>
      <w:pStyle w:val="Footer"/>
      <w:tabs>
        <w:tab w:val="clear" w:pos="4320"/>
        <w:tab w:val="clear" w:pos="8640"/>
        <w:tab w:val="left" w:pos="3600"/>
        <w:tab w:val="right" w:pos="9356"/>
      </w:tabs>
      <w:rPr>
        <w:rFonts w:ascii="Times New Roman" w:hAnsi="Times New Roman"/>
        <w:i/>
        <w:color w:val="0000FF"/>
        <w:sz w:val="18"/>
      </w:rPr>
    </w:pPr>
    <w:proofErr w:type="spellStart"/>
    <w:r>
      <w:rPr>
        <w:rFonts w:ascii="Times New Roman" w:hAnsi="Times New Roman"/>
        <w:color w:val="0000FF"/>
        <w:sz w:val="18"/>
      </w:rPr>
      <w:t>Smieliauskas</w:t>
    </w:r>
    <w:proofErr w:type="spellEnd"/>
    <w:r>
      <w:rPr>
        <w:rFonts w:ascii="Times New Roman" w:hAnsi="Times New Roman"/>
        <w:color w:val="0000FF"/>
        <w:sz w:val="18"/>
      </w:rPr>
      <w:t>/</w:t>
    </w:r>
    <w:proofErr w:type="spellStart"/>
    <w:r>
      <w:rPr>
        <w:rFonts w:ascii="Times New Roman" w:hAnsi="Times New Roman"/>
        <w:color w:val="0000FF"/>
        <w:sz w:val="18"/>
      </w:rPr>
      <w:t>Bewley</w:t>
    </w:r>
    <w:proofErr w:type="spellEnd"/>
    <w:r>
      <w:rPr>
        <w:rFonts w:ascii="Times New Roman" w:hAnsi="Times New Roman"/>
        <w:color w:val="0000FF"/>
        <w:sz w:val="18"/>
      </w:rPr>
      <w:t>, 7e</w:t>
    </w:r>
    <w:r>
      <w:rPr>
        <w:rFonts w:ascii="Times New Roman" w:hAnsi="Times New Roman"/>
        <w:color w:val="0000FF"/>
        <w:sz w:val="18"/>
      </w:rPr>
      <w:tab/>
    </w:r>
    <w:r>
      <w:rPr>
        <w:rFonts w:ascii="Times New Roman" w:hAnsi="Times New Roman"/>
        <w:color w:val="0000FF"/>
        <w:sz w:val="18"/>
      </w:rPr>
      <w:tab/>
    </w:r>
    <w:r>
      <w:rPr>
        <w:rFonts w:ascii="Times New Roman" w:hAnsi="Times New Roman"/>
        <w:i/>
        <w:color w:val="0000FF"/>
        <w:sz w:val="18"/>
      </w:rPr>
      <w:t>© McGraw-Hill Education, 2016</w:t>
    </w:r>
  </w:p>
  <w:p w:rsidR="00967244" w:rsidRPr="00502344" w:rsidRDefault="00502344" w:rsidP="00502344">
    <w:pPr>
      <w:pStyle w:val="Footer"/>
      <w:pBdr>
        <w:top w:val="single" w:sz="2" w:space="0" w:color="auto"/>
      </w:pBdr>
      <w:tabs>
        <w:tab w:val="clear" w:pos="4320"/>
        <w:tab w:val="clear" w:pos="8640"/>
        <w:tab w:val="left" w:pos="2160"/>
        <w:tab w:val="right" w:pos="9356"/>
      </w:tabs>
      <w:rPr>
        <w:rFonts w:ascii="Times New Roman" w:hAnsi="Times New Roman"/>
        <w:i/>
        <w:color w:val="0000FF"/>
        <w:sz w:val="18"/>
      </w:rPr>
    </w:pPr>
    <w:r>
      <w:rPr>
        <w:rFonts w:ascii="Times New Roman" w:hAnsi="Times New Roman"/>
        <w:i/>
        <w:color w:val="0000FF"/>
        <w:sz w:val="18"/>
      </w:rPr>
      <w:t xml:space="preserve">What You Really Need to Know  </w:t>
    </w:r>
    <w:r>
      <w:rPr>
        <w:rFonts w:ascii="Times New Roman" w:hAnsi="Times New Roman"/>
        <w:i/>
        <w:color w:val="0000FF"/>
        <w:sz w:val="18"/>
      </w:rPr>
      <w:tab/>
      <w:t xml:space="preserve">   18-</w:t>
    </w:r>
    <w:r w:rsidRPr="00502344">
      <w:rPr>
        <w:rFonts w:ascii="Times New Roman" w:hAnsi="Times New Roman"/>
        <w:i/>
        <w:color w:val="0000FF"/>
        <w:sz w:val="18"/>
      </w:rPr>
      <w:fldChar w:fldCharType="begin"/>
    </w:r>
    <w:r w:rsidRPr="00502344">
      <w:rPr>
        <w:rFonts w:ascii="Times New Roman" w:hAnsi="Times New Roman"/>
        <w:i/>
        <w:color w:val="0000FF"/>
        <w:sz w:val="18"/>
      </w:rPr>
      <w:instrText xml:space="preserve"> PAGE   \* MERGEFORMAT </w:instrText>
    </w:r>
    <w:r w:rsidRPr="00502344">
      <w:rPr>
        <w:rFonts w:ascii="Times New Roman" w:hAnsi="Times New Roman"/>
        <w:i/>
        <w:color w:val="0000FF"/>
        <w:sz w:val="18"/>
      </w:rPr>
      <w:fldChar w:fldCharType="separate"/>
    </w:r>
    <w:r w:rsidR="00B054C2">
      <w:rPr>
        <w:rFonts w:ascii="Times New Roman" w:hAnsi="Times New Roman"/>
        <w:i/>
        <w:noProof/>
        <w:color w:val="0000FF"/>
        <w:sz w:val="18"/>
      </w:rPr>
      <w:t>1</w:t>
    </w:r>
    <w:r w:rsidRPr="00502344">
      <w:rPr>
        <w:rFonts w:ascii="Times New Roman" w:hAnsi="Times New Roman"/>
        <w:i/>
        <w:noProof/>
        <w:color w:val="0000FF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C10" w:rsidRDefault="00D74C10">
      <w:r>
        <w:separator/>
      </w:r>
    </w:p>
  </w:footnote>
  <w:footnote w:type="continuationSeparator" w:id="0">
    <w:p w:rsidR="00D74C10" w:rsidRDefault="00D74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1C8" w:rsidRPr="00DA4A7A" w:rsidRDefault="00DA4A7A" w:rsidP="00DA4A7A">
    <w:pPr>
      <w:pStyle w:val="Header"/>
    </w:pPr>
    <w:r>
      <w:rPr>
        <w:rFonts w:ascii="Times New Roman" w:hAnsi="Times New Roman"/>
        <w:b/>
        <w:color w:val="0000FF"/>
      </w:rPr>
      <w:fldChar w:fldCharType="begin"/>
    </w:r>
    <w:r>
      <w:rPr>
        <w:rFonts w:ascii="Times New Roman" w:hAnsi="Times New Roman"/>
        <w:b/>
        <w:color w:val="0000FF"/>
      </w:rPr>
      <w:instrText xml:space="preserve"> DOCPROPERTY  Subject  \* MERGEFORMAT </w:instrText>
    </w:r>
    <w:r>
      <w:rPr>
        <w:rFonts w:ascii="Times New Roman" w:hAnsi="Times New Roman"/>
        <w:b/>
        <w:color w:val="0000FF"/>
      </w:rPr>
      <w:fldChar w:fldCharType="separate"/>
    </w:r>
    <w:r w:rsidR="003C576D">
      <w:rPr>
        <w:rFonts w:ascii="Times New Roman" w:hAnsi="Times New Roman"/>
        <w:b/>
        <w:color w:val="0000FF"/>
      </w:rPr>
      <w:t xml:space="preserve">Professional </w:t>
    </w:r>
    <w:r w:rsidR="00592B51">
      <w:rPr>
        <w:rFonts w:ascii="Times New Roman" w:hAnsi="Times New Roman"/>
        <w:b/>
        <w:color w:val="0000FF"/>
      </w:rPr>
      <w:t>Rules of Conduct Details an</w:t>
    </w:r>
    <w:r w:rsidR="003C576D">
      <w:rPr>
        <w:rFonts w:ascii="Times New Roman" w:hAnsi="Times New Roman"/>
        <w:b/>
        <w:color w:val="0000FF"/>
      </w:rPr>
      <w:t xml:space="preserve">d Auditor Responsibilities  </w:t>
    </w:r>
    <w:r>
      <w:rPr>
        <w:rFonts w:ascii="Times New Roman" w:hAnsi="Times New Roman"/>
        <w:b/>
        <w:color w:val="0000FF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1C8" w:rsidRPr="00DA4A7A" w:rsidRDefault="00DA4A7A" w:rsidP="00DA4A7A">
    <w:pPr>
      <w:pStyle w:val="Header"/>
      <w:jc w:val="right"/>
    </w:pPr>
    <w:r>
      <w:rPr>
        <w:rFonts w:ascii="Times New Roman" w:hAnsi="Times New Roman"/>
        <w:b/>
        <w:color w:val="0000FF"/>
      </w:rPr>
      <w:fldChar w:fldCharType="begin"/>
    </w:r>
    <w:r>
      <w:rPr>
        <w:rFonts w:ascii="Times New Roman" w:hAnsi="Times New Roman"/>
        <w:b/>
        <w:color w:val="0000FF"/>
      </w:rPr>
      <w:instrText xml:space="preserve"> DOCPROPERTY  Subject </w:instrText>
    </w:r>
    <w:r>
      <w:rPr>
        <w:rFonts w:ascii="Times New Roman" w:hAnsi="Times New Roman"/>
        <w:b/>
        <w:color w:val="0000FF"/>
      </w:rPr>
      <w:fldChar w:fldCharType="separate"/>
    </w:r>
    <w:r w:rsidR="003C576D">
      <w:rPr>
        <w:rFonts w:ascii="Times New Roman" w:hAnsi="Times New Roman"/>
        <w:b/>
        <w:color w:val="0000FF"/>
      </w:rPr>
      <w:t xml:space="preserve">Professional </w:t>
    </w:r>
    <w:r w:rsidR="00592B51">
      <w:rPr>
        <w:rFonts w:ascii="Times New Roman" w:hAnsi="Times New Roman"/>
        <w:b/>
        <w:color w:val="0000FF"/>
      </w:rPr>
      <w:t>Rules of Conduct</w:t>
    </w:r>
    <w:r w:rsidR="003C576D">
      <w:rPr>
        <w:rFonts w:ascii="Times New Roman" w:hAnsi="Times New Roman"/>
        <w:b/>
        <w:color w:val="0000FF"/>
      </w:rPr>
      <w:t xml:space="preserve"> and Auditor Responsibilities  </w:t>
    </w:r>
    <w:r>
      <w:rPr>
        <w:rFonts w:ascii="Times New Roman" w:hAnsi="Times New Roman"/>
        <w:b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AAC39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8E6D3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0A2A6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1B47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7FEEB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8B5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50EA4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90D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0883A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083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FA5ED8"/>
    <w:multiLevelType w:val="hybridMultilevel"/>
    <w:tmpl w:val="9AFE9A9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8941FAC"/>
    <w:multiLevelType w:val="hybridMultilevel"/>
    <w:tmpl w:val="6764ED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3B037C"/>
    <w:multiLevelType w:val="hybridMultilevel"/>
    <w:tmpl w:val="D9B2FE0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4215BA"/>
    <w:multiLevelType w:val="singleLevel"/>
    <w:tmpl w:val="530ED420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4">
    <w:nsid w:val="504113D8"/>
    <w:multiLevelType w:val="singleLevel"/>
    <w:tmpl w:val="EE3E6EF8"/>
    <w:lvl w:ilvl="0">
      <w:start w:val="2"/>
      <w:numFmt w:val="lowerLetter"/>
      <w:lvlText w:val="%1."/>
      <w:lvlJc w:val="left"/>
      <w:pPr>
        <w:tabs>
          <w:tab w:val="num" w:pos="620"/>
        </w:tabs>
        <w:ind w:left="620" w:hanging="360"/>
      </w:pPr>
      <w:rPr>
        <w:rFonts w:hint="default"/>
      </w:rPr>
    </w:lvl>
  </w:abstractNum>
  <w:abstractNum w:abstractNumId="15">
    <w:nsid w:val="771E1E08"/>
    <w:multiLevelType w:val="singleLevel"/>
    <w:tmpl w:val="0409000F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32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BDC"/>
    <w:rsid w:val="00003DB3"/>
    <w:rsid w:val="000079BF"/>
    <w:rsid w:val="0002009A"/>
    <w:rsid w:val="000530FC"/>
    <w:rsid w:val="000A41C8"/>
    <w:rsid w:val="000C636D"/>
    <w:rsid w:val="000E75A9"/>
    <w:rsid w:val="000F2857"/>
    <w:rsid w:val="00105218"/>
    <w:rsid w:val="001058BE"/>
    <w:rsid w:val="00116B7A"/>
    <w:rsid w:val="001637AF"/>
    <w:rsid w:val="00196029"/>
    <w:rsid w:val="001D5164"/>
    <w:rsid w:val="0026453D"/>
    <w:rsid w:val="002C24A7"/>
    <w:rsid w:val="00311154"/>
    <w:rsid w:val="00337141"/>
    <w:rsid w:val="0037521B"/>
    <w:rsid w:val="00377B2D"/>
    <w:rsid w:val="003C576D"/>
    <w:rsid w:val="003D0CBD"/>
    <w:rsid w:val="003D4544"/>
    <w:rsid w:val="003D4B65"/>
    <w:rsid w:val="003E3A83"/>
    <w:rsid w:val="00406D2B"/>
    <w:rsid w:val="00406F69"/>
    <w:rsid w:val="00417957"/>
    <w:rsid w:val="00444C3F"/>
    <w:rsid w:val="00455788"/>
    <w:rsid w:val="004746FB"/>
    <w:rsid w:val="0048462D"/>
    <w:rsid w:val="00495DDF"/>
    <w:rsid w:val="004B7710"/>
    <w:rsid w:val="004D44CE"/>
    <w:rsid w:val="004F6BDC"/>
    <w:rsid w:val="00502344"/>
    <w:rsid w:val="005053C4"/>
    <w:rsid w:val="00527536"/>
    <w:rsid w:val="005435D5"/>
    <w:rsid w:val="00572F16"/>
    <w:rsid w:val="0058663D"/>
    <w:rsid w:val="0059056D"/>
    <w:rsid w:val="00592B51"/>
    <w:rsid w:val="005D0500"/>
    <w:rsid w:val="005D6FAA"/>
    <w:rsid w:val="00604F46"/>
    <w:rsid w:val="00610333"/>
    <w:rsid w:val="0065301E"/>
    <w:rsid w:val="006623FB"/>
    <w:rsid w:val="006A7FBE"/>
    <w:rsid w:val="00761EC3"/>
    <w:rsid w:val="007652EE"/>
    <w:rsid w:val="00772193"/>
    <w:rsid w:val="007A0BD4"/>
    <w:rsid w:val="007A56CB"/>
    <w:rsid w:val="007A6DDC"/>
    <w:rsid w:val="007B1C11"/>
    <w:rsid w:val="007B33D0"/>
    <w:rsid w:val="007C1135"/>
    <w:rsid w:val="008235F7"/>
    <w:rsid w:val="00844312"/>
    <w:rsid w:val="008457A5"/>
    <w:rsid w:val="00856574"/>
    <w:rsid w:val="0088314F"/>
    <w:rsid w:val="008B6B6E"/>
    <w:rsid w:val="00900A2F"/>
    <w:rsid w:val="00922257"/>
    <w:rsid w:val="00967244"/>
    <w:rsid w:val="0097582C"/>
    <w:rsid w:val="009764D9"/>
    <w:rsid w:val="009B3E49"/>
    <w:rsid w:val="009C1167"/>
    <w:rsid w:val="009D443D"/>
    <w:rsid w:val="009F33B1"/>
    <w:rsid w:val="00A10E55"/>
    <w:rsid w:val="00A7039C"/>
    <w:rsid w:val="00A8532A"/>
    <w:rsid w:val="00A87F99"/>
    <w:rsid w:val="00A92366"/>
    <w:rsid w:val="00AB69D7"/>
    <w:rsid w:val="00AF7601"/>
    <w:rsid w:val="00B054C2"/>
    <w:rsid w:val="00B2288F"/>
    <w:rsid w:val="00B279D3"/>
    <w:rsid w:val="00B45326"/>
    <w:rsid w:val="00B46694"/>
    <w:rsid w:val="00B710A1"/>
    <w:rsid w:val="00B72C26"/>
    <w:rsid w:val="00BB789F"/>
    <w:rsid w:val="00BC4583"/>
    <w:rsid w:val="00BC73EB"/>
    <w:rsid w:val="00C025C1"/>
    <w:rsid w:val="00C362D2"/>
    <w:rsid w:val="00C74865"/>
    <w:rsid w:val="00C91433"/>
    <w:rsid w:val="00CA0513"/>
    <w:rsid w:val="00CB0B77"/>
    <w:rsid w:val="00CE4403"/>
    <w:rsid w:val="00CE60C2"/>
    <w:rsid w:val="00D65FEB"/>
    <w:rsid w:val="00D7226D"/>
    <w:rsid w:val="00D73454"/>
    <w:rsid w:val="00D74C10"/>
    <w:rsid w:val="00DA4A7A"/>
    <w:rsid w:val="00DC1FCE"/>
    <w:rsid w:val="00DF10D3"/>
    <w:rsid w:val="00E01645"/>
    <w:rsid w:val="00E24491"/>
    <w:rsid w:val="00E544F2"/>
    <w:rsid w:val="00E65FBA"/>
    <w:rsid w:val="00E755D5"/>
    <w:rsid w:val="00EA22BD"/>
    <w:rsid w:val="00EF14E7"/>
    <w:rsid w:val="00EF4317"/>
    <w:rsid w:val="00F1108B"/>
    <w:rsid w:val="00F73DAA"/>
    <w:rsid w:val="00F8261C"/>
    <w:rsid w:val="00FB212A"/>
    <w:rsid w:val="00FE5857"/>
    <w:rsid w:val="00FF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blu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Palatino" w:hAnsi="Palatino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ind w:left="360"/>
      <w:outlineLvl w:val="3"/>
    </w:pPr>
    <w:rPr>
      <w:rFonts w:ascii="Arial" w:hAnsi="Arial"/>
      <w:u w:val="single"/>
    </w:rPr>
  </w:style>
  <w:style w:type="paragraph" w:styleId="Heading5">
    <w:name w:val="heading 5"/>
    <w:basedOn w:val="Normal"/>
    <w:next w:val="Normal"/>
    <w:qFormat/>
    <w:pPr>
      <w:ind w:left="720"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qFormat/>
    <w:pPr>
      <w:ind w:left="720"/>
      <w:outlineLvl w:val="5"/>
    </w:pPr>
    <w:rPr>
      <w:rFonts w:ascii="Arial" w:hAnsi="Arial"/>
      <w:sz w:val="20"/>
      <w:u w:val="single"/>
    </w:rPr>
  </w:style>
  <w:style w:type="paragraph" w:styleId="Heading7">
    <w:name w:val="heading 7"/>
    <w:basedOn w:val="Normal"/>
    <w:next w:val="Normal"/>
    <w:qFormat/>
    <w:pPr>
      <w:ind w:left="720"/>
      <w:outlineLvl w:val="6"/>
    </w:pPr>
    <w:rPr>
      <w:rFonts w:ascii="Arial" w:hAnsi="Arial"/>
      <w:i/>
      <w:sz w:val="20"/>
    </w:rPr>
  </w:style>
  <w:style w:type="paragraph" w:styleId="Heading8">
    <w:name w:val="heading 8"/>
    <w:basedOn w:val="Normal"/>
    <w:next w:val="Normal"/>
    <w:qFormat/>
    <w:pPr>
      <w:ind w:left="72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ind w:left="720"/>
      <w:outlineLvl w:val="8"/>
    </w:pPr>
    <w:rPr>
      <w:rFonts w:ascii="Arial" w:hAnsi="Arial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semiHidden/>
    <w:pPr>
      <w:tabs>
        <w:tab w:val="left" w:leader="dot" w:pos="8280"/>
        <w:tab w:val="right" w:pos="8640"/>
      </w:tabs>
      <w:ind w:left="4320" w:right="720"/>
    </w:pPr>
  </w:style>
  <w:style w:type="paragraph" w:styleId="TOC6">
    <w:name w:val="toc 6"/>
    <w:basedOn w:val="Normal"/>
    <w:next w:val="Normal"/>
    <w:semiHidden/>
    <w:pPr>
      <w:tabs>
        <w:tab w:val="left" w:leader="dot" w:pos="8280"/>
        <w:tab w:val="right" w:pos="8640"/>
      </w:tabs>
      <w:ind w:left="3600" w:right="720"/>
    </w:pPr>
  </w:style>
  <w:style w:type="paragraph" w:styleId="TOC5">
    <w:name w:val="toc 5"/>
    <w:basedOn w:val="Normal"/>
    <w:next w:val="Normal"/>
    <w:semiHidden/>
    <w:pPr>
      <w:tabs>
        <w:tab w:val="right" w:pos="7100"/>
      </w:tabs>
      <w:ind w:left="1080"/>
    </w:pPr>
    <w:rPr>
      <w:rFonts w:ascii="Times" w:hAnsi="Times"/>
    </w:rPr>
  </w:style>
  <w:style w:type="paragraph" w:styleId="TOC4">
    <w:name w:val="toc 4"/>
    <w:basedOn w:val="Normal"/>
    <w:next w:val="Normal"/>
    <w:semiHidden/>
    <w:pPr>
      <w:tabs>
        <w:tab w:val="right" w:pos="7100"/>
        <w:tab w:val="left" w:leader="dot" w:pos="8280"/>
      </w:tabs>
      <w:ind w:left="1620" w:right="720" w:hanging="360"/>
    </w:pPr>
    <w:rPr>
      <w:rFonts w:ascii="Times" w:hAnsi="Times"/>
      <w:color w:val="FF00FF"/>
    </w:rPr>
  </w:style>
  <w:style w:type="paragraph" w:styleId="TOC3">
    <w:name w:val="toc 3"/>
    <w:basedOn w:val="Normal"/>
    <w:next w:val="Normal"/>
    <w:semiHidden/>
    <w:pPr>
      <w:tabs>
        <w:tab w:val="right" w:pos="7100"/>
        <w:tab w:val="left" w:leader="dot" w:pos="8280"/>
      </w:tabs>
      <w:ind w:left="900" w:right="720"/>
    </w:pPr>
    <w:rPr>
      <w:rFonts w:ascii="Times" w:hAnsi="Times"/>
      <w:smallCaps/>
      <w:color w:val="0000FF"/>
    </w:rPr>
  </w:style>
  <w:style w:type="paragraph" w:styleId="TOC2">
    <w:name w:val="toc 2"/>
    <w:basedOn w:val="Normal"/>
    <w:next w:val="Normal"/>
    <w:semiHidden/>
    <w:pPr>
      <w:tabs>
        <w:tab w:val="right" w:pos="7100"/>
        <w:tab w:val="left" w:leader="dot" w:pos="8280"/>
      </w:tabs>
      <w:ind w:left="720" w:right="720"/>
    </w:pPr>
    <w:rPr>
      <w:rFonts w:ascii="Times" w:hAnsi="Times"/>
      <w:b/>
      <w:smallCaps/>
      <w:color w:val="FF0000"/>
    </w:rPr>
  </w:style>
  <w:style w:type="paragraph" w:styleId="TOC1">
    <w:name w:val="toc 1"/>
    <w:basedOn w:val="Normal"/>
    <w:next w:val="Normal"/>
    <w:semiHidden/>
    <w:pPr>
      <w:tabs>
        <w:tab w:val="right" w:pos="7100"/>
      </w:tabs>
      <w:spacing w:line="360" w:lineRule="atLeast"/>
    </w:pPr>
    <w:rPr>
      <w:rFonts w:ascii="Times" w:hAnsi="Times"/>
    </w:rPr>
  </w:style>
  <w:style w:type="paragraph" w:styleId="Index2">
    <w:name w:val="index 2"/>
    <w:basedOn w:val="Normal"/>
    <w:next w:val="Normal"/>
    <w:semiHidden/>
    <w:pPr>
      <w:ind w:left="360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character" w:styleId="PageNumber">
    <w:name w:val="page number"/>
    <w:basedOn w:val="DefaultParagraphFont"/>
    <w:semiHidden/>
  </w:style>
  <w:style w:type="paragraph" w:customStyle="1" w:styleId="Norm">
    <w:name w:val="Norm"/>
    <w:basedOn w:val="Normal"/>
    <w:pPr>
      <w:tabs>
        <w:tab w:val="right" w:leader="dot" w:pos="7020"/>
      </w:tabs>
      <w:ind w:right="-464" w:firstLine="1440"/>
    </w:pPr>
    <w:rPr>
      <w:rFonts w:ascii="Helvetica" w:hAnsi="Helvetica"/>
      <w:sz w:val="20"/>
    </w:rPr>
  </w:style>
  <w:style w:type="paragraph" w:customStyle="1" w:styleId="Helvetica10point">
    <w:name w:val="Helvetica 10 point"/>
    <w:basedOn w:val="Normal"/>
    <w:rPr>
      <w:rFonts w:ascii="Helvetica" w:hAnsi="Helvetica"/>
      <w:sz w:val="20"/>
    </w:rPr>
  </w:style>
  <w:style w:type="paragraph" w:customStyle="1" w:styleId="Journalentry">
    <w:name w:val="Journal entry"/>
    <w:basedOn w:val="Normal"/>
    <w:pPr>
      <w:tabs>
        <w:tab w:val="left" w:pos="540"/>
        <w:tab w:val="left" w:pos="1080"/>
        <w:tab w:val="left" w:pos="1530"/>
        <w:tab w:val="left" w:pos="1980"/>
        <w:tab w:val="left" w:pos="2610"/>
        <w:tab w:val="right" w:pos="7920"/>
        <w:tab w:val="right" w:pos="8640"/>
      </w:tabs>
      <w:ind w:left="1530" w:hanging="1530"/>
      <w:jc w:val="both"/>
    </w:pPr>
    <w:rPr>
      <w:rFonts w:ascii="Helvetica" w:hAnsi="Helvetica"/>
      <w:sz w:val="20"/>
    </w:rPr>
  </w:style>
  <w:style w:type="paragraph" w:customStyle="1" w:styleId="Title1">
    <w:name w:val="Title1"/>
    <w:aliases w:val="t"/>
    <w:basedOn w:val="Normal"/>
    <w:pPr>
      <w:jc w:val="right"/>
    </w:pPr>
    <w:rPr>
      <w:rFonts w:ascii="Helvetica" w:hAnsi="Helvetica"/>
      <w:b/>
    </w:rPr>
  </w:style>
  <w:style w:type="paragraph" w:customStyle="1" w:styleId="MC">
    <w:name w:val="MC"/>
    <w:basedOn w:val="Normal"/>
    <w:pPr>
      <w:tabs>
        <w:tab w:val="left" w:pos="540"/>
        <w:tab w:val="decimal" w:pos="630"/>
        <w:tab w:val="left" w:pos="1080"/>
        <w:tab w:val="left" w:pos="1530"/>
        <w:tab w:val="right" w:pos="5400"/>
        <w:tab w:val="right" w:pos="8640"/>
      </w:tabs>
      <w:ind w:left="1080" w:hanging="1080"/>
    </w:pPr>
    <w:rPr>
      <w:rFonts w:ascii="Helvetica" w:hAnsi="Helvetica"/>
      <w:sz w:val="20"/>
    </w:rPr>
  </w:style>
  <w:style w:type="paragraph" w:customStyle="1" w:styleId="mc0">
    <w:name w:val="mc"/>
    <w:basedOn w:val="MC"/>
    <w:pPr>
      <w:tabs>
        <w:tab w:val="clear" w:pos="540"/>
        <w:tab w:val="clear" w:pos="1530"/>
        <w:tab w:val="left" w:pos="1440"/>
      </w:tabs>
    </w:pPr>
  </w:style>
  <w:style w:type="paragraph" w:customStyle="1" w:styleId="m">
    <w:name w:val="m"/>
    <w:basedOn w:val="mc0"/>
    <w:pPr>
      <w:tabs>
        <w:tab w:val="clear" w:pos="630"/>
        <w:tab w:val="clear" w:pos="1440"/>
        <w:tab w:val="decimal" w:pos="720"/>
        <w:tab w:val="left" w:pos="1530"/>
      </w:tabs>
    </w:pPr>
  </w:style>
  <w:style w:type="paragraph" w:customStyle="1" w:styleId="tf">
    <w:name w:val="tf"/>
    <w:basedOn w:val="Normal"/>
    <w:pPr>
      <w:tabs>
        <w:tab w:val="left" w:pos="540"/>
        <w:tab w:val="decimal" w:pos="1800"/>
        <w:tab w:val="left" w:pos="2250"/>
        <w:tab w:val="decimal" w:pos="3510"/>
        <w:tab w:val="left" w:pos="3960"/>
        <w:tab w:val="decimal" w:pos="5220"/>
        <w:tab w:val="left" w:pos="5670"/>
        <w:tab w:val="decimal" w:pos="6930"/>
        <w:tab w:val="left" w:pos="7380"/>
      </w:tabs>
    </w:pPr>
    <w:rPr>
      <w:rFonts w:ascii="Helvetica" w:hAnsi="Helvetica"/>
      <w:sz w:val="20"/>
    </w:rPr>
  </w:style>
  <w:style w:type="paragraph" w:customStyle="1" w:styleId="True-False">
    <w:name w:val="True- False"/>
    <w:basedOn w:val="Normal"/>
    <w:pPr>
      <w:tabs>
        <w:tab w:val="left" w:pos="540"/>
        <w:tab w:val="decimal" w:pos="1440"/>
        <w:tab w:val="left" w:pos="1620"/>
        <w:tab w:val="right" w:pos="9720"/>
      </w:tabs>
      <w:ind w:left="1620" w:hanging="1620"/>
      <w:jc w:val="both"/>
    </w:pPr>
    <w:rPr>
      <w:rFonts w:ascii="Helvetica" w:hAnsi="Helvetica"/>
      <w:sz w:val="20"/>
    </w:rPr>
  </w:style>
  <w:style w:type="paragraph" w:customStyle="1" w:styleId="MultipleChoice">
    <w:name w:val="Multiple Choice"/>
    <w:basedOn w:val="m"/>
    <w:pPr>
      <w:tabs>
        <w:tab w:val="clear" w:pos="1530"/>
        <w:tab w:val="decimal" w:pos="2340"/>
      </w:tabs>
    </w:pPr>
  </w:style>
  <w:style w:type="paragraph" w:customStyle="1" w:styleId="List1">
    <w:name w:val="List1"/>
    <w:basedOn w:val="Normal"/>
    <w:pPr>
      <w:tabs>
        <w:tab w:val="decimal" w:pos="360"/>
      </w:tabs>
      <w:spacing w:after="40"/>
      <w:ind w:left="540" w:right="360" w:hanging="540"/>
    </w:pPr>
  </w:style>
  <w:style w:type="paragraph" w:customStyle="1" w:styleId="Text">
    <w:name w:val="Text"/>
    <w:basedOn w:val="Normal"/>
    <w:pPr>
      <w:spacing w:before="240"/>
      <w:ind w:right="100"/>
      <w:jc w:val="both"/>
    </w:pPr>
  </w:style>
  <w:style w:type="paragraph" w:customStyle="1" w:styleId="Entry000s">
    <w:name w:val="Entry(000s)"/>
    <w:basedOn w:val="Normal"/>
    <w:pPr>
      <w:keepLines/>
      <w:pBdr>
        <w:top w:val="single" w:sz="6" w:space="15" w:color="auto" w:shadow="1"/>
        <w:left w:val="single" w:sz="6" w:space="15" w:color="auto" w:shadow="1"/>
        <w:bottom w:val="single" w:sz="6" w:space="15" w:color="auto" w:shadow="1"/>
        <w:right w:val="single" w:sz="6" w:space="15" w:color="auto" w:shadow="1"/>
      </w:pBdr>
      <w:tabs>
        <w:tab w:val="left" w:pos="720"/>
        <w:tab w:val="decimal" w:leader="dot" w:pos="5040"/>
        <w:tab w:val="decimal" w:pos="5940"/>
        <w:tab w:val="decimal" w:pos="6740"/>
      </w:tabs>
      <w:ind w:left="440" w:right="460"/>
    </w:pPr>
    <w:rPr>
      <w:sz w:val="20"/>
    </w:rPr>
  </w:style>
  <w:style w:type="paragraph" w:customStyle="1" w:styleId="Entry">
    <w:name w:val="Entry"/>
    <w:basedOn w:val="Text"/>
    <w:pPr>
      <w:keepLines/>
      <w:pBdr>
        <w:top w:val="single" w:sz="6" w:space="15" w:color="auto" w:shadow="1"/>
        <w:left w:val="single" w:sz="6" w:space="15" w:color="auto" w:shadow="1"/>
        <w:bottom w:val="single" w:sz="6" w:space="15" w:color="auto" w:shadow="1"/>
        <w:right w:val="single" w:sz="6" w:space="15" w:color="auto" w:shadow="1"/>
      </w:pBdr>
      <w:tabs>
        <w:tab w:val="left" w:pos="720"/>
        <w:tab w:val="decimal" w:leader="dot" w:pos="5580"/>
        <w:tab w:val="decimal" w:pos="6120"/>
        <w:tab w:val="decimal" w:pos="6740"/>
      </w:tabs>
      <w:ind w:left="440" w:right="460"/>
      <w:jc w:val="left"/>
    </w:pPr>
  </w:style>
  <w:style w:type="paragraph" w:customStyle="1" w:styleId="Variables">
    <w:name w:val="Variables"/>
    <w:basedOn w:val="Entry"/>
    <w:rPr>
      <w:b/>
      <w:color w:val="00FF00"/>
    </w:rPr>
  </w:style>
  <w:style w:type="paragraph" w:customStyle="1" w:styleId="Headings">
    <w:name w:val="Headings"/>
    <w:aliases w:val="h"/>
    <w:basedOn w:val="Normal"/>
    <w:rPr>
      <w:rFonts w:ascii="Times" w:hAnsi="Times"/>
      <w:b/>
      <w:sz w:val="28"/>
    </w:rPr>
  </w:style>
  <w:style w:type="paragraph" w:customStyle="1" w:styleId="bi">
    <w:name w:val="bi"/>
    <w:basedOn w:val="Normal"/>
    <w:pPr>
      <w:pBdr>
        <w:top w:val="single" w:sz="6" w:space="0" w:color="auto" w:shadow="1"/>
        <w:left w:val="single" w:sz="6" w:space="0" w:color="auto" w:shadow="1"/>
        <w:bottom w:val="single" w:sz="6" w:space="0" w:color="auto" w:shadow="1"/>
        <w:right w:val="single" w:sz="6" w:space="0" w:color="auto" w:shadow="1"/>
        <w:between w:val="single" w:sz="6" w:space="0" w:color="auto"/>
      </w:pBdr>
      <w:tabs>
        <w:tab w:val="left" w:pos="3240"/>
        <w:tab w:val="left" w:pos="4500"/>
        <w:tab w:val="left" w:pos="4860"/>
        <w:tab w:val="decimal" w:pos="9360"/>
        <w:tab w:val="decimal" w:pos="9720"/>
      </w:tabs>
      <w:spacing w:before="60" w:after="120"/>
      <w:ind w:left="2880" w:right="720"/>
      <w:jc w:val="both"/>
    </w:pPr>
    <w:rPr>
      <w:rFonts w:ascii="Times" w:hAnsi="Times"/>
    </w:rPr>
  </w:style>
  <w:style w:type="paragraph" w:customStyle="1" w:styleId="Illusration">
    <w:name w:val="Illusration"/>
    <w:basedOn w:val="Text"/>
    <w:pPr>
      <w:keepLines/>
      <w:ind w:left="260" w:right="120" w:hanging="180"/>
    </w:pPr>
  </w:style>
  <w:style w:type="paragraph" w:customStyle="1" w:styleId="heading50">
    <w:name w:val="•heading 5"/>
    <w:basedOn w:val="Heading3"/>
    <w:pPr>
      <w:keepNext/>
      <w:spacing w:before="240"/>
      <w:ind w:left="0"/>
      <w:outlineLvl w:val="9"/>
    </w:pPr>
    <w:rPr>
      <w:color w:val="00FF00"/>
      <w:sz w:val="20"/>
    </w:rPr>
  </w:style>
  <w:style w:type="paragraph" w:customStyle="1" w:styleId="Situation">
    <w:name w:val="Situation"/>
    <w:aliases w:val="s"/>
    <w:basedOn w:val="Entr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6740"/>
        <w:tab w:val="left" w:pos="1800"/>
        <w:tab w:val="decimal" w:leader="dot" w:pos="7280"/>
        <w:tab w:val="decimal" w:pos="7460"/>
        <w:tab w:val="decimal" w:pos="7740"/>
        <w:tab w:val="decimal" w:pos="8180"/>
        <w:tab w:val="decimal" w:pos="9180"/>
      </w:tabs>
      <w:ind w:left="540" w:right="0"/>
    </w:pPr>
  </w:style>
  <w:style w:type="paragraph" w:customStyle="1" w:styleId="Doubleentries">
    <w:name w:val="Double entries"/>
    <w:aliases w:val="de"/>
    <w:basedOn w:val="Normal"/>
    <w:pPr>
      <w:framePr w:w="10080" w:hSpace="180" w:vSpace="180" w:wrap="auto" w:hAnchor="page"/>
      <w:tabs>
        <w:tab w:val="left" w:pos="980"/>
        <w:tab w:val="decimal" w:pos="4860"/>
        <w:tab w:val="decimal" w:pos="5220"/>
        <w:tab w:val="left" w:pos="5580"/>
        <w:tab w:val="left" w:pos="5840"/>
        <w:tab w:val="decimal" w:pos="9720"/>
        <w:tab w:val="decimal" w:pos="10080"/>
      </w:tabs>
      <w:ind w:left="720"/>
      <w:jc w:val="both"/>
    </w:pPr>
    <w:rPr>
      <w:rFonts w:ascii="Times" w:hAnsi="Times"/>
    </w:rPr>
  </w:style>
  <w:style w:type="paragraph" w:customStyle="1" w:styleId="Statementhead">
    <w:name w:val="Statement head"/>
    <w:aliases w:val="sh"/>
    <w:basedOn w:val="Text"/>
    <w:pPr>
      <w:framePr w:w="10080" w:hSpace="180" w:vSpace="180" w:wrap="auto" w:hAnchor="page"/>
      <w:pBdr>
        <w:bottom w:val="single" w:sz="6" w:space="0" w:color="auto"/>
      </w:pBdr>
      <w:tabs>
        <w:tab w:val="left" w:pos="1440"/>
        <w:tab w:val="center" w:pos="8100"/>
      </w:tabs>
    </w:pPr>
    <w:rPr>
      <w:b/>
    </w:rPr>
  </w:style>
  <w:style w:type="paragraph" w:customStyle="1" w:styleId="Plain">
    <w:name w:val="Plain"/>
    <w:basedOn w:val="Illusration"/>
    <w:pPr>
      <w:ind w:left="0" w:firstLine="0"/>
    </w:pPr>
  </w:style>
  <w:style w:type="paragraph" w:customStyle="1" w:styleId="statement">
    <w:name w:val="statement"/>
    <w:basedOn w:val="Text"/>
    <w:pPr>
      <w:tabs>
        <w:tab w:val="left" w:pos="-360"/>
        <w:tab w:val="left" w:pos="-80"/>
        <w:tab w:val="left" w:leader="dot" w:pos="5480"/>
        <w:tab w:val="decimal" w:pos="7560"/>
        <w:tab w:val="decimal" w:pos="7920"/>
        <w:tab w:val="decimal" w:pos="8720"/>
        <w:tab w:val="decimal" w:pos="8820"/>
      </w:tabs>
      <w:ind w:left="-800"/>
      <w:jc w:val="left"/>
    </w:pPr>
    <w:rPr>
      <w:rFonts w:ascii="Times" w:hAnsi="Times"/>
    </w:rPr>
  </w:style>
  <w:style w:type="paragraph" w:customStyle="1" w:styleId="AdditionalConsideration">
    <w:name w:val="Additional Consideration"/>
    <w:aliases w:val="ac"/>
    <w:basedOn w:val="Text"/>
    <w:pPr>
      <w:tabs>
        <w:tab w:val="left" w:pos="360"/>
        <w:tab w:val="right" w:pos="3600"/>
      </w:tabs>
      <w:ind w:right="540"/>
    </w:pPr>
    <w:rPr>
      <w:i/>
      <w:color w:val="00FFFF"/>
    </w:rPr>
  </w:style>
  <w:style w:type="paragraph" w:styleId="List">
    <w:name w:val="List"/>
    <w:basedOn w:val="Text"/>
    <w:semiHidden/>
    <w:pPr>
      <w:spacing w:line="360" w:lineRule="atLeast"/>
      <w:ind w:left="900" w:hanging="360"/>
    </w:pPr>
  </w:style>
  <w:style w:type="paragraph" w:customStyle="1" w:styleId="Comment">
    <w:name w:val="Comment"/>
    <w:aliases w:val="c"/>
    <w:basedOn w:val="Plain"/>
    <w:pPr>
      <w:keepNext/>
      <w:framePr w:w="2304" w:hSpace="140" w:vSpace="140" w:wrap="auto" w:hAnchor="page"/>
      <w:tabs>
        <w:tab w:val="left" w:pos="260"/>
      </w:tabs>
      <w:ind w:right="20"/>
      <w:jc w:val="left"/>
    </w:pPr>
    <w:rPr>
      <w:color w:val="0000FF"/>
      <w:sz w:val="16"/>
    </w:rPr>
  </w:style>
  <w:style w:type="paragraph" w:customStyle="1" w:styleId="Exhibit">
    <w:name w:val="Exhibit"/>
    <w:aliases w:val="e"/>
    <w:basedOn w:val="Situation"/>
    <w:pPr>
      <w:framePr w:w="10080" w:hSpace="180" w:vSpace="180" w:wrap="auto" w:hAnchor="page"/>
      <w:tabs>
        <w:tab w:val="clear" w:pos="720"/>
        <w:tab w:val="clear" w:pos="1800"/>
        <w:tab w:val="clear" w:pos="5580"/>
        <w:tab w:val="clear" w:pos="6120"/>
        <w:tab w:val="clear" w:pos="7280"/>
        <w:tab w:val="clear" w:pos="7460"/>
        <w:tab w:val="clear" w:pos="7740"/>
        <w:tab w:val="clear" w:pos="8180"/>
        <w:tab w:val="clear" w:pos="9180"/>
        <w:tab w:val="left" w:pos="980"/>
        <w:tab w:val="left" w:pos="1880"/>
        <w:tab w:val="decimal" w:leader="dot" w:pos="7920"/>
        <w:tab w:val="decimal" w:pos="8820"/>
        <w:tab w:val="decimal" w:pos="9720"/>
      </w:tabs>
      <w:ind w:left="720" w:right="2160"/>
    </w:pPr>
  </w:style>
  <w:style w:type="paragraph" w:customStyle="1" w:styleId="Exhibittitle">
    <w:name w:val="Exhibit title"/>
    <w:basedOn w:val="Exhibit"/>
    <w:pPr>
      <w:framePr w:wrap="auto"/>
      <w:tabs>
        <w:tab w:val="clear" w:pos="980"/>
        <w:tab w:val="clear" w:pos="1880"/>
        <w:tab w:val="clear" w:pos="7920"/>
        <w:tab w:val="clear" w:pos="8820"/>
        <w:tab w:val="clear" w:pos="9720"/>
        <w:tab w:val="center" w:pos="8540"/>
        <w:tab w:val="center" w:pos="9540"/>
      </w:tabs>
    </w:pPr>
  </w:style>
  <w:style w:type="paragraph" w:customStyle="1" w:styleId="Exhibitheading">
    <w:name w:val="Exhibit heading"/>
    <w:basedOn w:val="Exhibittitle"/>
    <w:pPr>
      <w:framePr w:wrap="auto"/>
      <w:pBdr>
        <w:top w:val="single" w:sz="6" w:space="0" w:color="auto"/>
        <w:bottom w:val="double" w:sz="6" w:space="0" w:color="auto"/>
      </w:pBdr>
      <w:jc w:val="center"/>
    </w:pPr>
    <w:rPr>
      <w:caps/>
    </w:rPr>
  </w:style>
  <w:style w:type="paragraph" w:customStyle="1" w:styleId="heading10">
    <w:name w:val="•heading 1"/>
    <w:basedOn w:val="Exhibitheading"/>
    <w:pPr>
      <w:framePr w:wrap="auto"/>
      <w:spacing w:line="480" w:lineRule="atLeast"/>
      <w:jc w:val="left"/>
    </w:pPr>
    <w:rPr>
      <w:b/>
      <w:color w:val="FF00FF"/>
      <w:sz w:val="48"/>
    </w:rPr>
  </w:style>
  <w:style w:type="paragraph" w:customStyle="1" w:styleId="heading20">
    <w:name w:val="•heading 2"/>
    <w:basedOn w:val="Exhibitheading"/>
    <w:pPr>
      <w:keepLines w:val="0"/>
      <w:framePr w:wrap="auto"/>
      <w:pBdr>
        <w:top w:val="none" w:sz="0" w:space="0" w:color="auto"/>
        <w:bottom w:val="none" w:sz="0" w:space="0" w:color="auto"/>
      </w:pBdr>
      <w:jc w:val="left"/>
    </w:pPr>
    <w:rPr>
      <w:b/>
      <w:color w:val="0000FF"/>
      <w:sz w:val="28"/>
    </w:rPr>
  </w:style>
  <w:style w:type="paragraph" w:customStyle="1" w:styleId="normaltext">
    <w:name w:val="normal text"/>
    <w:aliases w:val="nt"/>
    <w:basedOn w:val="Normal"/>
    <w:pPr>
      <w:tabs>
        <w:tab w:val="left" w:pos="360"/>
      </w:tabs>
      <w:jc w:val="both"/>
    </w:pPr>
    <w:rPr>
      <w:rFonts w:ascii="Times" w:hAnsi="Times"/>
    </w:rPr>
  </w:style>
  <w:style w:type="paragraph" w:customStyle="1" w:styleId="Exercises">
    <w:name w:val="Exercises"/>
    <w:basedOn w:val="Comment"/>
    <w:pPr>
      <w:framePr w:wrap="auto"/>
    </w:pPr>
    <w:rPr>
      <w:b/>
      <w:color w:val="FF0000"/>
      <w:sz w:val="20"/>
    </w:rPr>
  </w:style>
  <w:style w:type="paragraph" w:customStyle="1" w:styleId="Exhibitlist">
    <w:name w:val="Exhibit list"/>
    <w:basedOn w:val="Exhibit"/>
    <w:pPr>
      <w:keepNext/>
      <w:framePr w:wrap="auto"/>
      <w:tabs>
        <w:tab w:val="clear" w:pos="980"/>
        <w:tab w:val="clear" w:pos="1880"/>
      </w:tabs>
      <w:ind w:left="2700" w:right="0" w:hanging="360"/>
      <w:jc w:val="both"/>
    </w:pPr>
  </w:style>
  <w:style w:type="paragraph" w:customStyle="1" w:styleId="Solutionentry">
    <w:name w:val="Solution entry"/>
    <w:basedOn w:val="Entry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customStyle="1" w:styleId="dcnarrow-48pt">
    <w:name w:val="dc: narrow-48pt"/>
    <w:basedOn w:val="Normal"/>
    <w:pPr>
      <w:keepNext/>
      <w:framePr w:w="600" w:hSpace="180" w:vSpace="180" w:wrap="auto" w:hAnchor="text"/>
    </w:pPr>
    <w:rPr>
      <w:rFonts w:ascii="Times" w:hAnsi="Times"/>
      <w:sz w:val="96"/>
    </w:rPr>
  </w:style>
  <w:style w:type="paragraph" w:customStyle="1" w:styleId="dcwide-boxed-48pt">
    <w:name w:val="dc: wide-boxed-48pt"/>
    <w:basedOn w:val="Normal"/>
    <w:pPr>
      <w:keepNext/>
      <w:framePr w:w="1040" w:hSpace="180" w:vSpace="180" w:wrap="auto" w:hAnchor="text"/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jc w:val="center"/>
    </w:pPr>
    <w:rPr>
      <w:rFonts w:ascii="Times" w:hAnsi="Times"/>
      <w:sz w:val="96"/>
    </w:rPr>
  </w:style>
  <w:style w:type="paragraph" w:customStyle="1" w:styleId="cells">
    <w:name w:val="cells"/>
    <w:basedOn w:val="Normal"/>
    <w:pPr>
      <w:jc w:val="right"/>
    </w:pPr>
    <w:rPr>
      <w:rFonts w:ascii="Times" w:hAnsi="Times"/>
      <w:sz w:val="16"/>
    </w:rPr>
  </w:style>
  <w:style w:type="paragraph" w:customStyle="1" w:styleId="AmortSch">
    <w:name w:val="Amort.Sch."/>
    <w:basedOn w:val="Normal"/>
    <w:pPr>
      <w:keepNext/>
      <w:keepLines/>
      <w:pBdr>
        <w:left w:val="single" w:sz="6" w:space="15" w:color="auto"/>
        <w:bottom w:val="single" w:sz="6" w:space="15" w:color="auto"/>
        <w:right w:val="single" w:sz="6" w:space="15" w:color="auto"/>
      </w:pBdr>
      <w:tabs>
        <w:tab w:val="right" w:pos="1880"/>
        <w:tab w:val="right" w:pos="2780"/>
        <w:tab w:val="right" w:pos="3420"/>
        <w:tab w:val="right" w:pos="3600"/>
        <w:tab w:val="right" w:pos="4220"/>
        <w:tab w:val="right" w:pos="5220"/>
        <w:tab w:val="right" w:pos="5760"/>
        <w:tab w:val="right" w:pos="6660"/>
      </w:tabs>
      <w:spacing w:before="20"/>
      <w:ind w:left="540" w:right="540"/>
    </w:pPr>
    <w:rPr>
      <w:rFonts w:ascii="Times" w:hAnsi="Times"/>
      <w:sz w:val="18"/>
    </w:rPr>
  </w:style>
  <w:style w:type="paragraph" w:customStyle="1" w:styleId="AmortSchHead">
    <w:name w:val="Amort. Sch.Head"/>
    <w:basedOn w:val="AmortSch"/>
    <w:pPr>
      <w:pBdr>
        <w:top w:val="single" w:sz="6" w:space="15" w:color="auto"/>
        <w:bottom w:val="none" w:sz="0" w:space="0" w:color="auto"/>
      </w:pBdr>
      <w:tabs>
        <w:tab w:val="clear" w:pos="1880"/>
        <w:tab w:val="clear" w:pos="3420"/>
        <w:tab w:val="clear" w:pos="3600"/>
        <w:tab w:val="clear" w:pos="4220"/>
        <w:tab w:val="clear" w:pos="5220"/>
        <w:tab w:val="clear" w:pos="5760"/>
        <w:tab w:val="clear" w:pos="6660"/>
        <w:tab w:val="center" w:pos="980"/>
        <w:tab w:val="center" w:pos="1620"/>
        <w:tab w:val="center" w:pos="3320"/>
        <w:tab w:val="center" w:pos="5040"/>
        <w:tab w:val="center" w:pos="6200"/>
      </w:tabs>
    </w:pPr>
    <w:rPr>
      <w:b/>
      <w:color w:val="FF0000"/>
      <w:sz w:val="14"/>
    </w:rPr>
  </w:style>
  <w:style w:type="paragraph" w:customStyle="1" w:styleId="Price">
    <w:name w:val="Price"/>
    <w:basedOn w:val="Normal"/>
    <w:pPr>
      <w:pBdr>
        <w:top w:val="single" w:sz="6" w:space="5" w:color="auto" w:shadow="1"/>
        <w:left w:val="single" w:sz="6" w:space="5" w:color="auto" w:shadow="1"/>
        <w:bottom w:val="single" w:sz="6" w:space="5" w:color="auto" w:shadow="1"/>
        <w:right w:val="single" w:sz="6" w:space="5" w:color="auto" w:shadow="1"/>
      </w:pBdr>
      <w:tabs>
        <w:tab w:val="right" w:pos="2960"/>
        <w:tab w:val="left" w:pos="3140"/>
        <w:tab w:val="right" w:pos="5480"/>
        <w:tab w:val="left" w:pos="5660"/>
        <w:tab w:val="right" w:pos="6840"/>
      </w:tabs>
      <w:ind w:left="440"/>
    </w:pPr>
    <w:rPr>
      <w:rFonts w:ascii="Times" w:hAnsi="Times"/>
    </w:rPr>
  </w:style>
  <w:style w:type="paragraph" w:customStyle="1" w:styleId="Quote1">
    <w:name w:val="Quote1"/>
    <w:basedOn w:val="Text"/>
    <w:pPr>
      <w:framePr w:w="2520" w:hSpace="180" w:vSpace="180" w:wrap="auto" w:hAnchor="text" w:xAlign="right"/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jc w:val="center"/>
    </w:pPr>
    <w:rPr>
      <w:rFonts w:ascii="Times" w:hAnsi="Times"/>
      <w:color w:val="FF00FF"/>
    </w:rPr>
  </w:style>
  <w:style w:type="paragraph" w:customStyle="1" w:styleId="boxedinsert">
    <w:name w:val="boxed insert"/>
    <w:basedOn w:val="Quote1"/>
    <w:pPr>
      <w:framePr w:w="3960" w:wrap="auto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80"/>
        <w:tab w:val="center" w:pos="2520"/>
        <w:tab w:val="center" w:pos="3420"/>
      </w:tabs>
      <w:ind w:right="180"/>
      <w:jc w:val="left"/>
    </w:pPr>
    <w:rPr>
      <w:color w:val="000000"/>
      <w:sz w:val="18"/>
    </w:rPr>
  </w:style>
  <w:style w:type="paragraph" w:customStyle="1" w:styleId="spreadsheetentry">
    <w:name w:val="spreadsheet entry"/>
    <w:basedOn w:val="Entry"/>
    <w:pPr>
      <w:tabs>
        <w:tab w:val="clear" w:pos="720"/>
        <w:tab w:val="left" w:pos="1440"/>
        <w:tab w:val="left" w:pos="1700"/>
      </w:tabs>
    </w:pPr>
  </w:style>
  <w:style w:type="paragraph" w:customStyle="1" w:styleId="Questions">
    <w:name w:val="Questions"/>
    <w:basedOn w:val="Text"/>
    <w:pPr>
      <w:spacing w:line="360" w:lineRule="atLeast"/>
    </w:pPr>
  </w:style>
  <w:style w:type="paragraph" w:customStyle="1" w:styleId="heading90">
    <w:name w:val="•heading 9"/>
    <w:basedOn w:val="Illusration"/>
    <w:pPr>
      <w:keepNext/>
    </w:pPr>
  </w:style>
  <w:style w:type="paragraph" w:customStyle="1" w:styleId="heading60">
    <w:name w:val="•heading 6"/>
    <w:basedOn w:val="Heading5"/>
    <w:pPr>
      <w:keepNext/>
      <w:keepLines/>
      <w:framePr w:w="2304" w:hSpace="144" w:vSpace="144" w:wrap="auto" w:hAnchor="page"/>
      <w:tabs>
        <w:tab w:val="left" w:pos="260"/>
      </w:tabs>
      <w:spacing w:before="240"/>
      <w:ind w:left="0"/>
      <w:outlineLvl w:val="9"/>
    </w:pPr>
    <w:rPr>
      <w:color w:val="0000FF"/>
    </w:rPr>
  </w:style>
  <w:style w:type="paragraph" w:customStyle="1" w:styleId="table3">
    <w:name w:val="table3"/>
    <w:pPr>
      <w:keepLines/>
      <w:suppressLineNumbers/>
      <w:tabs>
        <w:tab w:val="left" w:pos="420"/>
        <w:tab w:val="left" w:pos="740"/>
        <w:tab w:val="left" w:pos="4880"/>
      </w:tabs>
      <w:ind w:right="-20"/>
    </w:pPr>
    <w:rPr>
      <w:rFonts w:ascii="Times" w:hAnsi="Times"/>
      <w:sz w:val="18"/>
      <w:lang w:val="en-US" w:eastAsia="en-US"/>
    </w:rPr>
  </w:style>
  <w:style w:type="paragraph" w:customStyle="1" w:styleId="table6">
    <w:name w:val="table6"/>
    <w:pPr>
      <w:keepLines/>
      <w:suppressLineNumbers/>
      <w:tabs>
        <w:tab w:val="left" w:pos="1380"/>
        <w:tab w:val="left" w:pos="5720"/>
        <w:tab w:val="decimal" w:pos="7740"/>
      </w:tabs>
    </w:pPr>
    <w:rPr>
      <w:rFonts w:ascii="Times" w:hAnsi="Times"/>
      <w:sz w:val="18"/>
      <w:lang w:val="en-US" w:eastAsia="en-US"/>
    </w:rPr>
  </w:style>
  <w:style w:type="paragraph" w:customStyle="1" w:styleId="table8">
    <w:name w:val="table8"/>
    <w:pPr>
      <w:keepLines/>
      <w:suppressLineNumbers/>
      <w:tabs>
        <w:tab w:val="left" w:pos="860"/>
      </w:tabs>
    </w:pPr>
    <w:rPr>
      <w:rFonts w:ascii="Times" w:hAnsi="Times"/>
      <w:sz w:val="18"/>
      <w:lang w:val="en-US" w:eastAsia="en-US"/>
    </w:rPr>
  </w:style>
  <w:style w:type="paragraph" w:customStyle="1" w:styleId="para10">
    <w:name w:val="para10"/>
    <w:pPr>
      <w:suppressLineNumbers/>
    </w:pPr>
    <w:rPr>
      <w:rFonts w:ascii="Times" w:hAnsi="Times"/>
      <w:sz w:val="18"/>
      <w:lang w:val="en-US" w:eastAsia="en-US"/>
    </w:rPr>
  </w:style>
  <w:style w:type="paragraph" w:customStyle="1" w:styleId="para11">
    <w:name w:val="para11"/>
    <w:pPr>
      <w:suppressLineNumbers/>
      <w:ind w:firstLine="5660"/>
    </w:pPr>
    <w:rPr>
      <w:rFonts w:ascii="Times" w:hAnsi="Times"/>
      <w:sz w:val="18"/>
      <w:lang w:val="en-US" w:eastAsia="en-US"/>
    </w:rPr>
  </w:style>
  <w:style w:type="paragraph" w:customStyle="1" w:styleId="para16">
    <w:name w:val="para16"/>
    <w:pPr>
      <w:suppressLineNumbers/>
      <w:tabs>
        <w:tab w:val="left" w:pos="800"/>
      </w:tabs>
      <w:ind w:left="800" w:hanging="340"/>
    </w:pPr>
    <w:rPr>
      <w:rFonts w:ascii="Times" w:hAnsi="Times"/>
      <w:sz w:val="18"/>
      <w:lang w:val="en-US" w:eastAsia="en-US"/>
    </w:rPr>
  </w:style>
  <w:style w:type="paragraph" w:customStyle="1" w:styleId="para17">
    <w:name w:val="para17"/>
    <w:pPr>
      <w:suppressLineNumbers/>
      <w:ind w:firstLine="460"/>
    </w:pPr>
    <w:rPr>
      <w:rFonts w:ascii="Times" w:hAnsi="Times"/>
      <w:sz w:val="18"/>
      <w:lang w:val="en-US" w:eastAsia="en-US"/>
    </w:rPr>
  </w:style>
  <w:style w:type="paragraph" w:customStyle="1" w:styleId="para36">
    <w:name w:val="para36"/>
    <w:pPr>
      <w:suppressLineNumbers/>
      <w:tabs>
        <w:tab w:val="left" w:pos="460"/>
      </w:tabs>
    </w:pPr>
    <w:rPr>
      <w:rFonts w:ascii="Times" w:hAnsi="Times"/>
      <w:sz w:val="18"/>
      <w:lang w:val="en-US" w:eastAsia="en-US"/>
    </w:rPr>
  </w:style>
  <w:style w:type="paragraph" w:customStyle="1" w:styleId="table39">
    <w:name w:val="table39"/>
    <w:pPr>
      <w:keepLines/>
      <w:suppressLineNumbers/>
      <w:tabs>
        <w:tab w:val="left" w:pos="1080"/>
      </w:tabs>
    </w:pPr>
    <w:rPr>
      <w:rFonts w:ascii="Times" w:hAnsi="Times"/>
      <w:sz w:val="18"/>
      <w:lang w:val="en-US" w:eastAsia="en-US"/>
    </w:rPr>
  </w:style>
  <w:style w:type="paragraph" w:customStyle="1" w:styleId="table154">
    <w:name w:val="table154"/>
    <w:pPr>
      <w:keepLines/>
      <w:suppressLineNumbers/>
      <w:tabs>
        <w:tab w:val="left" w:pos="4060"/>
      </w:tabs>
    </w:pPr>
    <w:rPr>
      <w:rFonts w:ascii="Times" w:hAnsi="Times"/>
      <w:sz w:val="18"/>
      <w:lang w:val="en-US" w:eastAsia="en-US"/>
    </w:rPr>
  </w:style>
  <w:style w:type="paragraph" w:customStyle="1" w:styleId="table155">
    <w:name w:val="table155"/>
    <w:pPr>
      <w:keepLines/>
      <w:suppressLineNumbers/>
      <w:tabs>
        <w:tab w:val="left" w:pos="140"/>
        <w:tab w:val="decimal" w:pos="8000"/>
        <w:tab w:val="decimal" w:pos="8620"/>
      </w:tabs>
      <w:spacing w:line="480" w:lineRule="atLeast"/>
    </w:pPr>
    <w:rPr>
      <w:rFonts w:ascii="Times" w:hAnsi="Times"/>
      <w:sz w:val="18"/>
      <w:lang w:val="en-US" w:eastAsia="en-US"/>
    </w:rPr>
  </w:style>
  <w:style w:type="paragraph" w:customStyle="1" w:styleId="table156">
    <w:name w:val="table156"/>
    <w:pPr>
      <w:keepLines/>
      <w:suppressLineNumbers/>
      <w:tabs>
        <w:tab w:val="decimal" w:pos="5880"/>
        <w:tab w:val="decimal" w:pos="6300"/>
        <w:tab w:val="decimal" w:pos="8000"/>
      </w:tabs>
    </w:pPr>
    <w:rPr>
      <w:rFonts w:ascii="Times" w:hAnsi="Times"/>
      <w:sz w:val="18"/>
      <w:lang w:val="en-US" w:eastAsia="en-US"/>
    </w:rPr>
  </w:style>
  <w:style w:type="paragraph" w:customStyle="1" w:styleId="table157">
    <w:name w:val="table157"/>
    <w:pPr>
      <w:keepLines/>
      <w:suppressLineNumbers/>
      <w:tabs>
        <w:tab w:val="left" w:pos="4180"/>
      </w:tabs>
    </w:pPr>
    <w:rPr>
      <w:rFonts w:ascii="Times" w:hAnsi="Times"/>
      <w:sz w:val="18"/>
      <w:lang w:val="en-US" w:eastAsia="en-US"/>
    </w:rPr>
  </w:style>
  <w:style w:type="paragraph" w:customStyle="1" w:styleId="para160">
    <w:name w:val="para160"/>
    <w:pPr>
      <w:suppressLineNumbers/>
      <w:ind w:left="4360" w:hanging="560"/>
    </w:pPr>
    <w:rPr>
      <w:rFonts w:ascii="Times" w:hAnsi="Times"/>
      <w:sz w:val="18"/>
      <w:lang w:val="en-US" w:eastAsia="en-US"/>
    </w:rPr>
  </w:style>
  <w:style w:type="paragraph" w:customStyle="1" w:styleId="para107">
    <w:name w:val="para107"/>
    <w:pPr>
      <w:suppressLineNumbers/>
      <w:ind w:firstLine="700"/>
    </w:pPr>
    <w:rPr>
      <w:rFonts w:ascii="Times" w:hAnsi="Times"/>
      <w:sz w:val="18"/>
      <w:lang w:val="en-US" w:eastAsia="en-US"/>
    </w:rPr>
  </w:style>
  <w:style w:type="paragraph" w:customStyle="1" w:styleId="cent159">
    <w:name w:val="cent159"/>
    <w:pPr>
      <w:suppressLineNumbers/>
      <w:jc w:val="center"/>
    </w:pPr>
    <w:rPr>
      <w:rFonts w:ascii="Times" w:hAnsi="Times"/>
      <w:sz w:val="18"/>
      <w:lang w:val="en-US" w:eastAsia="en-US"/>
    </w:rPr>
  </w:style>
  <w:style w:type="paragraph" w:customStyle="1" w:styleId="table162">
    <w:name w:val="table162"/>
    <w:pPr>
      <w:keepLines/>
      <w:suppressLineNumbers/>
      <w:tabs>
        <w:tab w:val="left" w:pos="4260"/>
      </w:tabs>
    </w:pPr>
    <w:rPr>
      <w:rFonts w:ascii="Times" w:hAnsi="Times"/>
      <w:sz w:val="18"/>
      <w:lang w:val="en-US" w:eastAsia="en-US"/>
    </w:rPr>
  </w:style>
  <w:style w:type="paragraph" w:customStyle="1" w:styleId="table163">
    <w:name w:val="table163"/>
    <w:pPr>
      <w:keepLines/>
      <w:suppressLineNumbers/>
      <w:tabs>
        <w:tab w:val="decimal" w:pos="8020"/>
        <w:tab w:val="decimal" w:pos="8580"/>
      </w:tabs>
      <w:spacing w:line="480" w:lineRule="atLeast"/>
    </w:pPr>
    <w:rPr>
      <w:rFonts w:ascii="Times" w:hAnsi="Times"/>
      <w:sz w:val="18"/>
      <w:lang w:val="en-US" w:eastAsia="en-US"/>
    </w:rPr>
  </w:style>
  <w:style w:type="paragraph" w:customStyle="1" w:styleId="table164">
    <w:name w:val="table164"/>
    <w:pPr>
      <w:keepLines/>
      <w:suppressLineNumbers/>
      <w:tabs>
        <w:tab w:val="left" w:pos="540"/>
        <w:tab w:val="decimal" w:pos="6080"/>
        <w:tab w:val="decimal" w:pos="6980"/>
        <w:tab w:val="decimal" w:pos="8020"/>
      </w:tabs>
    </w:pPr>
    <w:rPr>
      <w:rFonts w:ascii="Times" w:hAnsi="Times"/>
      <w:sz w:val="18"/>
      <w:lang w:val="en-US" w:eastAsia="en-US"/>
    </w:rPr>
  </w:style>
  <w:style w:type="paragraph" w:customStyle="1" w:styleId="table165">
    <w:name w:val="table165"/>
    <w:pPr>
      <w:keepLines/>
      <w:suppressLineNumbers/>
      <w:tabs>
        <w:tab w:val="left" w:pos="5680"/>
        <w:tab w:val="left" w:pos="6340"/>
        <w:tab w:val="left" w:pos="7260"/>
      </w:tabs>
    </w:pPr>
    <w:rPr>
      <w:rFonts w:ascii="Times" w:hAnsi="Times"/>
      <w:sz w:val="18"/>
      <w:lang w:val="en-US" w:eastAsia="en-US"/>
    </w:rPr>
  </w:style>
  <w:style w:type="paragraph" w:customStyle="1" w:styleId="table166">
    <w:name w:val="table166"/>
    <w:pPr>
      <w:keepLines/>
      <w:suppressLineNumbers/>
      <w:tabs>
        <w:tab w:val="left" w:pos="820"/>
        <w:tab w:val="left" w:pos="7180"/>
        <w:tab w:val="decimal" w:pos="8020"/>
      </w:tabs>
    </w:pPr>
    <w:rPr>
      <w:rFonts w:ascii="Times" w:hAnsi="Times"/>
      <w:sz w:val="18"/>
      <w:lang w:val="en-US" w:eastAsia="en-US"/>
    </w:rPr>
  </w:style>
  <w:style w:type="paragraph" w:customStyle="1" w:styleId="table167">
    <w:name w:val="table167"/>
    <w:pPr>
      <w:keepLines/>
      <w:suppressLineNumbers/>
      <w:tabs>
        <w:tab w:val="left" w:pos="620"/>
        <w:tab w:val="decimal" w:pos="8020"/>
      </w:tabs>
    </w:pPr>
    <w:rPr>
      <w:rFonts w:ascii="Times" w:hAnsi="Times"/>
      <w:sz w:val="18"/>
      <w:lang w:val="en-US" w:eastAsia="en-US"/>
    </w:rPr>
  </w:style>
  <w:style w:type="paragraph" w:customStyle="1" w:styleId="table168">
    <w:name w:val="table168"/>
    <w:pPr>
      <w:keepLines/>
      <w:suppressLineNumbers/>
      <w:tabs>
        <w:tab w:val="left" w:pos="620"/>
        <w:tab w:val="left" w:pos="7180"/>
        <w:tab w:val="decimal" w:pos="8020"/>
        <w:tab w:val="decimal" w:pos="8580"/>
      </w:tabs>
      <w:spacing w:line="480" w:lineRule="atLeast"/>
    </w:pPr>
    <w:rPr>
      <w:rFonts w:ascii="Times" w:hAnsi="Times"/>
      <w:sz w:val="18"/>
      <w:lang w:val="en-US" w:eastAsia="en-US"/>
    </w:rPr>
  </w:style>
  <w:style w:type="paragraph" w:customStyle="1" w:styleId="para170">
    <w:name w:val="para170"/>
    <w:pPr>
      <w:suppressLineNumbers/>
      <w:ind w:firstLine="520"/>
    </w:pPr>
    <w:rPr>
      <w:rFonts w:ascii="Times" w:hAnsi="Times"/>
      <w:sz w:val="18"/>
      <w:lang w:val="en-US" w:eastAsia="en-US"/>
    </w:rPr>
  </w:style>
  <w:style w:type="paragraph" w:customStyle="1" w:styleId="Solutions">
    <w:name w:val="Solutions"/>
    <w:basedOn w:val="Heading5"/>
    <w:pPr>
      <w:keepNext/>
      <w:keepLines/>
      <w:tabs>
        <w:tab w:val="left" w:pos="260"/>
      </w:tabs>
      <w:spacing w:before="240"/>
      <w:ind w:left="0"/>
      <w:outlineLvl w:val="9"/>
    </w:pPr>
    <w:rPr>
      <w:rFonts w:ascii="New York" w:hAnsi="New York"/>
      <w:color w:val="FF0000"/>
    </w:rPr>
  </w:style>
  <w:style w:type="paragraph" w:customStyle="1" w:styleId="text1">
    <w:name w:val="text1"/>
    <w:basedOn w:val="Text"/>
  </w:style>
  <w:style w:type="paragraph" w:customStyle="1" w:styleId="para39">
    <w:name w:val="para39"/>
    <w:pPr>
      <w:suppressLineNumbers/>
    </w:pPr>
    <w:rPr>
      <w:rFonts w:ascii="Times" w:hAnsi="Times"/>
      <w:i/>
      <w:sz w:val="24"/>
      <w:lang w:val="en-US" w:eastAsia="en-US"/>
    </w:rPr>
  </w:style>
  <w:style w:type="paragraph" w:customStyle="1" w:styleId="para40">
    <w:name w:val="para40"/>
    <w:pPr>
      <w:suppressLineNumbers/>
    </w:pPr>
    <w:rPr>
      <w:rFonts w:ascii="Times" w:hAnsi="Times"/>
      <w:sz w:val="24"/>
      <w:lang w:val="en-US" w:eastAsia="en-US"/>
    </w:rPr>
  </w:style>
  <w:style w:type="paragraph" w:customStyle="1" w:styleId="para41">
    <w:name w:val="para41"/>
    <w:pPr>
      <w:suppressLineNumbers/>
    </w:pPr>
    <w:rPr>
      <w:rFonts w:ascii="Times" w:hAnsi="Times"/>
      <w:b/>
      <w:sz w:val="24"/>
      <w:lang w:val="en-US" w:eastAsia="en-US"/>
    </w:rPr>
  </w:style>
  <w:style w:type="paragraph" w:customStyle="1" w:styleId="para42">
    <w:name w:val="para42"/>
    <w:pPr>
      <w:suppressLineNumbers/>
      <w:tabs>
        <w:tab w:val="left" w:pos="300"/>
      </w:tabs>
    </w:pPr>
    <w:rPr>
      <w:rFonts w:ascii="Times" w:hAnsi="Times"/>
      <w:sz w:val="24"/>
      <w:lang w:val="en-US" w:eastAsia="en-US"/>
    </w:rPr>
  </w:style>
  <w:style w:type="paragraph" w:customStyle="1" w:styleId="para43">
    <w:name w:val="para43"/>
    <w:pPr>
      <w:suppressLineNumbers/>
      <w:tabs>
        <w:tab w:val="left" w:pos="300"/>
      </w:tabs>
      <w:ind w:left="300" w:hanging="300"/>
    </w:pPr>
    <w:rPr>
      <w:rFonts w:ascii="Times" w:hAnsi="Times"/>
      <w:sz w:val="24"/>
      <w:lang w:val="en-US" w:eastAsia="en-US"/>
    </w:rPr>
  </w:style>
  <w:style w:type="paragraph" w:customStyle="1" w:styleId="para51">
    <w:name w:val="para51"/>
    <w:pPr>
      <w:suppressLineNumbers/>
      <w:tabs>
        <w:tab w:val="left" w:pos="5560"/>
      </w:tabs>
      <w:ind w:left="5840" w:hanging="580"/>
    </w:pPr>
    <w:rPr>
      <w:rFonts w:ascii="Times" w:hAnsi="Times"/>
      <w:sz w:val="24"/>
      <w:lang w:val="en-US" w:eastAsia="en-US"/>
    </w:rPr>
  </w:style>
  <w:style w:type="paragraph" w:customStyle="1" w:styleId="BottomLine">
    <w:name w:val="Bottom Line"/>
    <w:basedOn w:val="Normal"/>
    <w:pPr>
      <w:framePr w:w="10080" w:hSpace="180" w:vSpace="180" w:wrap="auto" w:hAnchor="page"/>
      <w:ind w:left="80"/>
      <w:jc w:val="both"/>
    </w:pPr>
    <w:rPr>
      <w:rFonts w:ascii="Times" w:hAnsi="Times"/>
      <w:color w:val="FF00FF"/>
    </w:rPr>
  </w:style>
  <w:style w:type="paragraph" w:customStyle="1" w:styleId="heading100">
    <w:name w:val="heading 10"/>
    <w:basedOn w:val="heading50"/>
    <w:next w:val="Normal"/>
    <w:pPr>
      <w:keepLines/>
      <w:framePr w:w="1980" w:hSpace="180" w:vSpace="180" w:wrap="auto" w:hAnchor="page"/>
    </w:pPr>
    <w:rPr>
      <w:rFonts w:ascii="New York" w:hAnsi="New York"/>
      <w:color w:val="0000FF"/>
    </w:rPr>
  </w:style>
  <w:style w:type="paragraph" w:customStyle="1" w:styleId="para2">
    <w:name w:val="para2"/>
    <w:pPr>
      <w:suppressLineNumbers/>
      <w:ind w:firstLine="220"/>
      <w:jc w:val="both"/>
    </w:pPr>
    <w:rPr>
      <w:rFonts w:ascii="Times" w:hAnsi="Times"/>
      <w:b/>
      <w:sz w:val="24"/>
      <w:lang w:val="en-US" w:eastAsia="en-US"/>
    </w:rPr>
  </w:style>
  <w:style w:type="paragraph" w:customStyle="1" w:styleId="para3">
    <w:name w:val="para3"/>
    <w:pPr>
      <w:suppressLineNumbers/>
      <w:ind w:firstLine="400"/>
      <w:jc w:val="both"/>
    </w:pPr>
    <w:rPr>
      <w:rFonts w:ascii="Times" w:hAnsi="Times"/>
      <w:sz w:val="24"/>
      <w:lang w:val="en-US" w:eastAsia="en-US"/>
    </w:rPr>
  </w:style>
  <w:style w:type="paragraph" w:customStyle="1" w:styleId="para7">
    <w:name w:val="para7"/>
    <w:pPr>
      <w:suppressLineNumbers/>
      <w:tabs>
        <w:tab w:val="left" w:pos="780"/>
      </w:tabs>
      <w:ind w:firstLine="400"/>
      <w:jc w:val="both"/>
    </w:pPr>
    <w:rPr>
      <w:rFonts w:ascii="Times" w:hAnsi="Times"/>
      <w:sz w:val="24"/>
      <w:lang w:val="en-US" w:eastAsia="en-US"/>
    </w:rPr>
  </w:style>
  <w:style w:type="paragraph" w:customStyle="1" w:styleId="Illustration">
    <w:name w:val="Illustration"/>
    <w:basedOn w:val="Normal"/>
    <w:pPr>
      <w:keepNext/>
      <w:ind w:left="180" w:right="180"/>
      <w:jc w:val="both"/>
    </w:pPr>
    <w:rPr>
      <w:rFonts w:ascii="Times" w:hAnsi="Times"/>
    </w:rPr>
  </w:style>
  <w:style w:type="paragraph" w:customStyle="1" w:styleId="para1">
    <w:name w:val="para1"/>
    <w:pPr>
      <w:suppressLineNumbers/>
    </w:pPr>
    <w:rPr>
      <w:rFonts w:ascii="Times" w:hAnsi="Times"/>
      <w:b/>
      <w:sz w:val="24"/>
      <w:lang w:val="en-US" w:eastAsia="en-US"/>
    </w:rPr>
  </w:style>
  <w:style w:type="paragraph" w:customStyle="1" w:styleId="4columns">
    <w:name w:val="4 columns"/>
    <w:basedOn w:val="Normal"/>
    <w:pPr>
      <w:tabs>
        <w:tab w:val="left" w:pos="2700"/>
        <w:tab w:val="left" w:pos="5480"/>
        <w:tab w:val="left" w:pos="7200"/>
      </w:tabs>
      <w:ind w:left="540" w:hanging="540"/>
    </w:pPr>
    <w:rPr>
      <w:rFonts w:ascii="Times" w:hAnsi="Times"/>
      <w:sz w:val="20"/>
    </w:rPr>
  </w:style>
  <w:style w:type="paragraph" w:customStyle="1" w:styleId="cent3">
    <w:name w:val="cent3"/>
    <w:pPr>
      <w:suppressLineNumbers/>
      <w:jc w:val="center"/>
    </w:pPr>
    <w:rPr>
      <w:rFonts w:ascii="Times" w:hAnsi="Times"/>
      <w:i/>
      <w:sz w:val="24"/>
      <w:lang w:val="en-US" w:eastAsia="en-US"/>
    </w:rPr>
  </w:style>
  <w:style w:type="paragraph" w:customStyle="1" w:styleId="cent4">
    <w:name w:val="cent4"/>
    <w:pPr>
      <w:suppressLineNumbers/>
      <w:jc w:val="center"/>
    </w:pPr>
    <w:rPr>
      <w:rFonts w:ascii="Times" w:hAnsi="Times"/>
      <w:b/>
      <w:sz w:val="24"/>
      <w:lang w:val="en-US" w:eastAsia="en-US"/>
    </w:rPr>
  </w:style>
  <w:style w:type="paragraph" w:customStyle="1" w:styleId="para5">
    <w:name w:val="para5"/>
    <w:pPr>
      <w:suppressLineNumbers/>
      <w:ind w:firstLine="220"/>
    </w:pPr>
    <w:rPr>
      <w:rFonts w:ascii="Times" w:hAnsi="Times"/>
      <w:b/>
      <w:sz w:val="24"/>
      <w:lang w:val="en-US" w:eastAsia="en-US"/>
    </w:rPr>
  </w:style>
  <w:style w:type="paragraph" w:customStyle="1" w:styleId="para6">
    <w:name w:val="para6"/>
    <w:pPr>
      <w:suppressLineNumbers/>
      <w:ind w:left="220"/>
    </w:pPr>
    <w:rPr>
      <w:rFonts w:ascii="Times" w:hAnsi="Times"/>
      <w:sz w:val="24"/>
      <w:lang w:val="en-US" w:eastAsia="en-US"/>
    </w:rPr>
  </w:style>
  <w:style w:type="paragraph" w:customStyle="1" w:styleId="table7">
    <w:name w:val="table7"/>
    <w:pPr>
      <w:keepLines/>
      <w:suppressLineNumbers/>
      <w:tabs>
        <w:tab w:val="decimal" w:pos="6760"/>
      </w:tabs>
    </w:pPr>
    <w:rPr>
      <w:rFonts w:ascii="Times" w:hAnsi="Times"/>
      <w:sz w:val="24"/>
      <w:lang w:val="en-US" w:eastAsia="en-US"/>
    </w:rPr>
  </w:style>
  <w:style w:type="paragraph" w:customStyle="1" w:styleId="para8">
    <w:name w:val="para8"/>
    <w:pPr>
      <w:suppressLineNumbers/>
      <w:tabs>
        <w:tab w:val="left" w:pos="5940"/>
      </w:tabs>
      <w:ind w:firstLine="220"/>
    </w:pPr>
    <w:rPr>
      <w:rFonts w:ascii="Times" w:hAnsi="Times"/>
      <w:sz w:val="24"/>
      <w:lang w:val="en-US" w:eastAsia="en-US"/>
    </w:rPr>
  </w:style>
  <w:style w:type="paragraph" w:customStyle="1" w:styleId="para9">
    <w:name w:val="para9"/>
    <w:pPr>
      <w:suppressLineNumbers/>
      <w:ind w:firstLine="400"/>
    </w:pPr>
    <w:rPr>
      <w:rFonts w:ascii="Times" w:hAnsi="Times"/>
      <w:sz w:val="24"/>
      <w:lang w:val="en-US" w:eastAsia="en-US"/>
    </w:rPr>
  </w:style>
  <w:style w:type="paragraph" w:customStyle="1" w:styleId="table10">
    <w:name w:val="table10"/>
    <w:pPr>
      <w:keepLines/>
      <w:suppressLineNumbers/>
      <w:tabs>
        <w:tab w:val="decimal" w:pos="620"/>
        <w:tab w:val="left" w:pos="1220"/>
      </w:tabs>
    </w:pPr>
    <w:rPr>
      <w:rFonts w:ascii="Times" w:hAnsi="Times"/>
      <w:b/>
      <w:sz w:val="24"/>
      <w:lang w:val="en-US" w:eastAsia="en-US"/>
    </w:rPr>
  </w:style>
  <w:style w:type="paragraph" w:customStyle="1" w:styleId="para12">
    <w:name w:val="para12"/>
    <w:pPr>
      <w:suppressLineNumbers/>
      <w:ind w:firstLine="480"/>
    </w:pPr>
    <w:rPr>
      <w:rFonts w:ascii="Times" w:hAnsi="Times"/>
      <w:b/>
      <w:sz w:val="24"/>
      <w:lang w:val="en-US" w:eastAsia="en-US"/>
    </w:rPr>
  </w:style>
  <w:style w:type="paragraph" w:customStyle="1" w:styleId="table13">
    <w:name w:val="table13"/>
    <w:pPr>
      <w:keepLines/>
      <w:suppressLineNumbers/>
      <w:tabs>
        <w:tab w:val="left" w:pos="960"/>
        <w:tab w:val="left" w:pos="7620"/>
        <w:tab w:val="decimal" w:pos="8820"/>
      </w:tabs>
      <w:ind w:right="-240"/>
    </w:pPr>
    <w:rPr>
      <w:rFonts w:ascii="Times" w:hAnsi="Times"/>
      <w:sz w:val="24"/>
      <w:lang w:val="en-US" w:eastAsia="en-US"/>
    </w:rPr>
  </w:style>
  <w:style w:type="paragraph" w:customStyle="1" w:styleId="table14">
    <w:name w:val="table14"/>
    <w:pPr>
      <w:keepLines/>
      <w:suppressLineNumbers/>
      <w:tabs>
        <w:tab w:val="left" w:pos="960"/>
        <w:tab w:val="decimal" w:pos="7320"/>
        <w:tab w:val="decimal" w:pos="8820"/>
      </w:tabs>
      <w:ind w:right="-240"/>
    </w:pPr>
    <w:rPr>
      <w:rFonts w:ascii="Times" w:hAnsi="Times"/>
      <w:b/>
      <w:sz w:val="24"/>
      <w:lang w:val="en-US" w:eastAsia="en-US"/>
    </w:rPr>
  </w:style>
  <w:style w:type="paragraph" w:customStyle="1" w:styleId="table15">
    <w:name w:val="table15"/>
    <w:pPr>
      <w:keepLines/>
      <w:suppressLineNumbers/>
      <w:tabs>
        <w:tab w:val="left" w:pos="960"/>
        <w:tab w:val="decimal" w:pos="4320"/>
        <w:tab w:val="left" w:pos="7620"/>
        <w:tab w:val="decimal" w:pos="8820"/>
      </w:tabs>
      <w:ind w:right="-240"/>
    </w:pPr>
    <w:rPr>
      <w:rFonts w:ascii="Times" w:hAnsi="Times"/>
      <w:sz w:val="24"/>
      <w:lang w:val="en-US" w:eastAsia="en-US"/>
    </w:rPr>
  </w:style>
  <w:style w:type="paragraph" w:customStyle="1" w:styleId="table16">
    <w:name w:val="table16"/>
    <w:pPr>
      <w:keepLines/>
      <w:suppressLineNumbers/>
      <w:tabs>
        <w:tab w:val="left" w:pos="960"/>
        <w:tab w:val="decimal" w:pos="8820"/>
      </w:tabs>
      <w:ind w:right="-240"/>
    </w:pPr>
    <w:rPr>
      <w:rFonts w:ascii="Times" w:hAnsi="Times"/>
      <w:sz w:val="24"/>
      <w:lang w:val="en-US" w:eastAsia="en-US"/>
    </w:rPr>
  </w:style>
  <w:style w:type="paragraph" w:customStyle="1" w:styleId="table17">
    <w:name w:val="table17"/>
    <w:pPr>
      <w:keepLines/>
      <w:suppressLineNumbers/>
      <w:tabs>
        <w:tab w:val="left" w:pos="1200"/>
        <w:tab w:val="decimal" w:pos="8820"/>
      </w:tabs>
      <w:ind w:right="-240"/>
    </w:pPr>
    <w:rPr>
      <w:rFonts w:ascii="Times" w:hAnsi="Times"/>
      <w:b/>
      <w:sz w:val="24"/>
      <w:lang w:val="en-US" w:eastAsia="en-US"/>
    </w:rPr>
  </w:style>
  <w:style w:type="paragraph" w:customStyle="1" w:styleId="table18">
    <w:name w:val="table18"/>
    <w:pPr>
      <w:keepLines/>
      <w:suppressLineNumbers/>
      <w:tabs>
        <w:tab w:val="left" w:pos="960"/>
        <w:tab w:val="decimal" w:pos="5760"/>
        <w:tab w:val="decimal" w:pos="8520"/>
      </w:tabs>
      <w:ind w:right="-240"/>
    </w:pPr>
    <w:rPr>
      <w:rFonts w:ascii="Times" w:hAnsi="Times"/>
      <w:b/>
      <w:sz w:val="24"/>
      <w:lang w:val="en-US" w:eastAsia="en-US"/>
    </w:rPr>
  </w:style>
  <w:style w:type="paragraph" w:customStyle="1" w:styleId="cent19">
    <w:name w:val="cent19"/>
    <w:pPr>
      <w:suppressLineNumbers/>
      <w:jc w:val="center"/>
    </w:pPr>
    <w:rPr>
      <w:rFonts w:ascii="Times" w:hAnsi="Times"/>
      <w:i/>
      <w:sz w:val="24"/>
      <w:lang w:val="en-US" w:eastAsia="en-US"/>
    </w:rPr>
  </w:style>
  <w:style w:type="paragraph" w:customStyle="1" w:styleId="para20">
    <w:name w:val="para20"/>
    <w:pPr>
      <w:suppressLineNumbers/>
    </w:pPr>
    <w:rPr>
      <w:rFonts w:ascii="Times" w:hAnsi="Times"/>
      <w:i/>
      <w:sz w:val="24"/>
      <w:lang w:val="en-US" w:eastAsia="en-US"/>
    </w:rPr>
  </w:style>
  <w:style w:type="paragraph" w:customStyle="1" w:styleId="para21">
    <w:name w:val="para21"/>
    <w:pPr>
      <w:suppressLineNumbers/>
      <w:ind w:firstLine="740"/>
    </w:pPr>
    <w:rPr>
      <w:rFonts w:ascii="Times" w:hAnsi="Times"/>
      <w:sz w:val="24"/>
      <w:lang w:val="en-US" w:eastAsia="en-US"/>
    </w:rPr>
  </w:style>
  <w:style w:type="paragraph" w:customStyle="1" w:styleId="para22">
    <w:name w:val="para22"/>
    <w:pPr>
      <w:suppressLineNumbers/>
      <w:ind w:firstLine="940"/>
    </w:pPr>
    <w:rPr>
      <w:rFonts w:ascii="Times" w:hAnsi="Times"/>
      <w:sz w:val="24"/>
      <w:lang w:val="en-US" w:eastAsia="en-US"/>
    </w:rPr>
  </w:style>
  <w:style w:type="paragraph" w:customStyle="1" w:styleId="cent23">
    <w:name w:val="cent23"/>
    <w:pPr>
      <w:suppressLineNumbers/>
      <w:jc w:val="center"/>
    </w:pPr>
    <w:rPr>
      <w:rFonts w:ascii="Times" w:hAnsi="Times"/>
      <w:b/>
      <w:sz w:val="24"/>
      <w:lang w:val="en-US" w:eastAsia="en-US"/>
    </w:rPr>
  </w:style>
  <w:style w:type="paragraph" w:customStyle="1" w:styleId="para24">
    <w:name w:val="para24"/>
    <w:pPr>
      <w:suppressLineNumbers/>
      <w:ind w:firstLine="3060"/>
      <w:jc w:val="both"/>
    </w:pPr>
    <w:rPr>
      <w:rFonts w:ascii="Times" w:hAnsi="Times"/>
      <w:i/>
      <w:sz w:val="24"/>
      <w:lang w:val="en-US" w:eastAsia="en-US"/>
    </w:rPr>
  </w:style>
  <w:style w:type="paragraph" w:customStyle="1" w:styleId="para25">
    <w:name w:val="para25"/>
    <w:pPr>
      <w:suppressLineNumbers/>
      <w:jc w:val="both"/>
    </w:pPr>
    <w:rPr>
      <w:rFonts w:ascii="Times" w:hAnsi="Times"/>
      <w:b/>
      <w:sz w:val="24"/>
      <w:lang w:val="en-US" w:eastAsia="en-US"/>
    </w:rPr>
  </w:style>
  <w:style w:type="paragraph" w:customStyle="1" w:styleId="para26">
    <w:name w:val="para26"/>
    <w:pPr>
      <w:suppressLineNumbers/>
      <w:ind w:left="940" w:hanging="940"/>
      <w:jc w:val="both"/>
    </w:pPr>
    <w:rPr>
      <w:rFonts w:ascii="Times" w:hAnsi="Times"/>
      <w:sz w:val="24"/>
      <w:lang w:val="en-US" w:eastAsia="en-US"/>
    </w:rPr>
  </w:style>
  <w:style w:type="paragraph" w:customStyle="1" w:styleId="AC">
    <w:name w:val="AC"/>
    <w:basedOn w:val="Entry000s"/>
    <w:pPr>
      <w:keepNext/>
      <w:shd w:val="pct10" w:color="auto" w:fill="auto"/>
      <w:tabs>
        <w:tab w:val="clear" w:pos="720"/>
        <w:tab w:val="clear" w:pos="5040"/>
        <w:tab w:val="clear" w:pos="5940"/>
        <w:tab w:val="clear" w:pos="6740"/>
        <w:tab w:val="left" w:pos="1340"/>
        <w:tab w:val="decimal" w:leader="dot" w:pos="4500"/>
        <w:tab w:val="decimal" w:pos="5660"/>
        <w:tab w:val="decimal" w:pos="6560"/>
      </w:tabs>
      <w:spacing w:line="480" w:lineRule="atLeast"/>
      <w:ind w:left="360" w:right="360" w:firstLine="360"/>
      <w:jc w:val="both"/>
    </w:pPr>
    <w:rPr>
      <w:rFonts w:ascii="Times" w:hAnsi="Times"/>
      <w:i/>
      <w:color w:val="00FFFF"/>
      <w:sz w:val="24"/>
    </w:rPr>
  </w:style>
  <w:style w:type="paragraph" w:customStyle="1" w:styleId="para27">
    <w:name w:val="para27"/>
    <w:pPr>
      <w:suppressLineNumbers/>
      <w:ind w:left="940"/>
      <w:jc w:val="both"/>
    </w:pPr>
    <w:rPr>
      <w:rFonts w:ascii="Times" w:hAnsi="Times"/>
      <w:sz w:val="24"/>
      <w:lang w:val="en-US" w:eastAsia="en-US"/>
    </w:rPr>
  </w:style>
  <w:style w:type="paragraph" w:customStyle="1" w:styleId="cent28">
    <w:name w:val="cent28"/>
    <w:pPr>
      <w:suppressLineNumbers/>
      <w:jc w:val="center"/>
    </w:pPr>
    <w:rPr>
      <w:rFonts w:ascii="Times" w:hAnsi="Times"/>
      <w:sz w:val="24"/>
      <w:lang w:val="en-US" w:eastAsia="en-US"/>
    </w:rPr>
  </w:style>
  <w:style w:type="paragraph" w:customStyle="1" w:styleId="para29">
    <w:name w:val="para29"/>
    <w:pPr>
      <w:suppressLineNumbers/>
      <w:ind w:firstLine="4280"/>
      <w:jc w:val="both"/>
    </w:pPr>
    <w:rPr>
      <w:rFonts w:ascii="Times" w:hAnsi="Times"/>
      <w:b/>
      <w:sz w:val="24"/>
      <w:lang w:val="en-US" w:eastAsia="en-US"/>
    </w:rPr>
  </w:style>
  <w:style w:type="paragraph" w:customStyle="1" w:styleId="para30">
    <w:name w:val="para30"/>
    <w:pPr>
      <w:suppressLineNumbers/>
      <w:ind w:firstLine="3060"/>
    </w:pPr>
    <w:rPr>
      <w:rFonts w:ascii="Times" w:hAnsi="Times"/>
      <w:i/>
      <w:sz w:val="24"/>
      <w:lang w:val="en-US" w:eastAsia="en-US"/>
    </w:rPr>
  </w:style>
  <w:style w:type="paragraph" w:customStyle="1" w:styleId="para31">
    <w:name w:val="para31"/>
    <w:pPr>
      <w:suppressLineNumbers/>
      <w:ind w:left="940" w:hanging="940"/>
    </w:pPr>
    <w:rPr>
      <w:rFonts w:ascii="Times" w:hAnsi="Times"/>
      <w:sz w:val="24"/>
      <w:lang w:val="en-US" w:eastAsia="en-US"/>
    </w:rPr>
  </w:style>
  <w:style w:type="paragraph" w:customStyle="1" w:styleId="para32">
    <w:name w:val="para32"/>
    <w:pPr>
      <w:suppressLineNumbers/>
      <w:ind w:left="940"/>
    </w:pPr>
    <w:rPr>
      <w:rFonts w:ascii="Times" w:hAnsi="Times"/>
      <w:sz w:val="24"/>
      <w:lang w:val="en-US" w:eastAsia="en-US"/>
    </w:rPr>
  </w:style>
  <w:style w:type="paragraph" w:customStyle="1" w:styleId="para33">
    <w:name w:val="para33"/>
    <w:pPr>
      <w:suppressLineNumbers/>
      <w:ind w:firstLine="4280"/>
    </w:pPr>
    <w:rPr>
      <w:rFonts w:ascii="Times" w:hAnsi="Times"/>
      <w:b/>
      <w:sz w:val="24"/>
      <w:lang w:val="en-US" w:eastAsia="en-US"/>
    </w:rPr>
  </w:style>
  <w:style w:type="paragraph" w:customStyle="1" w:styleId="table34">
    <w:name w:val="table34"/>
    <w:pPr>
      <w:keepLines/>
      <w:suppressLineNumbers/>
      <w:tabs>
        <w:tab w:val="decimal" w:pos="1080"/>
      </w:tabs>
    </w:pPr>
    <w:rPr>
      <w:rFonts w:ascii="Times" w:hAnsi="Times"/>
      <w:b/>
      <w:sz w:val="24"/>
      <w:lang w:val="en-US" w:eastAsia="en-US"/>
    </w:rPr>
  </w:style>
  <w:style w:type="paragraph" w:customStyle="1" w:styleId="cent35">
    <w:name w:val="cent35"/>
    <w:pPr>
      <w:suppressLineNumbers/>
      <w:jc w:val="center"/>
    </w:pPr>
    <w:rPr>
      <w:rFonts w:ascii="Times" w:hAnsi="Times"/>
      <w:b/>
      <w:sz w:val="24"/>
      <w:lang w:val="en-US" w:eastAsia="en-US"/>
    </w:rPr>
  </w:style>
  <w:style w:type="paragraph" w:customStyle="1" w:styleId="table36">
    <w:name w:val="table36"/>
    <w:pPr>
      <w:keepLines/>
      <w:suppressLineNumbers/>
      <w:tabs>
        <w:tab w:val="left" w:pos="480"/>
      </w:tabs>
    </w:pPr>
    <w:rPr>
      <w:rFonts w:ascii="Times" w:hAnsi="Times"/>
      <w:b/>
      <w:sz w:val="24"/>
      <w:lang w:val="en-US" w:eastAsia="en-US"/>
    </w:rPr>
  </w:style>
  <w:style w:type="paragraph" w:customStyle="1" w:styleId="table4">
    <w:name w:val="table4"/>
    <w:pPr>
      <w:keepLines/>
      <w:suppressLineNumbers/>
      <w:tabs>
        <w:tab w:val="left" w:pos="7140"/>
        <w:tab w:val="left" w:pos="8720"/>
      </w:tabs>
      <w:ind w:right="-720"/>
    </w:pPr>
    <w:rPr>
      <w:rFonts w:ascii="Times" w:hAnsi="Times"/>
      <w:i/>
      <w:sz w:val="24"/>
      <w:lang w:val="en-US" w:eastAsia="en-US"/>
    </w:rPr>
  </w:style>
  <w:style w:type="paragraph" w:customStyle="1" w:styleId="table5">
    <w:name w:val="table5"/>
    <w:pPr>
      <w:keepLines/>
      <w:suppressLineNumbers/>
      <w:tabs>
        <w:tab w:val="decimal" w:pos="7800"/>
        <w:tab w:val="decimal" w:pos="9360"/>
      </w:tabs>
      <w:ind w:right="-720"/>
    </w:pPr>
    <w:rPr>
      <w:rFonts w:ascii="Times" w:hAnsi="Times"/>
      <w:sz w:val="24"/>
      <w:lang w:val="en-US" w:eastAsia="en-US"/>
    </w:rPr>
  </w:style>
  <w:style w:type="paragraph" w:customStyle="1" w:styleId="cent6">
    <w:name w:val="cent6"/>
    <w:pPr>
      <w:suppressLineNumbers/>
      <w:jc w:val="center"/>
    </w:pPr>
    <w:rPr>
      <w:rFonts w:ascii="Times" w:hAnsi="Times"/>
      <w:i/>
      <w:sz w:val="24"/>
      <w:lang w:val="en-US" w:eastAsia="en-US"/>
    </w:rPr>
  </w:style>
  <w:style w:type="paragraph" w:customStyle="1" w:styleId="cent7">
    <w:name w:val="cent7"/>
    <w:pPr>
      <w:suppressLineNumbers/>
      <w:jc w:val="center"/>
    </w:pPr>
    <w:rPr>
      <w:rFonts w:ascii="Times" w:hAnsi="Times"/>
      <w:b/>
      <w:sz w:val="24"/>
      <w:lang w:val="en-US" w:eastAsia="en-US"/>
    </w:rPr>
  </w:style>
  <w:style w:type="paragraph" w:customStyle="1" w:styleId="table11">
    <w:name w:val="table11"/>
    <w:pPr>
      <w:keepLines/>
      <w:suppressLineNumbers/>
      <w:tabs>
        <w:tab w:val="left" w:pos="620"/>
        <w:tab w:val="decimal" w:pos="7700"/>
      </w:tabs>
    </w:pPr>
    <w:rPr>
      <w:rFonts w:ascii="Times" w:hAnsi="Times"/>
      <w:sz w:val="24"/>
      <w:lang w:val="en-US" w:eastAsia="en-US"/>
    </w:rPr>
  </w:style>
  <w:style w:type="paragraph" w:customStyle="1" w:styleId="para13">
    <w:name w:val="para13"/>
    <w:pPr>
      <w:suppressLineNumbers/>
      <w:ind w:firstLine="620"/>
    </w:pPr>
    <w:rPr>
      <w:rFonts w:ascii="Times" w:hAnsi="Times"/>
      <w:sz w:val="24"/>
      <w:lang w:val="en-US" w:eastAsia="en-US"/>
    </w:rPr>
  </w:style>
  <w:style w:type="paragraph" w:customStyle="1" w:styleId="para14">
    <w:name w:val="para14"/>
    <w:pPr>
      <w:suppressLineNumbers/>
      <w:ind w:firstLine="840"/>
    </w:pPr>
    <w:rPr>
      <w:rFonts w:ascii="Times" w:hAnsi="Times"/>
      <w:sz w:val="24"/>
      <w:lang w:val="en-US" w:eastAsia="en-US"/>
    </w:rPr>
  </w:style>
  <w:style w:type="paragraph" w:customStyle="1" w:styleId="cent15">
    <w:name w:val="cent15"/>
    <w:pPr>
      <w:suppressLineNumbers/>
      <w:jc w:val="center"/>
    </w:pPr>
    <w:rPr>
      <w:rFonts w:ascii="Times" w:hAnsi="Times"/>
      <w:sz w:val="24"/>
      <w:lang w:val="en-US" w:eastAsia="en-US"/>
    </w:rPr>
  </w:style>
  <w:style w:type="paragraph" w:customStyle="1" w:styleId="cr">
    <w:name w:val="cr"/>
    <w:basedOn w:val="TOC2"/>
    <w:pPr>
      <w:ind w:right="0"/>
    </w:pPr>
    <w:rPr>
      <w:b w:val="0"/>
      <w:smallCaps w:val="0"/>
      <w:color w:val="00FFFF"/>
      <w:sz w:val="20"/>
    </w:rPr>
  </w:style>
  <w:style w:type="paragraph" w:customStyle="1" w:styleId="Titles">
    <w:name w:val="Titles"/>
    <w:basedOn w:val="Normal"/>
    <w:pPr>
      <w:tabs>
        <w:tab w:val="left" w:pos="180"/>
        <w:tab w:val="left" w:pos="2060"/>
      </w:tabs>
      <w:jc w:val="center"/>
    </w:pPr>
    <w:rPr>
      <w:rFonts w:ascii="Times" w:hAnsi="Times"/>
      <w:b/>
      <w:smallCaps/>
      <w:color w:val="FF00FF"/>
      <w:sz w:val="28"/>
    </w:rPr>
  </w:style>
  <w:style w:type="paragraph" w:customStyle="1" w:styleId="para4">
    <w:name w:val="para4"/>
    <w:pPr>
      <w:suppressLineNumbers/>
      <w:ind w:left="320"/>
    </w:pPr>
    <w:rPr>
      <w:rFonts w:ascii="Times" w:hAnsi="Times"/>
      <w:sz w:val="24"/>
      <w:lang w:val="en-US" w:eastAsia="en-US"/>
    </w:rPr>
  </w:style>
  <w:style w:type="paragraph" w:customStyle="1" w:styleId="wide">
    <w:name w:val="wide"/>
    <w:basedOn w:val="Text"/>
    <w:pPr>
      <w:keepNext/>
      <w:keepLines/>
      <w:framePr w:w="10980" w:hSpace="180" w:vSpace="180" w:wrap="auto" w:vAnchor="page" w:hAnchor="page" w:x="712" w:y="1826"/>
      <w:pBdr>
        <w:top w:val="single" w:sz="6" w:space="0" w:color="auto" w:shadow="1"/>
        <w:left w:val="single" w:sz="6" w:space="0" w:color="auto" w:shadow="1"/>
        <w:bottom w:val="single" w:sz="6" w:space="0" w:color="auto" w:shadow="1"/>
        <w:right w:val="single" w:sz="6" w:space="0" w:color="auto" w:shadow="1"/>
      </w:pBdr>
      <w:shd w:val="pct10" w:color="auto" w:fill="auto"/>
      <w:ind w:left="180" w:right="900"/>
    </w:pPr>
    <w:rPr>
      <w:color w:val="0000FF"/>
    </w:rPr>
  </w:style>
  <w:style w:type="paragraph" w:customStyle="1" w:styleId="wide1">
    <w:name w:val="wide1"/>
    <w:basedOn w:val="Text"/>
    <w:pPr>
      <w:framePr w:w="10080" w:hSpace="180" w:vSpace="180" w:wrap="auto" w:hAnchor="page" w:x="721"/>
      <w:pBdr>
        <w:top w:val="single" w:sz="6" w:space="0" w:color="auto" w:shadow="1"/>
        <w:left w:val="single" w:sz="6" w:space="0" w:color="auto" w:shadow="1"/>
        <w:bottom w:val="single" w:sz="6" w:space="0" w:color="auto" w:shadow="1"/>
        <w:right w:val="single" w:sz="6" w:space="0" w:color="auto" w:shadow="1"/>
      </w:pBdr>
      <w:spacing w:line="360" w:lineRule="atLeast"/>
      <w:ind w:left="80"/>
    </w:pPr>
  </w:style>
  <w:style w:type="paragraph" w:customStyle="1" w:styleId="Text10">
    <w:name w:val="Text1"/>
    <w:basedOn w:val="Text"/>
  </w:style>
  <w:style w:type="character" w:customStyle="1" w:styleId="FooterChar">
    <w:name w:val="Footer Char"/>
    <w:basedOn w:val="DefaultParagraphFont"/>
    <w:link w:val="Footer"/>
    <w:locked/>
    <w:rsid w:val="00967244"/>
    <w:rPr>
      <w:rFonts w:ascii="Palatino" w:hAnsi="Palatino"/>
      <w:sz w:val="24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23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344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Palatino" w:hAnsi="Palatino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ind w:left="360"/>
      <w:outlineLvl w:val="3"/>
    </w:pPr>
    <w:rPr>
      <w:rFonts w:ascii="Arial" w:hAnsi="Arial"/>
      <w:u w:val="single"/>
    </w:rPr>
  </w:style>
  <w:style w:type="paragraph" w:styleId="Heading5">
    <w:name w:val="heading 5"/>
    <w:basedOn w:val="Normal"/>
    <w:next w:val="Normal"/>
    <w:qFormat/>
    <w:pPr>
      <w:ind w:left="720"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qFormat/>
    <w:pPr>
      <w:ind w:left="720"/>
      <w:outlineLvl w:val="5"/>
    </w:pPr>
    <w:rPr>
      <w:rFonts w:ascii="Arial" w:hAnsi="Arial"/>
      <w:sz w:val="20"/>
      <w:u w:val="single"/>
    </w:rPr>
  </w:style>
  <w:style w:type="paragraph" w:styleId="Heading7">
    <w:name w:val="heading 7"/>
    <w:basedOn w:val="Normal"/>
    <w:next w:val="Normal"/>
    <w:qFormat/>
    <w:pPr>
      <w:ind w:left="720"/>
      <w:outlineLvl w:val="6"/>
    </w:pPr>
    <w:rPr>
      <w:rFonts w:ascii="Arial" w:hAnsi="Arial"/>
      <w:i/>
      <w:sz w:val="20"/>
    </w:rPr>
  </w:style>
  <w:style w:type="paragraph" w:styleId="Heading8">
    <w:name w:val="heading 8"/>
    <w:basedOn w:val="Normal"/>
    <w:next w:val="Normal"/>
    <w:qFormat/>
    <w:pPr>
      <w:ind w:left="72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ind w:left="720"/>
      <w:outlineLvl w:val="8"/>
    </w:pPr>
    <w:rPr>
      <w:rFonts w:ascii="Arial" w:hAnsi="Arial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semiHidden/>
    <w:pPr>
      <w:tabs>
        <w:tab w:val="left" w:leader="dot" w:pos="8280"/>
        <w:tab w:val="right" w:pos="8640"/>
      </w:tabs>
      <w:ind w:left="4320" w:right="720"/>
    </w:pPr>
  </w:style>
  <w:style w:type="paragraph" w:styleId="TOC6">
    <w:name w:val="toc 6"/>
    <w:basedOn w:val="Normal"/>
    <w:next w:val="Normal"/>
    <w:semiHidden/>
    <w:pPr>
      <w:tabs>
        <w:tab w:val="left" w:leader="dot" w:pos="8280"/>
        <w:tab w:val="right" w:pos="8640"/>
      </w:tabs>
      <w:ind w:left="3600" w:right="720"/>
    </w:pPr>
  </w:style>
  <w:style w:type="paragraph" w:styleId="TOC5">
    <w:name w:val="toc 5"/>
    <w:basedOn w:val="Normal"/>
    <w:next w:val="Normal"/>
    <w:semiHidden/>
    <w:pPr>
      <w:tabs>
        <w:tab w:val="right" w:pos="7100"/>
      </w:tabs>
      <w:ind w:left="1080"/>
    </w:pPr>
    <w:rPr>
      <w:rFonts w:ascii="Times" w:hAnsi="Times"/>
    </w:rPr>
  </w:style>
  <w:style w:type="paragraph" w:styleId="TOC4">
    <w:name w:val="toc 4"/>
    <w:basedOn w:val="Normal"/>
    <w:next w:val="Normal"/>
    <w:semiHidden/>
    <w:pPr>
      <w:tabs>
        <w:tab w:val="right" w:pos="7100"/>
        <w:tab w:val="left" w:leader="dot" w:pos="8280"/>
      </w:tabs>
      <w:ind w:left="1620" w:right="720" w:hanging="360"/>
    </w:pPr>
    <w:rPr>
      <w:rFonts w:ascii="Times" w:hAnsi="Times"/>
      <w:color w:val="FF00FF"/>
    </w:rPr>
  </w:style>
  <w:style w:type="paragraph" w:styleId="TOC3">
    <w:name w:val="toc 3"/>
    <w:basedOn w:val="Normal"/>
    <w:next w:val="Normal"/>
    <w:semiHidden/>
    <w:pPr>
      <w:tabs>
        <w:tab w:val="right" w:pos="7100"/>
        <w:tab w:val="left" w:leader="dot" w:pos="8280"/>
      </w:tabs>
      <w:ind w:left="900" w:right="720"/>
    </w:pPr>
    <w:rPr>
      <w:rFonts w:ascii="Times" w:hAnsi="Times"/>
      <w:smallCaps/>
      <w:color w:val="0000FF"/>
    </w:rPr>
  </w:style>
  <w:style w:type="paragraph" w:styleId="TOC2">
    <w:name w:val="toc 2"/>
    <w:basedOn w:val="Normal"/>
    <w:next w:val="Normal"/>
    <w:semiHidden/>
    <w:pPr>
      <w:tabs>
        <w:tab w:val="right" w:pos="7100"/>
        <w:tab w:val="left" w:leader="dot" w:pos="8280"/>
      </w:tabs>
      <w:ind w:left="720" w:right="720"/>
    </w:pPr>
    <w:rPr>
      <w:rFonts w:ascii="Times" w:hAnsi="Times"/>
      <w:b/>
      <w:smallCaps/>
      <w:color w:val="FF0000"/>
    </w:rPr>
  </w:style>
  <w:style w:type="paragraph" w:styleId="TOC1">
    <w:name w:val="toc 1"/>
    <w:basedOn w:val="Normal"/>
    <w:next w:val="Normal"/>
    <w:semiHidden/>
    <w:pPr>
      <w:tabs>
        <w:tab w:val="right" w:pos="7100"/>
      </w:tabs>
      <w:spacing w:line="360" w:lineRule="atLeast"/>
    </w:pPr>
    <w:rPr>
      <w:rFonts w:ascii="Times" w:hAnsi="Times"/>
    </w:rPr>
  </w:style>
  <w:style w:type="paragraph" w:styleId="Index2">
    <w:name w:val="index 2"/>
    <w:basedOn w:val="Normal"/>
    <w:next w:val="Normal"/>
    <w:semiHidden/>
    <w:pPr>
      <w:ind w:left="360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character" w:styleId="PageNumber">
    <w:name w:val="page number"/>
    <w:basedOn w:val="DefaultParagraphFont"/>
    <w:semiHidden/>
  </w:style>
  <w:style w:type="paragraph" w:customStyle="1" w:styleId="Norm">
    <w:name w:val="Norm"/>
    <w:basedOn w:val="Normal"/>
    <w:pPr>
      <w:tabs>
        <w:tab w:val="right" w:leader="dot" w:pos="7020"/>
      </w:tabs>
      <w:ind w:right="-464" w:firstLine="1440"/>
    </w:pPr>
    <w:rPr>
      <w:rFonts w:ascii="Helvetica" w:hAnsi="Helvetica"/>
      <w:sz w:val="20"/>
    </w:rPr>
  </w:style>
  <w:style w:type="paragraph" w:customStyle="1" w:styleId="Helvetica10point">
    <w:name w:val="Helvetica 10 point"/>
    <w:basedOn w:val="Normal"/>
    <w:rPr>
      <w:rFonts w:ascii="Helvetica" w:hAnsi="Helvetica"/>
      <w:sz w:val="20"/>
    </w:rPr>
  </w:style>
  <w:style w:type="paragraph" w:customStyle="1" w:styleId="Journalentry">
    <w:name w:val="Journal entry"/>
    <w:basedOn w:val="Normal"/>
    <w:pPr>
      <w:tabs>
        <w:tab w:val="left" w:pos="540"/>
        <w:tab w:val="left" w:pos="1080"/>
        <w:tab w:val="left" w:pos="1530"/>
        <w:tab w:val="left" w:pos="1980"/>
        <w:tab w:val="left" w:pos="2610"/>
        <w:tab w:val="right" w:pos="7920"/>
        <w:tab w:val="right" w:pos="8640"/>
      </w:tabs>
      <w:ind w:left="1530" w:hanging="1530"/>
      <w:jc w:val="both"/>
    </w:pPr>
    <w:rPr>
      <w:rFonts w:ascii="Helvetica" w:hAnsi="Helvetica"/>
      <w:sz w:val="20"/>
    </w:rPr>
  </w:style>
  <w:style w:type="paragraph" w:customStyle="1" w:styleId="Title1">
    <w:name w:val="Title1"/>
    <w:aliases w:val="t"/>
    <w:basedOn w:val="Normal"/>
    <w:pPr>
      <w:jc w:val="right"/>
    </w:pPr>
    <w:rPr>
      <w:rFonts w:ascii="Helvetica" w:hAnsi="Helvetica"/>
      <w:b/>
    </w:rPr>
  </w:style>
  <w:style w:type="paragraph" w:customStyle="1" w:styleId="MC">
    <w:name w:val="MC"/>
    <w:basedOn w:val="Normal"/>
    <w:pPr>
      <w:tabs>
        <w:tab w:val="left" w:pos="540"/>
        <w:tab w:val="decimal" w:pos="630"/>
        <w:tab w:val="left" w:pos="1080"/>
        <w:tab w:val="left" w:pos="1530"/>
        <w:tab w:val="right" w:pos="5400"/>
        <w:tab w:val="right" w:pos="8640"/>
      </w:tabs>
      <w:ind w:left="1080" w:hanging="1080"/>
    </w:pPr>
    <w:rPr>
      <w:rFonts w:ascii="Helvetica" w:hAnsi="Helvetica"/>
      <w:sz w:val="20"/>
    </w:rPr>
  </w:style>
  <w:style w:type="paragraph" w:customStyle="1" w:styleId="mc0">
    <w:name w:val="mc"/>
    <w:basedOn w:val="MC"/>
    <w:pPr>
      <w:tabs>
        <w:tab w:val="clear" w:pos="540"/>
        <w:tab w:val="clear" w:pos="1530"/>
        <w:tab w:val="left" w:pos="1440"/>
      </w:tabs>
    </w:pPr>
  </w:style>
  <w:style w:type="paragraph" w:customStyle="1" w:styleId="m">
    <w:name w:val="m"/>
    <w:basedOn w:val="mc0"/>
    <w:pPr>
      <w:tabs>
        <w:tab w:val="clear" w:pos="630"/>
        <w:tab w:val="clear" w:pos="1440"/>
        <w:tab w:val="decimal" w:pos="720"/>
        <w:tab w:val="left" w:pos="1530"/>
      </w:tabs>
    </w:pPr>
  </w:style>
  <w:style w:type="paragraph" w:customStyle="1" w:styleId="tf">
    <w:name w:val="tf"/>
    <w:basedOn w:val="Normal"/>
    <w:pPr>
      <w:tabs>
        <w:tab w:val="left" w:pos="540"/>
        <w:tab w:val="decimal" w:pos="1800"/>
        <w:tab w:val="left" w:pos="2250"/>
        <w:tab w:val="decimal" w:pos="3510"/>
        <w:tab w:val="left" w:pos="3960"/>
        <w:tab w:val="decimal" w:pos="5220"/>
        <w:tab w:val="left" w:pos="5670"/>
        <w:tab w:val="decimal" w:pos="6930"/>
        <w:tab w:val="left" w:pos="7380"/>
      </w:tabs>
    </w:pPr>
    <w:rPr>
      <w:rFonts w:ascii="Helvetica" w:hAnsi="Helvetica"/>
      <w:sz w:val="20"/>
    </w:rPr>
  </w:style>
  <w:style w:type="paragraph" w:customStyle="1" w:styleId="True-False">
    <w:name w:val="True- False"/>
    <w:basedOn w:val="Normal"/>
    <w:pPr>
      <w:tabs>
        <w:tab w:val="left" w:pos="540"/>
        <w:tab w:val="decimal" w:pos="1440"/>
        <w:tab w:val="left" w:pos="1620"/>
        <w:tab w:val="right" w:pos="9720"/>
      </w:tabs>
      <w:ind w:left="1620" w:hanging="1620"/>
      <w:jc w:val="both"/>
    </w:pPr>
    <w:rPr>
      <w:rFonts w:ascii="Helvetica" w:hAnsi="Helvetica"/>
      <w:sz w:val="20"/>
    </w:rPr>
  </w:style>
  <w:style w:type="paragraph" w:customStyle="1" w:styleId="MultipleChoice">
    <w:name w:val="Multiple Choice"/>
    <w:basedOn w:val="m"/>
    <w:pPr>
      <w:tabs>
        <w:tab w:val="clear" w:pos="1530"/>
        <w:tab w:val="decimal" w:pos="2340"/>
      </w:tabs>
    </w:pPr>
  </w:style>
  <w:style w:type="paragraph" w:customStyle="1" w:styleId="List1">
    <w:name w:val="List1"/>
    <w:basedOn w:val="Normal"/>
    <w:pPr>
      <w:tabs>
        <w:tab w:val="decimal" w:pos="360"/>
      </w:tabs>
      <w:spacing w:after="40"/>
      <w:ind w:left="540" w:right="360" w:hanging="540"/>
    </w:pPr>
  </w:style>
  <w:style w:type="paragraph" w:customStyle="1" w:styleId="Text">
    <w:name w:val="Text"/>
    <w:basedOn w:val="Normal"/>
    <w:pPr>
      <w:spacing w:before="240"/>
      <w:ind w:right="100"/>
      <w:jc w:val="both"/>
    </w:pPr>
  </w:style>
  <w:style w:type="paragraph" w:customStyle="1" w:styleId="Entry000s">
    <w:name w:val="Entry(000s)"/>
    <w:basedOn w:val="Normal"/>
    <w:pPr>
      <w:keepLines/>
      <w:pBdr>
        <w:top w:val="single" w:sz="6" w:space="15" w:color="auto" w:shadow="1"/>
        <w:left w:val="single" w:sz="6" w:space="15" w:color="auto" w:shadow="1"/>
        <w:bottom w:val="single" w:sz="6" w:space="15" w:color="auto" w:shadow="1"/>
        <w:right w:val="single" w:sz="6" w:space="15" w:color="auto" w:shadow="1"/>
      </w:pBdr>
      <w:tabs>
        <w:tab w:val="left" w:pos="720"/>
        <w:tab w:val="decimal" w:leader="dot" w:pos="5040"/>
        <w:tab w:val="decimal" w:pos="5940"/>
        <w:tab w:val="decimal" w:pos="6740"/>
      </w:tabs>
      <w:ind w:left="440" w:right="460"/>
    </w:pPr>
    <w:rPr>
      <w:sz w:val="20"/>
    </w:rPr>
  </w:style>
  <w:style w:type="paragraph" w:customStyle="1" w:styleId="Entry">
    <w:name w:val="Entry"/>
    <w:basedOn w:val="Text"/>
    <w:pPr>
      <w:keepLines/>
      <w:pBdr>
        <w:top w:val="single" w:sz="6" w:space="15" w:color="auto" w:shadow="1"/>
        <w:left w:val="single" w:sz="6" w:space="15" w:color="auto" w:shadow="1"/>
        <w:bottom w:val="single" w:sz="6" w:space="15" w:color="auto" w:shadow="1"/>
        <w:right w:val="single" w:sz="6" w:space="15" w:color="auto" w:shadow="1"/>
      </w:pBdr>
      <w:tabs>
        <w:tab w:val="left" w:pos="720"/>
        <w:tab w:val="decimal" w:leader="dot" w:pos="5580"/>
        <w:tab w:val="decimal" w:pos="6120"/>
        <w:tab w:val="decimal" w:pos="6740"/>
      </w:tabs>
      <w:ind w:left="440" w:right="460"/>
      <w:jc w:val="left"/>
    </w:pPr>
  </w:style>
  <w:style w:type="paragraph" w:customStyle="1" w:styleId="Variables">
    <w:name w:val="Variables"/>
    <w:basedOn w:val="Entry"/>
    <w:rPr>
      <w:b/>
      <w:color w:val="00FF00"/>
    </w:rPr>
  </w:style>
  <w:style w:type="paragraph" w:customStyle="1" w:styleId="Headings">
    <w:name w:val="Headings"/>
    <w:aliases w:val="h"/>
    <w:basedOn w:val="Normal"/>
    <w:rPr>
      <w:rFonts w:ascii="Times" w:hAnsi="Times"/>
      <w:b/>
      <w:sz w:val="28"/>
    </w:rPr>
  </w:style>
  <w:style w:type="paragraph" w:customStyle="1" w:styleId="bi">
    <w:name w:val="bi"/>
    <w:basedOn w:val="Normal"/>
    <w:pPr>
      <w:pBdr>
        <w:top w:val="single" w:sz="6" w:space="0" w:color="auto" w:shadow="1"/>
        <w:left w:val="single" w:sz="6" w:space="0" w:color="auto" w:shadow="1"/>
        <w:bottom w:val="single" w:sz="6" w:space="0" w:color="auto" w:shadow="1"/>
        <w:right w:val="single" w:sz="6" w:space="0" w:color="auto" w:shadow="1"/>
        <w:between w:val="single" w:sz="6" w:space="0" w:color="auto"/>
      </w:pBdr>
      <w:tabs>
        <w:tab w:val="left" w:pos="3240"/>
        <w:tab w:val="left" w:pos="4500"/>
        <w:tab w:val="left" w:pos="4860"/>
        <w:tab w:val="decimal" w:pos="9360"/>
        <w:tab w:val="decimal" w:pos="9720"/>
      </w:tabs>
      <w:spacing w:before="60" w:after="120"/>
      <w:ind w:left="2880" w:right="720"/>
      <w:jc w:val="both"/>
    </w:pPr>
    <w:rPr>
      <w:rFonts w:ascii="Times" w:hAnsi="Times"/>
    </w:rPr>
  </w:style>
  <w:style w:type="paragraph" w:customStyle="1" w:styleId="Illusration">
    <w:name w:val="Illusration"/>
    <w:basedOn w:val="Text"/>
    <w:pPr>
      <w:keepLines/>
      <w:ind w:left="260" w:right="120" w:hanging="180"/>
    </w:pPr>
  </w:style>
  <w:style w:type="paragraph" w:customStyle="1" w:styleId="heading50">
    <w:name w:val="•heading 5"/>
    <w:basedOn w:val="Heading3"/>
    <w:pPr>
      <w:keepNext/>
      <w:spacing w:before="240"/>
      <w:ind w:left="0"/>
      <w:outlineLvl w:val="9"/>
    </w:pPr>
    <w:rPr>
      <w:color w:val="00FF00"/>
      <w:sz w:val="20"/>
    </w:rPr>
  </w:style>
  <w:style w:type="paragraph" w:customStyle="1" w:styleId="Situation">
    <w:name w:val="Situation"/>
    <w:aliases w:val="s"/>
    <w:basedOn w:val="Entr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6740"/>
        <w:tab w:val="left" w:pos="1800"/>
        <w:tab w:val="decimal" w:leader="dot" w:pos="7280"/>
        <w:tab w:val="decimal" w:pos="7460"/>
        <w:tab w:val="decimal" w:pos="7740"/>
        <w:tab w:val="decimal" w:pos="8180"/>
        <w:tab w:val="decimal" w:pos="9180"/>
      </w:tabs>
      <w:ind w:left="540" w:right="0"/>
    </w:pPr>
  </w:style>
  <w:style w:type="paragraph" w:customStyle="1" w:styleId="Doubleentries">
    <w:name w:val="Double entries"/>
    <w:aliases w:val="de"/>
    <w:basedOn w:val="Normal"/>
    <w:pPr>
      <w:framePr w:w="10080" w:hSpace="180" w:vSpace="180" w:wrap="auto" w:hAnchor="page"/>
      <w:tabs>
        <w:tab w:val="left" w:pos="980"/>
        <w:tab w:val="decimal" w:pos="4860"/>
        <w:tab w:val="decimal" w:pos="5220"/>
        <w:tab w:val="left" w:pos="5580"/>
        <w:tab w:val="left" w:pos="5840"/>
        <w:tab w:val="decimal" w:pos="9720"/>
        <w:tab w:val="decimal" w:pos="10080"/>
      </w:tabs>
      <w:ind w:left="720"/>
      <w:jc w:val="both"/>
    </w:pPr>
    <w:rPr>
      <w:rFonts w:ascii="Times" w:hAnsi="Times"/>
    </w:rPr>
  </w:style>
  <w:style w:type="paragraph" w:customStyle="1" w:styleId="Statementhead">
    <w:name w:val="Statement head"/>
    <w:aliases w:val="sh"/>
    <w:basedOn w:val="Text"/>
    <w:pPr>
      <w:framePr w:w="10080" w:hSpace="180" w:vSpace="180" w:wrap="auto" w:hAnchor="page"/>
      <w:pBdr>
        <w:bottom w:val="single" w:sz="6" w:space="0" w:color="auto"/>
      </w:pBdr>
      <w:tabs>
        <w:tab w:val="left" w:pos="1440"/>
        <w:tab w:val="center" w:pos="8100"/>
      </w:tabs>
    </w:pPr>
    <w:rPr>
      <w:b/>
    </w:rPr>
  </w:style>
  <w:style w:type="paragraph" w:customStyle="1" w:styleId="Plain">
    <w:name w:val="Plain"/>
    <w:basedOn w:val="Illusration"/>
    <w:pPr>
      <w:ind w:left="0" w:firstLine="0"/>
    </w:pPr>
  </w:style>
  <w:style w:type="paragraph" w:customStyle="1" w:styleId="statement">
    <w:name w:val="statement"/>
    <w:basedOn w:val="Text"/>
    <w:pPr>
      <w:tabs>
        <w:tab w:val="left" w:pos="-360"/>
        <w:tab w:val="left" w:pos="-80"/>
        <w:tab w:val="left" w:leader="dot" w:pos="5480"/>
        <w:tab w:val="decimal" w:pos="7560"/>
        <w:tab w:val="decimal" w:pos="7920"/>
        <w:tab w:val="decimal" w:pos="8720"/>
        <w:tab w:val="decimal" w:pos="8820"/>
      </w:tabs>
      <w:ind w:left="-800"/>
      <w:jc w:val="left"/>
    </w:pPr>
    <w:rPr>
      <w:rFonts w:ascii="Times" w:hAnsi="Times"/>
    </w:rPr>
  </w:style>
  <w:style w:type="paragraph" w:customStyle="1" w:styleId="AdditionalConsideration">
    <w:name w:val="Additional Consideration"/>
    <w:aliases w:val="ac"/>
    <w:basedOn w:val="Text"/>
    <w:pPr>
      <w:tabs>
        <w:tab w:val="left" w:pos="360"/>
        <w:tab w:val="right" w:pos="3600"/>
      </w:tabs>
      <w:ind w:right="540"/>
    </w:pPr>
    <w:rPr>
      <w:i/>
      <w:color w:val="00FFFF"/>
    </w:rPr>
  </w:style>
  <w:style w:type="paragraph" w:styleId="List">
    <w:name w:val="List"/>
    <w:basedOn w:val="Text"/>
    <w:semiHidden/>
    <w:pPr>
      <w:spacing w:line="360" w:lineRule="atLeast"/>
      <w:ind w:left="900" w:hanging="360"/>
    </w:pPr>
  </w:style>
  <w:style w:type="paragraph" w:customStyle="1" w:styleId="Comment">
    <w:name w:val="Comment"/>
    <w:aliases w:val="c"/>
    <w:basedOn w:val="Plain"/>
    <w:pPr>
      <w:keepNext/>
      <w:framePr w:w="2304" w:hSpace="140" w:vSpace="140" w:wrap="auto" w:hAnchor="page"/>
      <w:tabs>
        <w:tab w:val="left" w:pos="260"/>
      </w:tabs>
      <w:ind w:right="20"/>
      <w:jc w:val="left"/>
    </w:pPr>
    <w:rPr>
      <w:color w:val="0000FF"/>
      <w:sz w:val="16"/>
    </w:rPr>
  </w:style>
  <w:style w:type="paragraph" w:customStyle="1" w:styleId="Exhibit">
    <w:name w:val="Exhibit"/>
    <w:aliases w:val="e"/>
    <w:basedOn w:val="Situation"/>
    <w:pPr>
      <w:framePr w:w="10080" w:hSpace="180" w:vSpace="180" w:wrap="auto" w:hAnchor="page"/>
      <w:tabs>
        <w:tab w:val="clear" w:pos="720"/>
        <w:tab w:val="clear" w:pos="1800"/>
        <w:tab w:val="clear" w:pos="5580"/>
        <w:tab w:val="clear" w:pos="6120"/>
        <w:tab w:val="clear" w:pos="7280"/>
        <w:tab w:val="clear" w:pos="7460"/>
        <w:tab w:val="clear" w:pos="7740"/>
        <w:tab w:val="clear" w:pos="8180"/>
        <w:tab w:val="clear" w:pos="9180"/>
        <w:tab w:val="left" w:pos="980"/>
        <w:tab w:val="left" w:pos="1880"/>
        <w:tab w:val="decimal" w:leader="dot" w:pos="7920"/>
        <w:tab w:val="decimal" w:pos="8820"/>
        <w:tab w:val="decimal" w:pos="9720"/>
      </w:tabs>
      <w:ind w:left="720" w:right="2160"/>
    </w:pPr>
  </w:style>
  <w:style w:type="paragraph" w:customStyle="1" w:styleId="Exhibittitle">
    <w:name w:val="Exhibit title"/>
    <w:basedOn w:val="Exhibit"/>
    <w:pPr>
      <w:framePr w:wrap="auto"/>
      <w:tabs>
        <w:tab w:val="clear" w:pos="980"/>
        <w:tab w:val="clear" w:pos="1880"/>
        <w:tab w:val="clear" w:pos="7920"/>
        <w:tab w:val="clear" w:pos="8820"/>
        <w:tab w:val="clear" w:pos="9720"/>
        <w:tab w:val="center" w:pos="8540"/>
        <w:tab w:val="center" w:pos="9540"/>
      </w:tabs>
    </w:pPr>
  </w:style>
  <w:style w:type="paragraph" w:customStyle="1" w:styleId="Exhibitheading">
    <w:name w:val="Exhibit heading"/>
    <w:basedOn w:val="Exhibittitle"/>
    <w:pPr>
      <w:framePr w:wrap="auto"/>
      <w:pBdr>
        <w:top w:val="single" w:sz="6" w:space="0" w:color="auto"/>
        <w:bottom w:val="double" w:sz="6" w:space="0" w:color="auto"/>
      </w:pBdr>
      <w:jc w:val="center"/>
    </w:pPr>
    <w:rPr>
      <w:caps/>
    </w:rPr>
  </w:style>
  <w:style w:type="paragraph" w:customStyle="1" w:styleId="heading10">
    <w:name w:val="•heading 1"/>
    <w:basedOn w:val="Exhibitheading"/>
    <w:pPr>
      <w:framePr w:wrap="auto"/>
      <w:spacing w:line="480" w:lineRule="atLeast"/>
      <w:jc w:val="left"/>
    </w:pPr>
    <w:rPr>
      <w:b/>
      <w:color w:val="FF00FF"/>
      <w:sz w:val="48"/>
    </w:rPr>
  </w:style>
  <w:style w:type="paragraph" w:customStyle="1" w:styleId="heading20">
    <w:name w:val="•heading 2"/>
    <w:basedOn w:val="Exhibitheading"/>
    <w:pPr>
      <w:keepLines w:val="0"/>
      <w:framePr w:wrap="auto"/>
      <w:pBdr>
        <w:top w:val="none" w:sz="0" w:space="0" w:color="auto"/>
        <w:bottom w:val="none" w:sz="0" w:space="0" w:color="auto"/>
      </w:pBdr>
      <w:jc w:val="left"/>
    </w:pPr>
    <w:rPr>
      <w:b/>
      <w:color w:val="0000FF"/>
      <w:sz w:val="28"/>
    </w:rPr>
  </w:style>
  <w:style w:type="paragraph" w:customStyle="1" w:styleId="normaltext">
    <w:name w:val="normal text"/>
    <w:aliases w:val="nt"/>
    <w:basedOn w:val="Normal"/>
    <w:pPr>
      <w:tabs>
        <w:tab w:val="left" w:pos="360"/>
      </w:tabs>
      <w:jc w:val="both"/>
    </w:pPr>
    <w:rPr>
      <w:rFonts w:ascii="Times" w:hAnsi="Times"/>
    </w:rPr>
  </w:style>
  <w:style w:type="paragraph" w:customStyle="1" w:styleId="Exercises">
    <w:name w:val="Exercises"/>
    <w:basedOn w:val="Comment"/>
    <w:pPr>
      <w:framePr w:wrap="auto"/>
    </w:pPr>
    <w:rPr>
      <w:b/>
      <w:color w:val="FF0000"/>
      <w:sz w:val="20"/>
    </w:rPr>
  </w:style>
  <w:style w:type="paragraph" w:customStyle="1" w:styleId="Exhibitlist">
    <w:name w:val="Exhibit list"/>
    <w:basedOn w:val="Exhibit"/>
    <w:pPr>
      <w:keepNext/>
      <w:framePr w:wrap="auto"/>
      <w:tabs>
        <w:tab w:val="clear" w:pos="980"/>
        <w:tab w:val="clear" w:pos="1880"/>
      </w:tabs>
      <w:ind w:left="2700" w:right="0" w:hanging="360"/>
      <w:jc w:val="both"/>
    </w:pPr>
  </w:style>
  <w:style w:type="paragraph" w:customStyle="1" w:styleId="Solutionentry">
    <w:name w:val="Solution entry"/>
    <w:basedOn w:val="Entry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customStyle="1" w:styleId="dcnarrow-48pt">
    <w:name w:val="dc: narrow-48pt"/>
    <w:basedOn w:val="Normal"/>
    <w:pPr>
      <w:keepNext/>
      <w:framePr w:w="600" w:hSpace="180" w:vSpace="180" w:wrap="auto" w:hAnchor="text"/>
    </w:pPr>
    <w:rPr>
      <w:rFonts w:ascii="Times" w:hAnsi="Times"/>
      <w:sz w:val="96"/>
    </w:rPr>
  </w:style>
  <w:style w:type="paragraph" w:customStyle="1" w:styleId="dcwide-boxed-48pt">
    <w:name w:val="dc: wide-boxed-48pt"/>
    <w:basedOn w:val="Normal"/>
    <w:pPr>
      <w:keepNext/>
      <w:framePr w:w="1040" w:hSpace="180" w:vSpace="180" w:wrap="auto" w:hAnchor="text"/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jc w:val="center"/>
    </w:pPr>
    <w:rPr>
      <w:rFonts w:ascii="Times" w:hAnsi="Times"/>
      <w:sz w:val="96"/>
    </w:rPr>
  </w:style>
  <w:style w:type="paragraph" w:customStyle="1" w:styleId="cells">
    <w:name w:val="cells"/>
    <w:basedOn w:val="Normal"/>
    <w:pPr>
      <w:jc w:val="right"/>
    </w:pPr>
    <w:rPr>
      <w:rFonts w:ascii="Times" w:hAnsi="Times"/>
      <w:sz w:val="16"/>
    </w:rPr>
  </w:style>
  <w:style w:type="paragraph" w:customStyle="1" w:styleId="AmortSch">
    <w:name w:val="Amort.Sch."/>
    <w:basedOn w:val="Normal"/>
    <w:pPr>
      <w:keepNext/>
      <w:keepLines/>
      <w:pBdr>
        <w:left w:val="single" w:sz="6" w:space="15" w:color="auto"/>
        <w:bottom w:val="single" w:sz="6" w:space="15" w:color="auto"/>
        <w:right w:val="single" w:sz="6" w:space="15" w:color="auto"/>
      </w:pBdr>
      <w:tabs>
        <w:tab w:val="right" w:pos="1880"/>
        <w:tab w:val="right" w:pos="2780"/>
        <w:tab w:val="right" w:pos="3420"/>
        <w:tab w:val="right" w:pos="3600"/>
        <w:tab w:val="right" w:pos="4220"/>
        <w:tab w:val="right" w:pos="5220"/>
        <w:tab w:val="right" w:pos="5760"/>
        <w:tab w:val="right" w:pos="6660"/>
      </w:tabs>
      <w:spacing w:before="20"/>
      <w:ind w:left="540" w:right="540"/>
    </w:pPr>
    <w:rPr>
      <w:rFonts w:ascii="Times" w:hAnsi="Times"/>
      <w:sz w:val="18"/>
    </w:rPr>
  </w:style>
  <w:style w:type="paragraph" w:customStyle="1" w:styleId="AmortSchHead">
    <w:name w:val="Amort. Sch.Head"/>
    <w:basedOn w:val="AmortSch"/>
    <w:pPr>
      <w:pBdr>
        <w:top w:val="single" w:sz="6" w:space="15" w:color="auto"/>
        <w:bottom w:val="none" w:sz="0" w:space="0" w:color="auto"/>
      </w:pBdr>
      <w:tabs>
        <w:tab w:val="clear" w:pos="1880"/>
        <w:tab w:val="clear" w:pos="3420"/>
        <w:tab w:val="clear" w:pos="3600"/>
        <w:tab w:val="clear" w:pos="4220"/>
        <w:tab w:val="clear" w:pos="5220"/>
        <w:tab w:val="clear" w:pos="5760"/>
        <w:tab w:val="clear" w:pos="6660"/>
        <w:tab w:val="center" w:pos="980"/>
        <w:tab w:val="center" w:pos="1620"/>
        <w:tab w:val="center" w:pos="3320"/>
        <w:tab w:val="center" w:pos="5040"/>
        <w:tab w:val="center" w:pos="6200"/>
      </w:tabs>
    </w:pPr>
    <w:rPr>
      <w:b/>
      <w:color w:val="FF0000"/>
      <w:sz w:val="14"/>
    </w:rPr>
  </w:style>
  <w:style w:type="paragraph" w:customStyle="1" w:styleId="Price">
    <w:name w:val="Price"/>
    <w:basedOn w:val="Normal"/>
    <w:pPr>
      <w:pBdr>
        <w:top w:val="single" w:sz="6" w:space="5" w:color="auto" w:shadow="1"/>
        <w:left w:val="single" w:sz="6" w:space="5" w:color="auto" w:shadow="1"/>
        <w:bottom w:val="single" w:sz="6" w:space="5" w:color="auto" w:shadow="1"/>
        <w:right w:val="single" w:sz="6" w:space="5" w:color="auto" w:shadow="1"/>
      </w:pBdr>
      <w:tabs>
        <w:tab w:val="right" w:pos="2960"/>
        <w:tab w:val="left" w:pos="3140"/>
        <w:tab w:val="right" w:pos="5480"/>
        <w:tab w:val="left" w:pos="5660"/>
        <w:tab w:val="right" w:pos="6840"/>
      </w:tabs>
      <w:ind w:left="440"/>
    </w:pPr>
    <w:rPr>
      <w:rFonts w:ascii="Times" w:hAnsi="Times"/>
    </w:rPr>
  </w:style>
  <w:style w:type="paragraph" w:customStyle="1" w:styleId="Quote1">
    <w:name w:val="Quote1"/>
    <w:basedOn w:val="Text"/>
    <w:pPr>
      <w:framePr w:w="2520" w:hSpace="180" w:vSpace="180" w:wrap="auto" w:hAnchor="text" w:xAlign="right"/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jc w:val="center"/>
    </w:pPr>
    <w:rPr>
      <w:rFonts w:ascii="Times" w:hAnsi="Times"/>
      <w:color w:val="FF00FF"/>
    </w:rPr>
  </w:style>
  <w:style w:type="paragraph" w:customStyle="1" w:styleId="boxedinsert">
    <w:name w:val="boxed insert"/>
    <w:basedOn w:val="Quote1"/>
    <w:pPr>
      <w:framePr w:w="3960" w:wrap="auto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80"/>
        <w:tab w:val="center" w:pos="2520"/>
        <w:tab w:val="center" w:pos="3420"/>
      </w:tabs>
      <w:ind w:right="180"/>
      <w:jc w:val="left"/>
    </w:pPr>
    <w:rPr>
      <w:color w:val="000000"/>
      <w:sz w:val="18"/>
    </w:rPr>
  </w:style>
  <w:style w:type="paragraph" w:customStyle="1" w:styleId="spreadsheetentry">
    <w:name w:val="spreadsheet entry"/>
    <w:basedOn w:val="Entry"/>
    <w:pPr>
      <w:tabs>
        <w:tab w:val="clear" w:pos="720"/>
        <w:tab w:val="left" w:pos="1440"/>
        <w:tab w:val="left" w:pos="1700"/>
      </w:tabs>
    </w:pPr>
  </w:style>
  <w:style w:type="paragraph" w:customStyle="1" w:styleId="Questions">
    <w:name w:val="Questions"/>
    <w:basedOn w:val="Text"/>
    <w:pPr>
      <w:spacing w:line="360" w:lineRule="atLeast"/>
    </w:pPr>
  </w:style>
  <w:style w:type="paragraph" w:customStyle="1" w:styleId="heading90">
    <w:name w:val="•heading 9"/>
    <w:basedOn w:val="Illusration"/>
    <w:pPr>
      <w:keepNext/>
    </w:pPr>
  </w:style>
  <w:style w:type="paragraph" w:customStyle="1" w:styleId="heading60">
    <w:name w:val="•heading 6"/>
    <w:basedOn w:val="Heading5"/>
    <w:pPr>
      <w:keepNext/>
      <w:keepLines/>
      <w:framePr w:w="2304" w:hSpace="144" w:vSpace="144" w:wrap="auto" w:hAnchor="page"/>
      <w:tabs>
        <w:tab w:val="left" w:pos="260"/>
      </w:tabs>
      <w:spacing w:before="240"/>
      <w:ind w:left="0"/>
      <w:outlineLvl w:val="9"/>
    </w:pPr>
    <w:rPr>
      <w:color w:val="0000FF"/>
    </w:rPr>
  </w:style>
  <w:style w:type="paragraph" w:customStyle="1" w:styleId="table3">
    <w:name w:val="table3"/>
    <w:pPr>
      <w:keepLines/>
      <w:suppressLineNumbers/>
      <w:tabs>
        <w:tab w:val="left" w:pos="420"/>
        <w:tab w:val="left" w:pos="740"/>
        <w:tab w:val="left" w:pos="4880"/>
      </w:tabs>
      <w:ind w:right="-20"/>
    </w:pPr>
    <w:rPr>
      <w:rFonts w:ascii="Times" w:hAnsi="Times"/>
      <w:sz w:val="18"/>
      <w:lang w:val="en-US" w:eastAsia="en-US"/>
    </w:rPr>
  </w:style>
  <w:style w:type="paragraph" w:customStyle="1" w:styleId="table6">
    <w:name w:val="table6"/>
    <w:pPr>
      <w:keepLines/>
      <w:suppressLineNumbers/>
      <w:tabs>
        <w:tab w:val="left" w:pos="1380"/>
        <w:tab w:val="left" w:pos="5720"/>
        <w:tab w:val="decimal" w:pos="7740"/>
      </w:tabs>
    </w:pPr>
    <w:rPr>
      <w:rFonts w:ascii="Times" w:hAnsi="Times"/>
      <w:sz w:val="18"/>
      <w:lang w:val="en-US" w:eastAsia="en-US"/>
    </w:rPr>
  </w:style>
  <w:style w:type="paragraph" w:customStyle="1" w:styleId="table8">
    <w:name w:val="table8"/>
    <w:pPr>
      <w:keepLines/>
      <w:suppressLineNumbers/>
      <w:tabs>
        <w:tab w:val="left" w:pos="860"/>
      </w:tabs>
    </w:pPr>
    <w:rPr>
      <w:rFonts w:ascii="Times" w:hAnsi="Times"/>
      <w:sz w:val="18"/>
      <w:lang w:val="en-US" w:eastAsia="en-US"/>
    </w:rPr>
  </w:style>
  <w:style w:type="paragraph" w:customStyle="1" w:styleId="para10">
    <w:name w:val="para10"/>
    <w:pPr>
      <w:suppressLineNumbers/>
    </w:pPr>
    <w:rPr>
      <w:rFonts w:ascii="Times" w:hAnsi="Times"/>
      <w:sz w:val="18"/>
      <w:lang w:val="en-US" w:eastAsia="en-US"/>
    </w:rPr>
  </w:style>
  <w:style w:type="paragraph" w:customStyle="1" w:styleId="para11">
    <w:name w:val="para11"/>
    <w:pPr>
      <w:suppressLineNumbers/>
      <w:ind w:firstLine="5660"/>
    </w:pPr>
    <w:rPr>
      <w:rFonts w:ascii="Times" w:hAnsi="Times"/>
      <w:sz w:val="18"/>
      <w:lang w:val="en-US" w:eastAsia="en-US"/>
    </w:rPr>
  </w:style>
  <w:style w:type="paragraph" w:customStyle="1" w:styleId="para16">
    <w:name w:val="para16"/>
    <w:pPr>
      <w:suppressLineNumbers/>
      <w:tabs>
        <w:tab w:val="left" w:pos="800"/>
      </w:tabs>
      <w:ind w:left="800" w:hanging="340"/>
    </w:pPr>
    <w:rPr>
      <w:rFonts w:ascii="Times" w:hAnsi="Times"/>
      <w:sz w:val="18"/>
      <w:lang w:val="en-US" w:eastAsia="en-US"/>
    </w:rPr>
  </w:style>
  <w:style w:type="paragraph" w:customStyle="1" w:styleId="para17">
    <w:name w:val="para17"/>
    <w:pPr>
      <w:suppressLineNumbers/>
      <w:ind w:firstLine="460"/>
    </w:pPr>
    <w:rPr>
      <w:rFonts w:ascii="Times" w:hAnsi="Times"/>
      <w:sz w:val="18"/>
      <w:lang w:val="en-US" w:eastAsia="en-US"/>
    </w:rPr>
  </w:style>
  <w:style w:type="paragraph" w:customStyle="1" w:styleId="para36">
    <w:name w:val="para36"/>
    <w:pPr>
      <w:suppressLineNumbers/>
      <w:tabs>
        <w:tab w:val="left" w:pos="460"/>
      </w:tabs>
    </w:pPr>
    <w:rPr>
      <w:rFonts w:ascii="Times" w:hAnsi="Times"/>
      <w:sz w:val="18"/>
      <w:lang w:val="en-US" w:eastAsia="en-US"/>
    </w:rPr>
  </w:style>
  <w:style w:type="paragraph" w:customStyle="1" w:styleId="table39">
    <w:name w:val="table39"/>
    <w:pPr>
      <w:keepLines/>
      <w:suppressLineNumbers/>
      <w:tabs>
        <w:tab w:val="left" w:pos="1080"/>
      </w:tabs>
    </w:pPr>
    <w:rPr>
      <w:rFonts w:ascii="Times" w:hAnsi="Times"/>
      <w:sz w:val="18"/>
      <w:lang w:val="en-US" w:eastAsia="en-US"/>
    </w:rPr>
  </w:style>
  <w:style w:type="paragraph" w:customStyle="1" w:styleId="table154">
    <w:name w:val="table154"/>
    <w:pPr>
      <w:keepLines/>
      <w:suppressLineNumbers/>
      <w:tabs>
        <w:tab w:val="left" w:pos="4060"/>
      </w:tabs>
    </w:pPr>
    <w:rPr>
      <w:rFonts w:ascii="Times" w:hAnsi="Times"/>
      <w:sz w:val="18"/>
      <w:lang w:val="en-US" w:eastAsia="en-US"/>
    </w:rPr>
  </w:style>
  <w:style w:type="paragraph" w:customStyle="1" w:styleId="table155">
    <w:name w:val="table155"/>
    <w:pPr>
      <w:keepLines/>
      <w:suppressLineNumbers/>
      <w:tabs>
        <w:tab w:val="left" w:pos="140"/>
        <w:tab w:val="decimal" w:pos="8000"/>
        <w:tab w:val="decimal" w:pos="8620"/>
      </w:tabs>
      <w:spacing w:line="480" w:lineRule="atLeast"/>
    </w:pPr>
    <w:rPr>
      <w:rFonts w:ascii="Times" w:hAnsi="Times"/>
      <w:sz w:val="18"/>
      <w:lang w:val="en-US" w:eastAsia="en-US"/>
    </w:rPr>
  </w:style>
  <w:style w:type="paragraph" w:customStyle="1" w:styleId="table156">
    <w:name w:val="table156"/>
    <w:pPr>
      <w:keepLines/>
      <w:suppressLineNumbers/>
      <w:tabs>
        <w:tab w:val="decimal" w:pos="5880"/>
        <w:tab w:val="decimal" w:pos="6300"/>
        <w:tab w:val="decimal" w:pos="8000"/>
      </w:tabs>
    </w:pPr>
    <w:rPr>
      <w:rFonts w:ascii="Times" w:hAnsi="Times"/>
      <w:sz w:val="18"/>
      <w:lang w:val="en-US" w:eastAsia="en-US"/>
    </w:rPr>
  </w:style>
  <w:style w:type="paragraph" w:customStyle="1" w:styleId="table157">
    <w:name w:val="table157"/>
    <w:pPr>
      <w:keepLines/>
      <w:suppressLineNumbers/>
      <w:tabs>
        <w:tab w:val="left" w:pos="4180"/>
      </w:tabs>
    </w:pPr>
    <w:rPr>
      <w:rFonts w:ascii="Times" w:hAnsi="Times"/>
      <w:sz w:val="18"/>
      <w:lang w:val="en-US" w:eastAsia="en-US"/>
    </w:rPr>
  </w:style>
  <w:style w:type="paragraph" w:customStyle="1" w:styleId="para160">
    <w:name w:val="para160"/>
    <w:pPr>
      <w:suppressLineNumbers/>
      <w:ind w:left="4360" w:hanging="560"/>
    </w:pPr>
    <w:rPr>
      <w:rFonts w:ascii="Times" w:hAnsi="Times"/>
      <w:sz w:val="18"/>
      <w:lang w:val="en-US" w:eastAsia="en-US"/>
    </w:rPr>
  </w:style>
  <w:style w:type="paragraph" w:customStyle="1" w:styleId="para107">
    <w:name w:val="para107"/>
    <w:pPr>
      <w:suppressLineNumbers/>
      <w:ind w:firstLine="700"/>
    </w:pPr>
    <w:rPr>
      <w:rFonts w:ascii="Times" w:hAnsi="Times"/>
      <w:sz w:val="18"/>
      <w:lang w:val="en-US" w:eastAsia="en-US"/>
    </w:rPr>
  </w:style>
  <w:style w:type="paragraph" w:customStyle="1" w:styleId="cent159">
    <w:name w:val="cent159"/>
    <w:pPr>
      <w:suppressLineNumbers/>
      <w:jc w:val="center"/>
    </w:pPr>
    <w:rPr>
      <w:rFonts w:ascii="Times" w:hAnsi="Times"/>
      <w:sz w:val="18"/>
      <w:lang w:val="en-US" w:eastAsia="en-US"/>
    </w:rPr>
  </w:style>
  <w:style w:type="paragraph" w:customStyle="1" w:styleId="table162">
    <w:name w:val="table162"/>
    <w:pPr>
      <w:keepLines/>
      <w:suppressLineNumbers/>
      <w:tabs>
        <w:tab w:val="left" w:pos="4260"/>
      </w:tabs>
    </w:pPr>
    <w:rPr>
      <w:rFonts w:ascii="Times" w:hAnsi="Times"/>
      <w:sz w:val="18"/>
      <w:lang w:val="en-US" w:eastAsia="en-US"/>
    </w:rPr>
  </w:style>
  <w:style w:type="paragraph" w:customStyle="1" w:styleId="table163">
    <w:name w:val="table163"/>
    <w:pPr>
      <w:keepLines/>
      <w:suppressLineNumbers/>
      <w:tabs>
        <w:tab w:val="decimal" w:pos="8020"/>
        <w:tab w:val="decimal" w:pos="8580"/>
      </w:tabs>
      <w:spacing w:line="480" w:lineRule="atLeast"/>
    </w:pPr>
    <w:rPr>
      <w:rFonts w:ascii="Times" w:hAnsi="Times"/>
      <w:sz w:val="18"/>
      <w:lang w:val="en-US" w:eastAsia="en-US"/>
    </w:rPr>
  </w:style>
  <w:style w:type="paragraph" w:customStyle="1" w:styleId="table164">
    <w:name w:val="table164"/>
    <w:pPr>
      <w:keepLines/>
      <w:suppressLineNumbers/>
      <w:tabs>
        <w:tab w:val="left" w:pos="540"/>
        <w:tab w:val="decimal" w:pos="6080"/>
        <w:tab w:val="decimal" w:pos="6980"/>
        <w:tab w:val="decimal" w:pos="8020"/>
      </w:tabs>
    </w:pPr>
    <w:rPr>
      <w:rFonts w:ascii="Times" w:hAnsi="Times"/>
      <w:sz w:val="18"/>
      <w:lang w:val="en-US" w:eastAsia="en-US"/>
    </w:rPr>
  </w:style>
  <w:style w:type="paragraph" w:customStyle="1" w:styleId="table165">
    <w:name w:val="table165"/>
    <w:pPr>
      <w:keepLines/>
      <w:suppressLineNumbers/>
      <w:tabs>
        <w:tab w:val="left" w:pos="5680"/>
        <w:tab w:val="left" w:pos="6340"/>
        <w:tab w:val="left" w:pos="7260"/>
      </w:tabs>
    </w:pPr>
    <w:rPr>
      <w:rFonts w:ascii="Times" w:hAnsi="Times"/>
      <w:sz w:val="18"/>
      <w:lang w:val="en-US" w:eastAsia="en-US"/>
    </w:rPr>
  </w:style>
  <w:style w:type="paragraph" w:customStyle="1" w:styleId="table166">
    <w:name w:val="table166"/>
    <w:pPr>
      <w:keepLines/>
      <w:suppressLineNumbers/>
      <w:tabs>
        <w:tab w:val="left" w:pos="820"/>
        <w:tab w:val="left" w:pos="7180"/>
        <w:tab w:val="decimal" w:pos="8020"/>
      </w:tabs>
    </w:pPr>
    <w:rPr>
      <w:rFonts w:ascii="Times" w:hAnsi="Times"/>
      <w:sz w:val="18"/>
      <w:lang w:val="en-US" w:eastAsia="en-US"/>
    </w:rPr>
  </w:style>
  <w:style w:type="paragraph" w:customStyle="1" w:styleId="table167">
    <w:name w:val="table167"/>
    <w:pPr>
      <w:keepLines/>
      <w:suppressLineNumbers/>
      <w:tabs>
        <w:tab w:val="left" w:pos="620"/>
        <w:tab w:val="decimal" w:pos="8020"/>
      </w:tabs>
    </w:pPr>
    <w:rPr>
      <w:rFonts w:ascii="Times" w:hAnsi="Times"/>
      <w:sz w:val="18"/>
      <w:lang w:val="en-US" w:eastAsia="en-US"/>
    </w:rPr>
  </w:style>
  <w:style w:type="paragraph" w:customStyle="1" w:styleId="table168">
    <w:name w:val="table168"/>
    <w:pPr>
      <w:keepLines/>
      <w:suppressLineNumbers/>
      <w:tabs>
        <w:tab w:val="left" w:pos="620"/>
        <w:tab w:val="left" w:pos="7180"/>
        <w:tab w:val="decimal" w:pos="8020"/>
        <w:tab w:val="decimal" w:pos="8580"/>
      </w:tabs>
      <w:spacing w:line="480" w:lineRule="atLeast"/>
    </w:pPr>
    <w:rPr>
      <w:rFonts w:ascii="Times" w:hAnsi="Times"/>
      <w:sz w:val="18"/>
      <w:lang w:val="en-US" w:eastAsia="en-US"/>
    </w:rPr>
  </w:style>
  <w:style w:type="paragraph" w:customStyle="1" w:styleId="para170">
    <w:name w:val="para170"/>
    <w:pPr>
      <w:suppressLineNumbers/>
      <w:ind w:firstLine="520"/>
    </w:pPr>
    <w:rPr>
      <w:rFonts w:ascii="Times" w:hAnsi="Times"/>
      <w:sz w:val="18"/>
      <w:lang w:val="en-US" w:eastAsia="en-US"/>
    </w:rPr>
  </w:style>
  <w:style w:type="paragraph" w:customStyle="1" w:styleId="Solutions">
    <w:name w:val="Solutions"/>
    <w:basedOn w:val="Heading5"/>
    <w:pPr>
      <w:keepNext/>
      <w:keepLines/>
      <w:tabs>
        <w:tab w:val="left" w:pos="260"/>
      </w:tabs>
      <w:spacing w:before="240"/>
      <w:ind w:left="0"/>
      <w:outlineLvl w:val="9"/>
    </w:pPr>
    <w:rPr>
      <w:rFonts w:ascii="New York" w:hAnsi="New York"/>
      <w:color w:val="FF0000"/>
    </w:rPr>
  </w:style>
  <w:style w:type="paragraph" w:customStyle="1" w:styleId="text1">
    <w:name w:val="text1"/>
    <w:basedOn w:val="Text"/>
  </w:style>
  <w:style w:type="paragraph" w:customStyle="1" w:styleId="para39">
    <w:name w:val="para39"/>
    <w:pPr>
      <w:suppressLineNumbers/>
    </w:pPr>
    <w:rPr>
      <w:rFonts w:ascii="Times" w:hAnsi="Times"/>
      <w:i/>
      <w:sz w:val="24"/>
      <w:lang w:val="en-US" w:eastAsia="en-US"/>
    </w:rPr>
  </w:style>
  <w:style w:type="paragraph" w:customStyle="1" w:styleId="para40">
    <w:name w:val="para40"/>
    <w:pPr>
      <w:suppressLineNumbers/>
    </w:pPr>
    <w:rPr>
      <w:rFonts w:ascii="Times" w:hAnsi="Times"/>
      <w:sz w:val="24"/>
      <w:lang w:val="en-US" w:eastAsia="en-US"/>
    </w:rPr>
  </w:style>
  <w:style w:type="paragraph" w:customStyle="1" w:styleId="para41">
    <w:name w:val="para41"/>
    <w:pPr>
      <w:suppressLineNumbers/>
    </w:pPr>
    <w:rPr>
      <w:rFonts w:ascii="Times" w:hAnsi="Times"/>
      <w:b/>
      <w:sz w:val="24"/>
      <w:lang w:val="en-US" w:eastAsia="en-US"/>
    </w:rPr>
  </w:style>
  <w:style w:type="paragraph" w:customStyle="1" w:styleId="para42">
    <w:name w:val="para42"/>
    <w:pPr>
      <w:suppressLineNumbers/>
      <w:tabs>
        <w:tab w:val="left" w:pos="300"/>
      </w:tabs>
    </w:pPr>
    <w:rPr>
      <w:rFonts w:ascii="Times" w:hAnsi="Times"/>
      <w:sz w:val="24"/>
      <w:lang w:val="en-US" w:eastAsia="en-US"/>
    </w:rPr>
  </w:style>
  <w:style w:type="paragraph" w:customStyle="1" w:styleId="para43">
    <w:name w:val="para43"/>
    <w:pPr>
      <w:suppressLineNumbers/>
      <w:tabs>
        <w:tab w:val="left" w:pos="300"/>
      </w:tabs>
      <w:ind w:left="300" w:hanging="300"/>
    </w:pPr>
    <w:rPr>
      <w:rFonts w:ascii="Times" w:hAnsi="Times"/>
      <w:sz w:val="24"/>
      <w:lang w:val="en-US" w:eastAsia="en-US"/>
    </w:rPr>
  </w:style>
  <w:style w:type="paragraph" w:customStyle="1" w:styleId="para51">
    <w:name w:val="para51"/>
    <w:pPr>
      <w:suppressLineNumbers/>
      <w:tabs>
        <w:tab w:val="left" w:pos="5560"/>
      </w:tabs>
      <w:ind w:left="5840" w:hanging="580"/>
    </w:pPr>
    <w:rPr>
      <w:rFonts w:ascii="Times" w:hAnsi="Times"/>
      <w:sz w:val="24"/>
      <w:lang w:val="en-US" w:eastAsia="en-US"/>
    </w:rPr>
  </w:style>
  <w:style w:type="paragraph" w:customStyle="1" w:styleId="BottomLine">
    <w:name w:val="Bottom Line"/>
    <w:basedOn w:val="Normal"/>
    <w:pPr>
      <w:framePr w:w="10080" w:hSpace="180" w:vSpace="180" w:wrap="auto" w:hAnchor="page"/>
      <w:ind w:left="80"/>
      <w:jc w:val="both"/>
    </w:pPr>
    <w:rPr>
      <w:rFonts w:ascii="Times" w:hAnsi="Times"/>
      <w:color w:val="FF00FF"/>
    </w:rPr>
  </w:style>
  <w:style w:type="paragraph" w:customStyle="1" w:styleId="heading100">
    <w:name w:val="heading 10"/>
    <w:basedOn w:val="heading50"/>
    <w:next w:val="Normal"/>
    <w:pPr>
      <w:keepLines/>
      <w:framePr w:w="1980" w:hSpace="180" w:vSpace="180" w:wrap="auto" w:hAnchor="page"/>
    </w:pPr>
    <w:rPr>
      <w:rFonts w:ascii="New York" w:hAnsi="New York"/>
      <w:color w:val="0000FF"/>
    </w:rPr>
  </w:style>
  <w:style w:type="paragraph" w:customStyle="1" w:styleId="para2">
    <w:name w:val="para2"/>
    <w:pPr>
      <w:suppressLineNumbers/>
      <w:ind w:firstLine="220"/>
      <w:jc w:val="both"/>
    </w:pPr>
    <w:rPr>
      <w:rFonts w:ascii="Times" w:hAnsi="Times"/>
      <w:b/>
      <w:sz w:val="24"/>
      <w:lang w:val="en-US" w:eastAsia="en-US"/>
    </w:rPr>
  </w:style>
  <w:style w:type="paragraph" w:customStyle="1" w:styleId="para3">
    <w:name w:val="para3"/>
    <w:pPr>
      <w:suppressLineNumbers/>
      <w:ind w:firstLine="400"/>
      <w:jc w:val="both"/>
    </w:pPr>
    <w:rPr>
      <w:rFonts w:ascii="Times" w:hAnsi="Times"/>
      <w:sz w:val="24"/>
      <w:lang w:val="en-US" w:eastAsia="en-US"/>
    </w:rPr>
  </w:style>
  <w:style w:type="paragraph" w:customStyle="1" w:styleId="para7">
    <w:name w:val="para7"/>
    <w:pPr>
      <w:suppressLineNumbers/>
      <w:tabs>
        <w:tab w:val="left" w:pos="780"/>
      </w:tabs>
      <w:ind w:firstLine="400"/>
      <w:jc w:val="both"/>
    </w:pPr>
    <w:rPr>
      <w:rFonts w:ascii="Times" w:hAnsi="Times"/>
      <w:sz w:val="24"/>
      <w:lang w:val="en-US" w:eastAsia="en-US"/>
    </w:rPr>
  </w:style>
  <w:style w:type="paragraph" w:customStyle="1" w:styleId="Illustration">
    <w:name w:val="Illustration"/>
    <w:basedOn w:val="Normal"/>
    <w:pPr>
      <w:keepNext/>
      <w:ind w:left="180" w:right="180"/>
      <w:jc w:val="both"/>
    </w:pPr>
    <w:rPr>
      <w:rFonts w:ascii="Times" w:hAnsi="Times"/>
    </w:rPr>
  </w:style>
  <w:style w:type="paragraph" w:customStyle="1" w:styleId="para1">
    <w:name w:val="para1"/>
    <w:pPr>
      <w:suppressLineNumbers/>
    </w:pPr>
    <w:rPr>
      <w:rFonts w:ascii="Times" w:hAnsi="Times"/>
      <w:b/>
      <w:sz w:val="24"/>
      <w:lang w:val="en-US" w:eastAsia="en-US"/>
    </w:rPr>
  </w:style>
  <w:style w:type="paragraph" w:customStyle="1" w:styleId="4columns">
    <w:name w:val="4 columns"/>
    <w:basedOn w:val="Normal"/>
    <w:pPr>
      <w:tabs>
        <w:tab w:val="left" w:pos="2700"/>
        <w:tab w:val="left" w:pos="5480"/>
        <w:tab w:val="left" w:pos="7200"/>
      </w:tabs>
      <w:ind w:left="540" w:hanging="540"/>
    </w:pPr>
    <w:rPr>
      <w:rFonts w:ascii="Times" w:hAnsi="Times"/>
      <w:sz w:val="20"/>
    </w:rPr>
  </w:style>
  <w:style w:type="paragraph" w:customStyle="1" w:styleId="cent3">
    <w:name w:val="cent3"/>
    <w:pPr>
      <w:suppressLineNumbers/>
      <w:jc w:val="center"/>
    </w:pPr>
    <w:rPr>
      <w:rFonts w:ascii="Times" w:hAnsi="Times"/>
      <w:i/>
      <w:sz w:val="24"/>
      <w:lang w:val="en-US" w:eastAsia="en-US"/>
    </w:rPr>
  </w:style>
  <w:style w:type="paragraph" w:customStyle="1" w:styleId="cent4">
    <w:name w:val="cent4"/>
    <w:pPr>
      <w:suppressLineNumbers/>
      <w:jc w:val="center"/>
    </w:pPr>
    <w:rPr>
      <w:rFonts w:ascii="Times" w:hAnsi="Times"/>
      <w:b/>
      <w:sz w:val="24"/>
      <w:lang w:val="en-US" w:eastAsia="en-US"/>
    </w:rPr>
  </w:style>
  <w:style w:type="paragraph" w:customStyle="1" w:styleId="para5">
    <w:name w:val="para5"/>
    <w:pPr>
      <w:suppressLineNumbers/>
      <w:ind w:firstLine="220"/>
    </w:pPr>
    <w:rPr>
      <w:rFonts w:ascii="Times" w:hAnsi="Times"/>
      <w:b/>
      <w:sz w:val="24"/>
      <w:lang w:val="en-US" w:eastAsia="en-US"/>
    </w:rPr>
  </w:style>
  <w:style w:type="paragraph" w:customStyle="1" w:styleId="para6">
    <w:name w:val="para6"/>
    <w:pPr>
      <w:suppressLineNumbers/>
      <w:ind w:left="220"/>
    </w:pPr>
    <w:rPr>
      <w:rFonts w:ascii="Times" w:hAnsi="Times"/>
      <w:sz w:val="24"/>
      <w:lang w:val="en-US" w:eastAsia="en-US"/>
    </w:rPr>
  </w:style>
  <w:style w:type="paragraph" w:customStyle="1" w:styleId="table7">
    <w:name w:val="table7"/>
    <w:pPr>
      <w:keepLines/>
      <w:suppressLineNumbers/>
      <w:tabs>
        <w:tab w:val="decimal" w:pos="6760"/>
      </w:tabs>
    </w:pPr>
    <w:rPr>
      <w:rFonts w:ascii="Times" w:hAnsi="Times"/>
      <w:sz w:val="24"/>
      <w:lang w:val="en-US" w:eastAsia="en-US"/>
    </w:rPr>
  </w:style>
  <w:style w:type="paragraph" w:customStyle="1" w:styleId="para8">
    <w:name w:val="para8"/>
    <w:pPr>
      <w:suppressLineNumbers/>
      <w:tabs>
        <w:tab w:val="left" w:pos="5940"/>
      </w:tabs>
      <w:ind w:firstLine="220"/>
    </w:pPr>
    <w:rPr>
      <w:rFonts w:ascii="Times" w:hAnsi="Times"/>
      <w:sz w:val="24"/>
      <w:lang w:val="en-US" w:eastAsia="en-US"/>
    </w:rPr>
  </w:style>
  <w:style w:type="paragraph" w:customStyle="1" w:styleId="para9">
    <w:name w:val="para9"/>
    <w:pPr>
      <w:suppressLineNumbers/>
      <w:ind w:firstLine="400"/>
    </w:pPr>
    <w:rPr>
      <w:rFonts w:ascii="Times" w:hAnsi="Times"/>
      <w:sz w:val="24"/>
      <w:lang w:val="en-US" w:eastAsia="en-US"/>
    </w:rPr>
  </w:style>
  <w:style w:type="paragraph" w:customStyle="1" w:styleId="table10">
    <w:name w:val="table10"/>
    <w:pPr>
      <w:keepLines/>
      <w:suppressLineNumbers/>
      <w:tabs>
        <w:tab w:val="decimal" w:pos="620"/>
        <w:tab w:val="left" w:pos="1220"/>
      </w:tabs>
    </w:pPr>
    <w:rPr>
      <w:rFonts w:ascii="Times" w:hAnsi="Times"/>
      <w:b/>
      <w:sz w:val="24"/>
      <w:lang w:val="en-US" w:eastAsia="en-US"/>
    </w:rPr>
  </w:style>
  <w:style w:type="paragraph" w:customStyle="1" w:styleId="para12">
    <w:name w:val="para12"/>
    <w:pPr>
      <w:suppressLineNumbers/>
      <w:ind w:firstLine="480"/>
    </w:pPr>
    <w:rPr>
      <w:rFonts w:ascii="Times" w:hAnsi="Times"/>
      <w:b/>
      <w:sz w:val="24"/>
      <w:lang w:val="en-US" w:eastAsia="en-US"/>
    </w:rPr>
  </w:style>
  <w:style w:type="paragraph" w:customStyle="1" w:styleId="table13">
    <w:name w:val="table13"/>
    <w:pPr>
      <w:keepLines/>
      <w:suppressLineNumbers/>
      <w:tabs>
        <w:tab w:val="left" w:pos="960"/>
        <w:tab w:val="left" w:pos="7620"/>
        <w:tab w:val="decimal" w:pos="8820"/>
      </w:tabs>
      <w:ind w:right="-240"/>
    </w:pPr>
    <w:rPr>
      <w:rFonts w:ascii="Times" w:hAnsi="Times"/>
      <w:sz w:val="24"/>
      <w:lang w:val="en-US" w:eastAsia="en-US"/>
    </w:rPr>
  </w:style>
  <w:style w:type="paragraph" w:customStyle="1" w:styleId="table14">
    <w:name w:val="table14"/>
    <w:pPr>
      <w:keepLines/>
      <w:suppressLineNumbers/>
      <w:tabs>
        <w:tab w:val="left" w:pos="960"/>
        <w:tab w:val="decimal" w:pos="7320"/>
        <w:tab w:val="decimal" w:pos="8820"/>
      </w:tabs>
      <w:ind w:right="-240"/>
    </w:pPr>
    <w:rPr>
      <w:rFonts w:ascii="Times" w:hAnsi="Times"/>
      <w:b/>
      <w:sz w:val="24"/>
      <w:lang w:val="en-US" w:eastAsia="en-US"/>
    </w:rPr>
  </w:style>
  <w:style w:type="paragraph" w:customStyle="1" w:styleId="table15">
    <w:name w:val="table15"/>
    <w:pPr>
      <w:keepLines/>
      <w:suppressLineNumbers/>
      <w:tabs>
        <w:tab w:val="left" w:pos="960"/>
        <w:tab w:val="decimal" w:pos="4320"/>
        <w:tab w:val="left" w:pos="7620"/>
        <w:tab w:val="decimal" w:pos="8820"/>
      </w:tabs>
      <w:ind w:right="-240"/>
    </w:pPr>
    <w:rPr>
      <w:rFonts w:ascii="Times" w:hAnsi="Times"/>
      <w:sz w:val="24"/>
      <w:lang w:val="en-US" w:eastAsia="en-US"/>
    </w:rPr>
  </w:style>
  <w:style w:type="paragraph" w:customStyle="1" w:styleId="table16">
    <w:name w:val="table16"/>
    <w:pPr>
      <w:keepLines/>
      <w:suppressLineNumbers/>
      <w:tabs>
        <w:tab w:val="left" w:pos="960"/>
        <w:tab w:val="decimal" w:pos="8820"/>
      </w:tabs>
      <w:ind w:right="-240"/>
    </w:pPr>
    <w:rPr>
      <w:rFonts w:ascii="Times" w:hAnsi="Times"/>
      <w:sz w:val="24"/>
      <w:lang w:val="en-US" w:eastAsia="en-US"/>
    </w:rPr>
  </w:style>
  <w:style w:type="paragraph" w:customStyle="1" w:styleId="table17">
    <w:name w:val="table17"/>
    <w:pPr>
      <w:keepLines/>
      <w:suppressLineNumbers/>
      <w:tabs>
        <w:tab w:val="left" w:pos="1200"/>
        <w:tab w:val="decimal" w:pos="8820"/>
      </w:tabs>
      <w:ind w:right="-240"/>
    </w:pPr>
    <w:rPr>
      <w:rFonts w:ascii="Times" w:hAnsi="Times"/>
      <w:b/>
      <w:sz w:val="24"/>
      <w:lang w:val="en-US" w:eastAsia="en-US"/>
    </w:rPr>
  </w:style>
  <w:style w:type="paragraph" w:customStyle="1" w:styleId="table18">
    <w:name w:val="table18"/>
    <w:pPr>
      <w:keepLines/>
      <w:suppressLineNumbers/>
      <w:tabs>
        <w:tab w:val="left" w:pos="960"/>
        <w:tab w:val="decimal" w:pos="5760"/>
        <w:tab w:val="decimal" w:pos="8520"/>
      </w:tabs>
      <w:ind w:right="-240"/>
    </w:pPr>
    <w:rPr>
      <w:rFonts w:ascii="Times" w:hAnsi="Times"/>
      <w:b/>
      <w:sz w:val="24"/>
      <w:lang w:val="en-US" w:eastAsia="en-US"/>
    </w:rPr>
  </w:style>
  <w:style w:type="paragraph" w:customStyle="1" w:styleId="cent19">
    <w:name w:val="cent19"/>
    <w:pPr>
      <w:suppressLineNumbers/>
      <w:jc w:val="center"/>
    </w:pPr>
    <w:rPr>
      <w:rFonts w:ascii="Times" w:hAnsi="Times"/>
      <w:i/>
      <w:sz w:val="24"/>
      <w:lang w:val="en-US" w:eastAsia="en-US"/>
    </w:rPr>
  </w:style>
  <w:style w:type="paragraph" w:customStyle="1" w:styleId="para20">
    <w:name w:val="para20"/>
    <w:pPr>
      <w:suppressLineNumbers/>
    </w:pPr>
    <w:rPr>
      <w:rFonts w:ascii="Times" w:hAnsi="Times"/>
      <w:i/>
      <w:sz w:val="24"/>
      <w:lang w:val="en-US" w:eastAsia="en-US"/>
    </w:rPr>
  </w:style>
  <w:style w:type="paragraph" w:customStyle="1" w:styleId="para21">
    <w:name w:val="para21"/>
    <w:pPr>
      <w:suppressLineNumbers/>
      <w:ind w:firstLine="740"/>
    </w:pPr>
    <w:rPr>
      <w:rFonts w:ascii="Times" w:hAnsi="Times"/>
      <w:sz w:val="24"/>
      <w:lang w:val="en-US" w:eastAsia="en-US"/>
    </w:rPr>
  </w:style>
  <w:style w:type="paragraph" w:customStyle="1" w:styleId="para22">
    <w:name w:val="para22"/>
    <w:pPr>
      <w:suppressLineNumbers/>
      <w:ind w:firstLine="940"/>
    </w:pPr>
    <w:rPr>
      <w:rFonts w:ascii="Times" w:hAnsi="Times"/>
      <w:sz w:val="24"/>
      <w:lang w:val="en-US" w:eastAsia="en-US"/>
    </w:rPr>
  </w:style>
  <w:style w:type="paragraph" w:customStyle="1" w:styleId="cent23">
    <w:name w:val="cent23"/>
    <w:pPr>
      <w:suppressLineNumbers/>
      <w:jc w:val="center"/>
    </w:pPr>
    <w:rPr>
      <w:rFonts w:ascii="Times" w:hAnsi="Times"/>
      <w:b/>
      <w:sz w:val="24"/>
      <w:lang w:val="en-US" w:eastAsia="en-US"/>
    </w:rPr>
  </w:style>
  <w:style w:type="paragraph" w:customStyle="1" w:styleId="para24">
    <w:name w:val="para24"/>
    <w:pPr>
      <w:suppressLineNumbers/>
      <w:ind w:firstLine="3060"/>
      <w:jc w:val="both"/>
    </w:pPr>
    <w:rPr>
      <w:rFonts w:ascii="Times" w:hAnsi="Times"/>
      <w:i/>
      <w:sz w:val="24"/>
      <w:lang w:val="en-US" w:eastAsia="en-US"/>
    </w:rPr>
  </w:style>
  <w:style w:type="paragraph" w:customStyle="1" w:styleId="para25">
    <w:name w:val="para25"/>
    <w:pPr>
      <w:suppressLineNumbers/>
      <w:jc w:val="both"/>
    </w:pPr>
    <w:rPr>
      <w:rFonts w:ascii="Times" w:hAnsi="Times"/>
      <w:b/>
      <w:sz w:val="24"/>
      <w:lang w:val="en-US" w:eastAsia="en-US"/>
    </w:rPr>
  </w:style>
  <w:style w:type="paragraph" w:customStyle="1" w:styleId="para26">
    <w:name w:val="para26"/>
    <w:pPr>
      <w:suppressLineNumbers/>
      <w:ind w:left="940" w:hanging="940"/>
      <w:jc w:val="both"/>
    </w:pPr>
    <w:rPr>
      <w:rFonts w:ascii="Times" w:hAnsi="Times"/>
      <w:sz w:val="24"/>
      <w:lang w:val="en-US" w:eastAsia="en-US"/>
    </w:rPr>
  </w:style>
  <w:style w:type="paragraph" w:customStyle="1" w:styleId="AC">
    <w:name w:val="AC"/>
    <w:basedOn w:val="Entry000s"/>
    <w:pPr>
      <w:keepNext/>
      <w:shd w:val="pct10" w:color="auto" w:fill="auto"/>
      <w:tabs>
        <w:tab w:val="clear" w:pos="720"/>
        <w:tab w:val="clear" w:pos="5040"/>
        <w:tab w:val="clear" w:pos="5940"/>
        <w:tab w:val="clear" w:pos="6740"/>
        <w:tab w:val="left" w:pos="1340"/>
        <w:tab w:val="decimal" w:leader="dot" w:pos="4500"/>
        <w:tab w:val="decimal" w:pos="5660"/>
        <w:tab w:val="decimal" w:pos="6560"/>
      </w:tabs>
      <w:spacing w:line="480" w:lineRule="atLeast"/>
      <w:ind w:left="360" w:right="360" w:firstLine="360"/>
      <w:jc w:val="both"/>
    </w:pPr>
    <w:rPr>
      <w:rFonts w:ascii="Times" w:hAnsi="Times"/>
      <w:i/>
      <w:color w:val="00FFFF"/>
      <w:sz w:val="24"/>
    </w:rPr>
  </w:style>
  <w:style w:type="paragraph" w:customStyle="1" w:styleId="para27">
    <w:name w:val="para27"/>
    <w:pPr>
      <w:suppressLineNumbers/>
      <w:ind w:left="940"/>
      <w:jc w:val="both"/>
    </w:pPr>
    <w:rPr>
      <w:rFonts w:ascii="Times" w:hAnsi="Times"/>
      <w:sz w:val="24"/>
      <w:lang w:val="en-US" w:eastAsia="en-US"/>
    </w:rPr>
  </w:style>
  <w:style w:type="paragraph" w:customStyle="1" w:styleId="cent28">
    <w:name w:val="cent28"/>
    <w:pPr>
      <w:suppressLineNumbers/>
      <w:jc w:val="center"/>
    </w:pPr>
    <w:rPr>
      <w:rFonts w:ascii="Times" w:hAnsi="Times"/>
      <w:sz w:val="24"/>
      <w:lang w:val="en-US" w:eastAsia="en-US"/>
    </w:rPr>
  </w:style>
  <w:style w:type="paragraph" w:customStyle="1" w:styleId="para29">
    <w:name w:val="para29"/>
    <w:pPr>
      <w:suppressLineNumbers/>
      <w:ind w:firstLine="4280"/>
      <w:jc w:val="both"/>
    </w:pPr>
    <w:rPr>
      <w:rFonts w:ascii="Times" w:hAnsi="Times"/>
      <w:b/>
      <w:sz w:val="24"/>
      <w:lang w:val="en-US" w:eastAsia="en-US"/>
    </w:rPr>
  </w:style>
  <w:style w:type="paragraph" w:customStyle="1" w:styleId="para30">
    <w:name w:val="para30"/>
    <w:pPr>
      <w:suppressLineNumbers/>
      <w:ind w:firstLine="3060"/>
    </w:pPr>
    <w:rPr>
      <w:rFonts w:ascii="Times" w:hAnsi="Times"/>
      <w:i/>
      <w:sz w:val="24"/>
      <w:lang w:val="en-US" w:eastAsia="en-US"/>
    </w:rPr>
  </w:style>
  <w:style w:type="paragraph" w:customStyle="1" w:styleId="para31">
    <w:name w:val="para31"/>
    <w:pPr>
      <w:suppressLineNumbers/>
      <w:ind w:left="940" w:hanging="940"/>
    </w:pPr>
    <w:rPr>
      <w:rFonts w:ascii="Times" w:hAnsi="Times"/>
      <w:sz w:val="24"/>
      <w:lang w:val="en-US" w:eastAsia="en-US"/>
    </w:rPr>
  </w:style>
  <w:style w:type="paragraph" w:customStyle="1" w:styleId="para32">
    <w:name w:val="para32"/>
    <w:pPr>
      <w:suppressLineNumbers/>
      <w:ind w:left="940"/>
    </w:pPr>
    <w:rPr>
      <w:rFonts w:ascii="Times" w:hAnsi="Times"/>
      <w:sz w:val="24"/>
      <w:lang w:val="en-US" w:eastAsia="en-US"/>
    </w:rPr>
  </w:style>
  <w:style w:type="paragraph" w:customStyle="1" w:styleId="para33">
    <w:name w:val="para33"/>
    <w:pPr>
      <w:suppressLineNumbers/>
      <w:ind w:firstLine="4280"/>
    </w:pPr>
    <w:rPr>
      <w:rFonts w:ascii="Times" w:hAnsi="Times"/>
      <w:b/>
      <w:sz w:val="24"/>
      <w:lang w:val="en-US" w:eastAsia="en-US"/>
    </w:rPr>
  </w:style>
  <w:style w:type="paragraph" w:customStyle="1" w:styleId="table34">
    <w:name w:val="table34"/>
    <w:pPr>
      <w:keepLines/>
      <w:suppressLineNumbers/>
      <w:tabs>
        <w:tab w:val="decimal" w:pos="1080"/>
      </w:tabs>
    </w:pPr>
    <w:rPr>
      <w:rFonts w:ascii="Times" w:hAnsi="Times"/>
      <w:b/>
      <w:sz w:val="24"/>
      <w:lang w:val="en-US" w:eastAsia="en-US"/>
    </w:rPr>
  </w:style>
  <w:style w:type="paragraph" w:customStyle="1" w:styleId="cent35">
    <w:name w:val="cent35"/>
    <w:pPr>
      <w:suppressLineNumbers/>
      <w:jc w:val="center"/>
    </w:pPr>
    <w:rPr>
      <w:rFonts w:ascii="Times" w:hAnsi="Times"/>
      <w:b/>
      <w:sz w:val="24"/>
      <w:lang w:val="en-US" w:eastAsia="en-US"/>
    </w:rPr>
  </w:style>
  <w:style w:type="paragraph" w:customStyle="1" w:styleId="table36">
    <w:name w:val="table36"/>
    <w:pPr>
      <w:keepLines/>
      <w:suppressLineNumbers/>
      <w:tabs>
        <w:tab w:val="left" w:pos="480"/>
      </w:tabs>
    </w:pPr>
    <w:rPr>
      <w:rFonts w:ascii="Times" w:hAnsi="Times"/>
      <w:b/>
      <w:sz w:val="24"/>
      <w:lang w:val="en-US" w:eastAsia="en-US"/>
    </w:rPr>
  </w:style>
  <w:style w:type="paragraph" w:customStyle="1" w:styleId="table4">
    <w:name w:val="table4"/>
    <w:pPr>
      <w:keepLines/>
      <w:suppressLineNumbers/>
      <w:tabs>
        <w:tab w:val="left" w:pos="7140"/>
        <w:tab w:val="left" w:pos="8720"/>
      </w:tabs>
      <w:ind w:right="-720"/>
    </w:pPr>
    <w:rPr>
      <w:rFonts w:ascii="Times" w:hAnsi="Times"/>
      <w:i/>
      <w:sz w:val="24"/>
      <w:lang w:val="en-US" w:eastAsia="en-US"/>
    </w:rPr>
  </w:style>
  <w:style w:type="paragraph" w:customStyle="1" w:styleId="table5">
    <w:name w:val="table5"/>
    <w:pPr>
      <w:keepLines/>
      <w:suppressLineNumbers/>
      <w:tabs>
        <w:tab w:val="decimal" w:pos="7800"/>
        <w:tab w:val="decimal" w:pos="9360"/>
      </w:tabs>
      <w:ind w:right="-720"/>
    </w:pPr>
    <w:rPr>
      <w:rFonts w:ascii="Times" w:hAnsi="Times"/>
      <w:sz w:val="24"/>
      <w:lang w:val="en-US" w:eastAsia="en-US"/>
    </w:rPr>
  </w:style>
  <w:style w:type="paragraph" w:customStyle="1" w:styleId="cent6">
    <w:name w:val="cent6"/>
    <w:pPr>
      <w:suppressLineNumbers/>
      <w:jc w:val="center"/>
    </w:pPr>
    <w:rPr>
      <w:rFonts w:ascii="Times" w:hAnsi="Times"/>
      <w:i/>
      <w:sz w:val="24"/>
      <w:lang w:val="en-US" w:eastAsia="en-US"/>
    </w:rPr>
  </w:style>
  <w:style w:type="paragraph" w:customStyle="1" w:styleId="cent7">
    <w:name w:val="cent7"/>
    <w:pPr>
      <w:suppressLineNumbers/>
      <w:jc w:val="center"/>
    </w:pPr>
    <w:rPr>
      <w:rFonts w:ascii="Times" w:hAnsi="Times"/>
      <w:b/>
      <w:sz w:val="24"/>
      <w:lang w:val="en-US" w:eastAsia="en-US"/>
    </w:rPr>
  </w:style>
  <w:style w:type="paragraph" w:customStyle="1" w:styleId="table11">
    <w:name w:val="table11"/>
    <w:pPr>
      <w:keepLines/>
      <w:suppressLineNumbers/>
      <w:tabs>
        <w:tab w:val="left" w:pos="620"/>
        <w:tab w:val="decimal" w:pos="7700"/>
      </w:tabs>
    </w:pPr>
    <w:rPr>
      <w:rFonts w:ascii="Times" w:hAnsi="Times"/>
      <w:sz w:val="24"/>
      <w:lang w:val="en-US" w:eastAsia="en-US"/>
    </w:rPr>
  </w:style>
  <w:style w:type="paragraph" w:customStyle="1" w:styleId="para13">
    <w:name w:val="para13"/>
    <w:pPr>
      <w:suppressLineNumbers/>
      <w:ind w:firstLine="620"/>
    </w:pPr>
    <w:rPr>
      <w:rFonts w:ascii="Times" w:hAnsi="Times"/>
      <w:sz w:val="24"/>
      <w:lang w:val="en-US" w:eastAsia="en-US"/>
    </w:rPr>
  </w:style>
  <w:style w:type="paragraph" w:customStyle="1" w:styleId="para14">
    <w:name w:val="para14"/>
    <w:pPr>
      <w:suppressLineNumbers/>
      <w:ind w:firstLine="840"/>
    </w:pPr>
    <w:rPr>
      <w:rFonts w:ascii="Times" w:hAnsi="Times"/>
      <w:sz w:val="24"/>
      <w:lang w:val="en-US" w:eastAsia="en-US"/>
    </w:rPr>
  </w:style>
  <w:style w:type="paragraph" w:customStyle="1" w:styleId="cent15">
    <w:name w:val="cent15"/>
    <w:pPr>
      <w:suppressLineNumbers/>
      <w:jc w:val="center"/>
    </w:pPr>
    <w:rPr>
      <w:rFonts w:ascii="Times" w:hAnsi="Times"/>
      <w:sz w:val="24"/>
      <w:lang w:val="en-US" w:eastAsia="en-US"/>
    </w:rPr>
  </w:style>
  <w:style w:type="paragraph" w:customStyle="1" w:styleId="cr">
    <w:name w:val="cr"/>
    <w:basedOn w:val="TOC2"/>
    <w:pPr>
      <w:ind w:right="0"/>
    </w:pPr>
    <w:rPr>
      <w:b w:val="0"/>
      <w:smallCaps w:val="0"/>
      <w:color w:val="00FFFF"/>
      <w:sz w:val="20"/>
    </w:rPr>
  </w:style>
  <w:style w:type="paragraph" w:customStyle="1" w:styleId="Titles">
    <w:name w:val="Titles"/>
    <w:basedOn w:val="Normal"/>
    <w:pPr>
      <w:tabs>
        <w:tab w:val="left" w:pos="180"/>
        <w:tab w:val="left" w:pos="2060"/>
      </w:tabs>
      <w:jc w:val="center"/>
    </w:pPr>
    <w:rPr>
      <w:rFonts w:ascii="Times" w:hAnsi="Times"/>
      <w:b/>
      <w:smallCaps/>
      <w:color w:val="FF00FF"/>
      <w:sz w:val="28"/>
    </w:rPr>
  </w:style>
  <w:style w:type="paragraph" w:customStyle="1" w:styleId="para4">
    <w:name w:val="para4"/>
    <w:pPr>
      <w:suppressLineNumbers/>
      <w:ind w:left="320"/>
    </w:pPr>
    <w:rPr>
      <w:rFonts w:ascii="Times" w:hAnsi="Times"/>
      <w:sz w:val="24"/>
      <w:lang w:val="en-US" w:eastAsia="en-US"/>
    </w:rPr>
  </w:style>
  <w:style w:type="paragraph" w:customStyle="1" w:styleId="wide">
    <w:name w:val="wide"/>
    <w:basedOn w:val="Text"/>
    <w:pPr>
      <w:keepNext/>
      <w:keepLines/>
      <w:framePr w:w="10980" w:hSpace="180" w:vSpace="180" w:wrap="auto" w:vAnchor="page" w:hAnchor="page" w:x="712" w:y="1826"/>
      <w:pBdr>
        <w:top w:val="single" w:sz="6" w:space="0" w:color="auto" w:shadow="1"/>
        <w:left w:val="single" w:sz="6" w:space="0" w:color="auto" w:shadow="1"/>
        <w:bottom w:val="single" w:sz="6" w:space="0" w:color="auto" w:shadow="1"/>
        <w:right w:val="single" w:sz="6" w:space="0" w:color="auto" w:shadow="1"/>
      </w:pBdr>
      <w:shd w:val="pct10" w:color="auto" w:fill="auto"/>
      <w:ind w:left="180" w:right="900"/>
    </w:pPr>
    <w:rPr>
      <w:color w:val="0000FF"/>
    </w:rPr>
  </w:style>
  <w:style w:type="paragraph" w:customStyle="1" w:styleId="wide1">
    <w:name w:val="wide1"/>
    <w:basedOn w:val="Text"/>
    <w:pPr>
      <w:framePr w:w="10080" w:hSpace="180" w:vSpace="180" w:wrap="auto" w:hAnchor="page" w:x="721"/>
      <w:pBdr>
        <w:top w:val="single" w:sz="6" w:space="0" w:color="auto" w:shadow="1"/>
        <w:left w:val="single" w:sz="6" w:space="0" w:color="auto" w:shadow="1"/>
        <w:bottom w:val="single" w:sz="6" w:space="0" w:color="auto" w:shadow="1"/>
        <w:right w:val="single" w:sz="6" w:space="0" w:color="auto" w:shadow="1"/>
      </w:pBdr>
      <w:spacing w:line="360" w:lineRule="atLeast"/>
      <w:ind w:left="80"/>
    </w:pPr>
  </w:style>
  <w:style w:type="paragraph" w:customStyle="1" w:styleId="Text10">
    <w:name w:val="Text1"/>
    <w:basedOn w:val="Text"/>
  </w:style>
  <w:style w:type="character" w:customStyle="1" w:styleId="FooterChar">
    <w:name w:val="Footer Char"/>
    <w:basedOn w:val="DefaultParagraphFont"/>
    <w:link w:val="Footer"/>
    <w:locked/>
    <w:rsid w:val="00967244"/>
    <w:rPr>
      <w:rFonts w:ascii="Palatino" w:hAnsi="Palatino"/>
      <w:sz w:val="24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23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344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4</vt:lpstr>
    </vt:vector>
  </TitlesOfParts>
  <Company>Santa Clara University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Auditing: An International Approach, 7ce (Smieliauskas, Bewley)</dc:title>
  <dc:creator>Robert G. Ducharme, MAcc, CPA, CA - University of Waterloo, School of Accounting and Finance</dc:creator>
  <cp:lastModifiedBy>Rydzanicz, Amy</cp:lastModifiedBy>
  <cp:revision>5</cp:revision>
  <cp:lastPrinted>2009-11-10T22:48:00Z</cp:lastPrinted>
  <dcterms:created xsi:type="dcterms:W3CDTF">2012-07-30T17:59:00Z</dcterms:created>
  <dcterms:modified xsi:type="dcterms:W3CDTF">2015-09-09T19:22:00Z</dcterms:modified>
</cp:coreProperties>
</file>