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D5E" w:rsidRPr="002B2D5E" w:rsidRDefault="002B2D5E" w:rsidP="002B2D5E">
      <w:pPr>
        <w:tabs>
          <w:tab w:val="center" w:pos="8540"/>
          <w:tab w:val="center" w:pos="9540"/>
        </w:tabs>
        <w:spacing w:before="240"/>
        <w:rPr>
          <w:rFonts w:ascii="Times New Roman" w:hAnsi="Times New Roman"/>
          <w:b/>
          <w:smallCaps/>
          <w:color w:val="0000FF"/>
          <w:sz w:val="32"/>
          <w:szCs w:val="32"/>
          <w:lang w:val="en-CA"/>
        </w:rPr>
      </w:pPr>
      <w:r w:rsidRPr="002B2D5E">
        <w:rPr>
          <w:rFonts w:ascii="Times New Roman" w:hAnsi="Times New Roman"/>
          <w:b/>
          <w:smallCaps/>
          <w:color w:val="0000FF"/>
          <w:sz w:val="32"/>
          <w:szCs w:val="32"/>
          <w:lang w:val="en-CA"/>
        </w:rPr>
        <w:t xml:space="preserve">What </w:t>
      </w:r>
      <w:bookmarkStart w:id="0" w:name="_GoBack"/>
      <w:bookmarkEnd w:id="0"/>
      <w:r w:rsidRPr="002B2D5E">
        <w:rPr>
          <w:rFonts w:ascii="Times New Roman" w:hAnsi="Times New Roman"/>
          <w:b/>
          <w:smallCaps/>
          <w:color w:val="0000FF"/>
          <w:sz w:val="32"/>
          <w:szCs w:val="32"/>
          <w:lang w:val="en-CA"/>
        </w:rPr>
        <w:t>You Really Need to Know</w:t>
      </w:r>
    </w:p>
    <w:p w:rsidR="002B2D5E" w:rsidRPr="002B2D5E" w:rsidRDefault="002B2D5E" w:rsidP="002B2D5E">
      <w:pPr>
        <w:pStyle w:val="heading2"/>
        <w:framePr w:w="0" w:hSpace="0" w:vSpace="0" w:wrap="auto" w:hAnchor="text"/>
        <w:pBdr>
          <w:bottom w:val="single" w:sz="4" w:space="1" w:color="auto"/>
        </w:pBdr>
        <w:ind w:left="0" w:right="0"/>
        <w:rPr>
          <w:rFonts w:ascii="Times New Roman" w:hAnsi="Times New Roman"/>
          <w:caps w:val="0"/>
          <w:smallCaps/>
          <w:lang w:val="en-CA"/>
        </w:rPr>
      </w:pPr>
      <w:r w:rsidRPr="002B2D5E">
        <w:rPr>
          <w:rFonts w:ascii="Times New Roman" w:hAnsi="Times New Roman"/>
          <w:caps w:val="0"/>
          <w:smallCaps/>
          <w:lang w:val="en-CA"/>
        </w:rPr>
        <w:t>Chapter 14: The Finance and Investment Process</w:t>
      </w:r>
    </w:p>
    <w:p w:rsidR="002B2D5E" w:rsidRPr="002B2D5E" w:rsidRDefault="002B2D5E" w:rsidP="002B2D5E">
      <w:pPr>
        <w:rPr>
          <w:rFonts w:ascii="Times New Roman" w:hAnsi="Times New Roman"/>
          <w:lang w:val="en-CA"/>
        </w:rPr>
      </w:pPr>
    </w:p>
    <w:p w:rsidR="00786311" w:rsidRPr="002B2D5E" w:rsidRDefault="00786311" w:rsidP="00761622">
      <w:pPr>
        <w:rPr>
          <w:rFonts w:ascii="Times New Roman" w:hAnsi="Times New Roman"/>
          <w:lang w:val="en-CA"/>
        </w:rPr>
      </w:pPr>
    </w:p>
    <w:p w:rsidR="00B12434" w:rsidRPr="002B2D5E" w:rsidRDefault="00B12434" w:rsidP="00761622">
      <w:pPr>
        <w:jc w:val="both"/>
        <w:rPr>
          <w:rFonts w:ascii="Times New Roman" w:hAnsi="Times New Roman"/>
          <w:b/>
          <w:lang w:val="en-CA"/>
        </w:rPr>
      </w:pPr>
      <w:r w:rsidRPr="002B2D5E">
        <w:rPr>
          <w:rFonts w:ascii="Times New Roman" w:hAnsi="Times New Roman"/>
          <w:b/>
          <w:lang w:val="en-CA"/>
        </w:rPr>
        <w:t>Overview</w:t>
      </w:r>
    </w:p>
    <w:p w:rsidR="00B12434" w:rsidRPr="002B2D5E" w:rsidRDefault="00786311" w:rsidP="00B12434">
      <w:pPr>
        <w:numPr>
          <w:ilvl w:val="0"/>
          <w:numId w:val="1"/>
        </w:numPr>
        <w:jc w:val="both"/>
        <w:rPr>
          <w:rFonts w:ascii="Times New Roman" w:hAnsi="Times New Roman"/>
          <w:lang w:val="en-CA"/>
        </w:rPr>
      </w:pPr>
      <w:r w:rsidRPr="002B2D5E">
        <w:rPr>
          <w:rFonts w:ascii="Times New Roman" w:hAnsi="Times New Roman"/>
          <w:lang w:val="en-CA"/>
        </w:rPr>
        <w:t>The fin</w:t>
      </w:r>
      <w:r w:rsidR="00B12434" w:rsidRPr="002B2D5E">
        <w:rPr>
          <w:rFonts w:ascii="Times New Roman" w:hAnsi="Times New Roman"/>
          <w:lang w:val="en-CA"/>
        </w:rPr>
        <w:t xml:space="preserve">ance and investment process is </w:t>
      </w:r>
      <w:r w:rsidRPr="002B2D5E">
        <w:rPr>
          <w:rFonts w:ascii="Times New Roman" w:hAnsi="Times New Roman"/>
          <w:lang w:val="en-CA"/>
        </w:rPr>
        <w:t>one of the most complex areas to audit.  It requires considerable experience and expertise to audit the corporate capital structure a</w:t>
      </w:r>
      <w:r w:rsidR="00040EC4" w:rsidRPr="002B2D5E">
        <w:rPr>
          <w:rFonts w:ascii="Times New Roman" w:hAnsi="Times New Roman"/>
          <w:lang w:val="en-CA"/>
        </w:rPr>
        <w:t xml:space="preserve">nd </w:t>
      </w:r>
      <w:r w:rsidR="00B12434" w:rsidRPr="002B2D5E">
        <w:rPr>
          <w:rFonts w:ascii="Times New Roman" w:hAnsi="Times New Roman"/>
          <w:lang w:val="en-CA"/>
        </w:rPr>
        <w:t xml:space="preserve">the </w:t>
      </w:r>
      <w:r w:rsidRPr="002B2D5E">
        <w:rPr>
          <w:rFonts w:ascii="Times New Roman" w:hAnsi="Times New Roman"/>
          <w:lang w:val="en-CA"/>
        </w:rPr>
        <w:t xml:space="preserve">financial instruments corporations use to raise capital.  </w:t>
      </w:r>
    </w:p>
    <w:p w:rsidR="00B12434" w:rsidRPr="002B2D5E" w:rsidRDefault="00786311" w:rsidP="00761622">
      <w:pPr>
        <w:numPr>
          <w:ilvl w:val="0"/>
          <w:numId w:val="1"/>
        </w:numPr>
        <w:jc w:val="both"/>
        <w:rPr>
          <w:rFonts w:ascii="Times New Roman" w:hAnsi="Times New Roman"/>
          <w:lang w:val="en-CA"/>
        </w:rPr>
      </w:pPr>
      <w:r w:rsidRPr="002B2D5E">
        <w:rPr>
          <w:rFonts w:ascii="Times New Roman" w:hAnsi="Times New Roman"/>
          <w:lang w:val="en-CA"/>
        </w:rPr>
        <w:t>The account balances include</w:t>
      </w:r>
      <w:r w:rsidR="00B12434" w:rsidRPr="002B2D5E">
        <w:rPr>
          <w:rFonts w:ascii="Times New Roman" w:hAnsi="Times New Roman"/>
          <w:lang w:val="en-CA"/>
        </w:rPr>
        <w:t xml:space="preserve"> </w:t>
      </w:r>
      <w:r w:rsidRPr="002B2D5E">
        <w:rPr>
          <w:rFonts w:ascii="Times New Roman" w:hAnsi="Times New Roman"/>
          <w:lang w:val="en-CA"/>
        </w:rPr>
        <w:t xml:space="preserve">long-term investments and debt, share </w:t>
      </w:r>
      <w:r w:rsidR="00EB2941" w:rsidRPr="002B2D5E">
        <w:rPr>
          <w:rFonts w:ascii="Times New Roman" w:hAnsi="Times New Roman"/>
          <w:lang w:val="en-CA"/>
        </w:rPr>
        <w:t>capital, contributed surplus as well as</w:t>
      </w:r>
      <w:r w:rsidRPr="002B2D5E">
        <w:rPr>
          <w:rFonts w:ascii="Times New Roman" w:hAnsi="Times New Roman"/>
          <w:lang w:val="en-CA"/>
        </w:rPr>
        <w:t xml:space="preserve"> dividend and interest </w:t>
      </w:r>
      <w:r w:rsidR="00040EC4" w:rsidRPr="002B2D5E">
        <w:rPr>
          <w:rFonts w:ascii="Times New Roman" w:hAnsi="Times New Roman"/>
          <w:lang w:val="en-CA"/>
        </w:rPr>
        <w:t>expense and payable</w:t>
      </w:r>
      <w:r w:rsidRPr="002B2D5E">
        <w:rPr>
          <w:rFonts w:ascii="Times New Roman" w:hAnsi="Times New Roman"/>
          <w:lang w:val="en-CA"/>
        </w:rPr>
        <w:t>. Disclosure requirements are extensive and constantly changing.</w:t>
      </w:r>
    </w:p>
    <w:p w:rsidR="00B12434" w:rsidRPr="002B2D5E" w:rsidRDefault="00786311" w:rsidP="00761622">
      <w:pPr>
        <w:numPr>
          <w:ilvl w:val="0"/>
          <w:numId w:val="1"/>
        </w:numPr>
        <w:jc w:val="both"/>
        <w:rPr>
          <w:rFonts w:ascii="Times New Roman" w:hAnsi="Times New Roman"/>
          <w:lang w:val="en-CA"/>
        </w:rPr>
      </w:pPr>
      <w:r w:rsidRPr="002B2D5E">
        <w:rPr>
          <w:rFonts w:ascii="Times New Roman" w:hAnsi="Times New Roman"/>
          <w:lang w:val="en-CA"/>
        </w:rPr>
        <w:t>At the assertion level, the main risks are the completeness of debt, valuation of financial instruments and derivatives</w:t>
      </w:r>
      <w:r w:rsidR="00B12434" w:rsidRPr="002B2D5E">
        <w:rPr>
          <w:rFonts w:ascii="Times New Roman" w:hAnsi="Times New Roman"/>
          <w:lang w:val="en-CA"/>
        </w:rPr>
        <w:t>,</w:t>
      </w:r>
      <w:r w:rsidRPr="002B2D5E">
        <w:rPr>
          <w:rFonts w:ascii="Times New Roman" w:hAnsi="Times New Roman"/>
          <w:lang w:val="en-CA"/>
        </w:rPr>
        <w:t xml:space="preserve"> and the presentation and disclosure of inter-corporate investments. </w:t>
      </w:r>
    </w:p>
    <w:p w:rsidR="00786311" w:rsidRPr="002B2D5E" w:rsidRDefault="00786311" w:rsidP="00761622">
      <w:pPr>
        <w:numPr>
          <w:ilvl w:val="0"/>
          <w:numId w:val="1"/>
        </w:numPr>
        <w:jc w:val="both"/>
        <w:rPr>
          <w:rFonts w:ascii="Times New Roman" w:hAnsi="Times New Roman"/>
          <w:lang w:val="en-CA"/>
        </w:rPr>
      </w:pPr>
      <w:r w:rsidRPr="002B2D5E">
        <w:rPr>
          <w:rFonts w:ascii="Times New Roman" w:hAnsi="Times New Roman"/>
          <w:lang w:val="en-CA"/>
        </w:rPr>
        <w:t>Controls in the finance and investment process are generally at the highest levels of management</w:t>
      </w:r>
      <w:r w:rsidR="00B12434" w:rsidRPr="002B2D5E">
        <w:rPr>
          <w:rFonts w:ascii="Times New Roman" w:hAnsi="Times New Roman"/>
          <w:lang w:val="en-CA"/>
        </w:rPr>
        <w:t xml:space="preserve"> and a</w:t>
      </w:r>
      <w:r w:rsidRPr="002B2D5E">
        <w:rPr>
          <w:rFonts w:ascii="Times New Roman" w:hAnsi="Times New Roman"/>
          <w:lang w:val="en-CA"/>
        </w:rPr>
        <w:t xml:space="preserve">uditors usually use substantive procedures to assess presentation and verify changes and balances.   </w:t>
      </w:r>
    </w:p>
    <w:p w:rsidR="00786311" w:rsidRPr="002B2D5E" w:rsidRDefault="00786311" w:rsidP="00761622">
      <w:pPr>
        <w:jc w:val="both"/>
        <w:rPr>
          <w:rFonts w:ascii="Times New Roman" w:hAnsi="Times New Roman"/>
          <w:lang w:val="en-CA"/>
        </w:rPr>
      </w:pPr>
    </w:p>
    <w:p w:rsidR="00B12434" w:rsidRPr="002B2D5E" w:rsidRDefault="00B12434" w:rsidP="00761622">
      <w:pPr>
        <w:jc w:val="both"/>
        <w:rPr>
          <w:rFonts w:ascii="Times New Roman" w:hAnsi="Times New Roman"/>
          <w:b/>
          <w:lang w:val="en-CA"/>
        </w:rPr>
      </w:pPr>
      <w:r w:rsidRPr="002B2D5E">
        <w:rPr>
          <w:rFonts w:ascii="Times New Roman" w:hAnsi="Times New Roman"/>
          <w:b/>
          <w:lang w:val="en-CA"/>
        </w:rPr>
        <w:t>LO1 Describe the finance and investment process: risk assessment, typical transactions, source documents, controls, and account balances.</w:t>
      </w:r>
    </w:p>
    <w:p w:rsidR="00703BA9" w:rsidRPr="002B2D5E" w:rsidRDefault="00786311" w:rsidP="00B12434">
      <w:pPr>
        <w:numPr>
          <w:ilvl w:val="0"/>
          <w:numId w:val="2"/>
        </w:numPr>
        <w:jc w:val="both"/>
        <w:rPr>
          <w:rFonts w:ascii="Times New Roman" w:hAnsi="Times New Roman"/>
          <w:lang w:val="en-CA"/>
        </w:rPr>
      </w:pPr>
      <w:r w:rsidRPr="002B2D5E">
        <w:rPr>
          <w:rFonts w:ascii="Times New Roman" w:hAnsi="Times New Roman"/>
          <w:lang w:val="en-CA"/>
        </w:rPr>
        <w:t xml:space="preserve">The finance and investment process includes the following functions: </w:t>
      </w:r>
    </w:p>
    <w:p w:rsidR="00703BA9" w:rsidRPr="002B2D5E" w:rsidRDefault="00786311" w:rsidP="00B12434">
      <w:pPr>
        <w:ind w:left="360"/>
        <w:jc w:val="both"/>
        <w:rPr>
          <w:rFonts w:ascii="Times New Roman" w:hAnsi="Times New Roman"/>
          <w:lang w:val="en-CA"/>
        </w:rPr>
      </w:pPr>
      <w:r w:rsidRPr="002B2D5E">
        <w:rPr>
          <w:rFonts w:ascii="Times New Roman" w:hAnsi="Times New Roman"/>
          <w:lang w:val="en-CA"/>
        </w:rPr>
        <w:t xml:space="preserve">(1) </w:t>
      </w:r>
      <w:proofErr w:type="gramStart"/>
      <w:r w:rsidRPr="002B2D5E">
        <w:rPr>
          <w:rFonts w:ascii="Times New Roman" w:hAnsi="Times New Roman"/>
          <w:lang w:val="en-CA"/>
        </w:rPr>
        <w:t>financia</w:t>
      </w:r>
      <w:r w:rsidR="00703BA9" w:rsidRPr="002B2D5E">
        <w:rPr>
          <w:rFonts w:ascii="Times New Roman" w:hAnsi="Times New Roman"/>
          <w:lang w:val="en-CA"/>
        </w:rPr>
        <w:t>l</w:t>
      </w:r>
      <w:proofErr w:type="gramEnd"/>
      <w:r w:rsidR="00703BA9" w:rsidRPr="002B2D5E">
        <w:rPr>
          <w:rFonts w:ascii="Times New Roman" w:hAnsi="Times New Roman"/>
          <w:lang w:val="en-CA"/>
        </w:rPr>
        <w:t xml:space="preserve"> planning and raising capital</w:t>
      </w:r>
      <w:r w:rsidR="00B12434" w:rsidRPr="002B2D5E">
        <w:rPr>
          <w:rFonts w:ascii="Times New Roman" w:hAnsi="Times New Roman"/>
          <w:lang w:val="en-CA"/>
        </w:rPr>
        <w:t>,</w:t>
      </w:r>
    </w:p>
    <w:p w:rsidR="00703BA9" w:rsidRPr="002B2D5E" w:rsidRDefault="00786311" w:rsidP="00B12434">
      <w:pPr>
        <w:ind w:left="360"/>
        <w:jc w:val="both"/>
        <w:rPr>
          <w:rFonts w:ascii="Times New Roman" w:hAnsi="Times New Roman"/>
          <w:lang w:val="en-CA"/>
        </w:rPr>
      </w:pPr>
      <w:r w:rsidRPr="002B2D5E">
        <w:rPr>
          <w:rFonts w:ascii="Times New Roman" w:hAnsi="Times New Roman"/>
          <w:lang w:val="en-CA"/>
        </w:rPr>
        <w:t xml:space="preserve">(2) interacting with the processes of </w:t>
      </w:r>
      <w:r w:rsidR="00B12434" w:rsidRPr="002B2D5E">
        <w:rPr>
          <w:rFonts w:ascii="Times New Roman" w:hAnsi="Times New Roman"/>
          <w:lang w:val="en-CA"/>
        </w:rPr>
        <w:t>(a)</w:t>
      </w:r>
      <w:r w:rsidRPr="002B2D5E">
        <w:rPr>
          <w:rFonts w:ascii="Times New Roman" w:hAnsi="Times New Roman"/>
          <w:lang w:val="en-CA"/>
        </w:rPr>
        <w:t xml:space="preserve"> purchases, payables and payments, (b) production and payroll, (c) revenues</w:t>
      </w:r>
      <w:r w:rsidR="00703BA9" w:rsidRPr="002B2D5E">
        <w:rPr>
          <w:rFonts w:ascii="Times New Roman" w:hAnsi="Times New Roman"/>
          <w:lang w:val="en-CA"/>
        </w:rPr>
        <w:t>, receivables and receipts</w:t>
      </w:r>
      <w:r w:rsidR="00B12434" w:rsidRPr="002B2D5E">
        <w:rPr>
          <w:rFonts w:ascii="Times New Roman" w:hAnsi="Times New Roman"/>
          <w:lang w:val="en-CA"/>
        </w:rPr>
        <w:t>, and</w:t>
      </w:r>
    </w:p>
    <w:p w:rsidR="00786311" w:rsidRPr="002B2D5E" w:rsidRDefault="00786311" w:rsidP="00B12434">
      <w:pPr>
        <w:ind w:left="360"/>
        <w:jc w:val="both"/>
        <w:rPr>
          <w:rFonts w:ascii="Times New Roman" w:hAnsi="Times New Roman"/>
          <w:lang w:val="en-CA"/>
        </w:rPr>
      </w:pPr>
      <w:r w:rsidRPr="002B2D5E">
        <w:rPr>
          <w:rFonts w:ascii="Times New Roman" w:hAnsi="Times New Roman"/>
          <w:lang w:val="en-CA"/>
        </w:rPr>
        <w:t xml:space="preserve">(3) </w:t>
      </w:r>
      <w:proofErr w:type="gramStart"/>
      <w:r w:rsidRPr="002B2D5E">
        <w:rPr>
          <w:rFonts w:ascii="Times New Roman" w:hAnsi="Times New Roman"/>
          <w:lang w:val="en-CA"/>
        </w:rPr>
        <w:t>entering</w:t>
      </w:r>
      <w:proofErr w:type="gramEnd"/>
      <w:r w:rsidRPr="002B2D5E">
        <w:rPr>
          <w:rFonts w:ascii="Times New Roman" w:hAnsi="Times New Roman"/>
          <w:lang w:val="en-CA"/>
        </w:rPr>
        <w:t xml:space="preserve"> into mergers, acquisitions and other investments.</w:t>
      </w:r>
    </w:p>
    <w:p w:rsidR="00270710" w:rsidRPr="002B2D5E" w:rsidRDefault="00B12434" w:rsidP="00400B0A">
      <w:pPr>
        <w:numPr>
          <w:ilvl w:val="0"/>
          <w:numId w:val="2"/>
        </w:numPr>
        <w:jc w:val="both"/>
        <w:rPr>
          <w:rFonts w:ascii="Times New Roman" w:hAnsi="Times New Roman"/>
          <w:lang w:val="en-CA"/>
        </w:rPr>
      </w:pPr>
      <w:r w:rsidRPr="002B2D5E">
        <w:rPr>
          <w:rFonts w:ascii="Times New Roman" w:hAnsi="Times New Roman"/>
          <w:lang w:val="en-CA"/>
        </w:rPr>
        <w:t>Directors are stewards of the organization and have</w:t>
      </w:r>
      <w:r w:rsidR="00270710" w:rsidRPr="002B2D5E">
        <w:rPr>
          <w:rFonts w:ascii="Times New Roman" w:hAnsi="Times New Roman"/>
          <w:lang w:val="en-CA"/>
        </w:rPr>
        <w:t xml:space="preserve"> the</w:t>
      </w:r>
      <w:r w:rsidRPr="002B2D5E">
        <w:rPr>
          <w:rFonts w:ascii="Times New Roman" w:hAnsi="Times New Roman"/>
          <w:lang w:val="en-CA"/>
        </w:rPr>
        <w:t xml:space="preserve"> responsibility </w:t>
      </w:r>
      <w:r w:rsidR="00270710" w:rsidRPr="002B2D5E">
        <w:rPr>
          <w:rFonts w:ascii="Times New Roman" w:hAnsi="Times New Roman"/>
          <w:lang w:val="en-CA"/>
        </w:rPr>
        <w:t>of</w:t>
      </w:r>
      <w:r w:rsidRPr="002B2D5E">
        <w:rPr>
          <w:rFonts w:ascii="Times New Roman" w:hAnsi="Times New Roman"/>
          <w:lang w:val="en-CA"/>
        </w:rPr>
        <w:t xml:space="preserve"> oversee</w:t>
      </w:r>
      <w:r w:rsidR="00270710" w:rsidRPr="002B2D5E">
        <w:rPr>
          <w:rFonts w:ascii="Times New Roman" w:hAnsi="Times New Roman"/>
          <w:lang w:val="en-CA"/>
        </w:rPr>
        <w:t>ing</w:t>
      </w:r>
      <w:r w:rsidRPr="002B2D5E">
        <w:rPr>
          <w:rFonts w:ascii="Times New Roman" w:hAnsi="Times New Roman"/>
          <w:lang w:val="en-CA"/>
        </w:rPr>
        <w:t xml:space="preserve"> the conduct of the business and</w:t>
      </w:r>
      <w:r w:rsidR="00270710" w:rsidRPr="002B2D5E">
        <w:rPr>
          <w:rFonts w:ascii="Times New Roman" w:hAnsi="Times New Roman"/>
          <w:lang w:val="en-CA"/>
        </w:rPr>
        <w:t xml:space="preserve"> m</w:t>
      </w:r>
      <w:r w:rsidRPr="002B2D5E">
        <w:rPr>
          <w:rFonts w:ascii="Times New Roman" w:hAnsi="Times New Roman"/>
          <w:lang w:val="en-CA"/>
        </w:rPr>
        <w:t>onitor</w:t>
      </w:r>
      <w:r w:rsidR="00270710" w:rsidRPr="002B2D5E">
        <w:rPr>
          <w:rFonts w:ascii="Times New Roman" w:hAnsi="Times New Roman"/>
          <w:lang w:val="en-CA"/>
        </w:rPr>
        <w:t>ing</w:t>
      </w:r>
      <w:r w:rsidRPr="002B2D5E">
        <w:rPr>
          <w:rFonts w:ascii="Times New Roman" w:hAnsi="Times New Roman"/>
          <w:lang w:val="en-CA"/>
        </w:rPr>
        <w:t xml:space="preserve"> management.  </w:t>
      </w:r>
      <w:r w:rsidR="00786311" w:rsidRPr="002B2D5E">
        <w:rPr>
          <w:rFonts w:ascii="Times New Roman" w:hAnsi="Times New Roman"/>
          <w:lang w:val="en-CA"/>
        </w:rPr>
        <w:t xml:space="preserve">Good </w:t>
      </w:r>
      <w:r w:rsidR="00786311" w:rsidRPr="002B2D5E">
        <w:rPr>
          <w:rFonts w:ascii="Times New Roman" w:hAnsi="Times New Roman"/>
          <w:b/>
          <w:lang w:val="en-CA"/>
        </w:rPr>
        <w:t>corporate governance</w:t>
      </w:r>
      <w:r w:rsidR="00786311" w:rsidRPr="002B2D5E">
        <w:rPr>
          <w:rFonts w:ascii="Times New Roman" w:hAnsi="Times New Roman"/>
          <w:lang w:val="en-CA"/>
        </w:rPr>
        <w:t xml:space="preserve"> </w:t>
      </w:r>
      <w:r w:rsidRPr="002B2D5E">
        <w:rPr>
          <w:rFonts w:ascii="Times New Roman" w:hAnsi="Times New Roman"/>
          <w:lang w:val="en-CA"/>
        </w:rPr>
        <w:t>i</w:t>
      </w:r>
      <w:r w:rsidR="00786311" w:rsidRPr="002B2D5E">
        <w:rPr>
          <w:rFonts w:ascii="Times New Roman" w:hAnsi="Times New Roman"/>
          <w:lang w:val="en-CA"/>
        </w:rPr>
        <w:t xml:space="preserve">s a key control for the finance and investment process.  </w:t>
      </w:r>
    </w:p>
    <w:p w:rsidR="00B12434" w:rsidRPr="002B2D5E" w:rsidRDefault="00EB2941" w:rsidP="00400B0A">
      <w:pPr>
        <w:numPr>
          <w:ilvl w:val="0"/>
          <w:numId w:val="2"/>
        </w:numPr>
        <w:jc w:val="both"/>
        <w:rPr>
          <w:rFonts w:ascii="Times New Roman" w:hAnsi="Times New Roman"/>
          <w:lang w:val="en-CA"/>
        </w:rPr>
      </w:pPr>
      <w:r w:rsidRPr="002B2D5E">
        <w:rPr>
          <w:rFonts w:ascii="Times New Roman" w:hAnsi="Times New Roman"/>
          <w:lang w:val="en-CA"/>
        </w:rPr>
        <w:t>Controls related to a</w:t>
      </w:r>
      <w:r w:rsidR="00270710" w:rsidRPr="002B2D5E">
        <w:rPr>
          <w:rFonts w:ascii="Times New Roman" w:hAnsi="Times New Roman"/>
          <w:lang w:val="en-CA"/>
        </w:rPr>
        <w:t>uthorization, custody, recordkeeping and periodic reconc</w:t>
      </w:r>
      <w:r w:rsidRPr="002B2D5E">
        <w:rPr>
          <w:rFonts w:ascii="Times New Roman" w:hAnsi="Times New Roman"/>
          <w:lang w:val="en-CA"/>
        </w:rPr>
        <w:t>iliations are important</w:t>
      </w:r>
      <w:r w:rsidR="00270710" w:rsidRPr="002B2D5E">
        <w:rPr>
          <w:rFonts w:ascii="Times New Roman" w:hAnsi="Times New Roman"/>
          <w:lang w:val="en-CA"/>
        </w:rPr>
        <w:t xml:space="preserve">.  </w:t>
      </w:r>
    </w:p>
    <w:p w:rsidR="00786311" w:rsidRPr="002B2D5E" w:rsidRDefault="00786311" w:rsidP="00B24216">
      <w:pPr>
        <w:numPr>
          <w:ilvl w:val="0"/>
          <w:numId w:val="2"/>
        </w:numPr>
        <w:jc w:val="both"/>
        <w:rPr>
          <w:rFonts w:ascii="Times New Roman" w:hAnsi="Times New Roman"/>
          <w:lang w:val="en-CA"/>
        </w:rPr>
      </w:pPr>
      <w:r w:rsidRPr="002B2D5E">
        <w:rPr>
          <w:rFonts w:ascii="Times New Roman" w:hAnsi="Times New Roman"/>
          <w:lang w:val="en-CA"/>
        </w:rPr>
        <w:t xml:space="preserve">Transactions in </w:t>
      </w:r>
      <w:r w:rsidRPr="002B2D5E">
        <w:rPr>
          <w:rFonts w:ascii="Times New Roman" w:hAnsi="Times New Roman"/>
          <w:b/>
          <w:lang w:val="en-CA"/>
        </w:rPr>
        <w:t>debt and shareholders’ equity</w:t>
      </w:r>
      <w:r w:rsidRPr="002B2D5E">
        <w:rPr>
          <w:rFonts w:ascii="Times New Roman" w:hAnsi="Times New Roman"/>
          <w:lang w:val="en-CA"/>
        </w:rPr>
        <w:t xml:space="preserve"> capital are typically few in number but large in monetary amount. </w:t>
      </w:r>
      <w:r w:rsidR="00EB2941" w:rsidRPr="002B2D5E">
        <w:rPr>
          <w:rFonts w:ascii="Times New Roman" w:hAnsi="Times New Roman"/>
          <w:lang w:val="en-CA"/>
        </w:rPr>
        <w:t>Transactions should be a</w:t>
      </w:r>
      <w:r w:rsidR="00270710" w:rsidRPr="002B2D5E">
        <w:rPr>
          <w:rFonts w:ascii="Times New Roman" w:hAnsi="Times New Roman"/>
          <w:lang w:val="en-CA"/>
        </w:rPr>
        <w:t>uthoriz</w:t>
      </w:r>
      <w:r w:rsidR="00EB2941" w:rsidRPr="002B2D5E">
        <w:rPr>
          <w:rFonts w:ascii="Times New Roman" w:hAnsi="Times New Roman"/>
          <w:lang w:val="en-CA"/>
        </w:rPr>
        <w:t xml:space="preserve">ed by </w:t>
      </w:r>
      <w:r w:rsidRPr="002B2D5E">
        <w:rPr>
          <w:rFonts w:ascii="Times New Roman" w:hAnsi="Times New Roman"/>
          <w:lang w:val="en-CA"/>
        </w:rPr>
        <w:t>officers of the corporation</w:t>
      </w:r>
      <w:r w:rsidR="00EB2941" w:rsidRPr="002B2D5E">
        <w:rPr>
          <w:rFonts w:ascii="Times New Roman" w:hAnsi="Times New Roman"/>
          <w:lang w:val="en-CA"/>
        </w:rPr>
        <w:t xml:space="preserve">. </w:t>
      </w:r>
      <w:r w:rsidR="00270710" w:rsidRPr="002B2D5E">
        <w:rPr>
          <w:rFonts w:ascii="Times New Roman" w:hAnsi="Times New Roman"/>
          <w:lang w:val="en-CA"/>
        </w:rPr>
        <w:t xml:space="preserve"> </w:t>
      </w:r>
      <w:r w:rsidR="00EB2941" w:rsidRPr="002B2D5E">
        <w:rPr>
          <w:rFonts w:ascii="Times New Roman" w:hAnsi="Times New Roman"/>
          <w:lang w:val="en-CA"/>
        </w:rPr>
        <w:t>Related documentation should be hel</w:t>
      </w:r>
      <w:r w:rsidRPr="002B2D5E">
        <w:rPr>
          <w:rFonts w:ascii="Times New Roman" w:hAnsi="Times New Roman"/>
          <w:lang w:val="en-CA"/>
        </w:rPr>
        <w:t>d under the appropriate and necessary methods of safekeeping</w:t>
      </w:r>
      <w:r w:rsidR="00EB2941" w:rsidRPr="002B2D5E">
        <w:rPr>
          <w:rFonts w:ascii="Times New Roman" w:hAnsi="Times New Roman"/>
          <w:lang w:val="en-CA"/>
        </w:rPr>
        <w:t xml:space="preserve"> (custody)</w:t>
      </w:r>
      <w:r w:rsidR="00270710" w:rsidRPr="002B2D5E">
        <w:rPr>
          <w:rFonts w:ascii="Times New Roman" w:hAnsi="Times New Roman"/>
          <w:lang w:val="en-CA"/>
        </w:rPr>
        <w:t xml:space="preserve">.  </w:t>
      </w:r>
      <w:r w:rsidR="008B3696" w:rsidRPr="002B2D5E">
        <w:rPr>
          <w:rFonts w:ascii="Times New Roman" w:hAnsi="Times New Roman"/>
          <w:lang w:val="en-CA"/>
        </w:rPr>
        <w:t xml:space="preserve">Proper records of notes, loans and bonds payable need to be kept by </w:t>
      </w:r>
      <w:r w:rsidR="00EB2941" w:rsidRPr="002B2D5E">
        <w:rPr>
          <w:rFonts w:ascii="Times New Roman" w:hAnsi="Times New Roman"/>
          <w:lang w:val="en-CA"/>
        </w:rPr>
        <w:t>t</w:t>
      </w:r>
      <w:r w:rsidRPr="002B2D5E">
        <w:rPr>
          <w:rFonts w:ascii="Times New Roman" w:hAnsi="Times New Roman"/>
          <w:lang w:val="en-CA"/>
        </w:rPr>
        <w:t>he accounting department and the Chief Financial Officer or Controller</w:t>
      </w:r>
      <w:r w:rsidR="008B3696" w:rsidRPr="002B2D5E">
        <w:rPr>
          <w:rFonts w:ascii="Times New Roman" w:hAnsi="Times New Roman"/>
          <w:lang w:val="en-CA"/>
        </w:rPr>
        <w:t xml:space="preserve"> (recordkeeping).  Periodic r</w:t>
      </w:r>
      <w:r w:rsidR="00270710" w:rsidRPr="002B2D5E">
        <w:rPr>
          <w:rFonts w:ascii="Times New Roman" w:hAnsi="Times New Roman"/>
          <w:lang w:val="en-CA"/>
        </w:rPr>
        <w:t xml:space="preserve">econciliation </w:t>
      </w:r>
      <w:r w:rsidR="008B3696" w:rsidRPr="002B2D5E">
        <w:rPr>
          <w:rFonts w:ascii="Times New Roman" w:hAnsi="Times New Roman"/>
          <w:lang w:val="en-CA"/>
        </w:rPr>
        <w:t xml:space="preserve">should </w:t>
      </w:r>
      <w:r w:rsidR="00430F34" w:rsidRPr="002B2D5E">
        <w:rPr>
          <w:rFonts w:ascii="Times New Roman" w:hAnsi="Times New Roman"/>
          <w:lang w:val="en-CA"/>
        </w:rPr>
        <w:t>be performed (involves the i</w:t>
      </w:r>
      <w:r w:rsidRPr="002B2D5E">
        <w:rPr>
          <w:rFonts w:ascii="Times New Roman" w:hAnsi="Times New Roman"/>
          <w:lang w:val="en-CA"/>
        </w:rPr>
        <w:t>nspection of share records and confirmation</w:t>
      </w:r>
      <w:r w:rsidR="00430F34" w:rsidRPr="002B2D5E">
        <w:rPr>
          <w:rFonts w:ascii="Times New Roman" w:hAnsi="Times New Roman"/>
          <w:lang w:val="en-CA"/>
        </w:rPr>
        <w:t>s</w:t>
      </w:r>
      <w:r w:rsidR="008B3696" w:rsidRPr="002B2D5E">
        <w:rPr>
          <w:rFonts w:ascii="Times New Roman" w:hAnsi="Times New Roman"/>
          <w:lang w:val="en-CA"/>
        </w:rPr>
        <w:t>)</w:t>
      </w:r>
      <w:r w:rsidRPr="002B2D5E">
        <w:rPr>
          <w:rFonts w:ascii="Times New Roman" w:hAnsi="Times New Roman"/>
          <w:lang w:val="en-CA"/>
        </w:rPr>
        <w:t xml:space="preserve"> </w:t>
      </w:r>
      <w:r w:rsidR="00270710" w:rsidRPr="002B2D5E">
        <w:rPr>
          <w:rFonts w:ascii="Times New Roman" w:hAnsi="Times New Roman"/>
          <w:lang w:val="en-CA"/>
        </w:rPr>
        <w:t>t</w:t>
      </w:r>
      <w:r w:rsidRPr="002B2D5E">
        <w:rPr>
          <w:rFonts w:ascii="Times New Roman" w:hAnsi="Times New Roman"/>
          <w:lang w:val="en-CA"/>
        </w:rPr>
        <w:t>o ensure that certificates are only in the possession of bona fide owners.</w:t>
      </w:r>
    </w:p>
    <w:p w:rsidR="00786311" w:rsidRPr="002B2D5E" w:rsidRDefault="00786311" w:rsidP="00B24216">
      <w:pPr>
        <w:numPr>
          <w:ilvl w:val="0"/>
          <w:numId w:val="2"/>
        </w:numPr>
        <w:jc w:val="both"/>
        <w:rPr>
          <w:rFonts w:ascii="Times New Roman" w:hAnsi="Times New Roman"/>
          <w:lang w:val="en-CA"/>
        </w:rPr>
      </w:pPr>
      <w:r w:rsidRPr="002B2D5E">
        <w:rPr>
          <w:rFonts w:ascii="Times New Roman" w:hAnsi="Times New Roman"/>
          <w:lang w:val="en-CA"/>
        </w:rPr>
        <w:t xml:space="preserve">With respect to </w:t>
      </w:r>
      <w:r w:rsidRPr="002B2D5E">
        <w:rPr>
          <w:rFonts w:ascii="Times New Roman" w:hAnsi="Times New Roman"/>
          <w:b/>
          <w:lang w:val="en-CA"/>
        </w:rPr>
        <w:t>investments and intangibles</w:t>
      </w:r>
      <w:r w:rsidRPr="002B2D5E">
        <w:rPr>
          <w:rFonts w:ascii="Times New Roman" w:hAnsi="Times New Roman"/>
          <w:lang w:val="en-CA"/>
        </w:rPr>
        <w:t>, all investment policies and major individual investment transactions should be approved by the board of directors, executive committee or investment committee.  The custody</w:t>
      </w:r>
      <w:r w:rsidR="00430F34" w:rsidRPr="002B2D5E">
        <w:rPr>
          <w:rFonts w:ascii="Times New Roman" w:hAnsi="Times New Roman"/>
          <w:lang w:val="en-CA"/>
        </w:rPr>
        <w:t xml:space="preserve"> and recordkeeping for</w:t>
      </w:r>
      <w:r w:rsidRPr="002B2D5E">
        <w:rPr>
          <w:rFonts w:ascii="Times New Roman" w:hAnsi="Times New Roman"/>
          <w:lang w:val="en-CA"/>
        </w:rPr>
        <w:t xml:space="preserve"> </w:t>
      </w:r>
      <w:r w:rsidR="00430F34" w:rsidRPr="002B2D5E">
        <w:rPr>
          <w:rFonts w:ascii="Times New Roman" w:hAnsi="Times New Roman"/>
          <w:lang w:val="en-CA"/>
        </w:rPr>
        <w:t xml:space="preserve">these </w:t>
      </w:r>
      <w:r w:rsidRPr="002B2D5E">
        <w:rPr>
          <w:rFonts w:ascii="Times New Roman" w:hAnsi="Times New Roman"/>
          <w:lang w:val="en-CA"/>
        </w:rPr>
        <w:t>investments and intangible assets should be appropriate u</w:t>
      </w:r>
      <w:r w:rsidR="00270710" w:rsidRPr="002B2D5E">
        <w:rPr>
          <w:rFonts w:ascii="Times New Roman" w:hAnsi="Times New Roman"/>
          <w:lang w:val="en-CA"/>
        </w:rPr>
        <w:t>nder the circumstances</w:t>
      </w:r>
      <w:r w:rsidR="00430F34" w:rsidRPr="002B2D5E">
        <w:rPr>
          <w:rFonts w:ascii="Times New Roman" w:hAnsi="Times New Roman"/>
          <w:lang w:val="en-CA"/>
        </w:rPr>
        <w:t xml:space="preserve"> and th</w:t>
      </w:r>
      <w:r w:rsidR="00270710" w:rsidRPr="002B2D5E">
        <w:rPr>
          <w:rFonts w:ascii="Times New Roman" w:hAnsi="Times New Roman"/>
          <w:lang w:val="en-CA"/>
        </w:rPr>
        <w:t>e</w:t>
      </w:r>
      <w:r w:rsidRPr="002B2D5E">
        <w:rPr>
          <w:rFonts w:ascii="Times New Roman" w:hAnsi="Times New Roman"/>
          <w:lang w:val="en-CA"/>
        </w:rPr>
        <w:t xml:space="preserve">re should be periodic reconciliation </w:t>
      </w:r>
      <w:r w:rsidR="00270710" w:rsidRPr="002B2D5E">
        <w:rPr>
          <w:rFonts w:ascii="Times New Roman" w:hAnsi="Times New Roman"/>
          <w:lang w:val="en-CA"/>
        </w:rPr>
        <w:t xml:space="preserve">involving </w:t>
      </w:r>
      <w:r w:rsidRPr="002B2D5E">
        <w:rPr>
          <w:rFonts w:ascii="Times New Roman" w:hAnsi="Times New Roman"/>
          <w:lang w:val="en-CA"/>
        </w:rPr>
        <w:t>inspect</w:t>
      </w:r>
      <w:r w:rsidR="00270710" w:rsidRPr="002B2D5E">
        <w:rPr>
          <w:rFonts w:ascii="Times New Roman" w:hAnsi="Times New Roman"/>
          <w:lang w:val="en-CA"/>
        </w:rPr>
        <w:t>ion, counting, and confirmation</w:t>
      </w:r>
      <w:r w:rsidRPr="002B2D5E">
        <w:rPr>
          <w:rFonts w:ascii="Times New Roman" w:hAnsi="Times New Roman"/>
          <w:lang w:val="en-CA"/>
        </w:rPr>
        <w:t>.</w:t>
      </w:r>
    </w:p>
    <w:p w:rsidR="00786311" w:rsidRPr="002B2D5E" w:rsidRDefault="00270710" w:rsidP="00D33900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lang w:val="en-CA"/>
        </w:rPr>
      </w:pPr>
      <w:r w:rsidRPr="002B2D5E">
        <w:rPr>
          <w:rFonts w:ascii="Times New Roman" w:hAnsi="Times New Roman"/>
          <w:lang w:val="en-CA"/>
        </w:rPr>
        <w:lastRenderedPageBreak/>
        <w:t>The a</w:t>
      </w:r>
      <w:r w:rsidR="00D33900" w:rsidRPr="002B2D5E">
        <w:rPr>
          <w:rFonts w:ascii="Times New Roman" w:hAnsi="Times New Roman"/>
          <w:lang w:val="en-CA"/>
        </w:rPr>
        <w:t xml:space="preserve">ccounting for investments and intangibles </w:t>
      </w:r>
      <w:r w:rsidRPr="002B2D5E">
        <w:rPr>
          <w:rFonts w:ascii="Times New Roman" w:hAnsi="Times New Roman"/>
          <w:lang w:val="en-CA"/>
        </w:rPr>
        <w:t>is</w:t>
      </w:r>
      <w:r w:rsidR="00D33900" w:rsidRPr="002B2D5E">
        <w:rPr>
          <w:rFonts w:ascii="Times New Roman" w:hAnsi="Times New Roman"/>
          <w:lang w:val="en-CA"/>
        </w:rPr>
        <w:t xml:space="preserve"> influenced by management plans and estimates of future events a</w:t>
      </w:r>
      <w:r w:rsidRPr="002B2D5E">
        <w:rPr>
          <w:rFonts w:ascii="Times New Roman" w:hAnsi="Times New Roman"/>
          <w:lang w:val="en-CA"/>
        </w:rPr>
        <w:t>s well as</w:t>
      </w:r>
      <w:r w:rsidR="00D33900" w:rsidRPr="002B2D5E">
        <w:rPr>
          <w:rFonts w:ascii="Times New Roman" w:hAnsi="Times New Roman"/>
          <w:lang w:val="en-CA"/>
        </w:rPr>
        <w:t xml:space="preserve"> interpretations of acc</w:t>
      </w:r>
      <w:r w:rsidRPr="002B2D5E">
        <w:rPr>
          <w:rFonts w:ascii="Times New Roman" w:hAnsi="Times New Roman"/>
          <w:lang w:val="en-CA"/>
        </w:rPr>
        <w:t>o</w:t>
      </w:r>
      <w:r w:rsidR="00D33900" w:rsidRPr="002B2D5E">
        <w:rPr>
          <w:rFonts w:ascii="Times New Roman" w:hAnsi="Times New Roman"/>
          <w:lang w:val="en-CA"/>
        </w:rPr>
        <w:t>unting standards.  These decisions are risk areas for</w:t>
      </w:r>
      <w:r w:rsidRPr="002B2D5E">
        <w:rPr>
          <w:rFonts w:ascii="Times New Roman" w:hAnsi="Times New Roman"/>
          <w:lang w:val="en-CA"/>
        </w:rPr>
        <w:t xml:space="preserve"> the</w:t>
      </w:r>
      <w:r w:rsidR="00D33900" w:rsidRPr="002B2D5E">
        <w:rPr>
          <w:rFonts w:ascii="Times New Roman" w:hAnsi="Times New Roman"/>
          <w:lang w:val="en-CA"/>
        </w:rPr>
        <w:t xml:space="preserve"> overstatement of assets, understatement of liabilities, and understatement of expenses because managers can exercise considerable</w:t>
      </w:r>
      <w:r w:rsidRPr="002B2D5E">
        <w:rPr>
          <w:rFonts w:ascii="Times New Roman" w:hAnsi="Times New Roman"/>
          <w:lang w:val="en-CA"/>
        </w:rPr>
        <w:t xml:space="preserve"> discretion and auditors seldom</w:t>
      </w:r>
      <w:r w:rsidR="00D33900" w:rsidRPr="002B2D5E">
        <w:rPr>
          <w:rFonts w:ascii="Times New Roman" w:hAnsi="Times New Roman"/>
          <w:lang w:val="en-CA"/>
        </w:rPr>
        <w:t xml:space="preserve"> have hard evidence </w:t>
      </w:r>
      <w:r w:rsidRPr="002B2D5E">
        <w:rPr>
          <w:rFonts w:ascii="Times New Roman" w:hAnsi="Times New Roman"/>
          <w:lang w:val="en-CA"/>
        </w:rPr>
        <w:t>to confirm or refute</w:t>
      </w:r>
      <w:r w:rsidR="00D33900" w:rsidRPr="002B2D5E">
        <w:rPr>
          <w:rFonts w:ascii="Times New Roman" w:hAnsi="Times New Roman"/>
          <w:lang w:val="en-CA"/>
        </w:rPr>
        <w:t xml:space="preserve"> these management assessments.</w:t>
      </w:r>
    </w:p>
    <w:p w:rsidR="00D33900" w:rsidRPr="002B2D5E" w:rsidRDefault="00D33900" w:rsidP="002B2D5E">
      <w:pPr>
        <w:jc w:val="both"/>
        <w:rPr>
          <w:rFonts w:ascii="Times New Roman" w:hAnsi="Times New Roman"/>
          <w:lang w:val="en-CA"/>
        </w:rPr>
      </w:pPr>
    </w:p>
    <w:p w:rsidR="00D83E49" w:rsidRPr="002B2D5E" w:rsidRDefault="00D83E49" w:rsidP="00761622">
      <w:pPr>
        <w:jc w:val="both"/>
        <w:rPr>
          <w:rFonts w:ascii="Times New Roman" w:hAnsi="Times New Roman"/>
          <w:b/>
          <w:lang w:val="en-CA"/>
        </w:rPr>
      </w:pPr>
      <w:proofErr w:type="gramStart"/>
      <w:r w:rsidRPr="002B2D5E">
        <w:rPr>
          <w:rFonts w:ascii="Times New Roman" w:hAnsi="Times New Roman"/>
          <w:b/>
          <w:lang w:val="en-CA"/>
        </w:rPr>
        <w:t xml:space="preserve">LO2  </w:t>
      </w:r>
      <w:r w:rsidR="002B2D5E">
        <w:rPr>
          <w:rFonts w:ascii="Times New Roman" w:hAnsi="Times New Roman"/>
          <w:b/>
          <w:lang w:val="en-CA"/>
        </w:rPr>
        <w:t>List</w:t>
      </w:r>
      <w:proofErr w:type="gramEnd"/>
      <w:r w:rsidR="002B2D5E" w:rsidRPr="002B2D5E">
        <w:rPr>
          <w:rFonts w:ascii="Times New Roman" w:hAnsi="Times New Roman"/>
          <w:b/>
          <w:lang w:val="en-CA"/>
        </w:rPr>
        <w:t xml:space="preserve"> </w:t>
      </w:r>
      <w:r w:rsidRPr="002B2D5E">
        <w:rPr>
          <w:rFonts w:ascii="Times New Roman" w:hAnsi="Times New Roman"/>
          <w:b/>
          <w:lang w:val="en-CA"/>
        </w:rPr>
        <w:t>control tests for auditing control over debt, owner</w:t>
      </w:r>
      <w:r w:rsidR="002B2D5E">
        <w:rPr>
          <w:rFonts w:ascii="Times New Roman" w:hAnsi="Times New Roman"/>
          <w:b/>
          <w:lang w:val="en-CA"/>
        </w:rPr>
        <w:t>s’</w:t>
      </w:r>
      <w:r w:rsidRPr="002B2D5E">
        <w:rPr>
          <w:rFonts w:ascii="Times New Roman" w:hAnsi="Times New Roman"/>
          <w:b/>
          <w:lang w:val="en-CA"/>
        </w:rPr>
        <w:t xml:space="preserve"> equity, and investment transactions.</w:t>
      </w:r>
    </w:p>
    <w:p w:rsidR="00D83E49" w:rsidRPr="002B2D5E" w:rsidRDefault="00270710" w:rsidP="00D83E49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lang w:val="en-CA"/>
        </w:rPr>
      </w:pPr>
      <w:r w:rsidRPr="002B2D5E">
        <w:rPr>
          <w:rFonts w:ascii="Times New Roman" w:hAnsi="Times New Roman"/>
          <w:lang w:val="en-CA"/>
        </w:rPr>
        <w:t>F</w:t>
      </w:r>
      <w:r w:rsidR="00D83E49" w:rsidRPr="002B2D5E">
        <w:rPr>
          <w:rFonts w:ascii="Times New Roman" w:hAnsi="Times New Roman"/>
          <w:lang w:val="en-CA"/>
        </w:rPr>
        <w:t>inance and investment t</w:t>
      </w:r>
      <w:r w:rsidRPr="002B2D5E">
        <w:rPr>
          <w:rFonts w:ascii="Times New Roman" w:hAnsi="Times New Roman"/>
          <w:lang w:val="en-CA"/>
        </w:rPr>
        <w:t>ransactions are usually individ</w:t>
      </w:r>
      <w:r w:rsidR="00D83E49" w:rsidRPr="002B2D5E">
        <w:rPr>
          <w:rFonts w:ascii="Times New Roman" w:hAnsi="Times New Roman"/>
          <w:lang w:val="en-CA"/>
        </w:rPr>
        <w:t xml:space="preserve">ually material, </w:t>
      </w:r>
      <w:r w:rsidRPr="002B2D5E">
        <w:rPr>
          <w:rFonts w:ascii="Times New Roman" w:hAnsi="Times New Roman"/>
          <w:lang w:val="en-CA"/>
        </w:rPr>
        <w:t xml:space="preserve">so it is typical for </w:t>
      </w:r>
      <w:r w:rsidR="00D83E49" w:rsidRPr="002B2D5E">
        <w:rPr>
          <w:rFonts w:ascii="Times New Roman" w:hAnsi="Times New Roman"/>
          <w:lang w:val="en-CA"/>
        </w:rPr>
        <w:t xml:space="preserve">each transaction </w:t>
      </w:r>
      <w:r w:rsidRPr="002B2D5E">
        <w:rPr>
          <w:rFonts w:ascii="Times New Roman" w:hAnsi="Times New Roman"/>
          <w:lang w:val="en-CA"/>
        </w:rPr>
        <w:t>to be</w:t>
      </w:r>
      <w:r w:rsidR="00D83E49" w:rsidRPr="002B2D5E">
        <w:rPr>
          <w:rFonts w:ascii="Times New Roman" w:hAnsi="Times New Roman"/>
          <w:lang w:val="en-CA"/>
        </w:rPr>
        <w:t xml:space="preserve"> audited in detail.  </w:t>
      </w:r>
    </w:p>
    <w:p w:rsidR="00D83E49" w:rsidRPr="002B2D5E" w:rsidRDefault="00D83E49" w:rsidP="00D83E49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lang w:val="en-CA"/>
        </w:rPr>
      </w:pPr>
      <w:r w:rsidRPr="002B2D5E">
        <w:rPr>
          <w:rFonts w:ascii="Times New Roman" w:hAnsi="Times New Roman"/>
          <w:lang w:val="en-CA"/>
        </w:rPr>
        <w:t xml:space="preserve">Segregation of </w:t>
      </w:r>
      <w:r w:rsidR="002B2D5E">
        <w:rPr>
          <w:rFonts w:ascii="Times New Roman" w:hAnsi="Times New Roman"/>
          <w:lang w:val="en-CA"/>
        </w:rPr>
        <w:t>responsibilities (</w:t>
      </w:r>
      <w:r w:rsidRPr="002B2D5E">
        <w:rPr>
          <w:rFonts w:ascii="Times New Roman" w:hAnsi="Times New Roman"/>
          <w:lang w:val="en-CA"/>
        </w:rPr>
        <w:t>incompatible duties</w:t>
      </w:r>
      <w:r w:rsidR="002B2D5E">
        <w:rPr>
          <w:rFonts w:ascii="Times New Roman" w:hAnsi="Times New Roman"/>
          <w:lang w:val="en-CA"/>
        </w:rPr>
        <w:t>)</w:t>
      </w:r>
      <w:r w:rsidRPr="002B2D5E">
        <w:rPr>
          <w:rFonts w:ascii="Times New Roman" w:hAnsi="Times New Roman"/>
          <w:lang w:val="en-CA"/>
        </w:rPr>
        <w:t xml:space="preserve"> does not really apply in the financing </w:t>
      </w:r>
      <w:r w:rsidR="00270710" w:rsidRPr="002B2D5E">
        <w:rPr>
          <w:rFonts w:ascii="Times New Roman" w:hAnsi="Times New Roman"/>
          <w:lang w:val="en-CA"/>
        </w:rPr>
        <w:t>and invest</w:t>
      </w:r>
      <w:r w:rsidRPr="002B2D5E">
        <w:rPr>
          <w:rFonts w:ascii="Times New Roman" w:hAnsi="Times New Roman"/>
          <w:lang w:val="en-CA"/>
        </w:rPr>
        <w:t xml:space="preserve">ing functions as it is hard to have a strict segregation of functional responsibilities when the same principal officers authorize, execute and control </w:t>
      </w:r>
      <w:r w:rsidR="00430F34" w:rsidRPr="002B2D5E">
        <w:rPr>
          <w:rFonts w:ascii="Times New Roman" w:hAnsi="Times New Roman"/>
          <w:lang w:val="en-CA"/>
        </w:rPr>
        <w:t>these</w:t>
      </w:r>
      <w:r w:rsidRPr="002B2D5E">
        <w:rPr>
          <w:rFonts w:ascii="Times New Roman" w:hAnsi="Times New Roman"/>
          <w:lang w:val="en-CA"/>
        </w:rPr>
        <w:t xml:space="preserve"> activities</w:t>
      </w:r>
      <w:r w:rsidR="00270710" w:rsidRPr="002B2D5E">
        <w:rPr>
          <w:rFonts w:ascii="Times New Roman" w:hAnsi="Times New Roman"/>
          <w:lang w:val="en-CA"/>
        </w:rPr>
        <w:t>.</w:t>
      </w:r>
    </w:p>
    <w:p w:rsidR="000F4ED0" w:rsidRPr="002B2D5E" w:rsidRDefault="00786311" w:rsidP="00D83E49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lang w:val="en-CA"/>
        </w:rPr>
      </w:pPr>
      <w:r w:rsidRPr="002B2D5E">
        <w:rPr>
          <w:rFonts w:ascii="Times New Roman" w:hAnsi="Times New Roman"/>
          <w:lang w:val="en-CA"/>
        </w:rPr>
        <w:t xml:space="preserve">Management is responsible for numerous accounting estimates with respect to the financial reporting of investments and </w:t>
      </w:r>
      <w:r w:rsidR="00270710" w:rsidRPr="002B2D5E">
        <w:rPr>
          <w:rFonts w:ascii="Times New Roman" w:hAnsi="Times New Roman"/>
          <w:lang w:val="en-CA"/>
        </w:rPr>
        <w:t>financing so t</w:t>
      </w:r>
      <w:r w:rsidRPr="002B2D5E">
        <w:rPr>
          <w:rFonts w:ascii="Times New Roman" w:hAnsi="Times New Roman"/>
          <w:lang w:val="en-CA"/>
        </w:rPr>
        <w:t xml:space="preserve">here should be a process and control structure in place to reduce the likelihood of there being material misstatement.    </w:t>
      </w:r>
    </w:p>
    <w:p w:rsidR="00786311" w:rsidRPr="002B2D5E" w:rsidRDefault="00786311" w:rsidP="00D83E49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lang w:val="en-CA"/>
        </w:rPr>
      </w:pPr>
      <w:r w:rsidRPr="002B2D5E">
        <w:rPr>
          <w:rFonts w:ascii="Times New Roman" w:hAnsi="Times New Roman"/>
          <w:lang w:val="en-CA"/>
        </w:rPr>
        <w:t>The test of controls audit procedures</w:t>
      </w:r>
      <w:r w:rsidR="007075DB" w:rsidRPr="002B2D5E">
        <w:rPr>
          <w:rFonts w:ascii="Times New Roman" w:hAnsi="Times New Roman"/>
          <w:lang w:val="en-CA"/>
        </w:rPr>
        <w:t xml:space="preserve"> for </w:t>
      </w:r>
      <w:r w:rsidR="007075DB" w:rsidRPr="002B2D5E">
        <w:rPr>
          <w:rFonts w:ascii="Times New Roman" w:hAnsi="Times New Roman"/>
          <w:b/>
          <w:lang w:val="en-CA"/>
        </w:rPr>
        <w:t>Notes and Loans Payable</w:t>
      </w:r>
      <w:r w:rsidRPr="002B2D5E">
        <w:rPr>
          <w:rFonts w:ascii="Times New Roman" w:hAnsi="Times New Roman"/>
          <w:lang w:val="en-CA"/>
        </w:rPr>
        <w:t xml:space="preserve"> </w:t>
      </w:r>
      <w:r w:rsidR="008B3696" w:rsidRPr="002B2D5E">
        <w:rPr>
          <w:rFonts w:ascii="Times New Roman" w:hAnsi="Times New Roman"/>
          <w:lang w:val="en-CA"/>
        </w:rPr>
        <w:t>can take</w:t>
      </w:r>
      <w:r w:rsidRPr="002B2D5E">
        <w:rPr>
          <w:rFonts w:ascii="Times New Roman" w:hAnsi="Times New Roman"/>
          <w:lang w:val="en-CA"/>
        </w:rPr>
        <w:t xml:space="preserve"> a variety of forms-</w:t>
      </w:r>
      <w:r w:rsidR="00A66BBA">
        <w:rPr>
          <w:rFonts w:ascii="Times New Roman" w:hAnsi="Times New Roman"/>
          <w:lang w:val="en-CA"/>
        </w:rPr>
        <w:t>i</w:t>
      </w:r>
      <w:r w:rsidR="00A66BBA" w:rsidRPr="002B2D5E">
        <w:rPr>
          <w:rFonts w:ascii="Times New Roman" w:hAnsi="Times New Roman"/>
          <w:lang w:val="en-CA"/>
        </w:rPr>
        <w:t>nquiries</w:t>
      </w:r>
      <w:r w:rsidRPr="002B2D5E">
        <w:rPr>
          <w:rFonts w:ascii="Times New Roman" w:hAnsi="Times New Roman"/>
          <w:lang w:val="en-CA"/>
        </w:rPr>
        <w:t xml:space="preserve">, observations, study of documentation, comparison with related data (such as tax returns), and a detailed audit of transactions. In addition, </w:t>
      </w:r>
      <w:r w:rsidR="00A66BBA">
        <w:rPr>
          <w:rFonts w:ascii="Times New Roman" w:hAnsi="Times New Roman"/>
          <w:lang w:val="en-CA"/>
        </w:rPr>
        <w:t>i</w:t>
      </w:r>
      <w:r w:rsidR="00A66BBA" w:rsidRPr="002B2D5E">
        <w:rPr>
          <w:rFonts w:ascii="Times New Roman" w:hAnsi="Times New Roman"/>
          <w:lang w:val="en-CA"/>
        </w:rPr>
        <w:t xml:space="preserve">nquiries </w:t>
      </w:r>
      <w:r w:rsidRPr="002B2D5E">
        <w:rPr>
          <w:rFonts w:ascii="Times New Roman" w:hAnsi="Times New Roman"/>
          <w:lang w:val="en-CA"/>
        </w:rPr>
        <w:t>give auditors insights into the review and approval procedures for major financing transactions, the accounting system for them, and the error checking review procedures.</w:t>
      </w:r>
    </w:p>
    <w:p w:rsidR="00D83E49" w:rsidRPr="002B2D5E" w:rsidRDefault="00786311" w:rsidP="005C1B69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lang w:val="en-CA"/>
        </w:rPr>
      </w:pPr>
      <w:r w:rsidRPr="002B2D5E">
        <w:rPr>
          <w:rFonts w:ascii="Times New Roman" w:hAnsi="Times New Roman"/>
          <w:b/>
          <w:lang w:val="en-CA"/>
        </w:rPr>
        <w:t>Derivative financial instruments</w:t>
      </w:r>
      <w:r w:rsidRPr="002B2D5E">
        <w:rPr>
          <w:rFonts w:ascii="Times New Roman" w:hAnsi="Times New Roman"/>
          <w:lang w:val="en-CA"/>
        </w:rPr>
        <w:t xml:space="preserve"> can have a significant impact on audit procedures because they are complex and commonplace transactions.  </w:t>
      </w:r>
      <w:r w:rsidR="00D83E49" w:rsidRPr="002B2D5E">
        <w:rPr>
          <w:rFonts w:ascii="Times New Roman" w:hAnsi="Times New Roman"/>
          <w:lang w:val="en-CA"/>
        </w:rPr>
        <w:t xml:space="preserve">Accounting </w:t>
      </w:r>
      <w:r w:rsidR="008B3696" w:rsidRPr="002B2D5E">
        <w:rPr>
          <w:rFonts w:ascii="Times New Roman" w:hAnsi="Times New Roman"/>
          <w:lang w:val="en-CA"/>
        </w:rPr>
        <w:t xml:space="preserve">standards also </w:t>
      </w:r>
      <w:r w:rsidR="00D83E49" w:rsidRPr="002B2D5E">
        <w:rPr>
          <w:rFonts w:ascii="Times New Roman" w:hAnsi="Times New Roman"/>
          <w:lang w:val="en-CA"/>
        </w:rPr>
        <w:t>increasingly require</w:t>
      </w:r>
      <w:r w:rsidR="008B3696" w:rsidRPr="002B2D5E">
        <w:rPr>
          <w:rFonts w:ascii="Times New Roman" w:hAnsi="Times New Roman"/>
          <w:lang w:val="en-CA"/>
        </w:rPr>
        <w:t xml:space="preserve"> th</w:t>
      </w:r>
      <w:r w:rsidR="007075DB" w:rsidRPr="002B2D5E">
        <w:rPr>
          <w:rFonts w:ascii="Times New Roman" w:hAnsi="Times New Roman"/>
          <w:lang w:val="en-CA"/>
        </w:rPr>
        <w:t>at th</w:t>
      </w:r>
      <w:r w:rsidR="008B3696" w:rsidRPr="002B2D5E">
        <w:rPr>
          <w:rFonts w:ascii="Times New Roman" w:hAnsi="Times New Roman"/>
          <w:lang w:val="en-CA"/>
        </w:rPr>
        <w:t>ey be accounted for at fair v</w:t>
      </w:r>
      <w:r w:rsidR="00D83E49" w:rsidRPr="002B2D5E">
        <w:rPr>
          <w:rFonts w:ascii="Times New Roman" w:hAnsi="Times New Roman"/>
          <w:lang w:val="en-CA"/>
        </w:rPr>
        <w:t>alue and that information is disclosed in the notes</w:t>
      </w:r>
      <w:r w:rsidRPr="002B2D5E">
        <w:rPr>
          <w:rFonts w:ascii="Times New Roman" w:hAnsi="Times New Roman"/>
          <w:lang w:val="en-CA"/>
        </w:rPr>
        <w:t xml:space="preserve">.  </w:t>
      </w:r>
      <w:r w:rsidR="00D83E49" w:rsidRPr="002B2D5E">
        <w:rPr>
          <w:rFonts w:ascii="Times New Roman" w:hAnsi="Times New Roman"/>
          <w:lang w:val="en-CA"/>
        </w:rPr>
        <w:t>Key substantive proce</w:t>
      </w:r>
      <w:r w:rsidR="008B3696" w:rsidRPr="002B2D5E">
        <w:rPr>
          <w:rFonts w:ascii="Times New Roman" w:hAnsi="Times New Roman"/>
          <w:lang w:val="en-CA"/>
        </w:rPr>
        <w:t>du</w:t>
      </w:r>
      <w:r w:rsidR="00D83E49" w:rsidRPr="002B2D5E">
        <w:rPr>
          <w:rFonts w:ascii="Times New Roman" w:hAnsi="Times New Roman"/>
          <w:lang w:val="en-CA"/>
        </w:rPr>
        <w:t xml:space="preserve">res for derivatives include </w:t>
      </w:r>
      <w:r w:rsidR="008B3696" w:rsidRPr="002B2D5E">
        <w:rPr>
          <w:rFonts w:ascii="Times New Roman" w:hAnsi="Times New Roman"/>
          <w:lang w:val="en-CA"/>
        </w:rPr>
        <w:t>c</w:t>
      </w:r>
      <w:r w:rsidR="00D83E49" w:rsidRPr="002B2D5E">
        <w:rPr>
          <w:rFonts w:ascii="Times New Roman" w:hAnsi="Times New Roman"/>
          <w:lang w:val="en-CA"/>
        </w:rPr>
        <w:t>onfirmations with issuers, brokers, or counterparties; physical inspection of derivati</w:t>
      </w:r>
      <w:r w:rsidR="008B3696" w:rsidRPr="002B2D5E">
        <w:rPr>
          <w:rFonts w:ascii="Times New Roman" w:hAnsi="Times New Roman"/>
          <w:lang w:val="en-CA"/>
        </w:rPr>
        <w:t>ve</w:t>
      </w:r>
      <w:r w:rsidR="00D83E49" w:rsidRPr="002B2D5E">
        <w:rPr>
          <w:rFonts w:ascii="Times New Roman" w:hAnsi="Times New Roman"/>
          <w:lang w:val="en-CA"/>
        </w:rPr>
        <w:t xml:space="preserve"> contracts; inspection of underlying agreements; review of minutes; and confirmation of quoted prices fro</w:t>
      </w:r>
      <w:r w:rsidR="008B3696" w:rsidRPr="002B2D5E">
        <w:rPr>
          <w:rFonts w:ascii="Times New Roman" w:hAnsi="Times New Roman"/>
          <w:lang w:val="en-CA"/>
        </w:rPr>
        <w:t>m broker-dealers or from deriva</w:t>
      </w:r>
      <w:r w:rsidR="00D83E49" w:rsidRPr="002B2D5E">
        <w:rPr>
          <w:rFonts w:ascii="Times New Roman" w:hAnsi="Times New Roman"/>
          <w:lang w:val="en-CA"/>
        </w:rPr>
        <w:t>tive exchanges.</w:t>
      </w:r>
    </w:p>
    <w:p w:rsidR="008B3696" w:rsidRPr="002B2D5E" w:rsidRDefault="008B3696" w:rsidP="008B3696">
      <w:pPr>
        <w:jc w:val="both"/>
        <w:rPr>
          <w:rFonts w:ascii="Times New Roman" w:hAnsi="Times New Roman"/>
          <w:lang w:val="en-CA"/>
        </w:rPr>
      </w:pPr>
    </w:p>
    <w:p w:rsidR="008B3696" w:rsidRPr="002B2D5E" w:rsidRDefault="008B3696" w:rsidP="008B3696">
      <w:pPr>
        <w:jc w:val="both"/>
        <w:rPr>
          <w:rFonts w:ascii="Times New Roman" w:hAnsi="Times New Roman"/>
          <w:b/>
          <w:lang w:val="en-CA"/>
        </w:rPr>
      </w:pPr>
      <w:proofErr w:type="gramStart"/>
      <w:r w:rsidRPr="002B2D5E">
        <w:rPr>
          <w:rFonts w:ascii="Times New Roman" w:hAnsi="Times New Roman"/>
          <w:b/>
          <w:lang w:val="en-CA"/>
        </w:rPr>
        <w:t>LO3</w:t>
      </w:r>
      <w:r w:rsidR="005514E1" w:rsidRPr="002B2D5E">
        <w:rPr>
          <w:rFonts w:ascii="Times New Roman" w:hAnsi="Times New Roman"/>
          <w:b/>
          <w:lang w:val="en-CA"/>
        </w:rPr>
        <w:t xml:space="preserve">  </w:t>
      </w:r>
      <w:r w:rsidR="002B2D5E">
        <w:rPr>
          <w:rFonts w:ascii="Times New Roman" w:hAnsi="Times New Roman"/>
          <w:b/>
          <w:lang w:val="en-CA"/>
        </w:rPr>
        <w:t>List</w:t>
      </w:r>
      <w:proofErr w:type="gramEnd"/>
      <w:r w:rsidR="002B2D5E" w:rsidRPr="002B2D5E">
        <w:rPr>
          <w:rFonts w:ascii="Times New Roman" w:hAnsi="Times New Roman"/>
          <w:b/>
          <w:lang w:val="en-CA"/>
        </w:rPr>
        <w:t xml:space="preserve"> </w:t>
      </w:r>
      <w:r w:rsidR="005514E1" w:rsidRPr="002B2D5E">
        <w:rPr>
          <w:rFonts w:ascii="Times New Roman" w:hAnsi="Times New Roman"/>
          <w:b/>
          <w:lang w:val="en-CA"/>
        </w:rPr>
        <w:t xml:space="preserve">the typical substantive used to respond to the assessed risk of material misstatement in the main account balance, and in transactions in the finance and investment process. </w:t>
      </w:r>
    </w:p>
    <w:p w:rsidR="008B3696" w:rsidRPr="002B2D5E" w:rsidRDefault="00786311" w:rsidP="005C1B69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lang w:val="en-CA"/>
        </w:rPr>
      </w:pPr>
      <w:r w:rsidRPr="002B2D5E">
        <w:rPr>
          <w:rFonts w:ascii="Times New Roman" w:hAnsi="Times New Roman"/>
          <w:lang w:val="en-CA"/>
        </w:rPr>
        <w:t xml:space="preserve">With respect to </w:t>
      </w:r>
      <w:r w:rsidRPr="002B2D5E">
        <w:rPr>
          <w:rFonts w:ascii="Times New Roman" w:hAnsi="Times New Roman"/>
          <w:b/>
          <w:lang w:val="en-CA"/>
        </w:rPr>
        <w:t>owners’ equity</w:t>
      </w:r>
      <w:r w:rsidR="007075DB" w:rsidRPr="002B2D5E">
        <w:rPr>
          <w:rFonts w:ascii="Times New Roman" w:hAnsi="Times New Roman"/>
          <w:b/>
          <w:lang w:val="en-CA"/>
        </w:rPr>
        <w:t>,</w:t>
      </w:r>
      <w:r w:rsidRPr="002B2D5E">
        <w:rPr>
          <w:rFonts w:ascii="Times New Roman" w:hAnsi="Times New Roman"/>
          <w:lang w:val="en-CA"/>
        </w:rPr>
        <w:t xml:space="preserve"> management makes assertions about the existence, completeness rights and obligations, valuation, presentation and disclosure of owners’ equity.  Owners’ equity transactions are usually well documente</w:t>
      </w:r>
      <w:r w:rsidR="002B2D5E">
        <w:rPr>
          <w:rFonts w:ascii="Times New Roman" w:hAnsi="Times New Roman"/>
          <w:lang w:val="en-CA"/>
        </w:rPr>
        <w:t>d, and subject to confirmation.</w:t>
      </w:r>
      <w:r w:rsidRPr="002B2D5E">
        <w:rPr>
          <w:rFonts w:ascii="Times New Roman" w:hAnsi="Times New Roman"/>
          <w:lang w:val="en-CA"/>
        </w:rPr>
        <w:t xml:space="preserve">  </w:t>
      </w:r>
      <w:r w:rsidR="008B3696" w:rsidRPr="002B2D5E">
        <w:rPr>
          <w:rFonts w:ascii="Times New Roman" w:hAnsi="Times New Roman"/>
          <w:lang w:val="en-CA"/>
        </w:rPr>
        <w:t xml:space="preserve">Substantive procedures include vouching transactions to documentation, confirmations with independent registrars and transfer agents, and inspection </w:t>
      </w:r>
      <w:r w:rsidR="007075DB" w:rsidRPr="002B2D5E">
        <w:rPr>
          <w:rFonts w:ascii="Times New Roman" w:hAnsi="Times New Roman"/>
          <w:lang w:val="en-CA"/>
        </w:rPr>
        <w:t>of share record</w:t>
      </w:r>
      <w:r w:rsidR="008B3696" w:rsidRPr="002B2D5E">
        <w:rPr>
          <w:rFonts w:ascii="Times New Roman" w:hAnsi="Times New Roman"/>
          <w:lang w:val="en-CA"/>
        </w:rPr>
        <w:t xml:space="preserve"> document</w:t>
      </w:r>
      <w:r w:rsidR="007075DB" w:rsidRPr="002B2D5E">
        <w:rPr>
          <w:rFonts w:ascii="Times New Roman" w:hAnsi="Times New Roman"/>
          <w:lang w:val="en-CA"/>
        </w:rPr>
        <w:t>s</w:t>
      </w:r>
      <w:r w:rsidR="008B3696" w:rsidRPr="002B2D5E">
        <w:rPr>
          <w:rFonts w:ascii="Times New Roman" w:hAnsi="Times New Roman"/>
          <w:lang w:val="en-CA"/>
        </w:rPr>
        <w:t>.</w:t>
      </w:r>
    </w:p>
    <w:p w:rsidR="00101457" w:rsidRPr="002B2D5E" w:rsidRDefault="00786311" w:rsidP="005C1B69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lang w:val="en-CA"/>
        </w:rPr>
      </w:pPr>
      <w:r w:rsidRPr="002B2D5E">
        <w:rPr>
          <w:rFonts w:ascii="Times New Roman" w:hAnsi="Times New Roman"/>
          <w:lang w:val="en-CA"/>
        </w:rPr>
        <w:t xml:space="preserve">The primary concern with respect to the verification of </w:t>
      </w:r>
      <w:r w:rsidRPr="002B2D5E">
        <w:rPr>
          <w:rFonts w:ascii="Times New Roman" w:hAnsi="Times New Roman"/>
          <w:b/>
          <w:lang w:val="en-CA"/>
        </w:rPr>
        <w:t>long-term liabilities</w:t>
      </w:r>
      <w:r w:rsidRPr="002B2D5E">
        <w:rPr>
          <w:rFonts w:ascii="Times New Roman" w:hAnsi="Times New Roman"/>
          <w:lang w:val="en-CA"/>
        </w:rPr>
        <w:t xml:space="preserve"> is that all liabilities are recorded and that interest expense is properly paid or accrued.  This makes the completeness assertion paramount.  Confirmation is </w:t>
      </w:r>
      <w:r w:rsidR="008B3696" w:rsidRPr="002B2D5E">
        <w:rPr>
          <w:rFonts w:ascii="Times New Roman" w:hAnsi="Times New Roman"/>
          <w:lang w:val="en-CA"/>
        </w:rPr>
        <w:t>a useful procedure for determining</w:t>
      </w:r>
      <w:r w:rsidRPr="002B2D5E">
        <w:rPr>
          <w:rFonts w:ascii="Times New Roman" w:hAnsi="Times New Roman"/>
          <w:lang w:val="en-CA"/>
        </w:rPr>
        <w:t xml:space="preserve"> the existence of liabilities</w:t>
      </w:r>
      <w:r w:rsidR="008B3696" w:rsidRPr="002B2D5E">
        <w:rPr>
          <w:rFonts w:ascii="Times New Roman" w:hAnsi="Times New Roman"/>
          <w:lang w:val="en-CA"/>
        </w:rPr>
        <w:t xml:space="preserve"> as well as</w:t>
      </w:r>
      <w:r w:rsidRPr="002B2D5E">
        <w:rPr>
          <w:rFonts w:ascii="Times New Roman" w:hAnsi="Times New Roman"/>
          <w:lang w:val="en-CA"/>
        </w:rPr>
        <w:t xml:space="preserve"> their details.  </w:t>
      </w:r>
    </w:p>
    <w:p w:rsidR="007075DB" w:rsidRPr="002B2D5E" w:rsidRDefault="00786311" w:rsidP="005C1B69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lang w:val="en-CA"/>
        </w:rPr>
      </w:pPr>
      <w:r w:rsidRPr="002B2D5E">
        <w:rPr>
          <w:rFonts w:ascii="Times New Roman" w:hAnsi="Times New Roman"/>
          <w:lang w:val="en-CA"/>
        </w:rPr>
        <w:lastRenderedPageBreak/>
        <w:t xml:space="preserve">Confirmation and </w:t>
      </w:r>
      <w:r w:rsidR="00A66BBA">
        <w:rPr>
          <w:rFonts w:ascii="Times New Roman" w:hAnsi="Times New Roman"/>
          <w:lang w:val="en-CA"/>
        </w:rPr>
        <w:t>i</w:t>
      </w:r>
      <w:r w:rsidR="00A66BBA" w:rsidRPr="002B2D5E">
        <w:rPr>
          <w:rFonts w:ascii="Times New Roman" w:hAnsi="Times New Roman"/>
          <w:lang w:val="en-CA"/>
        </w:rPr>
        <w:t xml:space="preserve">nquiry </w:t>
      </w:r>
      <w:r w:rsidRPr="002B2D5E">
        <w:rPr>
          <w:rFonts w:ascii="Times New Roman" w:hAnsi="Times New Roman"/>
          <w:lang w:val="en-CA"/>
        </w:rPr>
        <w:t xml:space="preserve">procedures are used to obtain responses on </w:t>
      </w:r>
      <w:r w:rsidRPr="002B2D5E">
        <w:rPr>
          <w:rFonts w:ascii="Times New Roman" w:hAnsi="Times New Roman"/>
          <w:b/>
          <w:lang w:val="en-CA"/>
        </w:rPr>
        <w:t>off-balance sheet</w:t>
      </w:r>
      <w:r w:rsidRPr="002B2D5E">
        <w:rPr>
          <w:rFonts w:ascii="Times New Roman" w:hAnsi="Times New Roman"/>
          <w:lang w:val="en-CA"/>
        </w:rPr>
        <w:t xml:space="preserve"> information or liabilities. </w:t>
      </w:r>
      <w:r w:rsidR="007075DB" w:rsidRPr="002B2D5E">
        <w:rPr>
          <w:rFonts w:ascii="Times New Roman" w:hAnsi="Times New Roman"/>
          <w:lang w:val="en-CA"/>
        </w:rPr>
        <w:t xml:space="preserve"> Off-balance sheet items may include loan agreements, leases, endorsements, guarantees and insurance policies.  </w:t>
      </w:r>
    </w:p>
    <w:p w:rsidR="00D83E49" w:rsidRPr="002B2D5E" w:rsidRDefault="00101457" w:rsidP="005C1B69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lang w:val="en-CA"/>
        </w:rPr>
      </w:pPr>
      <w:r w:rsidRPr="002B2D5E">
        <w:rPr>
          <w:rFonts w:ascii="Times New Roman" w:hAnsi="Times New Roman"/>
          <w:lang w:val="en-CA"/>
        </w:rPr>
        <w:t>T</w:t>
      </w:r>
      <w:r w:rsidR="00786311" w:rsidRPr="002B2D5E">
        <w:rPr>
          <w:rFonts w:ascii="Times New Roman" w:hAnsi="Times New Roman"/>
          <w:lang w:val="en-CA"/>
        </w:rPr>
        <w:t xml:space="preserve">he existence and valuation of several types of </w:t>
      </w:r>
      <w:r w:rsidR="00786311" w:rsidRPr="002B2D5E">
        <w:rPr>
          <w:rFonts w:ascii="Times New Roman" w:hAnsi="Times New Roman"/>
          <w:b/>
          <w:lang w:val="en-CA"/>
        </w:rPr>
        <w:t>deferred credits</w:t>
      </w:r>
      <w:r w:rsidR="00786311" w:rsidRPr="002B2D5E">
        <w:rPr>
          <w:rFonts w:ascii="Times New Roman" w:hAnsi="Times New Roman"/>
          <w:lang w:val="en-CA"/>
        </w:rPr>
        <w:t xml:space="preserve"> are calculated.  </w:t>
      </w:r>
      <w:r w:rsidR="007075DB" w:rsidRPr="002B2D5E">
        <w:rPr>
          <w:rFonts w:ascii="Times New Roman" w:hAnsi="Times New Roman"/>
          <w:lang w:val="en-CA"/>
        </w:rPr>
        <w:t xml:space="preserve">Deferred credits include deferred profit on installment sales, future income taxes and investment credits, and deferred contract revenue.  </w:t>
      </w:r>
      <w:r w:rsidR="00786311" w:rsidRPr="002B2D5E">
        <w:rPr>
          <w:rFonts w:ascii="Times New Roman" w:hAnsi="Times New Roman"/>
          <w:lang w:val="en-CA"/>
        </w:rPr>
        <w:t xml:space="preserve">  </w:t>
      </w:r>
    </w:p>
    <w:p w:rsidR="001F551B" w:rsidRPr="002B2D5E" w:rsidRDefault="00786311" w:rsidP="005C1B69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lang w:val="en-CA"/>
        </w:rPr>
      </w:pPr>
      <w:r w:rsidRPr="002B2D5E">
        <w:rPr>
          <w:rFonts w:ascii="Times New Roman" w:hAnsi="Times New Roman"/>
          <w:lang w:val="en-CA"/>
        </w:rPr>
        <w:t>There are a wide variety of investments and relationships a company may have with affiliates.  There are specific accounting rules depending on the nature of th</w:t>
      </w:r>
      <w:r w:rsidR="0091696C" w:rsidRPr="002B2D5E">
        <w:rPr>
          <w:rFonts w:ascii="Times New Roman" w:hAnsi="Times New Roman"/>
          <w:lang w:val="en-CA"/>
        </w:rPr>
        <w:t xml:space="preserve">e relationship. </w:t>
      </w:r>
      <w:r w:rsidRPr="002B2D5E">
        <w:rPr>
          <w:rFonts w:ascii="Times New Roman" w:hAnsi="Times New Roman"/>
          <w:lang w:val="en-CA"/>
        </w:rPr>
        <w:t xml:space="preserve">These </w:t>
      </w:r>
      <w:r w:rsidRPr="002B2D5E">
        <w:rPr>
          <w:rFonts w:ascii="Times New Roman" w:hAnsi="Times New Roman"/>
          <w:b/>
          <w:lang w:val="en-CA"/>
        </w:rPr>
        <w:t>non-current investment account</w:t>
      </w:r>
      <w:r w:rsidR="00101457" w:rsidRPr="002B2D5E">
        <w:rPr>
          <w:rFonts w:ascii="Times New Roman" w:hAnsi="Times New Roman"/>
          <w:b/>
          <w:lang w:val="en-CA"/>
        </w:rPr>
        <w:t>s</w:t>
      </w:r>
      <w:r w:rsidRPr="002B2D5E">
        <w:rPr>
          <w:rFonts w:ascii="Times New Roman" w:hAnsi="Times New Roman"/>
          <w:lang w:val="en-CA"/>
        </w:rPr>
        <w:t xml:space="preserve"> usually have a small number of large entries during the year.  The internal control and substantive audit procedure implication is that auditors will concentrate on the authorization of transactions. </w:t>
      </w:r>
      <w:r w:rsidR="00101457" w:rsidRPr="002B2D5E">
        <w:rPr>
          <w:rFonts w:ascii="Times New Roman" w:hAnsi="Times New Roman"/>
          <w:lang w:val="en-CA"/>
        </w:rPr>
        <w:t xml:space="preserve"> Confirmation</w:t>
      </w:r>
      <w:r w:rsidR="001F551B" w:rsidRPr="002B2D5E">
        <w:rPr>
          <w:rFonts w:ascii="Times New Roman" w:hAnsi="Times New Roman"/>
          <w:lang w:val="en-CA"/>
        </w:rPr>
        <w:t xml:space="preserve"> can be </w:t>
      </w:r>
      <w:r w:rsidRPr="002B2D5E">
        <w:rPr>
          <w:rFonts w:ascii="Times New Roman" w:hAnsi="Times New Roman"/>
          <w:lang w:val="en-CA"/>
        </w:rPr>
        <w:t>a useful audit tool</w:t>
      </w:r>
      <w:r w:rsidR="00101457" w:rsidRPr="002B2D5E">
        <w:rPr>
          <w:rFonts w:ascii="Times New Roman" w:hAnsi="Times New Roman"/>
          <w:lang w:val="en-CA"/>
        </w:rPr>
        <w:t xml:space="preserve"> and </w:t>
      </w:r>
      <w:r w:rsidR="00A66BBA">
        <w:rPr>
          <w:rFonts w:ascii="Times New Roman" w:hAnsi="Times New Roman"/>
          <w:lang w:val="en-CA"/>
        </w:rPr>
        <w:t>i</w:t>
      </w:r>
      <w:r w:rsidR="00A66BBA" w:rsidRPr="002B2D5E">
        <w:rPr>
          <w:rFonts w:ascii="Times New Roman" w:hAnsi="Times New Roman"/>
          <w:lang w:val="en-CA"/>
        </w:rPr>
        <w:t xml:space="preserve">nquiries </w:t>
      </w:r>
      <w:r w:rsidRPr="002B2D5E">
        <w:rPr>
          <w:rFonts w:ascii="Times New Roman" w:hAnsi="Times New Roman"/>
          <w:lang w:val="en-CA"/>
        </w:rPr>
        <w:t>about intangibles include discussions with internal and external legal counsel for details or possible impairment.  A review of the income accounts will confirm the existence of some intangibles</w:t>
      </w:r>
      <w:r w:rsidR="001F551B" w:rsidRPr="002B2D5E">
        <w:rPr>
          <w:rFonts w:ascii="Times New Roman" w:hAnsi="Times New Roman"/>
          <w:lang w:val="en-CA"/>
        </w:rPr>
        <w:t xml:space="preserve"> while any i</w:t>
      </w:r>
      <w:r w:rsidRPr="002B2D5E">
        <w:rPr>
          <w:rFonts w:ascii="Times New Roman" w:hAnsi="Times New Roman"/>
          <w:lang w:val="en-CA"/>
        </w:rPr>
        <w:t>nvestment properties can be inspected</w:t>
      </w:r>
      <w:r w:rsidR="00101457" w:rsidRPr="002B2D5E">
        <w:rPr>
          <w:rFonts w:ascii="Times New Roman" w:hAnsi="Times New Roman"/>
          <w:lang w:val="en-CA"/>
        </w:rPr>
        <w:t xml:space="preserve"> and</w:t>
      </w:r>
      <w:r w:rsidRPr="002B2D5E">
        <w:rPr>
          <w:rFonts w:ascii="Times New Roman" w:hAnsi="Times New Roman"/>
          <w:lang w:val="en-CA"/>
        </w:rPr>
        <w:t xml:space="preserve"> </w:t>
      </w:r>
      <w:r w:rsidR="001F551B" w:rsidRPr="002B2D5E">
        <w:rPr>
          <w:rFonts w:ascii="Times New Roman" w:hAnsi="Times New Roman"/>
          <w:lang w:val="en-CA"/>
        </w:rPr>
        <w:t xml:space="preserve">the </w:t>
      </w:r>
      <w:r w:rsidRPr="002B2D5E">
        <w:rPr>
          <w:rFonts w:ascii="Times New Roman" w:hAnsi="Times New Roman"/>
          <w:lang w:val="en-CA"/>
        </w:rPr>
        <w:t xml:space="preserve">investment costs vouched to brokers’ reports.  </w:t>
      </w:r>
      <w:r w:rsidR="001F551B" w:rsidRPr="002B2D5E">
        <w:rPr>
          <w:rFonts w:ascii="Times New Roman" w:hAnsi="Times New Roman"/>
          <w:lang w:val="en-CA"/>
        </w:rPr>
        <w:t xml:space="preserve"> If market values are required, external documentation can be reviewed to help assess and calculate the appropriate amounts. </w:t>
      </w:r>
    </w:p>
    <w:p w:rsidR="0091696C" w:rsidRPr="002B2D5E" w:rsidRDefault="00786311" w:rsidP="005C1B69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lang w:val="en-CA"/>
        </w:rPr>
      </w:pPr>
      <w:r w:rsidRPr="002B2D5E">
        <w:rPr>
          <w:rFonts w:ascii="Times New Roman" w:hAnsi="Times New Roman"/>
          <w:b/>
          <w:lang w:val="en-CA"/>
        </w:rPr>
        <w:t>Equity method investments</w:t>
      </w:r>
      <w:r w:rsidRPr="002B2D5E">
        <w:rPr>
          <w:rFonts w:ascii="Times New Roman" w:hAnsi="Times New Roman"/>
          <w:lang w:val="en-CA"/>
        </w:rPr>
        <w:t xml:space="preserve"> must be reviewed for appropriate income calculations and disclosure. Inspection of documentation will often provide the necessary information</w:t>
      </w:r>
      <w:r w:rsidR="00101457" w:rsidRPr="002B2D5E">
        <w:rPr>
          <w:rFonts w:ascii="Times New Roman" w:hAnsi="Times New Roman"/>
          <w:lang w:val="en-CA"/>
        </w:rPr>
        <w:t>.  Discussion</w:t>
      </w:r>
      <w:r w:rsidRPr="002B2D5E">
        <w:rPr>
          <w:rFonts w:ascii="Times New Roman" w:hAnsi="Times New Roman"/>
          <w:lang w:val="en-CA"/>
        </w:rPr>
        <w:t xml:space="preserve"> with senior management </w:t>
      </w:r>
      <w:r w:rsidR="00101457" w:rsidRPr="002B2D5E">
        <w:rPr>
          <w:rFonts w:ascii="Times New Roman" w:hAnsi="Times New Roman"/>
          <w:lang w:val="en-CA"/>
        </w:rPr>
        <w:t xml:space="preserve">is important when determining </w:t>
      </w:r>
      <w:r w:rsidRPr="002B2D5E">
        <w:rPr>
          <w:rFonts w:ascii="Times New Roman" w:hAnsi="Times New Roman"/>
          <w:lang w:val="en-CA"/>
        </w:rPr>
        <w:t>the nature of these inter</w:t>
      </w:r>
      <w:r w:rsidR="00101457" w:rsidRPr="002B2D5E">
        <w:rPr>
          <w:rFonts w:ascii="Times New Roman" w:hAnsi="Times New Roman"/>
          <w:lang w:val="en-CA"/>
        </w:rPr>
        <w:t>-</w:t>
      </w:r>
      <w:r w:rsidRPr="002B2D5E">
        <w:rPr>
          <w:rFonts w:ascii="Times New Roman" w:hAnsi="Times New Roman"/>
          <w:lang w:val="en-CA"/>
        </w:rPr>
        <w:t>corpo</w:t>
      </w:r>
      <w:r w:rsidR="00101457" w:rsidRPr="002B2D5E">
        <w:rPr>
          <w:rFonts w:ascii="Times New Roman" w:hAnsi="Times New Roman"/>
          <w:lang w:val="en-CA"/>
        </w:rPr>
        <w:t>rate investments and the reason</w:t>
      </w:r>
      <w:r w:rsidR="006520AC" w:rsidRPr="002B2D5E">
        <w:rPr>
          <w:rFonts w:ascii="Times New Roman" w:hAnsi="Times New Roman"/>
          <w:lang w:val="en-CA"/>
        </w:rPr>
        <w:t xml:space="preserve"> for holding them.  M</w:t>
      </w:r>
      <w:r w:rsidR="0091696C" w:rsidRPr="002B2D5E">
        <w:rPr>
          <w:rFonts w:ascii="Times New Roman" w:hAnsi="Times New Roman"/>
          <w:lang w:val="en-CA"/>
        </w:rPr>
        <w:t xml:space="preserve">anagement’s </w:t>
      </w:r>
      <w:r w:rsidR="00CA0DC2" w:rsidRPr="002B2D5E">
        <w:rPr>
          <w:rFonts w:ascii="Times New Roman" w:hAnsi="Times New Roman"/>
          <w:lang w:val="en-CA"/>
        </w:rPr>
        <w:t>expressed intention that a marketable security investment be considered a long-term investment may be the only evidence for classifying it as long term and not as a current asset.  That classification will affect the accounting treatment of market values and the unrealized gains and losses on investments.</w:t>
      </w:r>
    </w:p>
    <w:p w:rsidR="00101457" w:rsidRPr="002B2D5E" w:rsidRDefault="00101457" w:rsidP="00101457">
      <w:pPr>
        <w:jc w:val="both"/>
        <w:rPr>
          <w:rFonts w:ascii="Times New Roman" w:hAnsi="Times New Roman"/>
          <w:lang w:val="en-CA"/>
        </w:rPr>
      </w:pPr>
    </w:p>
    <w:p w:rsidR="00101457" w:rsidRPr="002B2D5E" w:rsidRDefault="005514E1" w:rsidP="00101457">
      <w:pPr>
        <w:jc w:val="both"/>
        <w:rPr>
          <w:rFonts w:ascii="Times New Roman" w:hAnsi="Times New Roman"/>
          <w:b/>
          <w:lang w:val="en-CA"/>
        </w:rPr>
      </w:pPr>
      <w:proofErr w:type="gramStart"/>
      <w:r w:rsidRPr="002B2D5E">
        <w:rPr>
          <w:rFonts w:ascii="Times New Roman" w:hAnsi="Times New Roman"/>
          <w:b/>
          <w:lang w:val="en-CA"/>
        </w:rPr>
        <w:t>LO4  Describe</w:t>
      </w:r>
      <w:proofErr w:type="gramEnd"/>
      <w:r w:rsidRPr="002B2D5E">
        <w:rPr>
          <w:rFonts w:ascii="Times New Roman" w:hAnsi="Times New Roman"/>
          <w:b/>
          <w:lang w:val="en-CA"/>
        </w:rPr>
        <w:t xml:space="preserve"> the most common fraud problems in the finance and investment process.</w:t>
      </w:r>
    </w:p>
    <w:p w:rsidR="00101457" w:rsidRPr="002B2D5E" w:rsidRDefault="00786311" w:rsidP="00040EC4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lang w:val="en-CA"/>
        </w:rPr>
      </w:pPr>
      <w:r w:rsidRPr="002B2D5E">
        <w:rPr>
          <w:rFonts w:ascii="Times New Roman" w:hAnsi="Times New Roman"/>
          <w:lang w:val="en-CA"/>
        </w:rPr>
        <w:t>C</w:t>
      </w:r>
      <w:r w:rsidR="00101457" w:rsidRPr="002B2D5E">
        <w:rPr>
          <w:rFonts w:ascii="Times New Roman" w:hAnsi="Times New Roman"/>
          <w:lang w:val="en-CA"/>
        </w:rPr>
        <w:t xml:space="preserve">lever accounting and fraud affecting </w:t>
      </w:r>
      <w:r w:rsidRPr="002B2D5E">
        <w:rPr>
          <w:rFonts w:ascii="Times New Roman" w:hAnsi="Times New Roman"/>
          <w:lang w:val="en-CA"/>
        </w:rPr>
        <w:t>the fair presentation of material equity accounts, investments and intangibles must be considered.</w:t>
      </w:r>
      <w:r w:rsidR="006520AC" w:rsidRPr="002B2D5E">
        <w:rPr>
          <w:rFonts w:ascii="Times New Roman" w:hAnsi="Times New Roman"/>
          <w:lang w:val="en-CA"/>
        </w:rPr>
        <w:t xml:space="preserve">  Top levels of management deal with these transactions and are often able to override detail procedural controls.</w:t>
      </w:r>
      <w:r w:rsidRPr="002B2D5E">
        <w:rPr>
          <w:rFonts w:ascii="Times New Roman" w:hAnsi="Times New Roman"/>
          <w:lang w:val="en-CA"/>
        </w:rPr>
        <w:t xml:space="preserve">  Auditors’ are justified in performing extensive substantive auditing of long-term liabilit</w:t>
      </w:r>
      <w:r w:rsidR="00101457" w:rsidRPr="002B2D5E">
        <w:rPr>
          <w:rFonts w:ascii="Times New Roman" w:hAnsi="Times New Roman"/>
          <w:lang w:val="en-CA"/>
        </w:rPr>
        <w:t>ies</w:t>
      </w:r>
      <w:r w:rsidRPr="002B2D5E">
        <w:rPr>
          <w:rFonts w:ascii="Times New Roman" w:hAnsi="Times New Roman"/>
          <w:lang w:val="en-CA"/>
        </w:rPr>
        <w:t>, equity, and other high-level managed transactions</w:t>
      </w:r>
      <w:r w:rsidR="00101457" w:rsidRPr="002B2D5E">
        <w:rPr>
          <w:rFonts w:ascii="Times New Roman" w:hAnsi="Times New Roman"/>
          <w:lang w:val="en-CA"/>
        </w:rPr>
        <w:t xml:space="preserve">.  </w:t>
      </w:r>
    </w:p>
    <w:p w:rsidR="00040EC4" w:rsidRPr="002B2D5E" w:rsidRDefault="00040EC4" w:rsidP="00040EC4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lang w:val="en-CA"/>
        </w:rPr>
      </w:pPr>
      <w:r w:rsidRPr="002B2D5E">
        <w:rPr>
          <w:rFonts w:ascii="Times New Roman" w:hAnsi="Times New Roman"/>
          <w:lang w:val="en-CA"/>
        </w:rPr>
        <w:t>Misstatement can arise from error or fraud.  Fraud refers to an intentional act and intent is di</w:t>
      </w:r>
      <w:r w:rsidR="00101457" w:rsidRPr="002B2D5E">
        <w:rPr>
          <w:rFonts w:ascii="Times New Roman" w:hAnsi="Times New Roman"/>
          <w:lang w:val="en-CA"/>
        </w:rPr>
        <w:t>ff</w:t>
      </w:r>
      <w:r w:rsidRPr="002B2D5E">
        <w:rPr>
          <w:rFonts w:ascii="Times New Roman" w:hAnsi="Times New Roman"/>
          <w:lang w:val="en-CA"/>
        </w:rPr>
        <w:t>icult to prove.  The audit needs to be performed with professional skepticism, meaning the auditor should be aware of factors that increase the risk of misstatement and should be sen</w:t>
      </w:r>
      <w:r w:rsidR="00101457" w:rsidRPr="002B2D5E">
        <w:rPr>
          <w:rFonts w:ascii="Times New Roman" w:hAnsi="Times New Roman"/>
          <w:lang w:val="en-CA"/>
        </w:rPr>
        <w:t>si</w:t>
      </w:r>
      <w:r w:rsidRPr="002B2D5E">
        <w:rPr>
          <w:rFonts w:ascii="Times New Roman" w:hAnsi="Times New Roman"/>
          <w:lang w:val="en-CA"/>
        </w:rPr>
        <w:t>tized to evidence that contradicts the assumption of management’s good faith.</w:t>
      </w:r>
    </w:p>
    <w:p w:rsidR="005514E1" w:rsidRPr="002B2D5E" w:rsidRDefault="005514E1" w:rsidP="00040EC4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lang w:val="en-CA"/>
        </w:rPr>
      </w:pPr>
      <w:r w:rsidRPr="002B2D5E">
        <w:rPr>
          <w:rFonts w:ascii="Times New Roman" w:hAnsi="Times New Roman"/>
          <w:lang w:val="en-CA"/>
        </w:rPr>
        <w:t xml:space="preserve">Common </w:t>
      </w:r>
      <w:r w:rsidR="002B2D5E">
        <w:rPr>
          <w:rFonts w:ascii="Times New Roman" w:hAnsi="Times New Roman"/>
          <w:lang w:val="en-CA"/>
        </w:rPr>
        <w:t>f</w:t>
      </w:r>
      <w:r w:rsidR="002B2D5E" w:rsidRPr="002B2D5E">
        <w:rPr>
          <w:rFonts w:ascii="Times New Roman" w:hAnsi="Times New Roman"/>
          <w:lang w:val="en-CA"/>
        </w:rPr>
        <w:t xml:space="preserve">raud </w:t>
      </w:r>
      <w:r w:rsidRPr="002B2D5E">
        <w:rPr>
          <w:rFonts w:ascii="Times New Roman" w:hAnsi="Times New Roman"/>
          <w:lang w:val="en-CA"/>
        </w:rPr>
        <w:t>problems:</w:t>
      </w:r>
    </w:p>
    <w:p w:rsidR="005514E1" w:rsidRPr="002B2D5E" w:rsidRDefault="005514E1" w:rsidP="005514E1">
      <w:pPr>
        <w:pStyle w:val="ListParagraph"/>
        <w:numPr>
          <w:ilvl w:val="1"/>
          <w:numId w:val="3"/>
        </w:numPr>
        <w:jc w:val="both"/>
        <w:rPr>
          <w:rFonts w:ascii="Times New Roman" w:hAnsi="Times New Roman"/>
          <w:lang w:val="en-CA"/>
        </w:rPr>
      </w:pPr>
      <w:r w:rsidRPr="002B2D5E">
        <w:rPr>
          <w:rFonts w:ascii="Times New Roman" w:hAnsi="Times New Roman"/>
          <w:lang w:val="en-CA"/>
        </w:rPr>
        <w:t xml:space="preserve">Long-term liabilities and owner’s equity </w:t>
      </w:r>
      <w:r w:rsidR="002B2D5E">
        <w:rPr>
          <w:rFonts w:ascii="Times New Roman" w:hAnsi="Times New Roman"/>
          <w:lang w:val="en-CA"/>
        </w:rPr>
        <w:t>—</w:t>
      </w:r>
      <w:r w:rsidRPr="002B2D5E">
        <w:rPr>
          <w:rFonts w:ascii="Times New Roman" w:hAnsi="Times New Roman"/>
          <w:lang w:val="en-CA"/>
        </w:rPr>
        <w:t xml:space="preserve"> officers and employees may use unissued shares or bonds and treasury stock as collateral for personal loans.  Employees may use unissued coupons for improper payment of dividends and interest.  </w:t>
      </w:r>
    </w:p>
    <w:p w:rsidR="005514E1" w:rsidRPr="002B2D5E" w:rsidRDefault="005514E1" w:rsidP="005514E1">
      <w:pPr>
        <w:pStyle w:val="ListParagraph"/>
        <w:numPr>
          <w:ilvl w:val="1"/>
          <w:numId w:val="3"/>
        </w:numPr>
        <w:jc w:val="both"/>
        <w:rPr>
          <w:rFonts w:ascii="Times New Roman" w:hAnsi="Times New Roman"/>
          <w:lang w:val="en-CA"/>
        </w:rPr>
      </w:pPr>
      <w:r w:rsidRPr="002B2D5E">
        <w:rPr>
          <w:rFonts w:ascii="Times New Roman" w:hAnsi="Times New Roman"/>
          <w:lang w:val="en-CA"/>
        </w:rPr>
        <w:t xml:space="preserve">Investments and intangibles </w:t>
      </w:r>
      <w:r w:rsidR="002B2D5E">
        <w:rPr>
          <w:rFonts w:ascii="Times New Roman" w:hAnsi="Times New Roman"/>
          <w:lang w:val="en-CA"/>
        </w:rPr>
        <w:t>—</w:t>
      </w:r>
      <w:r w:rsidRPr="002B2D5E">
        <w:rPr>
          <w:rFonts w:ascii="Times New Roman" w:hAnsi="Times New Roman"/>
          <w:lang w:val="en-CA"/>
        </w:rPr>
        <w:t xml:space="preserve"> if controls are weak, securities can be stolen or used as collateral during the year and returned for a count.</w:t>
      </w:r>
    </w:p>
    <w:p w:rsidR="002B2D5E" w:rsidRPr="002B2D5E" w:rsidRDefault="002B2D5E" w:rsidP="00761622">
      <w:pPr>
        <w:jc w:val="both"/>
        <w:rPr>
          <w:rFonts w:ascii="Times New Roman" w:hAnsi="Times New Roman"/>
          <w:lang w:val="en-CA"/>
        </w:rPr>
      </w:pPr>
    </w:p>
    <w:sectPr w:rsidR="002B2D5E" w:rsidRPr="002B2D5E" w:rsidSect="00B12434">
      <w:headerReference w:type="default" r:id="rId8"/>
      <w:footerReference w:type="default" r:id="rId9"/>
      <w:footerReference w:type="first" r:id="rId10"/>
      <w:pgSz w:w="12240" w:h="15840"/>
      <w:pgMar w:top="1440" w:right="1797" w:bottom="1440" w:left="1797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0569" w:rsidRDefault="00300569" w:rsidP="000B509A">
      <w:r>
        <w:separator/>
      </w:r>
    </w:p>
  </w:endnote>
  <w:endnote w:type="continuationSeparator" w:id="0">
    <w:p w:rsidR="00300569" w:rsidRDefault="00300569" w:rsidP="000B50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altName w:val="Century Gothic"/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2D5E" w:rsidRDefault="002B2D5E" w:rsidP="002B2D5E">
    <w:pPr>
      <w:pStyle w:val="Footer"/>
      <w:tabs>
        <w:tab w:val="clear" w:pos="4320"/>
        <w:tab w:val="clear" w:pos="8640"/>
        <w:tab w:val="left" w:pos="3600"/>
        <w:tab w:val="right" w:pos="8505"/>
      </w:tabs>
      <w:rPr>
        <w:rFonts w:ascii="Times New Roman" w:hAnsi="Times New Roman"/>
        <w:i/>
        <w:color w:val="0000FF"/>
        <w:sz w:val="18"/>
      </w:rPr>
    </w:pPr>
    <w:proofErr w:type="spellStart"/>
    <w:r>
      <w:rPr>
        <w:rFonts w:ascii="Times New Roman" w:hAnsi="Times New Roman"/>
        <w:color w:val="0000FF"/>
        <w:sz w:val="18"/>
      </w:rPr>
      <w:t>Smieliauskas</w:t>
    </w:r>
    <w:proofErr w:type="spellEnd"/>
    <w:r>
      <w:rPr>
        <w:rFonts w:ascii="Times New Roman" w:hAnsi="Times New Roman"/>
        <w:color w:val="0000FF"/>
        <w:sz w:val="18"/>
      </w:rPr>
      <w:t>/</w:t>
    </w:r>
    <w:proofErr w:type="spellStart"/>
    <w:r>
      <w:rPr>
        <w:rFonts w:ascii="Times New Roman" w:hAnsi="Times New Roman"/>
        <w:color w:val="0000FF"/>
        <w:sz w:val="18"/>
      </w:rPr>
      <w:t>Bewley</w:t>
    </w:r>
    <w:proofErr w:type="spellEnd"/>
    <w:r>
      <w:rPr>
        <w:rFonts w:ascii="Times New Roman" w:hAnsi="Times New Roman"/>
        <w:color w:val="0000FF"/>
        <w:sz w:val="18"/>
      </w:rPr>
      <w:t>, 7e</w:t>
    </w:r>
    <w:r>
      <w:rPr>
        <w:rFonts w:ascii="Times New Roman" w:hAnsi="Times New Roman"/>
        <w:color w:val="0000FF"/>
        <w:sz w:val="18"/>
      </w:rPr>
      <w:tab/>
    </w:r>
    <w:r>
      <w:rPr>
        <w:rFonts w:ascii="Times New Roman" w:hAnsi="Times New Roman"/>
        <w:color w:val="0000FF"/>
        <w:sz w:val="18"/>
      </w:rPr>
      <w:tab/>
    </w:r>
    <w:r>
      <w:rPr>
        <w:rFonts w:ascii="Times New Roman" w:hAnsi="Times New Roman"/>
        <w:i/>
        <w:color w:val="0000FF"/>
        <w:sz w:val="18"/>
      </w:rPr>
      <w:t>© McGraw-Hill Education, 2016</w:t>
    </w:r>
  </w:p>
  <w:p w:rsidR="00786311" w:rsidRPr="002B2D5E" w:rsidRDefault="002B2D5E" w:rsidP="002B2D5E">
    <w:pPr>
      <w:pStyle w:val="Footer"/>
      <w:pBdr>
        <w:top w:val="single" w:sz="2" w:space="0" w:color="auto"/>
      </w:pBdr>
      <w:tabs>
        <w:tab w:val="clear" w:pos="4320"/>
        <w:tab w:val="clear" w:pos="8640"/>
        <w:tab w:val="left" w:pos="2160"/>
        <w:tab w:val="right" w:pos="8505"/>
      </w:tabs>
      <w:rPr>
        <w:rFonts w:ascii="Times New Roman" w:hAnsi="Times New Roman"/>
        <w:i/>
        <w:color w:val="0000FF"/>
        <w:sz w:val="18"/>
      </w:rPr>
    </w:pPr>
    <w:r>
      <w:rPr>
        <w:rFonts w:ascii="Times New Roman" w:hAnsi="Times New Roman"/>
        <w:i/>
        <w:color w:val="0000FF"/>
        <w:sz w:val="18"/>
      </w:rPr>
      <w:t xml:space="preserve">What You Really Need to Know  </w:t>
    </w:r>
    <w:r>
      <w:rPr>
        <w:rFonts w:ascii="Times New Roman" w:hAnsi="Times New Roman"/>
        <w:i/>
        <w:color w:val="0000FF"/>
        <w:sz w:val="18"/>
      </w:rPr>
      <w:tab/>
      <w:t xml:space="preserve">   14-</w:t>
    </w:r>
    <w:r>
      <w:rPr>
        <w:rFonts w:ascii="Times New Roman" w:hAnsi="Times New Roman"/>
        <w:i/>
        <w:color w:val="0000FF"/>
        <w:sz w:val="18"/>
      </w:rPr>
      <w:pgNum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2D5E" w:rsidRDefault="002B2D5E" w:rsidP="002B2D5E">
    <w:pPr>
      <w:pStyle w:val="Footer"/>
      <w:tabs>
        <w:tab w:val="clear" w:pos="4320"/>
        <w:tab w:val="clear" w:pos="8640"/>
        <w:tab w:val="left" w:pos="3600"/>
        <w:tab w:val="right" w:pos="8505"/>
      </w:tabs>
      <w:rPr>
        <w:rFonts w:ascii="Times New Roman" w:hAnsi="Times New Roman"/>
        <w:i/>
        <w:color w:val="0000FF"/>
        <w:sz w:val="18"/>
      </w:rPr>
    </w:pPr>
    <w:proofErr w:type="spellStart"/>
    <w:r>
      <w:rPr>
        <w:rFonts w:ascii="Times New Roman" w:hAnsi="Times New Roman"/>
        <w:color w:val="0000FF"/>
        <w:sz w:val="18"/>
      </w:rPr>
      <w:t>Smieliauskas</w:t>
    </w:r>
    <w:proofErr w:type="spellEnd"/>
    <w:r>
      <w:rPr>
        <w:rFonts w:ascii="Times New Roman" w:hAnsi="Times New Roman"/>
        <w:color w:val="0000FF"/>
        <w:sz w:val="18"/>
      </w:rPr>
      <w:t>/</w:t>
    </w:r>
    <w:proofErr w:type="spellStart"/>
    <w:r>
      <w:rPr>
        <w:rFonts w:ascii="Times New Roman" w:hAnsi="Times New Roman"/>
        <w:color w:val="0000FF"/>
        <w:sz w:val="18"/>
      </w:rPr>
      <w:t>Bewley</w:t>
    </w:r>
    <w:proofErr w:type="spellEnd"/>
    <w:r>
      <w:rPr>
        <w:rFonts w:ascii="Times New Roman" w:hAnsi="Times New Roman"/>
        <w:color w:val="0000FF"/>
        <w:sz w:val="18"/>
      </w:rPr>
      <w:t>, 7e</w:t>
    </w:r>
    <w:r>
      <w:rPr>
        <w:rFonts w:ascii="Times New Roman" w:hAnsi="Times New Roman"/>
        <w:color w:val="0000FF"/>
        <w:sz w:val="18"/>
      </w:rPr>
      <w:tab/>
    </w:r>
    <w:r>
      <w:rPr>
        <w:rFonts w:ascii="Times New Roman" w:hAnsi="Times New Roman"/>
        <w:color w:val="0000FF"/>
        <w:sz w:val="18"/>
      </w:rPr>
      <w:tab/>
    </w:r>
    <w:r>
      <w:rPr>
        <w:rFonts w:ascii="Times New Roman" w:hAnsi="Times New Roman"/>
        <w:i/>
        <w:color w:val="0000FF"/>
        <w:sz w:val="18"/>
      </w:rPr>
      <w:t>© McGraw-Hill Education, 2016</w:t>
    </w:r>
  </w:p>
  <w:p w:rsidR="00703BA9" w:rsidRPr="002B2D5E" w:rsidRDefault="002B2D5E" w:rsidP="002B2D5E">
    <w:pPr>
      <w:pStyle w:val="Footer"/>
      <w:pBdr>
        <w:top w:val="single" w:sz="2" w:space="0" w:color="auto"/>
      </w:pBdr>
      <w:tabs>
        <w:tab w:val="clear" w:pos="4320"/>
        <w:tab w:val="clear" w:pos="8640"/>
        <w:tab w:val="left" w:pos="2160"/>
        <w:tab w:val="right" w:pos="8505"/>
      </w:tabs>
      <w:rPr>
        <w:rFonts w:ascii="Times New Roman" w:hAnsi="Times New Roman"/>
        <w:i/>
        <w:color w:val="0000FF"/>
        <w:sz w:val="18"/>
      </w:rPr>
    </w:pPr>
    <w:r>
      <w:rPr>
        <w:rFonts w:ascii="Times New Roman" w:hAnsi="Times New Roman"/>
        <w:i/>
        <w:color w:val="0000FF"/>
        <w:sz w:val="18"/>
      </w:rPr>
      <w:t xml:space="preserve">What You Really Need to Know  </w:t>
    </w:r>
    <w:r>
      <w:rPr>
        <w:rFonts w:ascii="Times New Roman" w:hAnsi="Times New Roman"/>
        <w:i/>
        <w:color w:val="0000FF"/>
        <w:sz w:val="18"/>
      </w:rPr>
      <w:tab/>
      <w:t xml:space="preserve">   14-</w:t>
    </w:r>
    <w:r>
      <w:rPr>
        <w:rFonts w:ascii="Times New Roman" w:hAnsi="Times New Roman"/>
        <w:i/>
        <w:color w:val="0000FF"/>
        <w:sz w:val="18"/>
      </w:rPr>
      <w:pgNum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0569" w:rsidRDefault="00300569" w:rsidP="000B509A">
      <w:r>
        <w:separator/>
      </w:r>
    </w:p>
  </w:footnote>
  <w:footnote w:type="continuationSeparator" w:id="0">
    <w:p w:rsidR="00300569" w:rsidRDefault="00300569" w:rsidP="000B50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6311" w:rsidRDefault="002B2D5E" w:rsidP="00F318BA">
    <w:pPr>
      <w:pStyle w:val="Header"/>
    </w:pPr>
    <w:r>
      <w:rPr>
        <w:rFonts w:ascii="Times New Roman" w:hAnsi="Times New Roman"/>
        <w:b/>
        <w:color w:val="0000FF"/>
      </w:rPr>
      <w:t xml:space="preserve">The </w:t>
    </w:r>
    <w:r w:rsidR="00786311">
      <w:rPr>
        <w:rFonts w:ascii="Times New Roman" w:hAnsi="Times New Roman"/>
        <w:b/>
        <w:color w:val="0000FF"/>
      </w:rPr>
      <w:t>Finance and Investment Process</w:t>
    </w:r>
  </w:p>
  <w:p w:rsidR="00786311" w:rsidRDefault="0078631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2E4231"/>
    <w:multiLevelType w:val="hybridMultilevel"/>
    <w:tmpl w:val="16AAE62C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4660ED2"/>
    <w:multiLevelType w:val="hybridMultilevel"/>
    <w:tmpl w:val="10420596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E2C6B3A"/>
    <w:multiLevelType w:val="hybridMultilevel"/>
    <w:tmpl w:val="D2661334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120"/>
  <w:displayHorizontalDrawingGridEvery w:val="0"/>
  <w:displayVerticalDrawingGridEvery w:val="0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622"/>
    <w:rsid w:val="00025D71"/>
    <w:rsid w:val="00040EC4"/>
    <w:rsid w:val="000644FE"/>
    <w:rsid w:val="00070A49"/>
    <w:rsid w:val="000A01FD"/>
    <w:rsid w:val="000B509A"/>
    <w:rsid w:val="000C6CBC"/>
    <w:rsid w:val="000D2737"/>
    <w:rsid w:val="000F4ED0"/>
    <w:rsid w:val="00101457"/>
    <w:rsid w:val="00105B6B"/>
    <w:rsid w:val="001F551B"/>
    <w:rsid w:val="00216B48"/>
    <w:rsid w:val="00270710"/>
    <w:rsid w:val="002B2D5E"/>
    <w:rsid w:val="002B60AA"/>
    <w:rsid w:val="002C51AC"/>
    <w:rsid w:val="002D20AE"/>
    <w:rsid w:val="00300569"/>
    <w:rsid w:val="00305BC2"/>
    <w:rsid w:val="00316138"/>
    <w:rsid w:val="00326B9E"/>
    <w:rsid w:val="0038197F"/>
    <w:rsid w:val="003D4844"/>
    <w:rsid w:val="00400B0A"/>
    <w:rsid w:val="00417957"/>
    <w:rsid w:val="00417CE1"/>
    <w:rsid w:val="00430F34"/>
    <w:rsid w:val="00451274"/>
    <w:rsid w:val="004B3BDD"/>
    <w:rsid w:val="004F1555"/>
    <w:rsid w:val="005514E1"/>
    <w:rsid w:val="00576EAE"/>
    <w:rsid w:val="005C1B69"/>
    <w:rsid w:val="006423FA"/>
    <w:rsid w:val="006520AC"/>
    <w:rsid w:val="006B1D5C"/>
    <w:rsid w:val="00703BA9"/>
    <w:rsid w:val="007075DB"/>
    <w:rsid w:val="0072759C"/>
    <w:rsid w:val="0074197B"/>
    <w:rsid w:val="00761622"/>
    <w:rsid w:val="0078595A"/>
    <w:rsid w:val="00786311"/>
    <w:rsid w:val="008B32BC"/>
    <w:rsid w:val="008B3696"/>
    <w:rsid w:val="009133D2"/>
    <w:rsid w:val="0091696C"/>
    <w:rsid w:val="00973417"/>
    <w:rsid w:val="009936C9"/>
    <w:rsid w:val="00A66BBA"/>
    <w:rsid w:val="00A91DF0"/>
    <w:rsid w:val="00B11E60"/>
    <w:rsid w:val="00B12434"/>
    <w:rsid w:val="00B24216"/>
    <w:rsid w:val="00B76A63"/>
    <w:rsid w:val="00CA0DC2"/>
    <w:rsid w:val="00D04E00"/>
    <w:rsid w:val="00D2542E"/>
    <w:rsid w:val="00D33900"/>
    <w:rsid w:val="00D50828"/>
    <w:rsid w:val="00D65CBF"/>
    <w:rsid w:val="00D83E49"/>
    <w:rsid w:val="00DB7890"/>
    <w:rsid w:val="00EB2941"/>
    <w:rsid w:val="00EB7FED"/>
    <w:rsid w:val="00F318BA"/>
    <w:rsid w:val="00F92BFB"/>
    <w:rsid w:val="00FB2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Cambria" w:hAnsi="Cambria" w:cs="Times New Roman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2">
    <w:name w:val="•heading 2"/>
    <w:basedOn w:val="Normal"/>
    <w:rsid w:val="00761622"/>
    <w:pPr>
      <w:framePr w:w="10080" w:hSpace="180" w:vSpace="180" w:wrap="auto" w:hAnchor="page"/>
      <w:tabs>
        <w:tab w:val="center" w:pos="8540"/>
        <w:tab w:val="center" w:pos="9540"/>
      </w:tabs>
      <w:spacing w:before="240"/>
      <w:ind w:left="720" w:right="2160"/>
    </w:pPr>
    <w:rPr>
      <w:rFonts w:ascii="Palatino" w:eastAsia="Times New Roman" w:hAnsi="Palatino"/>
      <w:b/>
      <w:caps/>
      <w:color w:val="0000FF"/>
      <w:sz w:val="28"/>
      <w:szCs w:val="20"/>
    </w:rPr>
  </w:style>
  <w:style w:type="paragraph" w:styleId="Header">
    <w:name w:val="header"/>
    <w:basedOn w:val="Normal"/>
    <w:link w:val="HeaderChar"/>
    <w:uiPriority w:val="99"/>
    <w:rsid w:val="00D65CB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65CBF"/>
    <w:rPr>
      <w:rFonts w:cs="Times New Roman"/>
    </w:rPr>
  </w:style>
  <w:style w:type="paragraph" w:styleId="Footer">
    <w:name w:val="footer"/>
    <w:basedOn w:val="Normal"/>
    <w:link w:val="FooterChar"/>
    <w:rsid w:val="00D65CB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D65CBF"/>
    <w:rPr>
      <w:rFonts w:cs="Times New Roman"/>
    </w:rPr>
  </w:style>
  <w:style w:type="paragraph" w:styleId="NoSpacing">
    <w:name w:val="No Spacing"/>
    <w:link w:val="NoSpacingChar"/>
    <w:uiPriority w:val="99"/>
    <w:qFormat/>
    <w:rsid w:val="00F318BA"/>
    <w:pPr>
      <w:spacing w:after="0" w:line="240" w:lineRule="auto"/>
    </w:pPr>
    <w:rPr>
      <w:rFonts w:ascii="PMingLiU" w:eastAsia="PMingLiU" w:hAnsi="Times New Roman"/>
      <w:lang w:val="en-US" w:eastAsia="en-US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F318BA"/>
    <w:rPr>
      <w:rFonts w:ascii="PMingLiU" w:eastAsia="PMingLiU" w:cs="Times New Roman"/>
      <w:sz w:val="22"/>
      <w:szCs w:val="22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D339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B2D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2D5E"/>
    <w:rPr>
      <w:rFonts w:ascii="Tahoma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Cambria" w:hAnsi="Cambria" w:cs="Times New Roman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2">
    <w:name w:val="•heading 2"/>
    <w:basedOn w:val="Normal"/>
    <w:rsid w:val="00761622"/>
    <w:pPr>
      <w:framePr w:w="10080" w:hSpace="180" w:vSpace="180" w:wrap="auto" w:hAnchor="page"/>
      <w:tabs>
        <w:tab w:val="center" w:pos="8540"/>
        <w:tab w:val="center" w:pos="9540"/>
      </w:tabs>
      <w:spacing w:before="240"/>
      <w:ind w:left="720" w:right="2160"/>
    </w:pPr>
    <w:rPr>
      <w:rFonts w:ascii="Palatino" w:eastAsia="Times New Roman" w:hAnsi="Palatino"/>
      <w:b/>
      <w:caps/>
      <w:color w:val="0000FF"/>
      <w:sz w:val="28"/>
      <w:szCs w:val="20"/>
    </w:rPr>
  </w:style>
  <w:style w:type="paragraph" w:styleId="Header">
    <w:name w:val="header"/>
    <w:basedOn w:val="Normal"/>
    <w:link w:val="HeaderChar"/>
    <w:uiPriority w:val="99"/>
    <w:rsid w:val="00D65CB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65CBF"/>
    <w:rPr>
      <w:rFonts w:cs="Times New Roman"/>
    </w:rPr>
  </w:style>
  <w:style w:type="paragraph" w:styleId="Footer">
    <w:name w:val="footer"/>
    <w:basedOn w:val="Normal"/>
    <w:link w:val="FooterChar"/>
    <w:rsid w:val="00D65CB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D65CBF"/>
    <w:rPr>
      <w:rFonts w:cs="Times New Roman"/>
    </w:rPr>
  </w:style>
  <w:style w:type="paragraph" w:styleId="NoSpacing">
    <w:name w:val="No Spacing"/>
    <w:link w:val="NoSpacingChar"/>
    <w:uiPriority w:val="99"/>
    <w:qFormat/>
    <w:rsid w:val="00F318BA"/>
    <w:pPr>
      <w:spacing w:after="0" w:line="240" w:lineRule="auto"/>
    </w:pPr>
    <w:rPr>
      <w:rFonts w:ascii="PMingLiU" w:eastAsia="PMingLiU" w:hAnsi="Times New Roman"/>
      <w:lang w:val="en-US" w:eastAsia="en-US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F318BA"/>
    <w:rPr>
      <w:rFonts w:ascii="PMingLiU" w:eastAsia="PMingLiU" w:cs="Times New Roman"/>
      <w:sz w:val="22"/>
      <w:szCs w:val="22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D339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B2D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2D5E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1089</TotalTime>
  <Pages>3</Pages>
  <Words>1365</Words>
  <Characters>7787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WHAT YOU REALLY NEED TO KNOW</vt:lpstr>
    </vt:vector>
  </TitlesOfParts>
  <Company>JD ChazanCA</Company>
  <LinksUpToDate>false</LinksUpToDate>
  <CharactersWithSpaces>9134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Auditing: An International Approach, 7ce (Smieliauskas, Bewley)</dc:title>
  <dc:creator>Robert G. Ducharme, MAcc, CPA, CA - University of Waterloo, School of Accounting and Finance</dc:creator>
  <cp:lastModifiedBy>Rydzanicz, Amy</cp:lastModifiedBy>
  <cp:revision>16</cp:revision>
  <dcterms:created xsi:type="dcterms:W3CDTF">2012-08-09T12:21:00Z</dcterms:created>
  <dcterms:modified xsi:type="dcterms:W3CDTF">2015-09-09T19:19:00Z</dcterms:modified>
</cp:coreProperties>
</file>