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B5B" w:rsidRPr="00C95B5B" w:rsidRDefault="00C95B5B" w:rsidP="00C95B5B">
      <w:pPr>
        <w:tabs>
          <w:tab w:val="center" w:pos="8540"/>
          <w:tab w:val="center" w:pos="9540"/>
        </w:tabs>
        <w:spacing w:before="240"/>
        <w:rPr>
          <w:rFonts w:ascii="Times New Roman" w:hAnsi="Times New Roman"/>
          <w:b/>
          <w:smallCaps/>
          <w:color w:val="0000FF"/>
          <w:sz w:val="32"/>
          <w:szCs w:val="32"/>
          <w:lang w:val="en-CA"/>
        </w:rPr>
      </w:pPr>
      <w:r w:rsidRPr="00C95B5B">
        <w:rPr>
          <w:rFonts w:ascii="Times New Roman" w:hAnsi="Times New Roman"/>
          <w:b/>
          <w:smallCaps/>
          <w:color w:val="0000FF"/>
          <w:sz w:val="32"/>
          <w:szCs w:val="32"/>
          <w:lang w:val="en-CA"/>
        </w:rPr>
        <w:t>What You Really Need to Know</w:t>
      </w:r>
    </w:p>
    <w:p w:rsidR="00C95B5B" w:rsidRPr="00C95B5B" w:rsidRDefault="00C95B5B" w:rsidP="00C95B5B">
      <w:pPr>
        <w:pStyle w:val="heading20"/>
        <w:framePr w:w="0" w:hSpace="0" w:vSpace="0" w:wrap="auto" w:hAnchor="text"/>
        <w:pBdr>
          <w:bottom w:val="single" w:sz="4" w:space="1" w:color="auto"/>
        </w:pBdr>
        <w:ind w:left="0" w:right="0"/>
        <w:rPr>
          <w:rFonts w:ascii="Times New Roman" w:hAnsi="Times New Roman"/>
          <w:caps w:val="0"/>
          <w:smallCaps/>
          <w:lang w:val="en-CA"/>
        </w:rPr>
      </w:pPr>
      <w:r w:rsidRPr="00C95B5B">
        <w:rPr>
          <w:rFonts w:ascii="Times New Roman" w:hAnsi="Times New Roman"/>
          <w:caps w:val="0"/>
          <w:smallCaps/>
          <w:lang w:val="en-CA"/>
        </w:rPr>
        <w:t>Chapter 10: Audit Sampling</w:t>
      </w:r>
    </w:p>
    <w:p w:rsidR="00C95B5B" w:rsidRPr="00C95B5B" w:rsidRDefault="00C95B5B" w:rsidP="00C95B5B">
      <w:pPr>
        <w:rPr>
          <w:rFonts w:ascii="Times New Roman" w:hAnsi="Times New Roman"/>
          <w:szCs w:val="24"/>
          <w:lang w:val="en-CA"/>
        </w:rPr>
      </w:pPr>
    </w:p>
    <w:p w:rsidR="000A41C8" w:rsidRPr="00C95B5B" w:rsidRDefault="000A41C8" w:rsidP="00FA2AC3">
      <w:pPr>
        <w:rPr>
          <w:rFonts w:ascii="Times New Roman" w:hAnsi="Times New Roman"/>
          <w:szCs w:val="24"/>
          <w:lang w:val="en-CA"/>
        </w:rPr>
      </w:pPr>
    </w:p>
    <w:p w:rsidR="00540798" w:rsidRPr="00C95B5B" w:rsidRDefault="00924B53" w:rsidP="00A60A00">
      <w:pPr>
        <w:rPr>
          <w:rFonts w:ascii="Times New Roman" w:hAnsi="Times New Roman"/>
          <w:b/>
          <w:szCs w:val="24"/>
          <w:lang w:val="en-CA"/>
        </w:rPr>
      </w:pPr>
      <w:proofErr w:type="gramStart"/>
      <w:r w:rsidRPr="00C95B5B">
        <w:rPr>
          <w:rFonts w:ascii="Times New Roman" w:hAnsi="Times New Roman"/>
          <w:b/>
          <w:szCs w:val="24"/>
          <w:lang w:val="en-CA"/>
        </w:rPr>
        <w:t>LO1  Explain</w:t>
      </w:r>
      <w:proofErr w:type="gramEnd"/>
      <w:r w:rsidRPr="00C95B5B">
        <w:rPr>
          <w:rFonts w:ascii="Times New Roman" w:hAnsi="Times New Roman"/>
          <w:b/>
          <w:szCs w:val="24"/>
          <w:lang w:val="en-CA"/>
        </w:rPr>
        <w:t xml:space="preserve"> the role of professional judgment in audit sampling decisions</w:t>
      </w:r>
    </w:p>
    <w:p w:rsidR="00924B53" w:rsidRPr="00C95B5B" w:rsidRDefault="00924B53" w:rsidP="00924B53">
      <w:pPr>
        <w:pStyle w:val="ListParagraph"/>
        <w:numPr>
          <w:ilvl w:val="0"/>
          <w:numId w:val="22"/>
        </w:numPr>
        <w:rPr>
          <w:rFonts w:ascii="Times New Roman" w:hAnsi="Times New Roman"/>
          <w:szCs w:val="24"/>
          <w:lang w:val="en-CA"/>
        </w:rPr>
      </w:pPr>
      <w:r w:rsidRPr="00C95B5B">
        <w:rPr>
          <w:rFonts w:ascii="Times New Roman" w:hAnsi="Times New Roman"/>
          <w:szCs w:val="24"/>
          <w:lang w:val="en-CA"/>
        </w:rPr>
        <w:t xml:space="preserve">Sampling is the application of an audit procedure to less than 100 percent of the items within an account balance population or class of transactions. </w:t>
      </w:r>
    </w:p>
    <w:p w:rsidR="00924B53" w:rsidRPr="00C95B5B" w:rsidRDefault="00924B53" w:rsidP="00924B53">
      <w:pPr>
        <w:pStyle w:val="ListParagraph"/>
        <w:numPr>
          <w:ilvl w:val="0"/>
          <w:numId w:val="22"/>
        </w:numPr>
        <w:rPr>
          <w:rFonts w:ascii="Times New Roman" w:hAnsi="Times New Roman"/>
          <w:szCs w:val="24"/>
          <w:lang w:val="en-CA"/>
        </w:rPr>
      </w:pPr>
      <w:r w:rsidRPr="00C95B5B">
        <w:rPr>
          <w:rFonts w:ascii="Times New Roman" w:hAnsi="Times New Roman"/>
          <w:szCs w:val="24"/>
          <w:lang w:val="en-CA"/>
        </w:rPr>
        <w:t xml:space="preserve">When an auditor selects a sample of the </w:t>
      </w:r>
      <w:r w:rsidRPr="00C95B5B">
        <w:rPr>
          <w:rFonts w:ascii="Times New Roman" w:hAnsi="Times New Roman"/>
          <w:b/>
          <w:szCs w:val="24"/>
          <w:lang w:val="en-CA"/>
        </w:rPr>
        <w:t>population</w:t>
      </w:r>
      <w:r w:rsidRPr="00C95B5B">
        <w:rPr>
          <w:rFonts w:ascii="Times New Roman" w:hAnsi="Times New Roman"/>
          <w:szCs w:val="24"/>
          <w:lang w:val="en-CA"/>
        </w:rPr>
        <w:t xml:space="preserve">, each element selected is called a </w:t>
      </w:r>
      <w:r w:rsidRPr="00C95B5B">
        <w:rPr>
          <w:rFonts w:ascii="Times New Roman" w:hAnsi="Times New Roman"/>
          <w:b/>
          <w:szCs w:val="24"/>
          <w:lang w:val="en-CA"/>
        </w:rPr>
        <w:t>sampling unit</w:t>
      </w:r>
      <w:r w:rsidRPr="00C95B5B">
        <w:rPr>
          <w:rFonts w:ascii="Times New Roman" w:hAnsi="Times New Roman"/>
          <w:szCs w:val="24"/>
          <w:lang w:val="en-CA"/>
        </w:rPr>
        <w:t xml:space="preserve"> (e.g., a customer’s account). A sample is a set of such sampling units. </w:t>
      </w:r>
    </w:p>
    <w:p w:rsidR="00924B53" w:rsidRPr="00C95B5B" w:rsidRDefault="00924B53" w:rsidP="00924B53">
      <w:pPr>
        <w:pStyle w:val="ListParagraph"/>
        <w:numPr>
          <w:ilvl w:val="0"/>
          <w:numId w:val="22"/>
        </w:numPr>
        <w:rPr>
          <w:rFonts w:ascii="Times New Roman" w:hAnsi="Times New Roman"/>
          <w:szCs w:val="24"/>
          <w:lang w:val="en-CA"/>
        </w:rPr>
      </w:pPr>
      <w:r w:rsidRPr="00C95B5B">
        <w:rPr>
          <w:rFonts w:ascii="Times New Roman" w:hAnsi="Times New Roman"/>
          <w:szCs w:val="24"/>
          <w:lang w:val="en-CA"/>
        </w:rPr>
        <w:t xml:space="preserve">The determination of an appropriate sample on a representative basis may be made using either </w:t>
      </w:r>
      <w:r w:rsidRPr="00C95B5B">
        <w:rPr>
          <w:rFonts w:ascii="Times New Roman" w:hAnsi="Times New Roman"/>
          <w:b/>
          <w:szCs w:val="24"/>
          <w:lang w:val="en-CA"/>
        </w:rPr>
        <w:t>statistical</w:t>
      </w:r>
      <w:r w:rsidRPr="00C95B5B">
        <w:rPr>
          <w:rFonts w:ascii="Times New Roman" w:hAnsi="Times New Roman"/>
          <w:szCs w:val="24"/>
          <w:lang w:val="en-CA"/>
        </w:rPr>
        <w:t xml:space="preserve"> or </w:t>
      </w:r>
      <w:r w:rsidRPr="00C95B5B">
        <w:rPr>
          <w:rFonts w:ascii="Times New Roman" w:hAnsi="Times New Roman"/>
          <w:b/>
          <w:szCs w:val="24"/>
          <w:lang w:val="en-CA"/>
        </w:rPr>
        <w:t xml:space="preserve">non-statistical </w:t>
      </w:r>
      <w:r w:rsidRPr="00C95B5B">
        <w:rPr>
          <w:rFonts w:ascii="Times New Roman" w:hAnsi="Times New Roman"/>
          <w:szCs w:val="24"/>
          <w:lang w:val="en-CA"/>
        </w:rPr>
        <w:t xml:space="preserve">methods. Their common purpose is to enable the auditor to reach a conclusion about an entire set of data by examining only a part of it. </w:t>
      </w:r>
    </w:p>
    <w:p w:rsidR="00924B53" w:rsidRPr="00C95B5B" w:rsidRDefault="00924B53" w:rsidP="00924B53">
      <w:pPr>
        <w:pStyle w:val="ListParagraph"/>
        <w:numPr>
          <w:ilvl w:val="0"/>
          <w:numId w:val="22"/>
        </w:numPr>
        <w:rPr>
          <w:rFonts w:ascii="Times New Roman" w:hAnsi="Times New Roman"/>
          <w:szCs w:val="24"/>
          <w:lang w:val="en-CA"/>
        </w:rPr>
      </w:pPr>
      <w:r w:rsidRPr="00C95B5B">
        <w:rPr>
          <w:rFonts w:ascii="Times New Roman" w:hAnsi="Times New Roman"/>
          <w:szCs w:val="24"/>
          <w:lang w:val="en-CA"/>
        </w:rPr>
        <w:t>Statistical sampling methods allow the auditor to express in mathematical terms the uncertainty he or she is willing to accept and the conclusions of his or her test. The use of statistical methods does not eliminate the need for the auditor to exercise judgment. For example, the auditor has to determine the degree of audit risk he or she is willing to accept and make a judgment as to materiality.</w:t>
      </w:r>
    </w:p>
    <w:p w:rsidR="00924B53" w:rsidRPr="00C95B5B" w:rsidRDefault="00924B53" w:rsidP="00924B53">
      <w:pPr>
        <w:pStyle w:val="ListParagraph"/>
        <w:numPr>
          <w:ilvl w:val="0"/>
          <w:numId w:val="22"/>
        </w:numPr>
        <w:rPr>
          <w:rFonts w:ascii="Times New Roman" w:hAnsi="Times New Roman"/>
          <w:szCs w:val="24"/>
          <w:lang w:val="en-CA"/>
        </w:rPr>
      </w:pPr>
      <w:r w:rsidRPr="00C95B5B">
        <w:rPr>
          <w:rFonts w:ascii="Times New Roman" w:hAnsi="Times New Roman"/>
          <w:szCs w:val="24"/>
          <w:lang w:val="en-CA"/>
        </w:rPr>
        <w:t>Audit sampling is concerned primarily with the extent of audit work.  Testing is a means of gaining assurance that the amount of error in large files is not material.</w:t>
      </w:r>
    </w:p>
    <w:p w:rsidR="00924B53" w:rsidRPr="00C95B5B" w:rsidRDefault="00924B53" w:rsidP="00924B53">
      <w:pPr>
        <w:rPr>
          <w:rFonts w:ascii="Times New Roman" w:hAnsi="Times New Roman"/>
          <w:szCs w:val="24"/>
          <w:lang w:val="en-CA"/>
        </w:rPr>
      </w:pPr>
    </w:p>
    <w:p w:rsidR="00924B53" w:rsidRPr="00C95B5B" w:rsidRDefault="00924B53" w:rsidP="00924B53">
      <w:pPr>
        <w:rPr>
          <w:rFonts w:ascii="Times New Roman" w:hAnsi="Times New Roman"/>
          <w:b/>
          <w:szCs w:val="24"/>
          <w:lang w:val="en-CA"/>
        </w:rPr>
      </w:pPr>
      <w:proofErr w:type="gramStart"/>
      <w:r w:rsidRPr="00C95B5B">
        <w:rPr>
          <w:rFonts w:ascii="Times New Roman" w:hAnsi="Times New Roman"/>
          <w:b/>
          <w:szCs w:val="24"/>
          <w:lang w:val="en-CA"/>
        </w:rPr>
        <w:t>LO2  Distinguish</w:t>
      </w:r>
      <w:proofErr w:type="gramEnd"/>
      <w:r w:rsidRPr="00C95B5B">
        <w:rPr>
          <w:rFonts w:ascii="Times New Roman" w:hAnsi="Times New Roman"/>
          <w:b/>
          <w:szCs w:val="24"/>
          <w:lang w:val="en-CA"/>
        </w:rPr>
        <w:t xml:space="preserve"> audit sampling work from non</w:t>
      </w:r>
      <w:r w:rsidR="00C95B5B">
        <w:rPr>
          <w:rFonts w:ascii="Times New Roman" w:hAnsi="Times New Roman"/>
          <w:b/>
          <w:szCs w:val="24"/>
          <w:lang w:val="en-CA"/>
        </w:rPr>
        <w:t>-</w:t>
      </w:r>
      <w:r w:rsidRPr="00C95B5B">
        <w:rPr>
          <w:rFonts w:ascii="Times New Roman" w:hAnsi="Times New Roman"/>
          <w:b/>
          <w:szCs w:val="24"/>
          <w:lang w:val="en-CA"/>
        </w:rPr>
        <w:t>sampling work</w:t>
      </w:r>
    </w:p>
    <w:p w:rsidR="00924B53" w:rsidRPr="00C95B5B" w:rsidRDefault="00924B53" w:rsidP="00924B53">
      <w:pPr>
        <w:pStyle w:val="ListParagraph"/>
        <w:numPr>
          <w:ilvl w:val="0"/>
          <w:numId w:val="22"/>
        </w:numPr>
        <w:rPr>
          <w:rFonts w:ascii="Times New Roman" w:hAnsi="Times New Roman"/>
          <w:szCs w:val="24"/>
          <w:lang w:val="en-CA"/>
        </w:rPr>
      </w:pPr>
      <w:bookmarkStart w:id="0" w:name="_GoBack"/>
      <w:bookmarkEnd w:id="0"/>
      <w:r w:rsidRPr="00C95B5B">
        <w:rPr>
          <w:rFonts w:ascii="Times New Roman" w:hAnsi="Times New Roman"/>
          <w:szCs w:val="24"/>
          <w:lang w:val="en-CA"/>
        </w:rPr>
        <w:t>An audit procedure is considered audit sampling only if the auditor’s objective is to reach a conclusion about the entire account balance or transaction class (the population) on the basis of the evidence obtained from sample. If the entire population is audited, or if it is only done to gain general familiarity, the work is not considered audit sampling.</w:t>
      </w:r>
    </w:p>
    <w:p w:rsidR="00924B53" w:rsidRPr="00C95B5B" w:rsidRDefault="00924B53" w:rsidP="00924B53">
      <w:pPr>
        <w:pStyle w:val="ListParagraph"/>
        <w:numPr>
          <w:ilvl w:val="0"/>
          <w:numId w:val="22"/>
        </w:numPr>
        <w:rPr>
          <w:rFonts w:ascii="Times New Roman" w:hAnsi="Times New Roman"/>
          <w:szCs w:val="24"/>
          <w:lang w:val="en-CA"/>
        </w:rPr>
      </w:pPr>
      <w:r w:rsidRPr="00C95B5B">
        <w:rPr>
          <w:rFonts w:ascii="Times New Roman" w:hAnsi="Times New Roman"/>
          <w:szCs w:val="24"/>
          <w:lang w:val="en-CA"/>
        </w:rPr>
        <w:t>Procedures typically used in audit sampling are: recalculation, physical observation of tangible assets, confirmation, and document examination.</w:t>
      </w:r>
    </w:p>
    <w:p w:rsidR="00924B53" w:rsidRPr="00C95B5B" w:rsidRDefault="00924B53" w:rsidP="00924B53">
      <w:pPr>
        <w:rPr>
          <w:rFonts w:ascii="Times New Roman" w:hAnsi="Times New Roman"/>
          <w:szCs w:val="24"/>
          <w:lang w:val="en-CA"/>
        </w:rPr>
      </w:pPr>
    </w:p>
    <w:p w:rsidR="00924B53" w:rsidRPr="00C95B5B" w:rsidRDefault="00924B53" w:rsidP="00924B53">
      <w:pPr>
        <w:rPr>
          <w:rFonts w:ascii="Times New Roman" w:hAnsi="Times New Roman"/>
          <w:szCs w:val="24"/>
          <w:lang w:val="en-CA"/>
        </w:rPr>
      </w:pPr>
      <w:proofErr w:type="gramStart"/>
      <w:r w:rsidRPr="00C95B5B">
        <w:rPr>
          <w:rFonts w:ascii="Times New Roman" w:hAnsi="Times New Roman"/>
          <w:b/>
          <w:szCs w:val="24"/>
          <w:lang w:val="en-CA"/>
        </w:rPr>
        <w:t>LO3  Compare</w:t>
      </w:r>
      <w:proofErr w:type="gramEnd"/>
      <w:r w:rsidRPr="00C95B5B">
        <w:rPr>
          <w:rFonts w:ascii="Times New Roman" w:hAnsi="Times New Roman"/>
          <w:b/>
          <w:szCs w:val="24"/>
          <w:lang w:val="en-CA"/>
        </w:rPr>
        <w:t xml:space="preserve"> and contrast statistical and non</w:t>
      </w:r>
      <w:r w:rsidR="00C95B5B">
        <w:rPr>
          <w:rFonts w:ascii="Times New Roman" w:hAnsi="Times New Roman"/>
          <w:b/>
          <w:szCs w:val="24"/>
          <w:lang w:val="en-CA"/>
        </w:rPr>
        <w:t>-</w:t>
      </w:r>
      <w:r w:rsidRPr="00C95B5B">
        <w:rPr>
          <w:rFonts w:ascii="Times New Roman" w:hAnsi="Times New Roman"/>
          <w:b/>
          <w:szCs w:val="24"/>
          <w:lang w:val="en-CA"/>
        </w:rPr>
        <w:t>statistical sampling</w:t>
      </w:r>
    </w:p>
    <w:p w:rsidR="00924B53" w:rsidRPr="00C95B5B" w:rsidRDefault="00924B53" w:rsidP="00924B53">
      <w:pPr>
        <w:pStyle w:val="ListParagraph"/>
        <w:numPr>
          <w:ilvl w:val="0"/>
          <w:numId w:val="23"/>
        </w:numPr>
        <w:rPr>
          <w:rFonts w:ascii="Times New Roman" w:hAnsi="Times New Roman"/>
          <w:szCs w:val="24"/>
          <w:lang w:val="en-CA"/>
        </w:rPr>
      </w:pPr>
      <w:r w:rsidRPr="00C95B5B">
        <w:rPr>
          <w:rFonts w:ascii="Times New Roman" w:hAnsi="Times New Roman"/>
          <w:szCs w:val="24"/>
          <w:lang w:val="en-CA"/>
        </w:rPr>
        <w:t xml:space="preserve">Auditors use audit sampling when (1) the nature and materiality of the balance or class does not demand a 100 percent audit, (2) a decision must be made about the balance or class, and (3) the time and cost to audit 100 percent of the population would be too great.  </w:t>
      </w:r>
    </w:p>
    <w:p w:rsidR="00924B53" w:rsidRPr="00C95B5B" w:rsidRDefault="00924B53" w:rsidP="00924B53">
      <w:pPr>
        <w:pStyle w:val="ListParagraph"/>
        <w:numPr>
          <w:ilvl w:val="0"/>
          <w:numId w:val="23"/>
        </w:numPr>
        <w:rPr>
          <w:rFonts w:ascii="Times New Roman" w:hAnsi="Times New Roman"/>
          <w:szCs w:val="24"/>
          <w:lang w:val="en-CA"/>
        </w:rPr>
      </w:pPr>
      <w:r w:rsidRPr="00C95B5B">
        <w:rPr>
          <w:rFonts w:ascii="Times New Roman" w:hAnsi="Times New Roman"/>
          <w:szCs w:val="24"/>
          <w:lang w:val="en-CA"/>
        </w:rPr>
        <w:t>The two sampling designs used are statistical and non-statistical sampling.</w:t>
      </w:r>
    </w:p>
    <w:p w:rsidR="00924B53" w:rsidRPr="00C95B5B" w:rsidRDefault="00924B53" w:rsidP="00924B53">
      <w:pPr>
        <w:pStyle w:val="ListParagraph"/>
        <w:numPr>
          <w:ilvl w:val="0"/>
          <w:numId w:val="23"/>
        </w:numPr>
        <w:rPr>
          <w:rFonts w:ascii="Times New Roman" w:hAnsi="Times New Roman"/>
          <w:szCs w:val="24"/>
          <w:lang w:val="en-CA"/>
        </w:rPr>
      </w:pPr>
      <w:r w:rsidRPr="00DB3A40">
        <w:rPr>
          <w:rFonts w:ascii="Times New Roman" w:hAnsi="Times New Roman"/>
          <w:b/>
          <w:szCs w:val="24"/>
          <w:lang w:val="en-CA"/>
        </w:rPr>
        <w:t>Statistical sampling</w:t>
      </w:r>
      <w:r w:rsidRPr="00C95B5B">
        <w:rPr>
          <w:rFonts w:ascii="Times New Roman" w:hAnsi="Times New Roman"/>
          <w:szCs w:val="24"/>
          <w:lang w:val="en-CA"/>
        </w:rPr>
        <w:t xml:space="preserve"> uses the laws of probability for selecting and evaluating a sample from a population for the purpose of reaching a conclusion about the population. The essential points of this definition include (1) a statistical sample is selected at random, and (2) statistical calculations are used to measure and express the results. Both conditions are necessary for a method to be considered statistical sampling rather than non-statistical sampling.  </w:t>
      </w:r>
    </w:p>
    <w:p w:rsidR="00924B53" w:rsidRPr="00C95B5B" w:rsidRDefault="00924B53" w:rsidP="00924B53">
      <w:pPr>
        <w:pStyle w:val="ListParagraph"/>
        <w:numPr>
          <w:ilvl w:val="0"/>
          <w:numId w:val="23"/>
        </w:numPr>
        <w:rPr>
          <w:rFonts w:ascii="Times New Roman" w:hAnsi="Times New Roman"/>
          <w:szCs w:val="24"/>
          <w:lang w:val="en-CA"/>
        </w:rPr>
      </w:pPr>
      <w:r w:rsidRPr="00C95B5B">
        <w:rPr>
          <w:rFonts w:ascii="Times New Roman" w:hAnsi="Times New Roman"/>
          <w:b/>
          <w:szCs w:val="24"/>
          <w:lang w:val="en-CA"/>
        </w:rPr>
        <w:t>Non-statistical (judgmental)</w:t>
      </w:r>
      <w:r w:rsidRPr="00C95B5B">
        <w:rPr>
          <w:rFonts w:ascii="Times New Roman" w:hAnsi="Times New Roman"/>
          <w:szCs w:val="24"/>
          <w:lang w:val="en-CA"/>
        </w:rPr>
        <w:t xml:space="preserve"> sampling is audit sampling in which auditors do not use statistical calculations to express the results. </w:t>
      </w:r>
    </w:p>
    <w:p w:rsidR="00924B53" w:rsidRPr="00C95B5B" w:rsidRDefault="00924B53" w:rsidP="00924B53">
      <w:pPr>
        <w:rPr>
          <w:rFonts w:ascii="Times New Roman" w:hAnsi="Times New Roman"/>
          <w:szCs w:val="24"/>
          <w:lang w:val="en-CA"/>
        </w:rPr>
      </w:pPr>
    </w:p>
    <w:p w:rsidR="00924B53" w:rsidRPr="00C95B5B" w:rsidRDefault="00924B53" w:rsidP="00924B53">
      <w:pPr>
        <w:rPr>
          <w:rFonts w:ascii="Times New Roman" w:hAnsi="Times New Roman"/>
          <w:b/>
          <w:szCs w:val="24"/>
          <w:lang w:val="en-CA"/>
        </w:rPr>
      </w:pPr>
      <w:proofErr w:type="gramStart"/>
      <w:r w:rsidRPr="00C95B5B">
        <w:rPr>
          <w:rFonts w:ascii="Times New Roman" w:hAnsi="Times New Roman"/>
          <w:b/>
          <w:szCs w:val="24"/>
          <w:lang w:val="en-CA"/>
        </w:rPr>
        <w:lastRenderedPageBreak/>
        <w:t>LO4  Differentiate</w:t>
      </w:r>
      <w:proofErr w:type="gramEnd"/>
      <w:r w:rsidRPr="00C95B5B">
        <w:rPr>
          <w:rFonts w:ascii="Times New Roman" w:hAnsi="Times New Roman"/>
          <w:b/>
          <w:szCs w:val="24"/>
          <w:lang w:val="en-CA"/>
        </w:rPr>
        <w:t xml:space="preserve"> between </w:t>
      </w:r>
      <w:proofErr w:type="spellStart"/>
      <w:r w:rsidR="00C95B5B">
        <w:rPr>
          <w:rFonts w:ascii="Times New Roman" w:hAnsi="Times New Roman"/>
          <w:b/>
          <w:szCs w:val="24"/>
          <w:lang w:val="en-CA"/>
        </w:rPr>
        <w:t>efectiveness</w:t>
      </w:r>
      <w:proofErr w:type="spellEnd"/>
      <w:r w:rsidR="00C95B5B" w:rsidRPr="00C95B5B">
        <w:rPr>
          <w:rFonts w:ascii="Times New Roman" w:hAnsi="Times New Roman"/>
          <w:b/>
          <w:szCs w:val="24"/>
          <w:lang w:val="en-CA"/>
        </w:rPr>
        <w:t xml:space="preserve"> </w:t>
      </w:r>
      <w:r w:rsidRPr="00C95B5B">
        <w:rPr>
          <w:rFonts w:ascii="Times New Roman" w:hAnsi="Times New Roman"/>
          <w:b/>
          <w:szCs w:val="24"/>
          <w:lang w:val="en-CA"/>
        </w:rPr>
        <w:t xml:space="preserve">risk, </w:t>
      </w:r>
      <w:r w:rsidR="00C95B5B">
        <w:rPr>
          <w:rFonts w:ascii="Times New Roman" w:hAnsi="Times New Roman"/>
          <w:b/>
          <w:szCs w:val="24"/>
          <w:lang w:val="en-CA"/>
        </w:rPr>
        <w:t>efficiency</w:t>
      </w:r>
      <w:r w:rsidR="00C95B5B" w:rsidRPr="00C95B5B">
        <w:rPr>
          <w:rFonts w:ascii="Times New Roman" w:hAnsi="Times New Roman"/>
          <w:b/>
          <w:szCs w:val="24"/>
          <w:lang w:val="en-CA"/>
        </w:rPr>
        <w:t xml:space="preserve"> </w:t>
      </w:r>
      <w:r w:rsidRPr="00C95B5B">
        <w:rPr>
          <w:rFonts w:ascii="Times New Roman" w:hAnsi="Times New Roman"/>
          <w:b/>
          <w:szCs w:val="24"/>
          <w:lang w:val="en-CA"/>
        </w:rPr>
        <w:t>risk, sampling and non</w:t>
      </w:r>
      <w:r w:rsidR="00C95B5B">
        <w:rPr>
          <w:rFonts w:ascii="Times New Roman" w:hAnsi="Times New Roman"/>
          <w:b/>
          <w:szCs w:val="24"/>
          <w:lang w:val="en-CA"/>
        </w:rPr>
        <w:t>-</w:t>
      </w:r>
      <w:r w:rsidRPr="00C95B5B">
        <w:rPr>
          <w:rFonts w:ascii="Times New Roman" w:hAnsi="Times New Roman"/>
          <w:b/>
          <w:szCs w:val="24"/>
          <w:lang w:val="en-CA"/>
        </w:rPr>
        <w:t>sampling risk</w:t>
      </w:r>
    </w:p>
    <w:p w:rsidR="00060964" w:rsidRPr="00C95B5B" w:rsidRDefault="00060964" w:rsidP="00924B53">
      <w:pPr>
        <w:pStyle w:val="ListParagraph"/>
        <w:numPr>
          <w:ilvl w:val="0"/>
          <w:numId w:val="24"/>
        </w:numPr>
        <w:rPr>
          <w:rFonts w:ascii="Times New Roman" w:hAnsi="Times New Roman"/>
          <w:szCs w:val="24"/>
          <w:lang w:val="en-CA"/>
        </w:rPr>
      </w:pPr>
      <w:r w:rsidRPr="00C95B5B">
        <w:rPr>
          <w:rFonts w:ascii="Times New Roman" w:hAnsi="Times New Roman"/>
          <w:b/>
          <w:szCs w:val="24"/>
          <w:lang w:val="en-CA"/>
        </w:rPr>
        <w:t>Sampling risk</w:t>
      </w:r>
      <w:r w:rsidRPr="00C95B5B">
        <w:rPr>
          <w:rFonts w:ascii="Times New Roman" w:hAnsi="Times New Roman"/>
          <w:szCs w:val="24"/>
          <w:lang w:val="en-CA"/>
        </w:rPr>
        <w:t xml:space="preserve"> is the probability that an auditor’s conclusion based on a sample might be different from a conclusion based on an audit of the entire population.   </w:t>
      </w:r>
      <w:r w:rsidR="00924B53" w:rsidRPr="00C95B5B">
        <w:rPr>
          <w:rFonts w:ascii="Times New Roman" w:hAnsi="Times New Roman"/>
          <w:szCs w:val="24"/>
          <w:lang w:val="en-CA"/>
        </w:rPr>
        <w:t xml:space="preserve">Even when procedures are performed on a sample basis and sufficient evidence is obtained, a conclusion about the population characteristic can still be wrong. The sample might not reflect the actual condition of the population. </w:t>
      </w:r>
    </w:p>
    <w:p w:rsidR="00060964" w:rsidRPr="00C95B5B" w:rsidRDefault="00924B53" w:rsidP="00924B53">
      <w:pPr>
        <w:pStyle w:val="ListParagraph"/>
        <w:numPr>
          <w:ilvl w:val="0"/>
          <w:numId w:val="24"/>
        </w:numPr>
        <w:rPr>
          <w:rFonts w:ascii="Times New Roman" w:hAnsi="Times New Roman"/>
          <w:szCs w:val="24"/>
          <w:lang w:val="en-CA"/>
        </w:rPr>
      </w:pPr>
      <w:r w:rsidRPr="00C95B5B">
        <w:rPr>
          <w:rFonts w:ascii="Times New Roman" w:hAnsi="Times New Roman"/>
          <w:szCs w:val="24"/>
          <w:lang w:val="en-CA"/>
        </w:rPr>
        <w:t xml:space="preserve">Sampling risk expresses the probability of a wrong decision based on sample evidence, and it is a fact in both statistical and non-statistical sampling methods. With statistical sampling, you can both measure and control it by auditing sufficiently large samples. With non-statistical sampling, you can “consider” it without measuring it, something that requires experience and expertise. </w:t>
      </w:r>
    </w:p>
    <w:p w:rsidR="00060964" w:rsidRPr="00C95B5B" w:rsidRDefault="00924B53" w:rsidP="00924B53">
      <w:pPr>
        <w:pStyle w:val="ListParagraph"/>
        <w:numPr>
          <w:ilvl w:val="0"/>
          <w:numId w:val="24"/>
        </w:numPr>
        <w:rPr>
          <w:rFonts w:ascii="Times New Roman" w:hAnsi="Times New Roman"/>
          <w:szCs w:val="24"/>
          <w:lang w:val="en-CA"/>
        </w:rPr>
      </w:pPr>
      <w:r w:rsidRPr="00C95B5B">
        <w:rPr>
          <w:rFonts w:ascii="Times New Roman" w:hAnsi="Times New Roman"/>
          <w:szCs w:val="24"/>
          <w:lang w:val="en-CA"/>
        </w:rPr>
        <w:t xml:space="preserve">Two types of sampling risk are alpha and beta risk.  </w:t>
      </w:r>
      <w:r w:rsidR="00A626FB">
        <w:rPr>
          <w:rFonts w:ascii="Times New Roman" w:hAnsi="Times New Roman"/>
          <w:b/>
          <w:szCs w:val="24"/>
          <w:lang w:val="en-CA"/>
        </w:rPr>
        <w:t>Efficiency</w:t>
      </w:r>
      <w:r w:rsidR="00A626FB" w:rsidRPr="00C95B5B">
        <w:rPr>
          <w:rFonts w:ascii="Times New Roman" w:hAnsi="Times New Roman"/>
          <w:b/>
          <w:szCs w:val="24"/>
          <w:lang w:val="en-CA"/>
        </w:rPr>
        <w:t xml:space="preserve"> </w:t>
      </w:r>
      <w:r w:rsidRPr="00C95B5B">
        <w:rPr>
          <w:rFonts w:ascii="Times New Roman" w:hAnsi="Times New Roman"/>
          <w:b/>
          <w:szCs w:val="24"/>
          <w:lang w:val="en-CA"/>
        </w:rPr>
        <w:t>risk</w:t>
      </w:r>
      <w:r w:rsidRPr="00C95B5B">
        <w:rPr>
          <w:rFonts w:ascii="Times New Roman" w:hAnsi="Times New Roman"/>
          <w:szCs w:val="24"/>
          <w:lang w:val="en-CA"/>
        </w:rPr>
        <w:t xml:space="preserve"> (Type 1 </w:t>
      </w:r>
      <w:r w:rsidR="00060964" w:rsidRPr="00C95B5B">
        <w:rPr>
          <w:rFonts w:ascii="Times New Roman" w:hAnsi="Times New Roman"/>
          <w:szCs w:val="24"/>
          <w:lang w:val="en-CA"/>
        </w:rPr>
        <w:t xml:space="preserve">error </w:t>
      </w:r>
      <w:r w:rsidRPr="00C95B5B">
        <w:rPr>
          <w:rFonts w:ascii="Times New Roman" w:hAnsi="Times New Roman"/>
          <w:szCs w:val="24"/>
          <w:lang w:val="en-CA"/>
        </w:rPr>
        <w:t>risk</w:t>
      </w:r>
      <w:r w:rsidR="00A626FB">
        <w:rPr>
          <w:rFonts w:ascii="Times New Roman" w:hAnsi="Times New Roman"/>
          <w:szCs w:val="24"/>
          <w:lang w:val="en-CA"/>
        </w:rPr>
        <w:t xml:space="preserve"> or alpha risk</w:t>
      </w:r>
      <w:r w:rsidRPr="00C95B5B">
        <w:rPr>
          <w:rFonts w:ascii="Times New Roman" w:hAnsi="Times New Roman"/>
          <w:szCs w:val="24"/>
          <w:lang w:val="en-CA"/>
        </w:rPr>
        <w:t xml:space="preserve">) </w:t>
      </w:r>
      <w:r w:rsidR="00060964" w:rsidRPr="00C95B5B">
        <w:rPr>
          <w:rFonts w:ascii="Times New Roman" w:hAnsi="Times New Roman"/>
          <w:szCs w:val="24"/>
          <w:lang w:val="en-CA"/>
        </w:rPr>
        <w:t>is the risk</w:t>
      </w:r>
      <w:r w:rsidRPr="00C95B5B">
        <w:rPr>
          <w:rFonts w:ascii="Times New Roman" w:hAnsi="Times New Roman"/>
          <w:szCs w:val="24"/>
          <w:lang w:val="en-CA"/>
        </w:rPr>
        <w:t xml:space="preserve"> the auditor concludes that the population is worse in terms of errors than it really is. </w:t>
      </w:r>
      <w:r w:rsidR="00A626FB">
        <w:rPr>
          <w:rFonts w:ascii="Times New Roman" w:hAnsi="Times New Roman"/>
          <w:b/>
          <w:szCs w:val="24"/>
          <w:lang w:val="en-CA"/>
        </w:rPr>
        <w:t>Effectiveness</w:t>
      </w:r>
      <w:r w:rsidR="00A626FB" w:rsidRPr="00C95B5B">
        <w:rPr>
          <w:rFonts w:ascii="Times New Roman" w:hAnsi="Times New Roman"/>
          <w:b/>
          <w:szCs w:val="24"/>
          <w:lang w:val="en-CA"/>
        </w:rPr>
        <w:t xml:space="preserve"> </w:t>
      </w:r>
      <w:r w:rsidRPr="00C95B5B">
        <w:rPr>
          <w:rFonts w:ascii="Times New Roman" w:hAnsi="Times New Roman"/>
          <w:b/>
          <w:szCs w:val="24"/>
          <w:lang w:val="en-CA"/>
        </w:rPr>
        <w:t>risk</w:t>
      </w:r>
      <w:r w:rsidRPr="00C95B5B">
        <w:rPr>
          <w:rFonts w:ascii="Times New Roman" w:hAnsi="Times New Roman"/>
          <w:szCs w:val="24"/>
          <w:lang w:val="en-CA"/>
        </w:rPr>
        <w:t xml:space="preserve"> </w:t>
      </w:r>
      <w:r w:rsidR="00060964" w:rsidRPr="00C95B5B">
        <w:rPr>
          <w:rFonts w:ascii="Times New Roman" w:hAnsi="Times New Roman"/>
          <w:szCs w:val="24"/>
          <w:lang w:val="en-CA"/>
        </w:rPr>
        <w:t>(Type II error risk</w:t>
      </w:r>
      <w:r w:rsidR="00A626FB">
        <w:rPr>
          <w:rFonts w:ascii="Times New Roman" w:hAnsi="Times New Roman"/>
          <w:szCs w:val="24"/>
          <w:lang w:val="en-CA"/>
        </w:rPr>
        <w:t xml:space="preserve"> or beta risk</w:t>
      </w:r>
      <w:r w:rsidR="00060964" w:rsidRPr="00C95B5B">
        <w:rPr>
          <w:rFonts w:ascii="Times New Roman" w:hAnsi="Times New Roman"/>
          <w:szCs w:val="24"/>
          <w:lang w:val="en-CA"/>
        </w:rPr>
        <w:t xml:space="preserve">) </w:t>
      </w:r>
      <w:r w:rsidRPr="00C95B5B">
        <w:rPr>
          <w:rFonts w:ascii="Times New Roman" w:hAnsi="Times New Roman"/>
          <w:szCs w:val="24"/>
          <w:lang w:val="en-CA"/>
        </w:rPr>
        <w:t xml:space="preserve">is the </w:t>
      </w:r>
      <w:r w:rsidR="00060964" w:rsidRPr="00C95B5B">
        <w:rPr>
          <w:rFonts w:ascii="Times New Roman" w:hAnsi="Times New Roman"/>
          <w:szCs w:val="24"/>
          <w:lang w:val="en-CA"/>
        </w:rPr>
        <w:t>risk</w:t>
      </w:r>
      <w:r w:rsidRPr="00C95B5B">
        <w:rPr>
          <w:rFonts w:ascii="Times New Roman" w:hAnsi="Times New Roman"/>
          <w:szCs w:val="24"/>
          <w:lang w:val="en-CA"/>
        </w:rPr>
        <w:t xml:space="preserve"> the auditor concludes that the population is better than it really is. </w:t>
      </w:r>
    </w:p>
    <w:p w:rsidR="00060964" w:rsidRPr="00C95B5B" w:rsidRDefault="00A626FB" w:rsidP="00924B53">
      <w:pPr>
        <w:pStyle w:val="ListParagraph"/>
        <w:numPr>
          <w:ilvl w:val="0"/>
          <w:numId w:val="24"/>
        </w:numPr>
        <w:rPr>
          <w:rFonts w:ascii="Times New Roman" w:hAnsi="Times New Roman"/>
          <w:szCs w:val="24"/>
          <w:lang w:val="en-CA"/>
        </w:rPr>
      </w:pPr>
      <w:proofErr w:type="spellStart"/>
      <w:r>
        <w:rPr>
          <w:rFonts w:ascii="Times New Roman" w:hAnsi="Times New Roman"/>
          <w:szCs w:val="24"/>
          <w:lang w:val="en-CA"/>
        </w:rPr>
        <w:t>Effecciveness</w:t>
      </w:r>
      <w:proofErr w:type="spellEnd"/>
      <w:r>
        <w:rPr>
          <w:rFonts w:ascii="Times New Roman" w:hAnsi="Times New Roman"/>
          <w:szCs w:val="24"/>
          <w:lang w:val="en-CA"/>
        </w:rPr>
        <w:t xml:space="preserve"> risk (b</w:t>
      </w:r>
      <w:r w:rsidRPr="00C95B5B">
        <w:rPr>
          <w:rFonts w:ascii="Times New Roman" w:hAnsi="Times New Roman"/>
          <w:szCs w:val="24"/>
          <w:lang w:val="en-CA"/>
        </w:rPr>
        <w:t xml:space="preserve">eta </w:t>
      </w:r>
      <w:r w:rsidR="00060964" w:rsidRPr="00C95B5B">
        <w:rPr>
          <w:rFonts w:ascii="Times New Roman" w:hAnsi="Times New Roman"/>
          <w:szCs w:val="24"/>
          <w:lang w:val="en-CA"/>
        </w:rPr>
        <w:t>risk</w:t>
      </w:r>
      <w:r>
        <w:rPr>
          <w:rFonts w:ascii="Times New Roman" w:hAnsi="Times New Roman"/>
          <w:szCs w:val="24"/>
          <w:lang w:val="en-CA"/>
        </w:rPr>
        <w:t>)</w:t>
      </w:r>
      <w:r w:rsidR="00060964" w:rsidRPr="00C95B5B">
        <w:rPr>
          <w:rFonts w:ascii="Times New Roman" w:hAnsi="Times New Roman"/>
          <w:szCs w:val="24"/>
          <w:lang w:val="en-CA"/>
        </w:rPr>
        <w:t xml:space="preserve"> is more important for auditors and can be controlled.  </w:t>
      </w:r>
      <w:r>
        <w:rPr>
          <w:rFonts w:ascii="Times New Roman" w:hAnsi="Times New Roman"/>
          <w:szCs w:val="24"/>
          <w:lang w:val="en-CA"/>
        </w:rPr>
        <w:t>Effectiveness</w:t>
      </w:r>
      <w:r w:rsidRPr="00C95B5B">
        <w:rPr>
          <w:rFonts w:ascii="Times New Roman" w:hAnsi="Times New Roman"/>
          <w:szCs w:val="24"/>
          <w:lang w:val="en-CA"/>
        </w:rPr>
        <w:t xml:space="preserve"> </w:t>
      </w:r>
      <w:r w:rsidR="00060964" w:rsidRPr="00C95B5B">
        <w:rPr>
          <w:rFonts w:ascii="Times New Roman" w:hAnsi="Times New Roman"/>
          <w:szCs w:val="24"/>
          <w:lang w:val="en-CA"/>
        </w:rPr>
        <w:t xml:space="preserve">risk relates to audit effectiveness.  </w:t>
      </w:r>
      <w:r>
        <w:rPr>
          <w:rFonts w:ascii="Times New Roman" w:hAnsi="Times New Roman"/>
          <w:szCs w:val="24"/>
          <w:lang w:val="en-CA"/>
        </w:rPr>
        <w:t>Efficiency risk (a</w:t>
      </w:r>
      <w:r w:rsidRPr="00C95B5B">
        <w:rPr>
          <w:rFonts w:ascii="Times New Roman" w:hAnsi="Times New Roman"/>
          <w:szCs w:val="24"/>
          <w:lang w:val="en-CA"/>
        </w:rPr>
        <w:t xml:space="preserve">lpha </w:t>
      </w:r>
      <w:r w:rsidR="00060964" w:rsidRPr="00C95B5B">
        <w:rPr>
          <w:rFonts w:ascii="Times New Roman" w:hAnsi="Times New Roman"/>
          <w:szCs w:val="24"/>
          <w:lang w:val="en-CA"/>
        </w:rPr>
        <w:t>risk</w:t>
      </w:r>
      <w:r>
        <w:rPr>
          <w:rFonts w:ascii="Times New Roman" w:hAnsi="Times New Roman"/>
          <w:szCs w:val="24"/>
          <w:lang w:val="en-CA"/>
        </w:rPr>
        <w:t>)</w:t>
      </w:r>
      <w:r w:rsidR="00060964" w:rsidRPr="00C95B5B">
        <w:rPr>
          <w:rFonts w:ascii="Times New Roman" w:hAnsi="Times New Roman"/>
          <w:szCs w:val="24"/>
          <w:lang w:val="en-CA"/>
        </w:rPr>
        <w:t xml:space="preserve"> increases the amount of audit work unnecessarily and thus, it is characterized as an audit efficiency error.</w:t>
      </w:r>
    </w:p>
    <w:p w:rsidR="00924B53" w:rsidRPr="00C95B5B" w:rsidRDefault="00924B53" w:rsidP="00924B53">
      <w:pPr>
        <w:pStyle w:val="ListParagraph"/>
        <w:numPr>
          <w:ilvl w:val="0"/>
          <w:numId w:val="24"/>
        </w:numPr>
        <w:rPr>
          <w:rFonts w:ascii="Times New Roman" w:hAnsi="Times New Roman"/>
          <w:szCs w:val="24"/>
          <w:lang w:val="en-CA"/>
        </w:rPr>
      </w:pPr>
      <w:r w:rsidRPr="00C95B5B">
        <w:rPr>
          <w:rFonts w:ascii="Times New Roman" w:hAnsi="Times New Roman"/>
          <w:b/>
          <w:szCs w:val="24"/>
          <w:lang w:val="en-CA"/>
        </w:rPr>
        <w:t>Non-sampling</w:t>
      </w:r>
      <w:r w:rsidRPr="00C95B5B">
        <w:rPr>
          <w:rFonts w:ascii="Times New Roman" w:hAnsi="Times New Roman"/>
          <w:szCs w:val="24"/>
          <w:lang w:val="en-CA"/>
        </w:rPr>
        <w:t xml:space="preserve"> risk is all risk other than sampling risk. Non-sampling risk </w:t>
      </w:r>
      <w:r w:rsidR="00060964" w:rsidRPr="00C95B5B">
        <w:rPr>
          <w:rFonts w:ascii="Times New Roman" w:hAnsi="Times New Roman"/>
          <w:szCs w:val="24"/>
          <w:lang w:val="en-CA"/>
        </w:rPr>
        <w:t>can arise from misjudging inherent risk, misjudging control risk or making a poor choice of procedures or making mistakes in execution.</w:t>
      </w:r>
      <w:r w:rsidRPr="00C95B5B">
        <w:rPr>
          <w:rFonts w:ascii="Times New Roman" w:hAnsi="Times New Roman"/>
          <w:szCs w:val="24"/>
          <w:lang w:val="en-CA"/>
        </w:rPr>
        <w:t xml:space="preserve"> Non-sampling risk’s problem is that it cannot be measured. Auditors control it and believe they have reduced it to a negligible level through adequate planning and supervision of the audit, by having policies and procedures for quality control of their auditing practices.</w:t>
      </w:r>
    </w:p>
    <w:p w:rsidR="00924B53" w:rsidRPr="00C95B5B" w:rsidRDefault="00924B53" w:rsidP="00924B53">
      <w:pPr>
        <w:rPr>
          <w:rFonts w:ascii="Times New Roman" w:hAnsi="Times New Roman"/>
          <w:szCs w:val="24"/>
          <w:lang w:val="en-CA"/>
        </w:rPr>
      </w:pPr>
    </w:p>
    <w:p w:rsidR="00060964" w:rsidRDefault="00060964" w:rsidP="00060964">
      <w:pPr>
        <w:rPr>
          <w:rFonts w:ascii="Times New Roman" w:hAnsi="Times New Roman"/>
          <w:b/>
          <w:szCs w:val="24"/>
          <w:lang w:val="en-CA"/>
        </w:rPr>
      </w:pPr>
      <w:proofErr w:type="gramStart"/>
      <w:r w:rsidRPr="00C95B5B">
        <w:rPr>
          <w:rFonts w:ascii="Times New Roman" w:hAnsi="Times New Roman"/>
          <w:b/>
          <w:szCs w:val="24"/>
          <w:lang w:val="en-CA"/>
        </w:rPr>
        <w:t>LO5  Develop</w:t>
      </w:r>
      <w:proofErr w:type="gramEnd"/>
      <w:r w:rsidRPr="00C95B5B">
        <w:rPr>
          <w:rFonts w:ascii="Times New Roman" w:hAnsi="Times New Roman"/>
          <w:b/>
          <w:szCs w:val="24"/>
          <w:lang w:val="en-CA"/>
        </w:rPr>
        <w:t xml:space="preserve"> a simple audit program for a test of a client’s internal control procedures</w:t>
      </w:r>
    </w:p>
    <w:p w:rsidR="00C95B5B" w:rsidRPr="00C95B5B" w:rsidRDefault="00C95B5B" w:rsidP="00C95B5B">
      <w:pPr>
        <w:rPr>
          <w:rFonts w:ascii="Times New Roman" w:hAnsi="Times New Roman"/>
          <w:b/>
          <w:szCs w:val="24"/>
          <w:lang w:val="en-CA"/>
        </w:rPr>
      </w:pPr>
      <w:proofErr w:type="gramStart"/>
      <w:r>
        <w:rPr>
          <w:rFonts w:ascii="Times New Roman" w:hAnsi="Times New Roman"/>
          <w:b/>
          <w:szCs w:val="24"/>
          <w:lang w:val="en-CA"/>
        </w:rPr>
        <w:t>LO5</w:t>
      </w:r>
      <w:r w:rsidRPr="00C95B5B">
        <w:rPr>
          <w:rFonts w:ascii="Times New Roman" w:hAnsi="Times New Roman"/>
          <w:b/>
          <w:szCs w:val="24"/>
          <w:lang w:val="en-CA"/>
        </w:rPr>
        <w:t>(</w:t>
      </w:r>
      <w:proofErr w:type="gramEnd"/>
      <w:r w:rsidRPr="00C95B5B">
        <w:rPr>
          <w:rFonts w:ascii="Times New Roman" w:hAnsi="Times New Roman"/>
          <w:b/>
          <w:szCs w:val="24"/>
          <w:lang w:val="en-CA"/>
        </w:rPr>
        <w:t>a) Specify objectives, deviation conditions, populations, and sampling units.</w:t>
      </w:r>
    </w:p>
    <w:p w:rsidR="00C95B5B" w:rsidRPr="00C95B5B" w:rsidRDefault="00C95B5B" w:rsidP="00C95B5B">
      <w:pPr>
        <w:rPr>
          <w:rFonts w:ascii="Times New Roman" w:hAnsi="Times New Roman"/>
          <w:b/>
          <w:szCs w:val="24"/>
          <w:lang w:val="en-CA"/>
        </w:rPr>
      </w:pPr>
      <w:proofErr w:type="gramStart"/>
      <w:r>
        <w:rPr>
          <w:rFonts w:ascii="Times New Roman" w:hAnsi="Times New Roman"/>
          <w:b/>
          <w:szCs w:val="24"/>
          <w:lang w:val="en-CA"/>
        </w:rPr>
        <w:t>LO5</w:t>
      </w:r>
      <w:r w:rsidRPr="00C95B5B">
        <w:rPr>
          <w:rFonts w:ascii="Times New Roman" w:hAnsi="Times New Roman"/>
          <w:b/>
          <w:szCs w:val="24"/>
          <w:lang w:val="en-CA"/>
        </w:rPr>
        <w:t>(</w:t>
      </w:r>
      <w:proofErr w:type="gramEnd"/>
      <w:r w:rsidRPr="00C95B5B">
        <w:rPr>
          <w:rFonts w:ascii="Times New Roman" w:hAnsi="Times New Roman"/>
          <w:b/>
          <w:szCs w:val="24"/>
          <w:lang w:val="en-CA"/>
        </w:rPr>
        <w:t>b) Demonstrate some basic audit sampling calculations.</w:t>
      </w:r>
    </w:p>
    <w:p w:rsidR="00C95B5B" w:rsidRPr="00C95B5B" w:rsidRDefault="00C95B5B" w:rsidP="00C95B5B">
      <w:pPr>
        <w:rPr>
          <w:rFonts w:ascii="Times New Roman" w:hAnsi="Times New Roman"/>
          <w:b/>
          <w:szCs w:val="24"/>
          <w:lang w:val="en-CA"/>
        </w:rPr>
      </w:pPr>
      <w:proofErr w:type="gramStart"/>
      <w:r>
        <w:rPr>
          <w:rFonts w:ascii="Times New Roman" w:hAnsi="Times New Roman"/>
          <w:b/>
          <w:szCs w:val="24"/>
          <w:lang w:val="en-CA"/>
        </w:rPr>
        <w:t>LO5</w:t>
      </w:r>
      <w:r w:rsidRPr="00C95B5B">
        <w:rPr>
          <w:rFonts w:ascii="Times New Roman" w:hAnsi="Times New Roman"/>
          <w:b/>
          <w:szCs w:val="24"/>
          <w:lang w:val="en-CA"/>
        </w:rPr>
        <w:t>(c) Evaluate evidence from control testing.</w:t>
      </w:r>
      <w:proofErr w:type="gramEnd"/>
    </w:p>
    <w:p w:rsidR="00924B53" w:rsidRPr="00C95B5B" w:rsidRDefault="00924B53" w:rsidP="00060964">
      <w:pPr>
        <w:pStyle w:val="ListParagraph"/>
        <w:numPr>
          <w:ilvl w:val="0"/>
          <w:numId w:val="25"/>
        </w:numPr>
        <w:rPr>
          <w:rFonts w:ascii="Times New Roman" w:hAnsi="Times New Roman"/>
          <w:szCs w:val="24"/>
          <w:lang w:val="en-CA"/>
        </w:rPr>
      </w:pPr>
      <w:r w:rsidRPr="00C95B5B">
        <w:rPr>
          <w:rFonts w:ascii="Times New Roman" w:hAnsi="Times New Roman"/>
          <w:szCs w:val="24"/>
          <w:lang w:val="en-CA"/>
        </w:rPr>
        <w:t>Audit sampling uses a seven-step framework helps auditors plan, perform, and evaluate control test results. The seven steps are:</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1. Specify the audit objectives.</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2. Define the deviation conditions.</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3. Define the population.</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4. Determine the sample size.</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5. Select the sample.</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6. Perform the control tests.</w:t>
      </w:r>
    </w:p>
    <w:p w:rsidR="00924B53" w:rsidRPr="00C95B5B" w:rsidRDefault="00924B53" w:rsidP="00060964">
      <w:pPr>
        <w:ind w:left="1296"/>
        <w:rPr>
          <w:rFonts w:ascii="Times New Roman" w:hAnsi="Times New Roman"/>
          <w:szCs w:val="24"/>
          <w:lang w:val="en-CA"/>
        </w:rPr>
      </w:pPr>
      <w:r w:rsidRPr="00C95B5B">
        <w:rPr>
          <w:rFonts w:ascii="Times New Roman" w:hAnsi="Times New Roman"/>
          <w:szCs w:val="24"/>
          <w:lang w:val="en-CA"/>
        </w:rPr>
        <w:t>7. Evaluate the evidence.</w:t>
      </w:r>
    </w:p>
    <w:p w:rsidR="00924B53" w:rsidRPr="00C95B5B" w:rsidRDefault="00924B53" w:rsidP="00060964">
      <w:pPr>
        <w:pStyle w:val="ListParagraph"/>
        <w:numPr>
          <w:ilvl w:val="0"/>
          <w:numId w:val="25"/>
        </w:numPr>
        <w:rPr>
          <w:rFonts w:ascii="Times New Roman" w:hAnsi="Times New Roman"/>
          <w:szCs w:val="24"/>
          <w:lang w:val="en-CA"/>
        </w:rPr>
      </w:pPr>
      <w:r w:rsidRPr="00C95B5B">
        <w:rPr>
          <w:rFonts w:ascii="Times New Roman" w:hAnsi="Times New Roman"/>
          <w:szCs w:val="24"/>
          <w:lang w:val="en-CA"/>
        </w:rPr>
        <w:t>The first three steps are the phase of problem recognition.</w:t>
      </w:r>
      <w:r w:rsidR="00060964" w:rsidRPr="00C95B5B">
        <w:rPr>
          <w:rFonts w:ascii="Times New Roman" w:hAnsi="Times New Roman"/>
          <w:szCs w:val="24"/>
          <w:lang w:val="en-CA"/>
        </w:rPr>
        <w:t xml:space="preserve">  </w:t>
      </w:r>
      <w:r w:rsidRPr="00C95B5B">
        <w:rPr>
          <w:rFonts w:ascii="Times New Roman" w:hAnsi="Times New Roman"/>
          <w:szCs w:val="24"/>
          <w:lang w:val="en-CA"/>
        </w:rPr>
        <w:t>The audit objective might be to test that a validity control is working.  The control could be that each product sale invoice is matched with a shipping document.  The deviation would be “product sale invoice without matching shipping document”.  Specifying the control test (compliance) audit objectives and the deviation conditions usually defines the population; that is, all product sales.</w:t>
      </w:r>
    </w:p>
    <w:p w:rsidR="00060964" w:rsidRPr="00C95B5B" w:rsidRDefault="00060964" w:rsidP="00060964">
      <w:pPr>
        <w:pStyle w:val="ListParagraph"/>
        <w:numPr>
          <w:ilvl w:val="0"/>
          <w:numId w:val="25"/>
        </w:numPr>
        <w:rPr>
          <w:rFonts w:ascii="Times New Roman" w:hAnsi="Times New Roman"/>
          <w:szCs w:val="24"/>
          <w:lang w:val="en-CA"/>
        </w:rPr>
      </w:pPr>
      <w:r w:rsidRPr="00C95B5B">
        <w:rPr>
          <w:rFonts w:ascii="Times New Roman" w:hAnsi="Times New Roman"/>
          <w:szCs w:val="24"/>
          <w:lang w:val="en-CA"/>
        </w:rPr>
        <w:lastRenderedPageBreak/>
        <w:t>Auditors should identify and audit only the key controls.  Incidental controls are not relied on to reduce control risk, and auditing them for compliance wastes time.</w:t>
      </w:r>
    </w:p>
    <w:p w:rsidR="00110903" w:rsidRPr="00C95B5B" w:rsidRDefault="0011090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Population definition is important because audit conclusions can only be made about the population the sample was selected from.</w:t>
      </w:r>
    </w:p>
    <w:p w:rsidR="00110903" w:rsidRPr="00C95B5B" w:rsidRDefault="0011090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 xml:space="preserve">Steps four through six represent the evidence collection phase. </w:t>
      </w:r>
      <w:r w:rsidR="00924B53" w:rsidRPr="00C95B5B">
        <w:rPr>
          <w:rFonts w:ascii="Times New Roman" w:hAnsi="Times New Roman"/>
          <w:szCs w:val="24"/>
          <w:lang w:val="en-CA"/>
        </w:rPr>
        <w:t xml:space="preserve">Auditors must consider four influences on sample size: sampling risk, tolerable deviation rate, expected population deviation rate, and population size.  </w:t>
      </w:r>
    </w:p>
    <w:p w:rsidR="00110903" w:rsidRPr="00C95B5B" w:rsidRDefault="00924B5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 xml:space="preserve">The </w:t>
      </w:r>
      <w:r w:rsidRPr="00C95B5B">
        <w:rPr>
          <w:rFonts w:ascii="Times New Roman" w:hAnsi="Times New Roman"/>
          <w:b/>
          <w:szCs w:val="24"/>
          <w:lang w:val="en-CA"/>
        </w:rPr>
        <w:t>Tolerable Deviation Rate</w:t>
      </w:r>
      <w:r w:rsidRPr="00C95B5B">
        <w:rPr>
          <w:rFonts w:ascii="Times New Roman" w:hAnsi="Times New Roman"/>
          <w:szCs w:val="24"/>
          <w:lang w:val="en-CA"/>
        </w:rPr>
        <w:t xml:space="preserve"> is the rate or number of exceptions that the auditor would accept and still consider the control to be working.   </w:t>
      </w:r>
    </w:p>
    <w:p w:rsidR="00110903" w:rsidRPr="00C95B5B" w:rsidRDefault="00924B5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Sample size varies inversely with the tolerable deviation rate.  The expected population deviation rate would be based on past years’ audits and general knowledge.  The expected rate of deviation must be less than the tolerable rate.  The closer the expected rate is to the tolerable rate, the larger the sample needed to reach a conclusion that deviations do not exceed the tolerable rate.</w:t>
      </w:r>
    </w:p>
    <w:p w:rsidR="00110903" w:rsidRPr="00C95B5B" w:rsidRDefault="00924B5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Sampling units must be selected from the population an</w:t>
      </w:r>
      <w:r w:rsidR="00110903" w:rsidRPr="00C95B5B">
        <w:rPr>
          <w:rFonts w:ascii="Times New Roman" w:hAnsi="Times New Roman"/>
          <w:szCs w:val="24"/>
          <w:lang w:val="en-CA"/>
        </w:rPr>
        <w:t xml:space="preserve"> audit conclusion will apply to </w:t>
      </w:r>
      <w:r w:rsidRPr="00C95B5B">
        <w:rPr>
          <w:rFonts w:ascii="Times New Roman" w:hAnsi="Times New Roman"/>
          <w:szCs w:val="24"/>
          <w:lang w:val="en-CA"/>
        </w:rPr>
        <w:t xml:space="preserve">and a sample must be representative of the population it is drawn from. The internal control program consists of procedures designed to produce evidence about the effectiveness of a client’s internal control performance.  Each step is carried out on each sample unit and deviations noted. </w:t>
      </w:r>
    </w:p>
    <w:p w:rsidR="00110903" w:rsidRPr="00C95B5B" w:rsidRDefault="00924B5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 xml:space="preserve">Based on the deviations found, the auditor can calculate the </w:t>
      </w:r>
      <w:r w:rsidRPr="00C95B5B">
        <w:rPr>
          <w:rFonts w:ascii="Times New Roman" w:hAnsi="Times New Roman"/>
          <w:b/>
          <w:szCs w:val="24"/>
          <w:lang w:val="en-CA"/>
        </w:rPr>
        <w:t>Sample Deviation Rate</w:t>
      </w:r>
      <w:r w:rsidRPr="00C95B5B">
        <w:rPr>
          <w:rFonts w:ascii="Times New Roman" w:hAnsi="Times New Roman"/>
          <w:szCs w:val="24"/>
          <w:lang w:val="en-CA"/>
        </w:rPr>
        <w:t>.  The auditor cannot say that the deviation rate in the population is exactly 2 percent. Chances are the sample is not exactly representative.  The basic rule is that if number of deviations observed is greater than the tolerable rate then the hypothesis that the control is working is rejected.</w:t>
      </w:r>
    </w:p>
    <w:p w:rsidR="00924B53" w:rsidRPr="00C95B5B" w:rsidRDefault="00924B53"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 xml:space="preserve">A single deviation can be the tip of the iceberg—a sign of pervasive deficiency. Auditors must investigate known deviations to determine if they are part of a pattern. Qualitative evaluation is sometimes called error analysis. The analysis is essentially judgmental and involves a decision on whether the deviation is (1) a pervasive error in principle affecting all like transactions or just the one; (2) a deliberate control breakdown or unintentional; (3) a result of misunderstood instructions or careless inattention to control duties; or (4) directly or remotely related to a money amount measurement in the financial statements. </w:t>
      </w:r>
    </w:p>
    <w:p w:rsidR="001C7A86" w:rsidRPr="00C95B5B" w:rsidRDefault="001C7A86" w:rsidP="00924B53">
      <w:pPr>
        <w:pStyle w:val="ListParagraph"/>
        <w:numPr>
          <w:ilvl w:val="0"/>
          <w:numId w:val="25"/>
        </w:numPr>
        <w:rPr>
          <w:rFonts w:ascii="Times New Roman" w:hAnsi="Times New Roman"/>
          <w:szCs w:val="24"/>
          <w:lang w:val="en-CA"/>
        </w:rPr>
      </w:pPr>
      <w:r w:rsidRPr="00C95B5B">
        <w:rPr>
          <w:rFonts w:ascii="Times New Roman" w:hAnsi="Times New Roman"/>
          <w:szCs w:val="24"/>
          <w:lang w:val="en-CA"/>
        </w:rPr>
        <w:t>If auditors perform control testing at an interim date, they must decide what to do about the period between interim and year end.  Depending on circumstances, an auditor can decide to continue the test of controls for the period or stop further test of controls audit work.</w:t>
      </w:r>
    </w:p>
    <w:p w:rsidR="001C7A86" w:rsidRPr="00C95B5B" w:rsidRDefault="001C7A86" w:rsidP="001C7A86">
      <w:pPr>
        <w:pStyle w:val="ListParagraph"/>
        <w:rPr>
          <w:rFonts w:ascii="Times New Roman" w:hAnsi="Times New Roman"/>
          <w:szCs w:val="24"/>
          <w:lang w:val="en-CA"/>
        </w:rPr>
      </w:pPr>
    </w:p>
    <w:p w:rsidR="001C7A86" w:rsidRDefault="001C7A86" w:rsidP="001C7A86">
      <w:pPr>
        <w:rPr>
          <w:rFonts w:ascii="Times New Roman" w:hAnsi="Times New Roman"/>
          <w:b/>
          <w:szCs w:val="24"/>
          <w:lang w:val="en-CA"/>
        </w:rPr>
      </w:pPr>
      <w:proofErr w:type="gramStart"/>
      <w:r w:rsidRPr="00C95B5B">
        <w:rPr>
          <w:rFonts w:ascii="Times New Roman" w:hAnsi="Times New Roman"/>
          <w:b/>
          <w:szCs w:val="24"/>
          <w:lang w:val="en-CA"/>
        </w:rPr>
        <w:t>LO6  Develop</w:t>
      </w:r>
      <w:proofErr w:type="gramEnd"/>
      <w:r w:rsidRPr="00C95B5B">
        <w:rPr>
          <w:rFonts w:ascii="Times New Roman" w:hAnsi="Times New Roman"/>
          <w:b/>
          <w:szCs w:val="24"/>
          <w:lang w:val="en-CA"/>
        </w:rPr>
        <w:t xml:space="preserve"> a simple audit program for an account balance, considering the influences of risk and tolerable misstatement</w:t>
      </w:r>
    </w:p>
    <w:p w:rsidR="00C95B5B" w:rsidRPr="00C95B5B" w:rsidRDefault="00C95B5B" w:rsidP="00C95B5B">
      <w:pPr>
        <w:rPr>
          <w:rFonts w:ascii="Times New Roman" w:hAnsi="Times New Roman"/>
          <w:b/>
          <w:szCs w:val="24"/>
          <w:lang w:val="en-CA"/>
        </w:rPr>
      </w:pPr>
      <w:proofErr w:type="gramStart"/>
      <w:r>
        <w:rPr>
          <w:rFonts w:ascii="Times New Roman" w:hAnsi="Times New Roman"/>
          <w:b/>
          <w:szCs w:val="24"/>
          <w:lang w:val="en-CA"/>
        </w:rPr>
        <w:t>LO6</w:t>
      </w:r>
      <w:r w:rsidRPr="00C95B5B">
        <w:rPr>
          <w:rFonts w:ascii="Times New Roman" w:hAnsi="Times New Roman"/>
          <w:b/>
          <w:szCs w:val="24"/>
          <w:lang w:val="en-CA"/>
        </w:rPr>
        <w:t>(</w:t>
      </w:r>
      <w:proofErr w:type="gramEnd"/>
      <w:r w:rsidRPr="00C95B5B">
        <w:rPr>
          <w:rFonts w:ascii="Times New Roman" w:hAnsi="Times New Roman"/>
          <w:b/>
          <w:szCs w:val="24"/>
          <w:lang w:val="en-CA"/>
        </w:rPr>
        <w:t>a) Specify objectives and a population of data.</w:t>
      </w:r>
    </w:p>
    <w:p w:rsidR="00C95B5B" w:rsidRPr="00C95B5B" w:rsidRDefault="00C95B5B" w:rsidP="00C95B5B">
      <w:pPr>
        <w:rPr>
          <w:rFonts w:ascii="Times New Roman" w:hAnsi="Times New Roman"/>
          <w:b/>
          <w:szCs w:val="24"/>
          <w:lang w:val="en-CA"/>
        </w:rPr>
      </w:pPr>
      <w:proofErr w:type="gramStart"/>
      <w:r>
        <w:rPr>
          <w:rFonts w:ascii="Times New Roman" w:hAnsi="Times New Roman"/>
          <w:b/>
          <w:szCs w:val="24"/>
          <w:lang w:val="en-CA"/>
        </w:rPr>
        <w:t>LO6</w:t>
      </w:r>
      <w:r w:rsidRPr="00C95B5B">
        <w:rPr>
          <w:rFonts w:ascii="Times New Roman" w:hAnsi="Times New Roman"/>
          <w:b/>
          <w:szCs w:val="24"/>
          <w:lang w:val="en-CA"/>
        </w:rPr>
        <w:t>(</w:t>
      </w:r>
      <w:proofErr w:type="gramEnd"/>
      <w:r w:rsidRPr="00C95B5B">
        <w:rPr>
          <w:rFonts w:ascii="Times New Roman" w:hAnsi="Times New Roman"/>
          <w:b/>
          <w:szCs w:val="24"/>
          <w:lang w:val="en-CA"/>
        </w:rPr>
        <w:t>b) Determine sample size and select sample units.</w:t>
      </w:r>
    </w:p>
    <w:p w:rsidR="00C95B5B" w:rsidRPr="00C95B5B" w:rsidRDefault="00C95B5B" w:rsidP="00C95B5B">
      <w:pPr>
        <w:rPr>
          <w:rFonts w:ascii="Times New Roman" w:hAnsi="Times New Roman"/>
          <w:b/>
          <w:szCs w:val="24"/>
          <w:lang w:val="en-CA"/>
        </w:rPr>
      </w:pPr>
      <w:proofErr w:type="gramStart"/>
      <w:r>
        <w:rPr>
          <w:rFonts w:ascii="Times New Roman" w:hAnsi="Times New Roman"/>
          <w:b/>
          <w:szCs w:val="24"/>
          <w:lang w:val="en-CA"/>
        </w:rPr>
        <w:t>LO6</w:t>
      </w:r>
      <w:r w:rsidRPr="00C95B5B">
        <w:rPr>
          <w:rFonts w:ascii="Times New Roman" w:hAnsi="Times New Roman"/>
          <w:b/>
          <w:szCs w:val="24"/>
          <w:lang w:val="en-CA"/>
        </w:rPr>
        <w:t>(c) Evaluate monetary error evidence from a balance audit sample.</w:t>
      </w:r>
      <w:proofErr w:type="gramEnd"/>
    </w:p>
    <w:p w:rsidR="00C35CF6" w:rsidRPr="00C95B5B" w:rsidRDefault="00924B53" w:rsidP="00C35CF6">
      <w:pPr>
        <w:pStyle w:val="ListParagraph"/>
        <w:numPr>
          <w:ilvl w:val="0"/>
          <w:numId w:val="26"/>
        </w:numPr>
        <w:rPr>
          <w:rFonts w:ascii="Times New Roman" w:hAnsi="Times New Roman"/>
          <w:szCs w:val="24"/>
          <w:lang w:val="en-CA"/>
        </w:rPr>
      </w:pPr>
      <w:r w:rsidRPr="00C95B5B">
        <w:rPr>
          <w:rFonts w:ascii="Times New Roman" w:hAnsi="Times New Roman"/>
          <w:szCs w:val="24"/>
          <w:lang w:val="en-CA"/>
        </w:rPr>
        <w:t xml:space="preserve">When audit sampling is used for auditing the assertions in account balances, substantive tests of details are done to obtain direct evidence about the dollar amounts and disclosures in the financial statements.  Analytical procedures are usually not applied on a sample basis. </w:t>
      </w:r>
    </w:p>
    <w:p w:rsidR="00C35CF6" w:rsidRPr="00C95B5B" w:rsidRDefault="00924B53" w:rsidP="00924B53">
      <w:pPr>
        <w:pStyle w:val="ListParagraph"/>
        <w:numPr>
          <w:ilvl w:val="0"/>
          <w:numId w:val="26"/>
        </w:numPr>
        <w:rPr>
          <w:rFonts w:ascii="Times New Roman" w:hAnsi="Times New Roman"/>
          <w:szCs w:val="24"/>
          <w:lang w:val="en-CA"/>
        </w:rPr>
      </w:pPr>
      <w:r w:rsidRPr="00C95B5B">
        <w:rPr>
          <w:rFonts w:ascii="Times New Roman" w:hAnsi="Times New Roman"/>
          <w:szCs w:val="24"/>
          <w:lang w:val="en-CA"/>
        </w:rPr>
        <w:lastRenderedPageBreak/>
        <w:t xml:space="preserve">In the risk model, detection risk (DR) is actually a combination of two risks. Analytical procedures risk (APR) is the probability that analytical procedures will fail to detect material errors and the risk of incorrect acceptance (RIA) is the probability that test-of-detail procedures will fail to detect material errors. </w:t>
      </w:r>
    </w:p>
    <w:p w:rsidR="00924B53" w:rsidRPr="00C95B5B" w:rsidRDefault="00924B53" w:rsidP="00924B53">
      <w:pPr>
        <w:pStyle w:val="ListParagraph"/>
        <w:numPr>
          <w:ilvl w:val="0"/>
          <w:numId w:val="26"/>
        </w:numPr>
        <w:rPr>
          <w:rFonts w:ascii="Times New Roman" w:hAnsi="Times New Roman"/>
          <w:szCs w:val="24"/>
          <w:lang w:val="en-CA"/>
        </w:rPr>
      </w:pPr>
      <w:r w:rsidRPr="00C95B5B">
        <w:rPr>
          <w:rFonts w:ascii="Times New Roman" w:hAnsi="Times New Roman"/>
          <w:szCs w:val="24"/>
          <w:lang w:val="en-CA"/>
        </w:rPr>
        <w:t>Sampling for the audit of account balances is similar to the steps of test of controls audit sampling.</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The seven steps are:</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1. Specify the audit objectives.</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2. Define the population.</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3. Choose an audit sampling method.</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4. Determine the sample size.</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5. Select the sample.</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6. Perform the substantive-purpose procedures.</w:t>
      </w:r>
    </w:p>
    <w:p w:rsidR="00924B53" w:rsidRPr="00C95B5B" w:rsidRDefault="00924B53" w:rsidP="00C35CF6">
      <w:pPr>
        <w:ind w:left="1296"/>
        <w:rPr>
          <w:rFonts w:ascii="Times New Roman" w:hAnsi="Times New Roman"/>
          <w:szCs w:val="24"/>
          <w:lang w:val="en-CA"/>
        </w:rPr>
      </w:pPr>
      <w:r w:rsidRPr="00C95B5B">
        <w:rPr>
          <w:rFonts w:ascii="Times New Roman" w:hAnsi="Times New Roman"/>
          <w:szCs w:val="24"/>
          <w:lang w:val="en-CA"/>
        </w:rPr>
        <w:t>7. Evaluate the evidence.</w:t>
      </w:r>
    </w:p>
    <w:p w:rsidR="00C35CF6" w:rsidRPr="00C95B5B" w:rsidRDefault="00924B53" w:rsidP="00C35CF6">
      <w:pPr>
        <w:pStyle w:val="ListParagraph"/>
        <w:numPr>
          <w:ilvl w:val="0"/>
          <w:numId w:val="27"/>
        </w:numPr>
        <w:rPr>
          <w:rFonts w:ascii="Times New Roman" w:hAnsi="Times New Roman"/>
          <w:szCs w:val="24"/>
          <w:lang w:val="en-CA"/>
        </w:rPr>
      </w:pPr>
      <w:r w:rsidRPr="00C95B5B">
        <w:rPr>
          <w:rFonts w:ascii="Times New Roman" w:hAnsi="Times New Roman"/>
          <w:szCs w:val="24"/>
          <w:lang w:val="en-CA"/>
        </w:rPr>
        <w:t xml:space="preserve">The specific objective in balance testing is to decide whether the client’s assertions about existence, rights (ownership), and valuation are materially accurate. The evidence will enable them to accept or reject this hypothesis. The population can be defined as dollar units, individual customer or supplier accounts, or even individual purchases of fixed assets.  </w:t>
      </w:r>
    </w:p>
    <w:p w:rsidR="00C35CF6" w:rsidRPr="00C95B5B" w:rsidRDefault="00924B53" w:rsidP="00924B53">
      <w:pPr>
        <w:pStyle w:val="ListParagraph"/>
        <w:numPr>
          <w:ilvl w:val="0"/>
          <w:numId w:val="27"/>
        </w:numPr>
        <w:rPr>
          <w:rFonts w:ascii="Times New Roman" w:hAnsi="Times New Roman"/>
          <w:szCs w:val="24"/>
          <w:lang w:val="en-CA"/>
        </w:rPr>
      </w:pPr>
      <w:r w:rsidRPr="00C95B5B">
        <w:rPr>
          <w:rFonts w:ascii="Times New Roman" w:hAnsi="Times New Roman"/>
          <w:szCs w:val="24"/>
          <w:lang w:val="en-CA"/>
        </w:rPr>
        <w:t>An auditor must decide whether to use statistical or non-statistical sampling methods. If statistical sampling is chosen, another choice needs to be made between classical variables sampling methods which are based on the normal distribution, or the more widely used dollar unit sampling.</w:t>
      </w:r>
    </w:p>
    <w:p w:rsidR="00C35CF6" w:rsidRPr="00C95B5B" w:rsidRDefault="00C35CF6" w:rsidP="00924B53">
      <w:pPr>
        <w:pStyle w:val="ListParagraph"/>
        <w:numPr>
          <w:ilvl w:val="0"/>
          <w:numId w:val="27"/>
        </w:numPr>
        <w:rPr>
          <w:rFonts w:ascii="Times New Roman" w:hAnsi="Times New Roman"/>
          <w:szCs w:val="24"/>
          <w:lang w:val="en-CA"/>
        </w:rPr>
      </w:pPr>
      <w:r w:rsidRPr="00C95B5B">
        <w:rPr>
          <w:rFonts w:ascii="Times New Roman" w:hAnsi="Times New Roman"/>
          <w:szCs w:val="24"/>
          <w:lang w:val="en-CA"/>
        </w:rPr>
        <w:t xml:space="preserve">Steps four through six </w:t>
      </w:r>
      <w:r w:rsidR="00924B53" w:rsidRPr="00C95B5B">
        <w:rPr>
          <w:rFonts w:ascii="Times New Roman" w:hAnsi="Times New Roman"/>
          <w:szCs w:val="24"/>
          <w:lang w:val="en-CA"/>
        </w:rPr>
        <w:t>are the evidence-collection phase of the sampling method.  Auditors first need to establish decision criteria for the risk of incorrect acceptance, the risk of incorrect rejection and material misstatement.  The material misstatement must be expressed as a dollar amount or as a proportion of the total recorded amount.  Sample sizes are based on materiality.  The higher the materiality, the less likely that there error exists and has not been corrected so the smaller the sample needed to confirm there is no material error.</w:t>
      </w:r>
    </w:p>
    <w:p w:rsidR="00C35CF6" w:rsidRPr="00C95B5B" w:rsidRDefault="00924B53" w:rsidP="00924B53">
      <w:pPr>
        <w:pStyle w:val="ListParagraph"/>
        <w:numPr>
          <w:ilvl w:val="0"/>
          <w:numId w:val="27"/>
        </w:numPr>
        <w:rPr>
          <w:rFonts w:ascii="Times New Roman" w:hAnsi="Times New Roman"/>
          <w:szCs w:val="24"/>
          <w:lang w:val="en-CA"/>
        </w:rPr>
      </w:pPr>
      <w:r w:rsidRPr="00C95B5B">
        <w:rPr>
          <w:rFonts w:ascii="Times New Roman" w:hAnsi="Times New Roman"/>
          <w:szCs w:val="24"/>
          <w:lang w:val="en-CA"/>
        </w:rPr>
        <w:t xml:space="preserve">Unrestricted random selection and systematic selection will obtain random samples for statistical applications.  </w:t>
      </w:r>
    </w:p>
    <w:p w:rsidR="00EF1D89" w:rsidRPr="00C95B5B" w:rsidRDefault="00924B53" w:rsidP="00924B53">
      <w:pPr>
        <w:pStyle w:val="ListParagraph"/>
        <w:numPr>
          <w:ilvl w:val="0"/>
          <w:numId w:val="27"/>
        </w:numPr>
        <w:rPr>
          <w:rFonts w:ascii="Times New Roman" w:hAnsi="Times New Roman"/>
          <w:szCs w:val="24"/>
          <w:lang w:val="en-CA"/>
        </w:rPr>
      </w:pPr>
      <w:r w:rsidRPr="00C95B5B">
        <w:rPr>
          <w:rFonts w:ascii="Times New Roman" w:hAnsi="Times New Roman"/>
          <w:szCs w:val="24"/>
          <w:lang w:val="en-CA"/>
        </w:rPr>
        <w:t>Based on your work, determine the known amount of actual monetary error.  Next, project the known misstatement to the population.  Compare this total (known plus statistically likely) to the materiality level for the account.</w:t>
      </w:r>
    </w:p>
    <w:p w:rsidR="00924B53" w:rsidRPr="00C95B5B" w:rsidRDefault="00924B53" w:rsidP="00924B53">
      <w:pPr>
        <w:pStyle w:val="ListParagraph"/>
        <w:numPr>
          <w:ilvl w:val="0"/>
          <w:numId w:val="27"/>
        </w:numPr>
        <w:rPr>
          <w:rFonts w:ascii="Times New Roman" w:hAnsi="Times New Roman"/>
          <w:szCs w:val="24"/>
          <w:lang w:val="en-CA"/>
        </w:rPr>
      </w:pPr>
      <w:r w:rsidRPr="00C95B5B">
        <w:rPr>
          <w:rFonts w:ascii="Times New Roman" w:hAnsi="Times New Roman"/>
          <w:szCs w:val="24"/>
          <w:lang w:val="en-CA"/>
        </w:rPr>
        <w:t xml:space="preserve">One projection method is called the </w:t>
      </w:r>
      <w:r w:rsidRPr="00C95B5B">
        <w:rPr>
          <w:rFonts w:ascii="Times New Roman" w:hAnsi="Times New Roman"/>
          <w:b/>
          <w:szCs w:val="24"/>
          <w:lang w:val="en-CA"/>
        </w:rPr>
        <w:t>average difference method</w:t>
      </w:r>
      <w:r w:rsidRPr="00C95B5B">
        <w:rPr>
          <w:rFonts w:ascii="Times New Roman" w:hAnsi="Times New Roman"/>
          <w:szCs w:val="24"/>
          <w:lang w:val="en-CA"/>
        </w:rPr>
        <w:t>, expressed as:</w:t>
      </w:r>
    </w:p>
    <w:p w:rsidR="00924B53" w:rsidRPr="00C95B5B" w:rsidRDefault="00924B53" w:rsidP="00EF1D89">
      <w:pPr>
        <w:jc w:val="center"/>
        <w:rPr>
          <w:rFonts w:ascii="Times New Roman" w:hAnsi="Times New Roman"/>
          <w:szCs w:val="24"/>
          <w:lang w:val="en-CA"/>
        </w:rPr>
      </w:pPr>
      <w:r w:rsidRPr="00C95B5B">
        <w:rPr>
          <w:rFonts w:ascii="Times New Roman" w:hAnsi="Times New Roman"/>
          <w:szCs w:val="24"/>
          <w:lang w:val="en-CA"/>
        </w:rPr>
        <w:t>PLM (under the average difference method) =</w:t>
      </w:r>
    </w:p>
    <w:p w:rsidR="00EF1D89" w:rsidRPr="00C95B5B" w:rsidRDefault="00924B53" w:rsidP="00EF1D89">
      <w:pPr>
        <w:jc w:val="center"/>
        <w:rPr>
          <w:rFonts w:ascii="Times New Roman" w:hAnsi="Times New Roman"/>
          <w:szCs w:val="24"/>
          <w:lang w:val="en-CA"/>
        </w:rPr>
      </w:pPr>
      <w:r w:rsidRPr="00C95B5B">
        <w:rPr>
          <w:rFonts w:ascii="Times New Roman" w:hAnsi="Times New Roman"/>
          <w:szCs w:val="24"/>
          <w:lang w:val="en-CA"/>
        </w:rPr>
        <w:t>((Dollar amount of misstatement in the sample)/ (Number of sampling units))</w:t>
      </w:r>
    </w:p>
    <w:p w:rsidR="00924B53" w:rsidRPr="00C95B5B" w:rsidRDefault="00924B53" w:rsidP="00EF1D89">
      <w:pPr>
        <w:jc w:val="center"/>
        <w:rPr>
          <w:rFonts w:ascii="Times New Roman" w:hAnsi="Times New Roman"/>
          <w:szCs w:val="24"/>
          <w:lang w:val="en-CA"/>
        </w:rPr>
      </w:pPr>
      <w:r w:rsidRPr="00C95B5B">
        <w:rPr>
          <w:rFonts w:ascii="Times New Roman" w:hAnsi="Times New Roman"/>
          <w:szCs w:val="24"/>
          <w:lang w:val="en-CA"/>
        </w:rPr>
        <w:t>× (Number of population units)</w:t>
      </w:r>
    </w:p>
    <w:p w:rsidR="00924B53" w:rsidRPr="00C95B5B" w:rsidRDefault="00924B53" w:rsidP="00EF1D89">
      <w:pPr>
        <w:pStyle w:val="ListParagraph"/>
        <w:numPr>
          <w:ilvl w:val="0"/>
          <w:numId w:val="28"/>
        </w:numPr>
        <w:rPr>
          <w:rFonts w:ascii="Times New Roman" w:hAnsi="Times New Roman"/>
          <w:szCs w:val="24"/>
          <w:lang w:val="en-CA"/>
        </w:rPr>
      </w:pPr>
      <w:r w:rsidRPr="00C95B5B">
        <w:rPr>
          <w:rFonts w:ascii="Times New Roman" w:hAnsi="Times New Roman"/>
          <w:szCs w:val="24"/>
          <w:lang w:val="en-CA"/>
        </w:rPr>
        <w:t xml:space="preserve">Another method, the </w:t>
      </w:r>
      <w:r w:rsidRPr="00C95B5B">
        <w:rPr>
          <w:rFonts w:ascii="Times New Roman" w:hAnsi="Times New Roman"/>
          <w:b/>
          <w:szCs w:val="24"/>
          <w:lang w:val="en-CA"/>
        </w:rPr>
        <w:t>DUS projection method</w:t>
      </w:r>
      <w:r w:rsidRPr="00C95B5B">
        <w:rPr>
          <w:rFonts w:ascii="Times New Roman" w:hAnsi="Times New Roman"/>
          <w:szCs w:val="24"/>
          <w:lang w:val="en-CA"/>
        </w:rPr>
        <w:t xml:space="preserve"> automatically takes into account the stratification of the population. The dollar-unit sampling method is expressed as:</w:t>
      </w:r>
    </w:p>
    <w:p w:rsidR="00924B53" w:rsidRPr="00C95B5B" w:rsidRDefault="00924B53" w:rsidP="00EF1D89">
      <w:pPr>
        <w:ind w:firstLine="360"/>
        <w:jc w:val="center"/>
        <w:rPr>
          <w:rFonts w:ascii="Times New Roman" w:hAnsi="Times New Roman"/>
          <w:szCs w:val="24"/>
          <w:lang w:val="en-CA"/>
        </w:rPr>
      </w:pPr>
      <w:r w:rsidRPr="00C95B5B">
        <w:rPr>
          <w:rFonts w:ascii="Times New Roman" w:hAnsi="Times New Roman"/>
          <w:szCs w:val="24"/>
          <w:lang w:val="en-CA"/>
        </w:rPr>
        <w:t>PLM (dollar-unit method) = (Sum of the proportionate amount of misstatements of all dollar units in error in the sample) × (Recorded amount in the population)</w:t>
      </w:r>
    </w:p>
    <w:p w:rsidR="00EF1D89" w:rsidRPr="00C95B5B" w:rsidRDefault="00924B53" w:rsidP="00924B53">
      <w:pPr>
        <w:pStyle w:val="ListParagraph"/>
        <w:numPr>
          <w:ilvl w:val="0"/>
          <w:numId w:val="28"/>
        </w:numPr>
        <w:rPr>
          <w:rFonts w:ascii="Times New Roman" w:hAnsi="Times New Roman"/>
          <w:szCs w:val="24"/>
          <w:lang w:val="en-CA"/>
        </w:rPr>
      </w:pPr>
      <w:r w:rsidRPr="00C95B5B">
        <w:rPr>
          <w:rFonts w:ascii="Times New Roman" w:hAnsi="Times New Roman"/>
          <w:szCs w:val="24"/>
          <w:lang w:val="en-CA"/>
        </w:rPr>
        <w:t>If the two projections differ, there is a representation issue which does not mean the sample was wrong, but does mean that the sample design must be considered.  For that reason, the projection method is usually specified in the audit plan.</w:t>
      </w:r>
    </w:p>
    <w:p w:rsidR="00EF1D89" w:rsidRPr="00C95B5B" w:rsidRDefault="00924B53" w:rsidP="00924B53">
      <w:pPr>
        <w:pStyle w:val="ListParagraph"/>
        <w:numPr>
          <w:ilvl w:val="0"/>
          <w:numId w:val="28"/>
        </w:numPr>
        <w:rPr>
          <w:rFonts w:ascii="Times New Roman" w:hAnsi="Times New Roman"/>
          <w:szCs w:val="24"/>
          <w:lang w:val="en-CA"/>
        </w:rPr>
      </w:pPr>
      <w:r w:rsidRPr="00C95B5B">
        <w:rPr>
          <w:rFonts w:ascii="Times New Roman" w:hAnsi="Times New Roman"/>
          <w:szCs w:val="24"/>
          <w:lang w:val="en-CA"/>
        </w:rPr>
        <w:lastRenderedPageBreak/>
        <w:t>Auditors are required to follow up each monetary difference to determine whether it arose from (a) misunderstanding of accounting principles, (b) simple mistakes or carelessness, (c) an intentional irregularity, or (d) management override of</w:t>
      </w:r>
      <w:r w:rsidR="00EF1D89" w:rsidRPr="00C95B5B">
        <w:rPr>
          <w:rFonts w:ascii="Times New Roman" w:hAnsi="Times New Roman"/>
          <w:szCs w:val="24"/>
          <w:lang w:val="en-CA"/>
        </w:rPr>
        <w:t xml:space="preserve"> an internal control procedure.</w:t>
      </w:r>
    </w:p>
    <w:p w:rsidR="00EF1D89" w:rsidRDefault="00924B53" w:rsidP="00924B53">
      <w:pPr>
        <w:pStyle w:val="ListParagraph"/>
        <w:numPr>
          <w:ilvl w:val="0"/>
          <w:numId w:val="28"/>
        </w:numPr>
        <w:rPr>
          <w:rFonts w:ascii="Times New Roman" w:hAnsi="Times New Roman"/>
          <w:szCs w:val="24"/>
          <w:lang w:val="en-CA"/>
        </w:rPr>
      </w:pPr>
      <w:r w:rsidRPr="00C95B5B">
        <w:rPr>
          <w:rFonts w:ascii="Times New Roman" w:hAnsi="Times New Roman"/>
          <w:szCs w:val="24"/>
          <w:lang w:val="en-CA"/>
        </w:rPr>
        <w:t xml:space="preserve">Errors found in account balance auditing </w:t>
      </w:r>
      <w:r w:rsidR="00EF1D89" w:rsidRPr="00C95B5B">
        <w:rPr>
          <w:rFonts w:ascii="Times New Roman" w:hAnsi="Times New Roman"/>
          <w:szCs w:val="24"/>
          <w:lang w:val="en-CA"/>
        </w:rPr>
        <w:t>may also</w:t>
      </w:r>
      <w:r w:rsidRPr="00C95B5B">
        <w:rPr>
          <w:rFonts w:ascii="Times New Roman" w:hAnsi="Times New Roman"/>
          <w:szCs w:val="24"/>
          <w:lang w:val="en-CA"/>
        </w:rPr>
        <w:t xml:space="preserve"> indicate weaknesses in internal control procedures—the dual-purpose characteristic of auditing procedures. If many more monetary differences than expected arise, the control risk conclusion may need to be revised and more account balance auditing work done.</w:t>
      </w:r>
    </w:p>
    <w:p w:rsidR="00C95B5B" w:rsidRDefault="00C95B5B" w:rsidP="00C95B5B">
      <w:pPr>
        <w:rPr>
          <w:rFonts w:ascii="Times New Roman" w:hAnsi="Times New Roman"/>
          <w:szCs w:val="24"/>
          <w:lang w:val="en-CA"/>
        </w:rPr>
      </w:pPr>
    </w:p>
    <w:p w:rsidR="00C95B5B" w:rsidRPr="00C95B5B" w:rsidRDefault="00C95B5B" w:rsidP="00C95B5B">
      <w:pPr>
        <w:rPr>
          <w:rFonts w:ascii="Times New Roman" w:hAnsi="Times New Roman"/>
          <w:szCs w:val="24"/>
          <w:lang w:val="en-CA"/>
        </w:rPr>
      </w:pPr>
    </w:p>
    <w:sectPr w:rsidR="00C95B5B" w:rsidRPr="00C95B5B" w:rsidSect="00DB3A40">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EF8" w:rsidRDefault="005B4EF8">
      <w:r>
        <w:separator/>
      </w:r>
    </w:p>
  </w:endnote>
  <w:endnote w:type="continuationSeparator" w:id="0">
    <w:p w:rsidR="005B4EF8" w:rsidRDefault="005B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B5B" w:rsidRDefault="00C95B5B" w:rsidP="00A61419">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C95B5B" w:rsidRDefault="00C95B5B" w:rsidP="00A61419">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10-</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B5B" w:rsidRDefault="00C95B5B" w:rsidP="00C95B5B">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C95B5B" w:rsidRPr="00C95B5B" w:rsidRDefault="00C95B5B" w:rsidP="00C95B5B">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10-</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B5B" w:rsidRDefault="00C95B5B" w:rsidP="00C95B5B">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C95B5B" w:rsidRPr="00C95B5B" w:rsidRDefault="00C95B5B" w:rsidP="00C95B5B">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10-</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EF8" w:rsidRDefault="005B4EF8">
      <w:r>
        <w:separator/>
      </w:r>
    </w:p>
  </w:footnote>
  <w:footnote w:type="continuationSeparator" w:id="0">
    <w:p w:rsidR="005B4EF8" w:rsidRDefault="005B4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B5B" w:rsidRPr="00DA4A7A" w:rsidRDefault="00C95B5B"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Audit Evidence and Assurance</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B5B" w:rsidRPr="00DA4A7A" w:rsidRDefault="00C95B5B" w:rsidP="00DA4A7A">
    <w:pPr>
      <w:pStyle w:val="Header"/>
      <w:jc w:val="right"/>
    </w:pPr>
    <w:r>
      <w:rPr>
        <w:rFonts w:ascii="Times New Roman" w:hAnsi="Times New Roman"/>
        <w:b/>
        <w:color w:val="0000FF"/>
      </w:rPr>
      <w:t>Audit Sampling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101E0D28"/>
    <w:multiLevelType w:val="hybridMultilevel"/>
    <w:tmpl w:val="C212DA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AB171D9"/>
    <w:multiLevelType w:val="hybridMultilevel"/>
    <w:tmpl w:val="CC8CD2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F0E6F1F"/>
    <w:multiLevelType w:val="hybridMultilevel"/>
    <w:tmpl w:val="AA4A8A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73C3A33"/>
    <w:multiLevelType w:val="hybridMultilevel"/>
    <w:tmpl w:val="0E7C079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F280FEF"/>
    <w:multiLevelType w:val="hybridMultilevel"/>
    <w:tmpl w:val="0EBCC20E"/>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6">
    <w:nsid w:val="4C396221"/>
    <w:multiLevelType w:val="hybridMultilevel"/>
    <w:tmpl w:val="BD9A5E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8">
    <w:nsid w:val="69372E38"/>
    <w:multiLevelType w:val="hybridMultilevel"/>
    <w:tmpl w:val="8730A03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6AD37238"/>
    <w:multiLevelType w:val="hybridMultilevel"/>
    <w:tmpl w:val="18C477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6FA60A33"/>
    <w:multiLevelType w:val="hybridMultilevel"/>
    <w:tmpl w:val="35B614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FA67E4D"/>
    <w:multiLevelType w:val="hybridMultilevel"/>
    <w:tmpl w:val="1A3257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71F10726"/>
    <w:multiLevelType w:val="hybridMultilevel"/>
    <w:tmpl w:val="D97E37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73165BC4"/>
    <w:multiLevelType w:val="hybridMultilevel"/>
    <w:tmpl w:val="D48CB0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25">
    <w:nsid w:val="77FB2B37"/>
    <w:multiLevelType w:val="hybridMultilevel"/>
    <w:tmpl w:val="7D6C3F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7DD366CC"/>
    <w:multiLevelType w:val="hybridMultilevel"/>
    <w:tmpl w:val="C48A69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F9C5B73"/>
    <w:multiLevelType w:val="hybridMultilevel"/>
    <w:tmpl w:val="12242B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27"/>
  </w:num>
  <w:num w:numId="16">
    <w:abstractNumId w:val="16"/>
  </w:num>
  <w:num w:numId="17">
    <w:abstractNumId w:val="20"/>
  </w:num>
  <w:num w:numId="18">
    <w:abstractNumId w:val="18"/>
  </w:num>
  <w:num w:numId="19">
    <w:abstractNumId w:val="13"/>
  </w:num>
  <w:num w:numId="20">
    <w:abstractNumId w:val="21"/>
  </w:num>
  <w:num w:numId="21">
    <w:abstractNumId w:val="11"/>
  </w:num>
  <w:num w:numId="22">
    <w:abstractNumId w:val="12"/>
  </w:num>
  <w:num w:numId="23">
    <w:abstractNumId w:val="26"/>
  </w:num>
  <w:num w:numId="24">
    <w:abstractNumId w:val="22"/>
  </w:num>
  <w:num w:numId="25">
    <w:abstractNumId w:val="25"/>
  </w:num>
  <w:num w:numId="26">
    <w:abstractNumId w:val="19"/>
  </w:num>
  <w:num w:numId="27">
    <w:abstractNumId w:val="1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2009A"/>
    <w:rsid w:val="000530FC"/>
    <w:rsid w:val="00060964"/>
    <w:rsid w:val="000A41C8"/>
    <w:rsid w:val="000C636D"/>
    <w:rsid w:val="000F2857"/>
    <w:rsid w:val="00105218"/>
    <w:rsid w:val="001058BE"/>
    <w:rsid w:val="00110903"/>
    <w:rsid w:val="00116B7A"/>
    <w:rsid w:val="00173B4C"/>
    <w:rsid w:val="00196029"/>
    <w:rsid w:val="001A3463"/>
    <w:rsid w:val="001C7A86"/>
    <w:rsid w:val="0022547B"/>
    <w:rsid w:val="00277942"/>
    <w:rsid w:val="002C24A7"/>
    <w:rsid w:val="0033361C"/>
    <w:rsid w:val="00337141"/>
    <w:rsid w:val="00377B2D"/>
    <w:rsid w:val="003A13E6"/>
    <w:rsid w:val="003D4544"/>
    <w:rsid w:val="003D4B65"/>
    <w:rsid w:val="003E3A83"/>
    <w:rsid w:val="00406D2B"/>
    <w:rsid w:val="00406F69"/>
    <w:rsid w:val="00417957"/>
    <w:rsid w:val="00420727"/>
    <w:rsid w:val="00444C3F"/>
    <w:rsid w:val="00455788"/>
    <w:rsid w:val="004746FB"/>
    <w:rsid w:val="0048462D"/>
    <w:rsid w:val="004A5789"/>
    <w:rsid w:val="004B7710"/>
    <w:rsid w:val="004D44CE"/>
    <w:rsid w:val="004F5069"/>
    <w:rsid w:val="004F698F"/>
    <w:rsid w:val="004F6BDC"/>
    <w:rsid w:val="00525A4A"/>
    <w:rsid w:val="00527536"/>
    <w:rsid w:val="00540798"/>
    <w:rsid w:val="005435D5"/>
    <w:rsid w:val="005A2CE4"/>
    <w:rsid w:val="005B4EF8"/>
    <w:rsid w:val="005D6FAA"/>
    <w:rsid w:val="005F0F32"/>
    <w:rsid w:val="00610333"/>
    <w:rsid w:val="00633838"/>
    <w:rsid w:val="0065301E"/>
    <w:rsid w:val="00687A12"/>
    <w:rsid w:val="0069546D"/>
    <w:rsid w:val="006A7FBE"/>
    <w:rsid w:val="00761EC3"/>
    <w:rsid w:val="00772193"/>
    <w:rsid w:val="00775B8E"/>
    <w:rsid w:val="007A0BD4"/>
    <w:rsid w:val="007A56CB"/>
    <w:rsid w:val="007C1135"/>
    <w:rsid w:val="00814141"/>
    <w:rsid w:val="00815C26"/>
    <w:rsid w:val="008235F7"/>
    <w:rsid w:val="00844312"/>
    <w:rsid w:val="008457A5"/>
    <w:rsid w:val="0088314F"/>
    <w:rsid w:val="008B6B6E"/>
    <w:rsid w:val="008E2A46"/>
    <w:rsid w:val="008F0925"/>
    <w:rsid w:val="00922257"/>
    <w:rsid w:val="00924B53"/>
    <w:rsid w:val="0097582C"/>
    <w:rsid w:val="009B3E49"/>
    <w:rsid w:val="009C66FE"/>
    <w:rsid w:val="009F33B1"/>
    <w:rsid w:val="00A01F54"/>
    <w:rsid w:val="00A10E55"/>
    <w:rsid w:val="00A60A00"/>
    <w:rsid w:val="00A61419"/>
    <w:rsid w:val="00A626FB"/>
    <w:rsid w:val="00A66304"/>
    <w:rsid w:val="00A7039C"/>
    <w:rsid w:val="00A84180"/>
    <w:rsid w:val="00A8532A"/>
    <w:rsid w:val="00A87F99"/>
    <w:rsid w:val="00A92366"/>
    <w:rsid w:val="00AF7601"/>
    <w:rsid w:val="00B2288F"/>
    <w:rsid w:val="00B279D3"/>
    <w:rsid w:val="00B46694"/>
    <w:rsid w:val="00B66A3A"/>
    <w:rsid w:val="00B710A1"/>
    <w:rsid w:val="00B72C26"/>
    <w:rsid w:val="00BB789F"/>
    <w:rsid w:val="00BC4583"/>
    <w:rsid w:val="00BC73EB"/>
    <w:rsid w:val="00BF34EC"/>
    <w:rsid w:val="00C025C1"/>
    <w:rsid w:val="00C0507B"/>
    <w:rsid w:val="00C35CF6"/>
    <w:rsid w:val="00C362D2"/>
    <w:rsid w:val="00C74865"/>
    <w:rsid w:val="00C91433"/>
    <w:rsid w:val="00C95B5B"/>
    <w:rsid w:val="00C966D2"/>
    <w:rsid w:val="00CB6608"/>
    <w:rsid w:val="00CE6AE9"/>
    <w:rsid w:val="00D54203"/>
    <w:rsid w:val="00D60AAE"/>
    <w:rsid w:val="00DA4A7A"/>
    <w:rsid w:val="00DB1065"/>
    <w:rsid w:val="00DB3A40"/>
    <w:rsid w:val="00DC1FCE"/>
    <w:rsid w:val="00DF10D3"/>
    <w:rsid w:val="00E01645"/>
    <w:rsid w:val="00E544F2"/>
    <w:rsid w:val="00E65FBA"/>
    <w:rsid w:val="00E755D5"/>
    <w:rsid w:val="00EF1D89"/>
    <w:rsid w:val="00F1108B"/>
    <w:rsid w:val="00F424F8"/>
    <w:rsid w:val="00F71BB9"/>
    <w:rsid w:val="00F8261C"/>
    <w:rsid w:val="00F861A0"/>
    <w:rsid w:val="00FA2AC3"/>
    <w:rsid w:val="00FA6A50"/>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64"/>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link w:val="Footer"/>
    <w:locked/>
    <w:rsid w:val="00A61419"/>
    <w:rPr>
      <w:rFonts w:ascii="Palatino" w:hAnsi="Palatino"/>
      <w:sz w:val="24"/>
      <w:lang w:val="en-US" w:eastAsia="en-US" w:bidi="ar-SA"/>
    </w:rPr>
  </w:style>
  <w:style w:type="paragraph" w:styleId="ListParagraph">
    <w:name w:val="List Paragraph"/>
    <w:basedOn w:val="Normal"/>
    <w:uiPriority w:val="34"/>
    <w:qFormat/>
    <w:rsid w:val="00924B53"/>
    <w:pPr>
      <w:ind w:left="720"/>
      <w:contextualSpacing/>
    </w:pPr>
  </w:style>
  <w:style w:type="paragraph" w:styleId="BalloonText">
    <w:name w:val="Balloon Text"/>
    <w:basedOn w:val="Normal"/>
    <w:link w:val="BalloonTextChar"/>
    <w:uiPriority w:val="99"/>
    <w:semiHidden/>
    <w:unhideWhenUsed/>
    <w:rsid w:val="00C95B5B"/>
    <w:rPr>
      <w:rFonts w:ascii="Tahoma" w:hAnsi="Tahoma" w:cs="Tahoma"/>
      <w:sz w:val="16"/>
      <w:szCs w:val="16"/>
    </w:rPr>
  </w:style>
  <w:style w:type="character" w:customStyle="1" w:styleId="BalloonTextChar">
    <w:name w:val="Balloon Text Char"/>
    <w:basedOn w:val="DefaultParagraphFont"/>
    <w:link w:val="BalloonText"/>
    <w:uiPriority w:val="99"/>
    <w:semiHidden/>
    <w:rsid w:val="00C95B5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64"/>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link w:val="Footer"/>
    <w:locked/>
    <w:rsid w:val="00A61419"/>
    <w:rPr>
      <w:rFonts w:ascii="Palatino" w:hAnsi="Palatino"/>
      <w:sz w:val="24"/>
      <w:lang w:val="en-US" w:eastAsia="en-US" w:bidi="ar-SA"/>
    </w:rPr>
  </w:style>
  <w:style w:type="paragraph" w:styleId="ListParagraph">
    <w:name w:val="List Paragraph"/>
    <w:basedOn w:val="Normal"/>
    <w:uiPriority w:val="34"/>
    <w:qFormat/>
    <w:rsid w:val="00924B53"/>
    <w:pPr>
      <w:ind w:left="720"/>
      <w:contextualSpacing/>
    </w:pPr>
  </w:style>
  <w:style w:type="paragraph" w:styleId="BalloonText">
    <w:name w:val="Balloon Text"/>
    <w:basedOn w:val="Normal"/>
    <w:link w:val="BalloonTextChar"/>
    <w:uiPriority w:val="99"/>
    <w:semiHidden/>
    <w:unhideWhenUsed/>
    <w:rsid w:val="00C95B5B"/>
    <w:rPr>
      <w:rFonts w:ascii="Tahoma" w:hAnsi="Tahoma" w:cs="Tahoma"/>
      <w:sz w:val="16"/>
      <w:szCs w:val="16"/>
    </w:rPr>
  </w:style>
  <w:style w:type="character" w:customStyle="1" w:styleId="BalloonTextChar">
    <w:name w:val="Balloon Text Char"/>
    <w:basedOn w:val="DefaultParagraphFont"/>
    <w:link w:val="BalloonText"/>
    <w:uiPriority w:val="99"/>
    <w:semiHidden/>
    <w:rsid w:val="00C95B5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5</cp:revision>
  <cp:lastPrinted>2009-11-10T22:48:00Z</cp:lastPrinted>
  <dcterms:created xsi:type="dcterms:W3CDTF">2012-06-22T16:41:00Z</dcterms:created>
  <dcterms:modified xsi:type="dcterms:W3CDTF">2015-09-09T19:15:00Z</dcterms:modified>
</cp:coreProperties>
</file>