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382" w:rsidRPr="00356382" w:rsidRDefault="00356382" w:rsidP="00356382">
      <w:pPr>
        <w:tabs>
          <w:tab w:val="center" w:pos="8540"/>
          <w:tab w:val="center" w:pos="9540"/>
        </w:tabs>
        <w:spacing w:before="240"/>
        <w:rPr>
          <w:rFonts w:ascii="Times New Roman" w:hAnsi="Times New Roman"/>
          <w:b/>
          <w:smallCaps/>
          <w:color w:val="0000FF"/>
          <w:sz w:val="32"/>
          <w:szCs w:val="32"/>
          <w:lang w:val="en-CA"/>
        </w:rPr>
      </w:pPr>
      <w:r w:rsidRPr="00356382">
        <w:rPr>
          <w:rFonts w:ascii="Times New Roman" w:hAnsi="Times New Roman"/>
          <w:b/>
          <w:smallCaps/>
          <w:color w:val="0000FF"/>
          <w:sz w:val="32"/>
          <w:szCs w:val="32"/>
          <w:lang w:val="en-CA"/>
        </w:rPr>
        <w:t>What You Really Need to Know</w:t>
      </w:r>
    </w:p>
    <w:p w:rsidR="00356382" w:rsidRPr="00356382" w:rsidRDefault="00356382" w:rsidP="00356382">
      <w:pPr>
        <w:pStyle w:val="heading20"/>
        <w:framePr w:w="0" w:hSpace="0" w:vSpace="0" w:wrap="auto" w:hAnchor="text"/>
        <w:pBdr>
          <w:bottom w:val="single" w:sz="4" w:space="1" w:color="auto"/>
        </w:pBdr>
        <w:ind w:left="0" w:right="0"/>
        <w:rPr>
          <w:rFonts w:ascii="Times New Roman" w:hAnsi="Times New Roman"/>
          <w:caps w:val="0"/>
          <w:smallCaps/>
          <w:lang w:val="en-CA"/>
        </w:rPr>
      </w:pPr>
      <w:r w:rsidRPr="00356382">
        <w:rPr>
          <w:rFonts w:ascii="Times New Roman" w:hAnsi="Times New Roman"/>
          <w:caps w:val="0"/>
          <w:smallCaps/>
          <w:lang w:val="en-CA"/>
        </w:rPr>
        <w:t>Chapter 9: Control Assessment And Testing</w:t>
      </w:r>
    </w:p>
    <w:p w:rsidR="00356382" w:rsidRPr="00356382" w:rsidRDefault="00356382" w:rsidP="00356382">
      <w:pPr>
        <w:rPr>
          <w:rFonts w:ascii="Times New Roman" w:hAnsi="Times New Roman"/>
          <w:szCs w:val="24"/>
          <w:lang w:val="en-CA"/>
        </w:rPr>
      </w:pPr>
    </w:p>
    <w:p w:rsidR="00356382" w:rsidRPr="00356382" w:rsidRDefault="00356382" w:rsidP="00356382">
      <w:pPr>
        <w:rPr>
          <w:rFonts w:ascii="Times New Roman" w:hAnsi="Times New Roman"/>
          <w:szCs w:val="24"/>
          <w:lang w:val="en-CA"/>
        </w:rPr>
      </w:pPr>
    </w:p>
    <w:p w:rsidR="00540798" w:rsidRPr="00356382" w:rsidRDefault="006D072C" w:rsidP="00A60A00">
      <w:pPr>
        <w:rPr>
          <w:rFonts w:ascii="Times New Roman" w:hAnsi="Times New Roman"/>
          <w:b/>
          <w:szCs w:val="24"/>
          <w:lang w:val="en-CA"/>
        </w:rPr>
      </w:pPr>
      <w:proofErr w:type="gramStart"/>
      <w:r w:rsidRPr="00356382">
        <w:rPr>
          <w:rFonts w:ascii="Times New Roman" w:hAnsi="Times New Roman"/>
          <w:b/>
          <w:szCs w:val="24"/>
          <w:lang w:val="en-CA"/>
        </w:rPr>
        <w:t>LO1  Distinguish</w:t>
      </w:r>
      <w:proofErr w:type="gramEnd"/>
      <w:r w:rsidRPr="00356382">
        <w:rPr>
          <w:rFonts w:ascii="Times New Roman" w:hAnsi="Times New Roman"/>
          <w:b/>
          <w:szCs w:val="24"/>
          <w:lang w:val="en-CA"/>
        </w:rPr>
        <w:t xml:space="preserve"> between management and auditor’s responsibilities regarding an auditee organization’s internal controls</w:t>
      </w:r>
    </w:p>
    <w:p w:rsidR="006D072C" w:rsidRPr="00356382" w:rsidRDefault="00304B05" w:rsidP="00304B05">
      <w:pPr>
        <w:pStyle w:val="ListParagraph"/>
        <w:numPr>
          <w:ilvl w:val="0"/>
          <w:numId w:val="29"/>
        </w:numPr>
        <w:rPr>
          <w:rFonts w:ascii="Times New Roman" w:hAnsi="Times New Roman"/>
          <w:szCs w:val="24"/>
          <w:lang w:val="en-CA"/>
        </w:rPr>
      </w:pPr>
      <w:r w:rsidRPr="00356382">
        <w:rPr>
          <w:rFonts w:ascii="Times New Roman" w:hAnsi="Times New Roman"/>
          <w:szCs w:val="24"/>
          <w:lang w:val="en-CA"/>
        </w:rPr>
        <w:t>Internal controls are put in place to keep the company on course toward achieving its goals, and to help anticipate changes that can affect their plans.  Management balances the cost of controls with the benefit of risk reduction. At some point, the costs will exceed the benefits because it is not possible to reduce risks to zero.</w:t>
      </w:r>
    </w:p>
    <w:p w:rsidR="006D072C" w:rsidRPr="00356382" w:rsidRDefault="00304B05" w:rsidP="00304B05">
      <w:pPr>
        <w:pStyle w:val="ListParagraph"/>
        <w:numPr>
          <w:ilvl w:val="0"/>
          <w:numId w:val="29"/>
        </w:numPr>
        <w:rPr>
          <w:rFonts w:ascii="Times New Roman" w:hAnsi="Times New Roman"/>
          <w:szCs w:val="24"/>
          <w:lang w:val="en-CA"/>
        </w:rPr>
      </w:pPr>
      <w:r w:rsidRPr="00356382">
        <w:rPr>
          <w:rFonts w:ascii="Times New Roman" w:hAnsi="Times New Roman"/>
          <w:szCs w:val="24"/>
          <w:lang w:val="en-CA"/>
        </w:rPr>
        <w:t xml:space="preserve">External auditors are not responsible for designing effective internal control for auditees.  They are responsible for evaluating existing internal controls and assessing the risk of a material misstatement related to them. They use their assessment to determine the audit work required and develop appropriate audit programs to support their opinion.  </w:t>
      </w:r>
    </w:p>
    <w:p w:rsidR="006D072C" w:rsidRPr="00356382" w:rsidRDefault="00304B05" w:rsidP="00304B05">
      <w:pPr>
        <w:pStyle w:val="ListParagraph"/>
        <w:numPr>
          <w:ilvl w:val="0"/>
          <w:numId w:val="29"/>
        </w:numPr>
        <w:rPr>
          <w:rFonts w:ascii="Times New Roman" w:hAnsi="Times New Roman"/>
          <w:szCs w:val="24"/>
          <w:lang w:val="en-CA"/>
        </w:rPr>
      </w:pPr>
      <w:r w:rsidRPr="00356382">
        <w:rPr>
          <w:rFonts w:ascii="Times New Roman" w:hAnsi="Times New Roman"/>
          <w:szCs w:val="24"/>
          <w:lang w:val="en-CA"/>
        </w:rPr>
        <w:t xml:space="preserve">Public accountants may help design internal control systems as consulting engagements for </w:t>
      </w:r>
      <w:proofErr w:type="spellStart"/>
      <w:r w:rsidRPr="00356382">
        <w:rPr>
          <w:rFonts w:ascii="Times New Roman" w:hAnsi="Times New Roman"/>
          <w:szCs w:val="24"/>
          <w:lang w:val="en-CA"/>
        </w:rPr>
        <w:t>nonaudit</w:t>
      </w:r>
      <w:proofErr w:type="spellEnd"/>
      <w:r w:rsidRPr="00356382">
        <w:rPr>
          <w:rFonts w:ascii="Times New Roman" w:hAnsi="Times New Roman"/>
          <w:szCs w:val="24"/>
          <w:lang w:val="en-CA"/>
        </w:rPr>
        <w:t xml:space="preserve"> clients. Such design work must be separate and apart from an audit engagement because it could impair the public accountant’s objectivity in assessing those controls in an audit. This is a threat to auditor independence.</w:t>
      </w:r>
    </w:p>
    <w:p w:rsidR="00304B05" w:rsidRPr="00356382" w:rsidRDefault="00304B05" w:rsidP="00304B05">
      <w:pPr>
        <w:pStyle w:val="ListParagraph"/>
        <w:numPr>
          <w:ilvl w:val="0"/>
          <w:numId w:val="29"/>
        </w:numPr>
        <w:rPr>
          <w:rFonts w:ascii="Times New Roman" w:hAnsi="Times New Roman"/>
          <w:szCs w:val="24"/>
          <w:lang w:val="en-CA"/>
        </w:rPr>
      </w:pPr>
      <w:r w:rsidRPr="00356382">
        <w:rPr>
          <w:rFonts w:ascii="Times New Roman" w:hAnsi="Times New Roman"/>
          <w:szCs w:val="24"/>
          <w:lang w:val="en-CA"/>
        </w:rPr>
        <w:t xml:space="preserve">External auditors’ documentation of control weaknesses can help management carry out its responsibility for maintaining effective internal control. </w:t>
      </w:r>
    </w:p>
    <w:p w:rsidR="00304B05" w:rsidRPr="00356382" w:rsidRDefault="00304B05" w:rsidP="00304B05">
      <w:pPr>
        <w:rPr>
          <w:rFonts w:ascii="Times New Roman" w:hAnsi="Times New Roman"/>
          <w:szCs w:val="24"/>
          <w:lang w:val="en-CA"/>
        </w:rPr>
      </w:pPr>
    </w:p>
    <w:p w:rsidR="006D072C" w:rsidRPr="00356382" w:rsidRDefault="006D072C" w:rsidP="006D072C">
      <w:pPr>
        <w:rPr>
          <w:rFonts w:ascii="Times New Roman" w:hAnsi="Times New Roman"/>
          <w:b/>
          <w:szCs w:val="24"/>
          <w:lang w:val="en-CA"/>
        </w:rPr>
      </w:pPr>
      <w:proofErr w:type="gramStart"/>
      <w:r w:rsidRPr="00356382">
        <w:rPr>
          <w:rFonts w:ascii="Times New Roman" w:hAnsi="Times New Roman"/>
          <w:b/>
          <w:szCs w:val="24"/>
          <w:lang w:val="en-CA"/>
        </w:rPr>
        <w:t>LO2  Explain</w:t>
      </w:r>
      <w:proofErr w:type="gramEnd"/>
      <w:r w:rsidRPr="00356382">
        <w:rPr>
          <w:rFonts w:ascii="Times New Roman" w:hAnsi="Times New Roman"/>
          <w:b/>
          <w:szCs w:val="24"/>
          <w:lang w:val="en-CA"/>
        </w:rPr>
        <w:t xml:space="preserve"> why the auditor evaluates an auditee’s internal controls</w:t>
      </w:r>
    </w:p>
    <w:p w:rsidR="006D072C" w:rsidRPr="00356382" w:rsidRDefault="00304B05" w:rsidP="006D072C">
      <w:pPr>
        <w:pStyle w:val="ListParagraph"/>
        <w:numPr>
          <w:ilvl w:val="0"/>
          <w:numId w:val="30"/>
        </w:numPr>
        <w:rPr>
          <w:rFonts w:ascii="Times New Roman" w:hAnsi="Times New Roman"/>
          <w:szCs w:val="24"/>
          <w:lang w:val="en-CA"/>
        </w:rPr>
      </w:pPr>
      <w:r w:rsidRPr="00356382">
        <w:rPr>
          <w:rFonts w:ascii="Times New Roman" w:hAnsi="Times New Roman"/>
          <w:szCs w:val="24"/>
          <w:lang w:val="en-CA"/>
        </w:rPr>
        <w:t xml:space="preserve">The primary reason for evaluating a company’s internal control is to have a basis for planning the audit nature, timing, and extent of audit procedures in the detailed audit plan. </w:t>
      </w:r>
    </w:p>
    <w:p w:rsidR="006D072C" w:rsidRPr="00356382" w:rsidRDefault="00304B05" w:rsidP="00304B05">
      <w:pPr>
        <w:pStyle w:val="ListParagraph"/>
        <w:numPr>
          <w:ilvl w:val="0"/>
          <w:numId w:val="30"/>
        </w:numPr>
        <w:rPr>
          <w:rFonts w:ascii="Times New Roman" w:hAnsi="Times New Roman"/>
          <w:szCs w:val="24"/>
          <w:lang w:val="en-CA"/>
        </w:rPr>
      </w:pPr>
      <w:r w:rsidRPr="00356382">
        <w:rPr>
          <w:rFonts w:ascii="Times New Roman" w:hAnsi="Times New Roman"/>
          <w:szCs w:val="24"/>
          <w:lang w:val="en-CA"/>
        </w:rPr>
        <w:t>Auditors must make a trade-off between costs of evaluating internal control and costs of substantive audit tests.  An efficient audit program looks for the combination of control evaluation and substantive work t</w:t>
      </w:r>
      <w:r w:rsidR="006D072C" w:rsidRPr="00356382">
        <w:rPr>
          <w:rFonts w:ascii="Times New Roman" w:hAnsi="Times New Roman"/>
          <w:szCs w:val="24"/>
          <w:lang w:val="en-CA"/>
        </w:rPr>
        <w:t>hat will</w:t>
      </w:r>
      <w:r w:rsidRPr="00356382">
        <w:rPr>
          <w:rFonts w:ascii="Times New Roman" w:hAnsi="Times New Roman"/>
          <w:szCs w:val="24"/>
          <w:lang w:val="en-CA"/>
        </w:rPr>
        <w:t xml:space="preserve"> provide an acceptable level of assurance at the lowest total cost.</w:t>
      </w:r>
    </w:p>
    <w:p w:rsidR="006D072C" w:rsidRPr="00356382" w:rsidRDefault="006D072C" w:rsidP="00304B05">
      <w:pPr>
        <w:pStyle w:val="ListParagraph"/>
        <w:numPr>
          <w:ilvl w:val="0"/>
          <w:numId w:val="30"/>
        </w:numPr>
        <w:rPr>
          <w:rFonts w:ascii="Times New Roman" w:hAnsi="Times New Roman"/>
          <w:szCs w:val="24"/>
          <w:lang w:val="en-CA"/>
        </w:rPr>
      </w:pPr>
      <w:r w:rsidRPr="00356382">
        <w:rPr>
          <w:rFonts w:ascii="Times New Roman" w:hAnsi="Times New Roman"/>
          <w:szCs w:val="24"/>
          <w:lang w:val="en-CA"/>
        </w:rPr>
        <w:t>I</w:t>
      </w:r>
      <w:r w:rsidR="00304B05" w:rsidRPr="00356382">
        <w:rPr>
          <w:rFonts w:ascii="Times New Roman" w:hAnsi="Times New Roman"/>
          <w:szCs w:val="24"/>
          <w:lang w:val="en-CA"/>
        </w:rPr>
        <w:t xml:space="preserve">n a </w:t>
      </w:r>
      <w:r w:rsidR="00304B05" w:rsidRPr="00356382">
        <w:rPr>
          <w:rFonts w:ascii="Times New Roman" w:hAnsi="Times New Roman"/>
          <w:b/>
          <w:szCs w:val="24"/>
          <w:lang w:val="en-CA"/>
        </w:rPr>
        <w:t>clean audit</w:t>
      </w:r>
      <w:r w:rsidR="00304B05" w:rsidRPr="00356382">
        <w:rPr>
          <w:rFonts w:ascii="Times New Roman" w:hAnsi="Times New Roman"/>
          <w:szCs w:val="24"/>
          <w:lang w:val="en-CA"/>
        </w:rPr>
        <w:t>, the accounting records are easy to verify and accurate. In a dirty audit, however, the accounting records may be incomplete, riddled with misstatements, and harder to verify. A clean audit should require less work than a dirty audit, as the controls are likely to be good at meeting their objective of lowering the risk of material misstatement</w:t>
      </w:r>
      <w:r w:rsidRPr="00356382">
        <w:rPr>
          <w:rFonts w:ascii="Times New Roman" w:hAnsi="Times New Roman"/>
          <w:szCs w:val="24"/>
          <w:lang w:val="en-CA"/>
        </w:rPr>
        <w:t>.</w:t>
      </w:r>
    </w:p>
    <w:p w:rsidR="006D072C" w:rsidRPr="00356382" w:rsidRDefault="00304B05" w:rsidP="00304B05">
      <w:pPr>
        <w:pStyle w:val="ListParagraph"/>
        <w:numPr>
          <w:ilvl w:val="0"/>
          <w:numId w:val="30"/>
        </w:numPr>
        <w:rPr>
          <w:rFonts w:ascii="Times New Roman" w:hAnsi="Times New Roman"/>
          <w:szCs w:val="24"/>
          <w:lang w:val="en-CA"/>
        </w:rPr>
      </w:pPr>
      <w:r w:rsidRPr="00356382">
        <w:rPr>
          <w:rFonts w:ascii="Times New Roman" w:hAnsi="Times New Roman"/>
          <w:szCs w:val="24"/>
          <w:lang w:val="en-CA"/>
        </w:rPr>
        <w:t>Auditors rely on controls for more than just efficiencies. There may be risks of misstatements that substantive procedures alone cannot remove. For example, a completeness assertion is virtually impossible to verify without some evaluation of control effectiveness.</w:t>
      </w:r>
    </w:p>
    <w:p w:rsidR="00304B05" w:rsidRPr="00356382" w:rsidRDefault="00304B05" w:rsidP="00304B05">
      <w:pPr>
        <w:pStyle w:val="ListParagraph"/>
        <w:numPr>
          <w:ilvl w:val="0"/>
          <w:numId w:val="30"/>
        </w:numPr>
        <w:rPr>
          <w:rFonts w:ascii="Times New Roman" w:hAnsi="Times New Roman"/>
          <w:szCs w:val="24"/>
          <w:lang w:val="en-CA"/>
        </w:rPr>
      </w:pPr>
      <w:r w:rsidRPr="00356382">
        <w:rPr>
          <w:rFonts w:ascii="Times New Roman" w:hAnsi="Times New Roman"/>
          <w:szCs w:val="24"/>
          <w:lang w:val="en-CA"/>
        </w:rPr>
        <w:t xml:space="preserve">Examining the business processes and related accounting processes allows the auditor to design audit procedures to test controls and financial statement transactions and balances. Tests of controls are performed if it is a less costly way to obtain audit evidence or if effective control is necessary to getting sufficient appropriate audit evidence.  Auditors might try to design </w:t>
      </w:r>
      <w:r w:rsidRPr="00356382">
        <w:rPr>
          <w:rFonts w:ascii="Times New Roman" w:hAnsi="Times New Roman"/>
          <w:b/>
          <w:szCs w:val="24"/>
          <w:lang w:val="en-CA"/>
        </w:rPr>
        <w:t>dual-purpose tests</w:t>
      </w:r>
      <w:r w:rsidRPr="00356382">
        <w:rPr>
          <w:rFonts w:ascii="Times New Roman" w:hAnsi="Times New Roman"/>
          <w:szCs w:val="24"/>
          <w:lang w:val="en-CA"/>
        </w:rPr>
        <w:t xml:space="preserve">—tests of controls that also provide substantive evidence. </w:t>
      </w:r>
    </w:p>
    <w:p w:rsidR="00304B05" w:rsidRPr="00356382" w:rsidRDefault="00304B05" w:rsidP="00304B05">
      <w:pPr>
        <w:rPr>
          <w:rFonts w:ascii="Times New Roman" w:hAnsi="Times New Roman"/>
          <w:szCs w:val="24"/>
          <w:lang w:val="en-CA"/>
        </w:rPr>
      </w:pPr>
    </w:p>
    <w:p w:rsidR="006D072C" w:rsidRPr="00356382" w:rsidRDefault="006D072C" w:rsidP="006D072C">
      <w:pPr>
        <w:rPr>
          <w:rFonts w:ascii="Times New Roman" w:hAnsi="Times New Roman"/>
          <w:b/>
          <w:szCs w:val="24"/>
          <w:lang w:val="en-CA"/>
        </w:rPr>
      </w:pPr>
      <w:proofErr w:type="gramStart"/>
      <w:r w:rsidRPr="00356382">
        <w:rPr>
          <w:rFonts w:ascii="Times New Roman" w:hAnsi="Times New Roman"/>
          <w:b/>
          <w:szCs w:val="24"/>
          <w:lang w:val="en-CA"/>
        </w:rPr>
        <w:t>LO3  Define</w:t>
      </w:r>
      <w:proofErr w:type="gramEnd"/>
      <w:r w:rsidRPr="00356382">
        <w:rPr>
          <w:rFonts w:ascii="Times New Roman" w:hAnsi="Times New Roman"/>
          <w:b/>
          <w:szCs w:val="24"/>
          <w:lang w:val="en-CA"/>
        </w:rPr>
        <w:t xml:space="preserve"> </w:t>
      </w:r>
      <w:r w:rsidR="00356382">
        <w:rPr>
          <w:rFonts w:ascii="Times New Roman" w:hAnsi="Times New Roman"/>
          <w:b/>
          <w:szCs w:val="24"/>
          <w:lang w:val="en-CA"/>
        </w:rPr>
        <w:t>management’s</w:t>
      </w:r>
      <w:r w:rsidR="00356382" w:rsidRPr="00356382">
        <w:rPr>
          <w:rFonts w:ascii="Times New Roman" w:hAnsi="Times New Roman"/>
          <w:b/>
          <w:szCs w:val="24"/>
          <w:lang w:val="en-CA"/>
        </w:rPr>
        <w:t xml:space="preserve"> </w:t>
      </w:r>
      <w:r w:rsidRPr="00356382">
        <w:rPr>
          <w:rFonts w:ascii="Times New Roman" w:hAnsi="Times New Roman"/>
          <w:b/>
          <w:szCs w:val="24"/>
          <w:lang w:val="en-CA"/>
        </w:rPr>
        <w:t xml:space="preserve">internal control objectives, </w:t>
      </w:r>
      <w:r w:rsidR="00356382">
        <w:rPr>
          <w:rFonts w:ascii="Times New Roman" w:hAnsi="Times New Roman"/>
          <w:b/>
          <w:szCs w:val="24"/>
          <w:lang w:val="en-CA"/>
        </w:rPr>
        <w:t xml:space="preserve">and </w:t>
      </w:r>
      <w:r w:rsidR="00356382" w:rsidRPr="00356382">
        <w:rPr>
          <w:rFonts w:ascii="Times New Roman" w:hAnsi="Times New Roman"/>
          <w:b/>
          <w:szCs w:val="24"/>
          <w:lang w:val="en-CA"/>
        </w:rPr>
        <w:t>relat</w:t>
      </w:r>
      <w:r w:rsidR="00356382">
        <w:rPr>
          <w:rFonts w:ascii="Times New Roman" w:hAnsi="Times New Roman"/>
          <w:b/>
          <w:szCs w:val="24"/>
          <w:lang w:val="en-CA"/>
        </w:rPr>
        <w:t>e</w:t>
      </w:r>
      <w:r w:rsidR="00356382" w:rsidRPr="00356382">
        <w:rPr>
          <w:rFonts w:ascii="Times New Roman" w:hAnsi="Times New Roman"/>
          <w:b/>
          <w:szCs w:val="24"/>
          <w:lang w:val="en-CA"/>
        </w:rPr>
        <w:t xml:space="preserve"> </w:t>
      </w:r>
      <w:r w:rsidRPr="00356382">
        <w:rPr>
          <w:rFonts w:ascii="Times New Roman" w:hAnsi="Times New Roman"/>
          <w:b/>
          <w:szCs w:val="24"/>
          <w:lang w:val="en-CA"/>
        </w:rPr>
        <w:t>them to the financial statements</w:t>
      </w:r>
      <w:r w:rsidR="00356382">
        <w:rPr>
          <w:rFonts w:ascii="Times New Roman" w:hAnsi="Times New Roman"/>
          <w:b/>
          <w:szCs w:val="24"/>
          <w:lang w:val="en-CA"/>
        </w:rPr>
        <w:t xml:space="preserve"> assertions</w:t>
      </w:r>
    </w:p>
    <w:p w:rsidR="00304B05" w:rsidRPr="00356382" w:rsidRDefault="00304B05" w:rsidP="006D072C">
      <w:pPr>
        <w:pStyle w:val="ListParagraph"/>
        <w:numPr>
          <w:ilvl w:val="0"/>
          <w:numId w:val="31"/>
        </w:numPr>
        <w:rPr>
          <w:rFonts w:ascii="Times New Roman" w:hAnsi="Times New Roman"/>
          <w:szCs w:val="24"/>
          <w:lang w:val="en-CA"/>
        </w:rPr>
      </w:pPr>
      <w:r w:rsidRPr="00356382">
        <w:rPr>
          <w:rFonts w:ascii="Times New Roman" w:hAnsi="Times New Roman"/>
          <w:szCs w:val="24"/>
          <w:lang w:val="en-CA"/>
        </w:rPr>
        <w:t>The objective of control procedures is to process transactions correctly. Correctly processed transactions produce accurate account balances.  Each control objectives is the flip side of the seven errors and irregularities which can be found in transactions.</w:t>
      </w:r>
    </w:p>
    <w:p w:rsidR="006D072C" w:rsidRPr="00356382" w:rsidRDefault="006D072C" w:rsidP="00304B05">
      <w:pPr>
        <w:pStyle w:val="ListParagraph"/>
        <w:numPr>
          <w:ilvl w:val="0"/>
          <w:numId w:val="31"/>
        </w:numPr>
        <w:rPr>
          <w:rFonts w:ascii="Times New Roman" w:hAnsi="Times New Roman"/>
          <w:szCs w:val="24"/>
          <w:lang w:val="en-CA"/>
        </w:rPr>
      </w:pPr>
      <w:r w:rsidRPr="00356382">
        <w:rPr>
          <w:rFonts w:ascii="Times New Roman" w:hAnsi="Times New Roman"/>
          <w:szCs w:val="24"/>
          <w:lang w:val="en-CA"/>
        </w:rPr>
        <w:t xml:space="preserve">There are </w:t>
      </w:r>
      <w:r w:rsidR="00602768">
        <w:rPr>
          <w:rFonts w:ascii="Times New Roman" w:hAnsi="Times New Roman"/>
          <w:szCs w:val="24"/>
          <w:lang w:val="en-CA"/>
        </w:rPr>
        <w:t>six</w:t>
      </w:r>
      <w:r w:rsidR="00602768" w:rsidRPr="00356382">
        <w:rPr>
          <w:rFonts w:ascii="Times New Roman" w:hAnsi="Times New Roman"/>
          <w:szCs w:val="24"/>
          <w:lang w:val="en-CA"/>
        </w:rPr>
        <w:t xml:space="preserve"> </w:t>
      </w:r>
      <w:r w:rsidRPr="00356382">
        <w:rPr>
          <w:rFonts w:ascii="Times New Roman" w:hAnsi="Times New Roman"/>
          <w:szCs w:val="24"/>
          <w:lang w:val="en-CA"/>
        </w:rPr>
        <w:t>control objectives: validity, completeness, authorization, accuracy, classification, and proper period</w:t>
      </w:r>
      <w:r w:rsidR="00602768">
        <w:rPr>
          <w:rFonts w:ascii="Times New Roman" w:hAnsi="Times New Roman"/>
          <w:szCs w:val="24"/>
          <w:lang w:val="en-CA"/>
        </w:rPr>
        <w:t xml:space="preserve"> </w:t>
      </w:r>
      <w:proofErr w:type="spellStart"/>
      <w:r w:rsidR="00602768">
        <w:rPr>
          <w:rFonts w:ascii="Times New Roman" w:hAnsi="Times New Roman"/>
          <w:szCs w:val="24"/>
          <w:lang w:val="en-CA"/>
        </w:rPr>
        <w:t>cutoff</w:t>
      </w:r>
      <w:proofErr w:type="spellEnd"/>
      <w:r w:rsidRPr="00356382">
        <w:rPr>
          <w:rFonts w:ascii="Times New Roman" w:hAnsi="Times New Roman"/>
          <w:szCs w:val="24"/>
          <w:lang w:val="en-CA"/>
        </w:rPr>
        <w:t>.</w:t>
      </w:r>
    </w:p>
    <w:p w:rsidR="006D072C" w:rsidRPr="00356382" w:rsidRDefault="00304B05" w:rsidP="00304B05">
      <w:pPr>
        <w:pStyle w:val="ListParagraph"/>
        <w:numPr>
          <w:ilvl w:val="0"/>
          <w:numId w:val="31"/>
        </w:numPr>
        <w:rPr>
          <w:rFonts w:ascii="Times New Roman" w:hAnsi="Times New Roman"/>
          <w:szCs w:val="24"/>
          <w:lang w:val="en-CA"/>
        </w:rPr>
      </w:pPr>
      <w:r w:rsidRPr="00356382">
        <w:rPr>
          <w:rFonts w:ascii="Times New Roman" w:hAnsi="Times New Roman"/>
          <w:b/>
          <w:szCs w:val="24"/>
          <w:lang w:val="en-CA"/>
        </w:rPr>
        <w:t>Validity</w:t>
      </w:r>
      <w:r w:rsidRPr="00356382">
        <w:rPr>
          <w:rFonts w:ascii="Times New Roman" w:hAnsi="Times New Roman"/>
          <w:szCs w:val="24"/>
          <w:lang w:val="en-CA"/>
        </w:rPr>
        <w:t xml:space="preserve"> is ensuring recorded transactions are ones that should be recorded, that is, they really exist.  </w:t>
      </w:r>
    </w:p>
    <w:p w:rsidR="006D072C" w:rsidRPr="00356382" w:rsidRDefault="00304B05" w:rsidP="00304B05">
      <w:pPr>
        <w:pStyle w:val="ListParagraph"/>
        <w:numPr>
          <w:ilvl w:val="0"/>
          <w:numId w:val="31"/>
        </w:numPr>
        <w:rPr>
          <w:rFonts w:ascii="Times New Roman" w:hAnsi="Times New Roman"/>
          <w:szCs w:val="24"/>
          <w:lang w:val="en-CA"/>
        </w:rPr>
      </w:pPr>
      <w:r w:rsidRPr="00356382">
        <w:rPr>
          <w:rFonts w:ascii="Times New Roman" w:hAnsi="Times New Roman"/>
          <w:b/>
          <w:szCs w:val="24"/>
          <w:lang w:val="en-CA"/>
        </w:rPr>
        <w:t>Completeness</w:t>
      </w:r>
      <w:r w:rsidRPr="00356382">
        <w:rPr>
          <w:rFonts w:ascii="Times New Roman" w:hAnsi="Times New Roman"/>
          <w:szCs w:val="24"/>
          <w:lang w:val="en-CA"/>
        </w:rPr>
        <w:t xml:space="preserve"> is ensuring valid transactions are not missing from the accounting records.</w:t>
      </w:r>
    </w:p>
    <w:p w:rsidR="006D072C" w:rsidRPr="00356382" w:rsidRDefault="00304B05" w:rsidP="00304B05">
      <w:pPr>
        <w:pStyle w:val="ListParagraph"/>
        <w:numPr>
          <w:ilvl w:val="0"/>
          <w:numId w:val="31"/>
        </w:numPr>
        <w:rPr>
          <w:rFonts w:ascii="Times New Roman" w:hAnsi="Times New Roman"/>
          <w:szCs w:val="24"/>
          <w:lang w:val="en-CA"/>
        </w:rPr>
      </w:pPr>
      <w:r w:rsidRPr="00356382">
        <w:rPr>
          <w:rFonts w:ascii="Times New Roman" w:hAnsi="Times New Roman"/>
          <w:b/>
          <w:szCs w:val="24"/>
          <w:lang w:val="en-CA"/>
        </w:rPr>
        <w:t>Authorization</w:t>
      </w:r>
      <w:r w:rsidRPr="00356382">
        <w:rPr>
          <w:rFonts w:ascii="Times New Roman" w:hAnsi="Times New Roman"/>
          <w:szCs w:val="24"/>
          <w:lang w:val="en-CA"/>
        </w:rPr>
        <w:t xml:space="preserve"> is ensuring transactions are approved before they are recorded, that is, they are “owned” by the company.  </w:t>
      </w:r>
    </w:p>
    <w:p w:rsidR="006D072C" w:rsidRPr="00356382" w:rsidRDefault="00304B05" w:rsidP="00304B05">
      <w:pPr>
        <w:pStyle w:val="ListParagraph"/>
        <w:numPr>
          <w:ilvl w:val="0"/>
          <w:numId w:val="31"/>
        </w:numPr>
        <w:rPr>
          <w:rFonts w:ascii="Times New Roman" w:hAnsi="Times New Roman"/>
          <w:szCs w:val="24"/>
          <w:lang w:val="en-CA"/>
        </w:rPr>
      </w:pPr>
      <w:r w:rsidRPr="00356382">
        <w:rPr>
          <w:rFonts w:ascii="Times New Roman" w:hAnsi="Times New Roman"/>
          <w:b/>
          <w:szCs w:val="24"/>
          <w:lang w:val="en-CA"/>
        </w:rPr>
        <w:t>Accuracy</w:t>
      </w:r>
      <w:r w:rsidR="006D072C" w:rsidRPr="00356382">
        <w:rPr>
          <w:rFonts w:ascii="Times New Roman" w:hAnsi="Times New Roman"/>
          <w:szCs w:val="24"/>
          <w:lang w:val="en-CA"/>
        </w:rPr>
        <w:t xml:space="preserve"> is ensuring </w:t>
      </w:r>
      <w:r w:rsidRPr="00356382">
        <w:rPr>
          <w:rFonts w:ascii="Times New Roman" w:hAnsi="Times New Roman"/>
          <w:szCs w:val="24"/>
          <w:lang w:val="en-CA"/>
        </w:rPr>
        <w:t xml:space="preserve">dollar amounts are calculated correctly. </w:t>
      </w:r>
    </w:p>
    <w:p w:rsidR="006D072C" w:rsidRPr="00356382" w:rsidRDefault="00304B05" w:rsidP="00304B05">
      <w:pPr>
        <w:pStyle w:val="ListParagraph"/>
        <w:numPr>
          <w:ilvl w:val="0"/>
          <w:numId w:val="31"/>
        </w:numPr>
        <w:rPr>
          <w:rFonts w:ascii="Times New Roman" w:hAnsi="Times New Roman"/>
          <w:szCs w:val="24"/>
          <w:lang w:val="en-CA"/>
        </w:rPr>
      </w:pPr>
      <w:r w:rsidRPr="00356382">
        <w:rPr>
          <w:rFonts w:ascii="Times New Roman" w:hAnsi="Times New Roman"/>
          <w:b/>
          <w:szCs w:val="24"/>
          <w:lang w:val="en-CA"/>
        </w:rPr>
        <w:t>Classification</w:t>
      </w:r>
      <w:r w:rsidRPr="00356382">
        <w:rPr>
          <w:rFonts w:ascii="Times New Roman" w:hAnsi="Times New Roman"/>
          <w:szCs w:val="24"/>
          <w:lang w:val="en-CA"/>
        </w:rPr>
        <w:t xml:space="preserve"> is ensuring transactions are recorded in the right accounts and charged or credited to the right customers or suppliers.  </w:t>
      </w:r>
    </w:p>
    <w:p w:rsidR="006D072C" w:rsidRPr="00356382" w:rsidRDefault="00304B05" w:rsidP="00304B05">
      <w:pPr>
        <w:pStyle w:val="ListParagraph"/>
        <w:numPr>
          <w:ilvl w:val="0"/>
          <w:numId w:val="31"/>
        </w:numPr>
        <w:rPr>
          <w:rFonts w:ascii="Times New Roman" w:hAnsi="Times New Roman"/>
          <w:szCs w:val="24"/>
          <w:lang w:val="en-CA"/>
        </w:rPr>
      </w:pPr>
      <w:r w:rsidRPr="00356382">
        <w:rPr>
          <w:rFonts w:ascii="Times New Roman" w:hAnsi="Times New Roman"/>
          <w:b/>
          <w:szCs w:val="24"/>
          <w:lang w:val="en-CA"/>
        </w:rPr>
        <w:t>Proper period</w:t>
      </w:r>
      <w:r w:rsidR="00602768">
        <w:rPr>
          <w:rFonts w:ascii="Times New Roman" w:hAnsi="Times New Roman"/>
          <w:b/>
          <w:szCs w:val="24"/>
          <w:lang w:val="en-CA"/>
        </w:rPr>
        <w:t xml:space="preserve"> </w:t>
      </w:r>
      <w:proofErr w:type="spellStart"/>
      <w:r w:rsidR="00602768">
        <w:rPr>
          <w:rFonts w:ascii="Times New Roman" w:hAnsi="Times New Roman"/>
          <w:b/>
          <w:szCs w:val="24"/>
          <w:lang w:val="en-CA"/>
        </w:rPr>
        <w:t>cutoff</w:t>
      </w:r>
      <w:proofErr w:type="spellEnd"/>
      <w:r w:rsidRPr="00356382">
        <w:rPr>
          <w:rFonts w:ascii="Times New Roman" w:hAnsi="Times New Roman"/>
          <w:szCs w:val="24"/>
          <w:lang w:val="en-CA"/>
        </w:rPr>
        <w:t xml:space="preserve"> </w:t>
      </w:r>
      <w:r w:rsidR="006D072C" w:rsidRPr="00356382">
        <w:rPr>
          <w:rFonts w:ascii="Times New Roman" w:hAnsi="Times New Roman"/>
          <w:szCs w:val="24"/>
          <w:lang w:val="en-CA"/>
        </w:rPr>
        <w:t>refers to ensuring t</w:t>
      </w:r>
      <w:r w:rsidRPr="00356382">
        <w:rPr>
          <w:rFonts w:ascii="Times New Roman" w:hAnsi="Times New Roman"/>
          <w:szCs w:val="24"/>
          <w:lang w:val="en-CA"/>
        </w:rPr>
        <w:t xml:space="preserve">ransactions are accounted for in the period they occurred in. This control objective relates to </w:t>
      </w:r>
      <w:proofErr w:type="spellStart"/>
      <w:r w:rsidRPr="00356382">
        <w:rPr>
          <w:rFonts w:ascii="Times New Roman" w:hAnsi="Times New Roman"/>
          <w:b/>
          <w:szCs w:val="24"/>
          <w:lang w:val="en-CA"/>
        </w:rPr>
        <w:t>cutoff</w:t>
      </w:r>
      <w:proofErr w:type="spellEnd"/>
      <w:r w:rsidRPr="00356382">
        <w:rPr>
          <w:rFonts w:ascii="Times New Roman" w:hAnsi="Times New Roman"/>
          <w:szCs w:val="24"/>
          <w:lang w:val="en-CA"/>
        </w:rPr>
        <w:t xml:space="preserve">—part of the existence and completeness assertions. </w:t>
      </w:r>
    </w:p>
    <w:p w:rsidR="00304B05" w:rsidRPr="00356382" w:rsidRDefault="002C0AF4" w:rsidP="00304B05">
      <w:pPr>
        <w:pStyle w:val="ListParagraph"/>
        <w:numPr>
          <w:ilvl w:val="0"/>
          <w:numId w:val="31"/>
        </w:numPr>
        <w:rPr>
          <w:rFonts w:ascii="Times New Roman" w:hAnsi="Times New Roman"/>
          <w:szCs w:val="24"/>
          <w:lang w:val="en-CA"/>
        </w:rPr>
      </w:pPr>
      <w:r>
        <w:rPr>
          <w:rFonts w:ascii="Times New Roman" w:hAnsi="Times New Roman"/>
          <w:szCs w:val="24"/>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8.65pt;margin-top:92.7pt;width:440.75pt;height:134.35pt;z-index:251659264" o:allowoverlap="f" fillcolor="#99f" strokecolor="white" strokeweight="1pt">
            <v:fill color2="#0cc"/>
            <v:stroke startarrowwidth="narrow" startarrowlength="short" endarrowwidth="narrow" endarrowlength="short"/>
            <v:imagedata r:id="rId8" o:title=""/>
            <v:shadow color="#099"/>
            <w10:wrap type="topAndBottom"/>
          </v:shape>
          <o:OLEObject Type="Embed" ProgID="Excel.Sheet.8" ShapeID="_x0000_s1026" DrawAspect="Content" ObjectID="_1503316838" r:id="rId9"/>
        </w:pict>
      </w:r>
      <w:r w:rsidR="00304B05" w:rsidRPr="00356382">
        <w:rPr>
          <w:rFonts w:ascii="Times New Roman" w:hAnsi="Times New Roman"/>
          <w:szCs w:val="24"/>
          <w:lang w:val="en-CA"/>
        </w:rPr>
        <w:t>The control objectives are closely connected to the assertions in management’s financial statements. For example, the accuracy control objective relates to the existence, completeness and valuation assertions as mechanical errors will result in overstated, understated, or incorrectly measured balances. However, recognizing that the control objective is to assess accuracy is more helpful in designing appropriate tests, such as tests for errors of billing at too low or high a price.</w:t>
      </w:r>
    </w:p>
    <w:p w:rsidR="00304B05" w:rsidRPr="00356382" w:rsidRDefault="00304B05" w:rsidP="00304B05">
      <w:pPr>
        <w:rPr>
          <w:rFonts w:ascii="Times New Roman" w:hAnsi="Times New Roman"/>
          <w:szCs w:val="24"/>
          <w:lang w:val="en-CA"/>
        </w:rPr>
      </w:pPr>
    </w:p>
    <w:p w:rsidR="00B600B4" w:rsidRPr="00356382" w:rsidRDefault="00B600B4" w:rsidP="00304B05">
      <w:pPr>
        <w:rPr>
          <w:rFonts w:ascii="Times New Roman" w:hAnsi="Times New Roman"/>
          <w:szCs w:val="24"/>
          <w:lang w:val="en-CA"/>
        </w:rPr>
      </w:pPr>
      <w:proofErr w:type="gramStart"/>
      <w:r w:rsidRPr="00356382">
        <w:rPr>
          <w:rFonts w:ascii="Times New Roman" w:hAnsi="Times New Roman"/>
          <w:b/>
          <w:szCs w:val="24"/>
          <w:lang w:val="en-CA"/>
        </w:rPr>
        <w:t xml:space="preserve">LO4  </w:t>
      </w:r>
      <w:r w:rsidR="00356382">
        <w:rPr>
          <w:rFonts w:ascii="Times New Roman" w:hAnsi="Times New Roman"/>
          <w:b/>
          <w:szCs w:val="24"/>
          <w:lang w:val="en-CA"/>
        </w:rPr>
        <w:t>Explain</w:t>
      </w:r>
      <w:proofErr w:type="gramEnd"/>
      <w:r w:rsidR="00356382">
        <w:rPr>
          <w:rFonts w:ascii="Times New Roman" w:hAnsi="Times New Roman"/>
          <w:b/>
          <w:szCs w:val="24"/>
          <w:lang w:val="en-CA"/>
        </w:rPr>
        <w:t xml:space="preserve"> the impact on control risk of</w:t>
      </w:r>
      <w:r w:rsidR="00356382" w:rsidRPr="00356382">
        <w:rPr>
          <w:rFonts w:ascii="Times New Roman" w:hAnsi="Times New Roman"/>
          <w:b/>
          <w:szCs w:val="24"/>
          <w:lang w:val="en-CA"/>
        </w:rPr>
        <w:t xml:space="preserve"> </w:t>
      </w:r>
      <w:r w:rsidRPr="00356382">
        <w:rPr>
          <w:rFonts w:ascii="Times New Roman" w:hAnsi="Times New Roman"/>
          <w:b/>
          <w:szCs w:val="24"/>
          <w:lang w:val="en-CA"/>
        </w:rPr>
        <w:t xml:space="preserve">general and application control activities </w:t>
      </w:r>
      <w:r w:rsidR="00356382">
        <w:rPr>
          <w:rFonts w:ascii="Times New Roman" w:hAnsi="Times New Roman"/>
          <w:b/>
          <w:szCs w:val="24"/>
          <w:lang w:val="en-CA"/>
        </w:rPr>
        <w:t>in the auditee’s</w:t>
      </w:r>
      <w:r w:rsidRPr="00356382">
        <w:rPr>
          <w:rFonts w:ascii="Times New Roman" w:hAnsi="Times New Roman"/>
          <w:b/>
          <w:szCs w:val="24"/>
          <w:lang w:val="en-CA"/>
        </w:rPr>
        <w:t xml:space="preserve"> accounting i</w:t>
      </w:r>
      <w:bookmarkStart w:id="0" w:name="_GoBack"/>
      <w:bookmarkEnd w:id="0"/>
      <w:r w:rsidRPr="00356382">
        <w:rPr>
          <w:rFonts w:ascii="Times New Roman" w:hAnsi="Times New Roman"/>
          <w:b/>
          <w:szCs w:val="24"/>
          <w:lang w:val="en-CA"/>
        </w:rPr>
        <w:t>nformation system</w:t>
      </w:r>
    </w:p>
    <w:p w:rsidR="007B0292" w:rsidRPr="00356382" w:rsidRDefault="00304B05" w:rsidP="00B600B4">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Work to document and understand the </w:t>
      </w:r>
      <w:proofErr w:type="gramStart"/>
      <w:r w:rsidRPr="00356382">
        <w:rPr>
          <w:rFonts w:ascii="Times New Roman" w:hAnsi="Times New Roman"/>
          <w:szCs w:val="24"/>
          <w:lang w:val="en-CA"/>
        </w:rPr>
        <w:t xml:space="preserve">controls </w:t>
      </w:r>
      <w:r w:rsidR="007B0292" w:rsidRPr="00356382">
        <w:rPr>
          <w:rFonts w:ascii="Times New Roman" w:hAnsi="Times New Roman"/>
          <w:szCs w:val="24"/>
          <w:lang w:val="en-CA"/>
        </w:rPr>
        <w:t>is</w:t>
      </w:r>
      <w:proofErr w:type="gramEnd"/>
      <w:r w:rsidRPr="00356382">
        <w:rPr>
          <w:rFonts w:ascii="Times New Roman" w:hAnsi="Times New Roman"/>
          <w:szCs w:val="24"/>
          <w:lang w:val="en-CA"/>
        </w:rPr>
        <w:t xml:space="preserve"> done early in the engagement.  This work acquaints auditors with the overall control environment and the flow of transactions through the accounting system.  </w:t>
      </w:r>
    </w:p>
    <w:p w:rsidR="007B0292" w:rsidRPr="00356382" w:rsidRDefault="007B0292" w:rsidP="00B600B4">
      <w:pPr>
        <w:pStyle w:val="ListParagraph"/>
        <w:numPr>
          <w:ilvl w:val="0"/>
          <w:numId w:val="32"/>
        </w:numPr>
        <w:rPr>
          <w:rFonts w:ascii="Times New Roman" w:hAnsi="Times New Roman"/>
          <w:szCs w:val="24"/>
          <w:lang w:val="en-CA"/>
        </w:rPr>
      </w:pPr>
      <w:r w:rsidRPr="00356382">
        <w:rPr>
          <w:rFonts w:ascii="Times New Roman" w:hAnsi="Times New Roman"/>
          <w:b/>
          <w:szCs w:val="24"/>
          <w:lang w:val="en-CA"/>
        </w:rPr>
        <w:t>Key controls</w:t>
      </w:r>
      <w:r w:rsidRPr="00356382">
        <w:rPr>
          <w:rFonts w:ascii="Times New Roman" w:hAnsi="Times New Roman"/>
          <w:szCs w:val="24"/>
          <w:lang w:val="en-CA"/>
        </w:rPr>
        <w:t xml:space="preserve"> are those controls which are essential to preventing or detecting significant risks.  </w:t>
      </w:r>
    </w:p>
    <w:p w:rsidR="007B0292"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Controls can be classified as either General controls or Application controls.  </w:t>
      </w:r>
      <w:r w:rsidRPr="00356382">
        <w:rPr>
          <w:rFonts w:ascii="Times New Roman" w:hAnsi="Times New Roman"/>
          <w:b/>
          <w:szCs w:val="24"/>
          <w:lang w:val="en-CA"/>
        </w:rPr>
        <w:t>General controls</w:t>
      </w:r>
      <w:r w:rsidRPr="00356382">
        <w:rPr>
          <w:rFonts w:ascii="Times New Roman" w:hAnsi="Times New Roman"/>
          <w:szCs w:val="24"/>
          <w:lang w:val="en-CA"/>
        </w:rPr>
        <w:t xml:space="preserve"> are those that have an overall impact on accounting processes. </w:t>
      </w:r>
      <w:r w:rsidRPr="00356382">
        <w:rPr>
          <w:rFonts w:ascii="Times New Roman" w:hAnsi="Times New Roman"/>
          <w:b/>
          <w:szCs w:val="24"/>
          <w:lang w:val="en-CA"/>
        </w:rPr>
        <w:t xml:space="preserve">Application </w:t>
      </w:r>
      <w:r w:rsidRPr="00356382">
        <w:rPr>
          <w:rFonts w:ascii="Times New Roman" w:hAnsi="Times New Roman"/>
          <w:b/>
          <w:szCs w:val="24"/>
          <w:lang w:val="en-CA"/>
        </w:rPr>
        <w:lastRenderedPageBreak/>
        <w:t>controls</w:t>
      </w:r>
      <w:r w:rsidRPr="00356382">
        <w:rPr>
          <w:rFonts w:ascii="Times New Roman" w:hAnsi="Times New Roman"/>
          <w:szCs w:val="24"/>
          <w:lang w:val="en-CA"/>
        </w:rPr>
        <w:t xml:space="preserve"> address the control objectives relating to input, processing, and output of data in each accounting process. </w:t>
      </w:r>
    </w:p>
    <w:p w:rsidR="007B0292"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General </w:t>
      </w:r>
      <w:r w:rsidR="00602768">
        <w:rPr>
          <w:rFonts w:ascii="Times New Roman" w:hAnsi="Times New Roman"/>
          <w:szCs w:val="24"/>
          <w:lang w:val="en-CA"/>
        </w:rPr>
        <w:t>c</w:t>
      </w:r>
      <w:r w:rsidR="00602768" w:rsidRPr="00356382">
        <w:rPr>
          <w:rFonts w:ascii="Times New Roman" w:hAnsi="Times New Roman"/>
          <w:szCs w:val="24"/>
          <w:lang w:val="en-CA"/>
        </w:rPr>
        <w:t xml:space="preserve">ontrols </w:t>
      </w:r>
      <w:r w:rsidRPr="00356382">
        <w:rPr>
          <w:rFonts w:ascii="Times New Roman" w:hAnsi="Times New Roman"/>
          <w:szCs w:val="24"/>
          <w:lang w:val="en-CA"/>
        </w:rPr>
        <w:t>include organizational features like capable personnel, segregation of duties, controlled access, and periodic comparison. Like environmental controls, general controls are primarily preventive in nature and pervasively impact various accounting cycles.</w:t>
      </w:r>
    </w:p>
    <w:p w:rsidR="007B0292" w:rsidRPr="00356382" w:rsidRDefault="00304B05" w:rsidP="00304B05">
      <w:pPr>
        <w:pStyle w:val="ListParagraph"/>
        <w:numPr>
          <w:ilvl w:val="0"/>
          <w:numId w:val="32"/>
        </w:numPr>
        <w:rPr>
          <w:rFonts w:ascii="Times New Roman" w:hAnsi="Times New Roman"/>
          <w:szCs w:val="24"/>
          <w:lang w:val="en-CA"/>
        </w:rPr>
      </w:pPr>
      <w:r w:rsidRPr="00DB39F9">
        <w:rPr>
          <w:rFonts w:ascii="Times New Roman" w:hAnsi="Times New Roman"/>
          <w:b/>
          <w:szCs w:val="24"/>
          <w:lang w:val="en-CA"/>
        </w:rPr>
        <w:t xml:space="preserve">Segregation of </w:t>
      </w:r>
      <w:r w:rsidR="00602768">
        <w:rPr>
          <w:rFonts w:ascii="Times New Roman" w:hAnsi="Times New Roman"/>
          <w:b/>
          <w:szCs w:val="24"/>
          <w:lang w:val="en-CA"/>
        </w:rPr>
        <w:t>responsibilities (</w:t>
      </w:r>
      <w:r w:rsidRPr="00DB39F9">
        <w:rPr>
          <w:rFonts w:ascii="Times New Roman" w:hAnsi="Times New Roman"/>
          <w:b/>
          <w:szCs w:val="24"/>
          <w:lang w:val="en-CA"/>
        </w:rPr>
        <w:t>duties</w:t>
      </w:r>
      <w:r w:rsidR="00602768">
        <w:rPr>
          <w:rFonts w:ascii="Times New Roman" w:hAnsi="Times New Roman"/>
          <w:b/>
          <w:szCs w:val="24"/>
          <w:lang w:val="en-CA"/>
        </w:rPr>
        <w:t>)</w:t>
      </w:r>
      <w:r w:rsidRPr="00356382">
        <w:rPr>
          <w:rFonts w:ascii="Times New Roman" w:hAnsi="Times New Roman"/>
          <w:szCs w:val="24"/>
          <w:lang w:val="en-CA"/>
        </w:rPr>
        <w:t xml:space="preserve"> is an important characteristic of reliable internal control. These are four kinds of functional responsibilities: Authorization to execute transactions; Recording of transactions; Custody of assets involved in the transactions; Periodic reconciliation of existing assets to recorded amounts.  Responsibilities are incompatible when they place a single person in a position to create and conceal errors, irregularities, and misstatements.</w:t>
      </w:r>
    </w:p>
    <w:p w:rsidR="007B0292" w:rsidRPr="00356382" w:rsidRDefault="00304B05" w:rsidP="007B0292">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Separation of </w:t>
      </w:r>
      <w:r w:rsidR="00602768">
        <w:rPr>
          <w:rFonts w:ascii="Times New Roman" w:hAnsi="Times New Roman"/>
          <w:szCs w:val="24"/>
          <w:lang w:val="en-CA"/>
        </w:rPr>
        <w:t>responsibilities</w:t>
      </w:r>
      <w:r w:rsidR="00602768" w:rsidRPr="00356382">
        <w:rPr>
          <w:rFonts w:ascii="Times New Roman" w:hAnsi="Times New Roman"/>
          <w:szCs w:val="24"/>
          <w:lang w:val="en-CA"/>
        </w:rPr>
        <w:t xml:space="preserve"> </w:t>
      </w:r>
      <w:r w:rsidR="00602768">
        <w:rPr>
          <w:rFonts w:ascii="Times New Roman" w:hAnsi="Times New Roman"/>
          <w:szCs w:val="24"/>
          <w:lang w:val="en-CA"/>
        </w:rPr>
        <w:t>(</w:t>
      </w:r>
      <w:r w:rsidRPr="00356382">
        <w:rPr>
          <w:rFonts w:ascii="Times New Roman" w:hAnsi="Times New Roman"/>
          <w:szCs w:val="24"/>
          <w:lang w:val="en-CA"/>
        </w:rPr>
        <w:t>duties</w:t>
      </w:r>
      <w:r w:rsidR="00602768">
        <w:rPr>
          <w:rFonts w:ascii="Times New Roman" w:hAnsi="Times New Roman"/>
          <w:szCs w:val="24"/>
          <w:lang w:val="en-CA"/>
        </w:rPr>
        <w:t>)</w:t>
      </w:r>
      <w:r w:rsidRPr="00356382">
        <w:rPr>
          <w:rFonts w:ascii="Times New Roman" w:hAnsi="Times New Roman"/>
          <w:szCs w:val="24"/>
          <w:lang w:val="en-CA"/>
        </w:rPr>
        <w:t xml:space="preserve"> is also an important IT control. Work performed by analysts, programmers, and operators should be segregated. The designer of a processing system should not do the technical programming work.  Anyone who performs either of these tasks should not be the computer operator when real data are being processed.  People performing each function should not have access to each other’s work, and only the computer operators should have access to the equipment. Lack of separation of duties along these lines should be considered a serious weakness in general control. </w:t>
      </w:r>
    </w:p>
    <w:p w:rsidR="007B0292" w:rsidRPr="00356382" w:rsidRDefault="007B0292" w:rsidP="007B0292">
      <w:pPr>
        <w:rPr>
          <w:rFonts w:ascii="Times New Roman" w:hAnsi="Times New Roman"/>
          <w:b/>
          <w:szCs w:val="24"/>
          <w:lang w:val="en-CA"/>
        </w:rPr>
      </w:pPr>
    </w:p>
    <w:p w:rsidR="007B0292" w:rsidRPr="00356382" w:rsidRDefault="007B0292" w:rsidP="007B0292">
      <w:pPr>
        <w:rPr>
          <w:rFonts w:ascii="Times New Roman" w:hAnsi="Times New Roman"/>
          <w:szCs w:val="24"/>
          <w:lang w:val="en-CA"/>
        </w:rPr>
      </w:pPr>
      <w:proofErr w:type="gramStart"/>
      <w:r w:rsidRPr="00356382">
        <w:rPr>
          <w:rFonts w:ascii="Times New Roman" w:hAnsi="Times New Roman"/>
          <w:b/>
          <w:szCs w:val="24"/>
          <w:lang w:val="en-CA"/>
        </w:rPr>
        <w:t xml:space="preserve">LO5  </w:t>
      </w:r>
      <w:r w:rsidR="00356382">
        <w:rPr>
          <w:rFonts w:ascii="Times New Roman" w:hAnsi="Times New Roman"/>
          <w:b/>
          <w:szCs w:val="24"/>
          <w:lang w:val="en-CA"/>
        </w:rPr>
        <w:t>Describe</w:t>
      </w:r>
      <w:proofErr w:type="gramEnd"/>
      <w:r w:rsidR="00356382">
        <w:rPr>
          <w:rFonts w:ascii="Times New Roman" w:hAnsi="Times New Roman"/>
          <w:b/>
          <w:szCs w:val="24"/>
          <w:lang w:val="en-CA"/>
        </w:rPr>
        <w:t xml:space="preserve"> how auditors d</w:t>
      </w:r>
      <w:r w:rsidR="00356382" w:rsidRPr="00356382">
        <w:rPr>
          <w:rFonts w:ascii="Times New Roman" w:hAnsi="Times New Roman"/>
          <w:b/>
          <w:szCs w:val="24"/>
          <w:lang w:val="en-CA"/>
        </w:rPr>
        <w:t xml:space="preserve">ocument </w:t>
      </w:r>
      <w:r w:rsidRPr="00356382">
        <w:rPr>
          <w:rFonts w:ascii="Times New Roman" w:hAnsi="Times New Roman"/>
          <w:b/>
          <w:szCs w:val="24"/>
          <w:lang w:val="en-CA"/>
        </w:rPr>
        <w:t xml:space="preserve">an accounting system to identify controls </w:t>
      </w:r>
      <w:r w:rsidR="00356382">
        <w:rPr>
          <w:rFonts w:ascii="Times New Roman" w:hAnsi="Times New Roman"/>
          <w:b/>
          <w:szCs w:val="24"/>
          <w:lang w:val="en-CA"/>
        </w:rPr>
        <w:t xml:space="preserve">strengths </w:t>
      </w:r>
      <w:r w:rsidRPr="00356382">
        <w:rPr>
          <w:rFonts w:ascii="Times New Roman" w:hAnsi="Times New Roman"/>
          <w:b/>
          <w:szCs w:val="24"/>
          <w:lang w:val="en-CA"/>
        </w:rPr>
        <w:t>and weaknesses in order to assess control risk</w:t>
      </w:r>
    </w:p>
    <w:p w:rsidR="006869C5"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Applications control activities are specific procedures used in each accounting process to meet the relevant control objectives. The audit starts with documenting the accounting processes and informatio</w:t>
      </w:r>
      <w:r w:rsidR="007B0292" w:rsidRPr="00356382">
        <w:rPr>
          <w:rFonts w:ascii="Times New Roman" w:hAnsi="Times New Roman"/>
          <w:szCs w:val="24"/>
          <w:lang w:val="en-CA"/>
        </w:rPr>
        <w:t xml:space="preserve">n systems, and then </w:t>
      </w:r>
      <w:r w:rsidRPr="00356382">
        <w:rPr>
          <w:rFonts w:ascii="Times New Roman" w:hAnsi="Times New Roman"/>
          <w:szCs w:val="24"/>
          <w:lang w:val="en-CA"/>
        </w:rPr>
        <w:t xml:space="preserve">identifies the application controls within each system.  </w:t>
      </w:r>
    </w:p>
    <w:p w:rsidR="006869C5"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Auditors’ understanding of the internal controls comes through several sources of information: (1) last year’s audit experience with the company, (2) auditee personnel responses to enquiries, (3) documents and records inspection, </w:t>
      </w:r>
      <w:r w:rsidR="007B0292" w:rsidRPr="00356382">
        <w:rPr>
          <w:rFonts w:ascii="Times New Roman" w:hAnsi="Times New Roman"/>
          <w:szCs w:val="24"/>
          <w:lang w:val="en-CA"/>
        </w:rPr>
        <w:t xml:space="preserve">and </w:t>
      </w:r>
      <w:r w:rsidRPr="00356382">
        <w:rPr>
          <w:rFonts w:ascii="Times New Roman" w:hAnsi="Times New Roman"/>
          <w:szCs w:val="24"/>
          <w:lang w:val="en-CA"/>
        </w:rPr>
        <w:t xml:space="preserve">(4) walk-through observation of the activities and operations of a single transaction.  </w:t>
      </w:r>
    </w:p>
    <w:p w:rsidR="006869C5"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Working paper documentation should include records showing the audit team’s understanding of the internal controls. It can be summarized in the form of questionnaires, narratives, and flow charts.  </w:t>
      </w:r>
    </w:p>
    <w:p w:rsidR="006869C5"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Control risk assessment involves </w:t>
      </w:r>
    </w:p>
    <w:p w:rsidR="006869C5" w:rsidRPr="00356382" w:rsidRDefault="00304B05" w:rsidP="006869C5">
      <w:pPr>
        <w:pStyle w:val="ListParagraph"/>
        <w:numPr>
          <w:ilvl w:val="1"/>
          <w:numId w:val="32"/>
        </w:numPr>
        <w:rPr>
          <w:rFonts w:ascii="Times New Roman" w:hAnsi="Times New Roman"/>
          <w:szCs w:val="24"/>
          <w:lang w:val="en-CA"/>
        </w:rPr>
      </w:pPr>
      <w:r w:rsidRPr="00356382">
        <w:rPr>
          <w:rFonts w:ascii="Times New Roman" w:hAnsi="Times New Roman"/>
          <w:szCs w:val="24"/>
          <w:lang w:val="en-CA"/>
        </w:rPr>
        <w:t xml:space="preserve">identifying specific control objectives based on the risks of misstatements, </w:t>
      </w:r>
    </w:p>
    <w:p w:rsidR="006869C5" w:rsidRPr="00356382" w:rsidRDefault="00304B05" w:rsidP="006869C5">
      <w:pPr>
        <w:pStyle w:val="ListParagraph"/>
        <w:numPr>
          <w:ilvl w:val="1"/>
          <w:numId w:val="32"/>
        </w:numPr>
        <w:rPr>
          <w:rFonts w:ascii="Times New Roman" w:hAnsi="Times New Roman"/>
          <w:szCs w:val="24"/>
          <w:lang w:val="en-CA"/>
        </w:rPr>
      </w:pPr>
      <w:r w:rsidRPr="00356382">
        <w:rPr>
          <w:rFonts w:ascii="Times New Roman" w:hAnsi="Times New Roman"/>
          <w:szCs w:val="24"/>
          <w:lang w:val="en-CA"/>
        </w:rPr>
        <w:t xml:space="preserve">identifying the points in the flow of transactions where specific misstatements could occur, </w:t>
      </w:r>
    </w:p>
    <w:p w:rsidR="006869C5" w:rsidRPr="00356382" w:rsidRDefault="00304B05" w:rsidP="006869C5">
      <w:pPr>
        <w:pStyle w:val="ListParagraph"/>
        <w:numPr>
          <w:ilvl w:val="1"/>
          <w:numId w:val="32"/>
        </w:numPr>
        <w:rPr>
          <w:rFonts w:ascii="Times New Roman" w:hAnsi="Times New Roman"/>
          <w:szCs w:val="24"/>
          <w:lang w:val="en-CA"/>
        </w:rPr>
      </w:pPr>
      <w:r w:rsidRPr="00356382">
        <w:rPr>
          <w:rFonts w:ascii="Times New Roman" w:hAnsi="Times New Roman"/>
          <w:szCs w:val="24"/>
          <w:lang w:val="en-CA"/>
        </w:rPr>
        <w:t>identifying specific control procedures designed to prevent or detect misstatements,</w:t>
      </w:r>
    </w:p>
    <w:p w:rsidR="006869C5" w:rsidRPr="00356382" w:rsidRDefault="00304B05" w:rsidP="006869C5">
      <w:pPr>
        <w:pStyle w:val="ListParagraph"/>
        <w:numPr>
          <w:ilvl w:val="1"/>
          <w:numId w:val="32"/>
        </w:numPr>
        <w:rPr>
          <w:rFonts w:ascii="Times New Roman" w:hAnsi="Times New Roman"/>
          <w:szCs w:val="24"/>
          <w:lang w:val="en-CA"/>
        </w:rPr>
      </w:pPr>
      <w:r w:rsidRPr="00356382">
        <w:rPr>
          <w:rFonts w:ascii="Times New Roman" w:hAnsi="Times New Roman"/>
          <w:szCs w:val="24"/>
          <w:lang w:val="en-CA"/>
        </w:rPr>
        <w:t>identifying the control procedures that must function to prevent or detect misstatements, and</w:t>
      </w:r>
      <w:r w:rsidR="006869C5" w:rsidRPr="00356382">
        <w:rPr>
          <w:rFonts w:ascii="Times New Roman" w:hAnsi="Times New Roman"/>
          <w:szCs w:val="24"/>
          <w:lang w:val="en-CA"/>
        </w:rPr>
        <w:t xml:space="preserve"> </w:t>
      </w:r>
    </w:p>
    <w:p w:rsidR="006869C5" w:rsidRPr="00356382" w:rsidRDefault="00304B05" w:rsidP="006869C5">
      <w:pPr>
        <w:pStyle w:val="ListParagraph"/>
        <w:numPr>
          <w:ilvl w:val="1"/>
          <w:numId w:val="32"/>
        </w:numPr>
        <w:rPr>
          <w:rFonts w:ascii="Times New Roman" w:hAnsi="Times New Roman"/>
          <w:szCs w:val="24"/>
          <w:lang w:val="en-CA"/>
        </w:rPr>
      </w:pPr>
      <w:proofErr w:type="gramStart"/>
      <w:r w:rsidRPr="00356382">
        <w:rPr>
          <w:rFonts w:ascii="Times New Roman" w:hAnsi="Times New Roman"/>
          <w:szCs w:val="24"/>
          <w:lang w:val="en-CA"/>
        </w:rPr>
        <w:t>evaluating</w:t>
      </w:r>
      <w:proofErr w:type="gramEnd"/>
      <w:r w:rsidRPr="00356382">
        <w:rPr>
          <w:rFonts w:ascii="Times New Roman" w:hAnsi="Times New Roman"/>
          <w:szCs w:val="24"/>
          <w:lang w:val="en-CA"/>
        </w:rPr>
        <w:t xml:space="preserve"> the design of control procedures to determine whether it suggests the auditee has strong control procedures in place and whether it may be cost effective to test these controls as part of the audit.  </w:t>
      </w:r>
    </w:p>
    <w:p w:rsidR="006869C5"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A useful assessment technique i</w:t>
      </w:r>
      <w:r w:rsidR="006869C5" w:rsidRPr="00356382">
        <w:rPr>
          <w:rFonts w:ascii="Times New Roman" w:hAnsi="Times New Roman"/>
          <w:szCs w:val="24"/>
          <w:lang w:val="en-CA"/>
        </w:rPr>
        <w:t>n assessing control risk i</w:t>
      </w:r>
      <w:r w:rsidRPr="00356382">
        <w:rPr>
          <w:rFonts w:ascii="Times New Roman" w:hAnsi="Times New Roman"/>
          <w:szCs w:val="24"/>
          <w:lang w:val="en-CA"/>
        </w:rPr>
        <w:t xml:space="preserve">s to analyze control strengths and weaknesses.  </w:t>
      </w:r>
      <w:r w:rsidRPr="00356382">
        <w:rPr>
          <w:rFonts w:ascii="Times New Roman" w:hAnsi="Times New Roman"/>
          <w:b/>
          <w:szCs w:val="24"/>
          <w:lang w:val="en-CA"/>
        </w:rPr>
        <w:t>Weaknesses</w:t>
      </w:r>
      <w:r w:rsidRPr="00356382">
        <w:rPr>
          <w:rFonts w:ascii="Times New Roman" w:hAnsi="Times New Roman"/>
          <w:szCs w:val="24"/>
          <w:lang w:val="en-CA"/>
        </w:rPr>
        <w:t xml:space="preserve"> are a lack of controls in particular areas that would allow </w:t>
      </w:r>
      <w:r w:rsidRPr="00356382">
        <w:rPr>
          <w:rFonts w:ascii="Times New Roman" w:hAnsi="Times New Roman"/>
          <w:szCs w:val="24"/>
          <w:lang w:val="en-CA"/>
        </w:rPr>
        <w:lastRenderedPageBreak/>
        <w:t>material errors to get by undetected.  Auditors do not need to test control weaknesses just to prove they are weak places as this would be inefficient. However, auditors do always need to take control weaknesses into account in assessing the risk of material misstatements in the financial statements.</w:t>
      </w:r>
    </w:p>
    <w:p w:rsidR="006869C5"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Complex IT and ecommerce environments are highly automated.  Paper documents may not exist.  Documents may be available only in electronic form.  When transaction volumes are high, or when electronic evidence comprising the audit trail is not retained, the auditor may determine that controls are critical to reducing financial reporting risks to an acceptably low level.</w:t>
      </w:r>
    </w:p>
    <w:p w:rsidR="007B167E"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When the auditee engages in ecommerce, the following aspects of internal control</w:t>
      </w:r>
      <w:r w:rsidR="006869C5" w:rsidRPr="00356382">
        <w:rPr>
          <w:rFonts w:ascii="Times New Roman" w:hAnsi="Times New Roman"/>
          <w:szCs w:val="24"/>
          <w:lang w:val="en-CA"/>
        </w:rPr>
        <w:t xml:space="preserve"> are</w:t>
      </w:r>
      <w:r w:rsidRPr="00356382">
        <w:rPr>
          <w:rFonts w:ascii="Times New Roman" w:hAnsi="Times New Roman"/>
          <w:szCs w:val="24"/>
          <w:lang w:val="en-CA"/>
        </w:rPr>
        <w:t xml:space="preserve"> critical: security; transaction integrity; and process alignment.  </w:t>
      </w:r>
      <w:r w:rsidRPr="00356382">
        <w:rPr>
          <w:rFonts w:ascii="Times New Roman" w:hAnsi="Times New Roman"/>
          <w:b/>
          <w:szCs w:val="24"/>
          <w:lang w:val="en-CA"/>
        </w:rPr>
        <w:t>Security</w:t>
      </w:r>
      <w:r w:rsidRPr="00356382">
        <w:rPr>
          <w:rFonts w:ascii="Times New Roman" w:hAnsi="Times New Roman"/>
          <w:szCs w:val="24"/>
          <w:lang w:val="en-CA"/>
        </w:rPr>
        <w:t xml:space="preserve"> includes physical and electronic access as well as privacy and data backup concerns.  </w:t>
      </w:r>
      <w:r w:rsidRPr="00356382">
        <w:rPr>
          <w:rFonts w:ascii="Times New Roman" w:hAnsi="Times New Roman"/>
          <w:b/>
          <w:szCs w:val="24"/>
          <w:lang w:val="en-CA"/>
        </w:rPr>
        <w:t>Transaction integrity</w:t>
      </w:r>
      <w:r w:rsidRPr="00356382">
        <w:rPr>
          <w:rFonts w:ascii="Times New Roman" w:hAnsi="Times New Roman"/>
          <w:szCs w:val="24"/>
          <w:lang w:val="en-CA"/>
        </w:rPr>
        <w:t xml:space="preserve"> relates to the recording and processing of ecommerce transactions includ</w:t>
      </w:r>
      <w:r w:rsidR="00D9676F" w:rsidRPr="00356382">
        <w:rPr>
          <w:rFonts w:ascii="Times New Roman" w:hAnsi="Times New Roman"/>
          <w:szCs w:val="24"/>
          <w:lang w:val="en-CA"/>
        </w:rPr>
        <w:t>ing</w:t>
      </w:r>
      <w:r w:rsidRPr="00356382">
        <w:rPr>
          <w:rFonts w:ascii="Times New Roman" w:hAnsi="Times New Roman"/>
          <w:szCs w:val="24"/>
          <w:lang w:val="en-CA"/>
        </w:rPr>
        <w:t xml:space="preserve"> the completeness, accuracy, timeliness, and authorization of information.  </w:t>
      </w:r>
      <w:r w:rsidRPr="00356382">
        <w:rPr>
          <w:rFonts w:ascii="Times New Roman" w:hAnsi="Times New Roman"/>
          <w:b/>
          <w:szCs w:val="24"/>
          <w:lang w:val="en-CA"/>
        </w:rPr>
        <w:t>Process alignment</w:t>
      </w:r>
      <w:r w:rsidRPr="00356382">
        <w:rPr>
          <w:rFonts w:ascii="Times New Roman" w:hAnsi="Times New Roman"/>
          <w:szCs w:val="24"/>
          <w:lang w:val="en-CA"/>
        </w:rPr>
        <w:t xml:space="preserve"> refers </w:t>
      </w:r>
      <w:r w:rsidR="00D9676F" w:rsidRPr="00356382">
        <w:rPr>
          <w:rFonts w:ascii="Times New Roman" w:hAnsi="Times New Roman"/>
          <w:szCs w:val="24"/>
          <w:lang w:val="en-CA"/>
        </w:rPr>
        <w:t xml:space="preserve">to </w:t>
      </w:r>
      <w:r w:rsidRPr="00356382">
        <w:rPr>
          <w:rFonts w:ascii="Times New Roman" w:hAnsi="Times New Roman"/>
          <w:szCs w:val="24"/>
          <w:lang w:val="en-CA"/>
        </w:rPr>
        <w:t xml:space="preserve">the integration of IT systems so that they operate as one system. </w:t>
      </w:r>
    </w:p>
    <w:p w:rsidR="00C76F2D" w:rsidRPr="00356382" w:rsidRDefault="00C76F2D" w:rsidP="00C76F2D">
      <w:pPr>
        <w:rPr>
          <w:rFonts w:ascii="Times New Roman" w:hAnsi="Times New Roman"/>
          <w:szCs w:val="24"/>
          <w:lang w:val="en-CA"/>
        </w:rPr>
      </w:pPr>
    </w:p>
    <w:p w:rsidR="00C76F2D" w:rsidRPr="00356382" w:rsidRDefault="00C76F2D" w:rsidP="00C76F2D">
      <w:pPr>
        <w:rPr>
          <w:rFonts w:ascii="Times New Roman" w:hAnsi="Times New Roman"/>
          <w:szCs w:val="24"/>
          <w:lang w:val="en-CA"/>
        </w:rPr>
      </w:pPr>
      <w:proofErr w:type="gramStart"/>
      <w:r w:rsidRPr="00356382">
        <w:rPr>
          <w:rFonts w:ascii="Times New Roman" w:hAnsi="Times New Roman"/>
          <w:b/>
          <w:szCs w:val="24"/>
          <w:lang w:val="en-CA"/>
        </w:rPr>
        <w:t>LO6  Write</w:t>
      </w:r>
      <w:proofErr w:type="gramEnd"/>
      <w:r w:rsidRPr="00356382">
        <w:rPr>
          <w:rFonts w:ascii="Times New Roman" w:hAnsi="Times New Roman"/>
          <w:b/>
          <w:szCs w:val="24"/>
          <w:lang w:val="en-CA"/>
        </w:rPr>
        <w:t xml:space="preserve"> key control tests for an audit program</w:t>
      </w:r>
    </w:p>
    <w:p w:rsidR="00C76F2D" w:rsidRPr="00356382" w:rsidRDefault="00304B05" w:rsidP="00304B05">
      <w:pPr>
        <w:pStyle w:val="ListParagraph"/>
        <w:numPr>
          <w:ilvl w:val="0"/>
          <w:numId w:val="32"/>
        </w:numPr>
        <w:rPr>
          <w:rFonts w:ascii="Times New Roman" w:hAnsi="Times New Roman"/>
          <w:szCs w:val="24"/>
          <w:lang w:val="en-CA"/>
        </w:rPr>
      </w:pPr>
      <w:r w:rsidRPr="00356382">
        <w:rPr>
          <w:rFonts w:ascii="Times New Roman" w:hAnsi="Times New Roman"/>
          <w:szCs w:val="24"/>
          <w:lang w:val="en-CA"/>
        </w:rPr>
        <w:t>To reach conclusion on control risk, auditors must determine (a) what degree of compliance with the control policies and procedures is requir</w:t>
      </w:r>
      <w:r w:rsidR="00C76F2D" w:rsidRPr="00356382">
        <w:rPr>
          <w:rFonts w:ascii="Times New Roman" w:hAnsi="Times New Roman"/>
          <w:szCs w:val="24"/>
          <w:lang w:val="en-CA"/>
        </w:rPr>
        <w:t>ed, and then</w:t>
      </w:r>
      <w:r w:rsidRPr="00356382">
        <w:rPr>
          <w:rFonts w:ascii="Times New Roman" w:hAnsi="Times New Roman"/>
          <w:szCs w:val="24"/>
          <w:lang w:val="en-CA"/>
        </w:rPr>
        <w:t xml:space="preserve"> (b) what degree of control compliance is actually present. </w:t>
      </w:r>
    </w:p>
    <w:p w:rsidR="00304B05" w:rsidRPr="00356382" w:rsidRDefault="00C76F2D" w:rsidP="00C76F2D">
      <w:pPr>
        <w:pStyle w:val="ListParagraph"/>
        <w:numPr>
          <w:ilvl w:val="0"/>
          <w:numId w:val="32"/>
        </w:numPr>
        <w:rPr>
          <w:rFonts w:ascii="Times New Roman" w:hAnsi="Times New Roman"/>
          <w:szCs w:val="24"/>
          <w:lang w:val="en-CA"/>
        </w:rPr>
      </w:pPr>
      <w:r w:rsidRPr="00356382">
        <w:rPr>
          <w:rFonts w:ascii="Times New Roman" w:hAnsi="Times New Roman"/>
          <w:szCs w:val="24"/>
          <w:lang w:val="en-CA"/>
        </w:rPr>
        <w:t>A</w:t>
      </w:r>
      <w:r w:rsidR="00304B05" w:rsidRPr="00356382">
        <w:rPr>
          <w:rFonts w:ascii="Times New Roman" w:hAnsi="Times New Roman"/>
          <w:szCs w:val="24"/>
          <w:lang w:val="en-CA"/>
        </w:rPr>
        <w:t>uditors perform control tests to determine how well the company’s control procedures actually worked during the period under audit.</w:t>
      </w:r>
      <w:r w:rsidRPr="00356382">
        <w:rPr>
          <w:rFonts w:ascii="Times New Roman" w:hAnsi="Times New Roman"/>
          <w:szCs w:val="24"/>
          <w:lang w:val="en-CA"/>
        </w:rPr>
        <w:t xml:space="preserve">  </w:t>
      </w:r>
      <w:r w:rsidR="00304B05" w:rsidRPr="00356382">
        <w:rPr>
          <w:rFonts w:ascii="Times New Roman" w:hAnsi="Times New Roman"/>
          <w:szCs w:val="24"/>
          <w:lang w:val="en-CA"/>
        </w:rPr>
        <w:t>Control tests that depend on documentary evidence, such as signatures, initials, checklists</w:t>
      </w:r>
      <w:r w:rsidRPr="00356382">
        <w:rPr>
          <w:rFonts w:ascii="Times New Roman" w:hAnsi="Times New Roman"/>
          <w:szCs w:val="24"/>
          <w:lang w:val="en-CA"/>
        </w:rPr>
        <w:t>, and reconciliation working papers</w:t>
      </w:r>
      <w:r w:rsidR="00304B05" w:rsidRPr="00356382">
        <w:rPr>
          <w:rFonts w:ascii="Times New Roman" w:hAnsi="Times New Roman"/>
          <w:szCs w:val="24"/>
          <w:lang w:val="en-CA"/>
        </w:rPr>
        <w:t xml:space="preserve"> provide better evidence than procedures that leave no documentary traces. </w:t>
      </w:r>
    </w:p>
    <w:p w:rsidR="00C76F2D" w:rsidRPr="00356382" w:rsidRDefault="00C76F2D" w:rsidP="00C76F2D">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A control test has two parts:  </w:t>
      </w:r>
      <w:r w:rsidR="005E2127">
        <w:rPr>
          <w:rFonts w:ascii="Times New Roman" w:hAnsi="Times New Roman"/>
          <w:szCs w:val="24"/>
          <w:lang w:val="en-CA"/>
        </w:rPr>
        <w:t>(</w:t>
      </w:r>
      <w:r w:rsidRPr="00356382">
        <w:rPr>
          <w:rFonts w:ascii="Times New Roman" w:hAnsi="Times New Roman"/>
          <w:szCs w:val="24"/>
          <w:lang w:val="en-CA"/>
        </w:rPr>
        <w:t xml:space="preserve">1) identifies the data population from which to select a sample and </w:t>
      </w:r>
      <w:r w:rsidR="005E2127">
        <w:rPr>
          <w:rFonts w:ascii="Times New Roman" w:hAnsi="Times New Roman"/>
          <w:szCs w:val="24"/>
          <w:lang w:val="en-CA"/>
        </w:rPr>
        <w:t>(</w:t>
      </w:r>
      <w:r w:rsidRPr="00356382">
        <w:rPr>
          <w:rFonts w:ascii="Times New Roman" w:hAnsi="Times New Roman"/>
          <w:szCs w:val="24"/>
          <w:lang w:val="en-CA"/>
        </w:rPr>
        <w:t>2) describes the action that was taken to produce relevant evidence.</w:t>
      </w:r>
    </w:p>
    <w:p w:rsidR="00C76F2D" w:rsidRPr="00356382" w:rsidRDefault="00C76F2D" w:rsidP="00C76F2D">
      <w:pPr>
        <w:pStyle w:val="ListParagraph"/>
        <w:numPr>
          <w:ilvl w:val="0"/>
          <w:numId w:val="32"/>
        </w:numPr>
        <w:rPr>
          <w:rFonts w:ascii="Times New Roman" w:hAnsi="Times New Roman"/>
          <w:szCs w:val="24"/>
          <w:lang w:val="en-CA"/>
        </w:rPr>
      </w:pPr>
      <w:r w:rsidRPr="00356382">
        <w:rPr>
          <w:rFonts w:ascii="Times New Roman" w:hAnsi="Times New Roman"/>
          <w:szCs w:val="24"/>
          <w:lang w:val="en-CA"/>
        </w:rPr>
        <w:t>Control tests should be applied to samples of transactions and control procedures executed throughout the whole period being audited.</w:t>
      </w:r>
    </w:p>
    <w:p w:rsidR="0069652D" w:rsidRPr="00356382" w:rsidRDefault="0069652D" w:rsidP="0069652D">
      <w:pPr>
        <w:pStyle w:val="ListParagraph"/>
        <w:numPr>
          <w:ilvl w:val="0"/>
          <w:numId w:val="32"/>
        </w:numPr>
        <w:rPr>
          <w:rFonts w:ascii="Times New Roman" w:hAnsi="Times New Roman"/>
          <w:szCs w:val="24"/>
          <w:lang w:val="en-CA"/>
        </w:rPr>
      </w:pPr>
      <w:r w:rsidRPr="00356382">
        <w:rPr>
          <w:rFonts w:ascii="Times New Roman" w:hAnsi="Times New Roman"/>
          <w:szCs w:val="24"/>
          <w:lang w:val="en-CA"/>
        </w:rPr>
        <w:t xml:space="preserve">Control tests and substantive tests have been described as if these are easily distinguishable, however many audit procedures can be designed to both test controls and produce substantive evidence (called </w:t>
      </w:r>
      <w:r w:rsidRPr="00356382">
        <w:rPr>
          <w:rFonts w:ascii="Times New Roman" w:hAnsi="Times New Roman"/>
          <w:b/>
          <w:szCs w:val="24"/>
          <w:lang w:val="en-CA"/>
        </w:rPr>
        <w:t>dual purpose tests</w:t>
      </w:r>
      <w:r w:rsidRPr="00356382">
        <w:rPr>
          <w:rFonts w:ascii="Times New Roman" w:hAnsi="Times New Roman"/>
          <w:szCs w:val="24"/>
          <w:lang w:val="en-CA"/>
        </w:rPr>
        <w:t>).  This allows the auditor to select an audit approach combining control reliance and substantive evidence as the basis for a cost effective overall audit plan.</w:t>
      </w:r>
    </w:p>
    <w:p w:rsidR="00304B05" w:rsidRPr="00356382" w:rsidRDefault="00304B05" w:rsidP="00304B05">
      <w:pPr>
        <w:rPr>
          <w:rFonts w:ascii="Times New Roman" w:hAnsi="Times New Roman"/>
          <w:b/>
          <w:szCs w:val="24"/>
          <w:lang w:val="en-CA"/>
        </w:rPr>
      </w:pPr>
    </w:p>
    <w:p w:rsidR="00C76F2D" w:rsidRPr="00356382" w:rsidRDefault="00C76F2D" w:rsidP="00C76F2D">
      <w:pPr>
        <w:rPr>
          <w:rFonts w:ascii="Times New Roman" w:hAnsi="Times New Roman"/>
          <w:b/>
          <w:szCs w:val="24"/>
          <w:lang w:val="en-CA"/>
        </w:rPr>
      </w:pPr>
      <w:proofErr w:type="gramStart"/>
      <w:r w:rsidRPr="00356382">
        <w:rPr>
          <w:rFonts w:ascii="Times New Roman" w:hAnsi="Times New Roman"/>
          <w:b/>
          <w:szCs w:val="24"/>
          <w:lang w:val="en-CA"/>
        </w:rPr>
        <w:t>LO7  Outline</w:t>
      </w:r>
      <w:proofErr w:type="gramEnd"/>
      <w:r w:rsidRPr="00356382">
        <w:rPr>
          <w:rFonts w:ascii="Times New Roman" w:hAnsi="Times New Roman"/>
          <w:b/>
          <w:szCs w:val="24"/>
          <w:lang w:val="en-CA"/>
        </w:rPr>
        <w:t xml:space="preserve"> the auditor’s responsibility when internal control evaluation work detects or indicates a significant control </w:t>
      </w:r>
      <w:r w:rsidR="00356382">
        <w:rPr>
          <w:rFonts w:ascii="Times New Roman" w:hAnsi="Times New Roman"/>
          <w:b/>
          <w:szCs w:val="24"/>
          <w:lang w:val="en-CA"/>
        </w:rPr>
        <w:t>weakness</w:t>
      </w:r>
      <w:r w:rsidR="00356382" w:rsidRPr="00356382">
        <w:rPr>
          <w:rFonts w:ascii="Times New Roman" w:hAnsi="Times New Roman"/>
          <w:b/>
          <w:szCs w:val="24"/>
          <w:lang w:val="en-CA"/>
        </w:rPr>
        <w:t xml:space="preserve"> </w:t>
      </w:r>
      <w:r w:rsidRPr="00356382">
        <w:rPr>
          <w:rFonts w:ascii="Times New Roman" w:hAnsi="Times New Roman"/>
          <w:b/>
          <w:szCs w:val="24"/>
          <w:lang w:val="en-CA"/>
        </w:rPr>
        <w:t>or a high risk of fraudulent misstatement</w:t>
      </w:r>
    </w:p>
    <w:p w:rsidR="00894B06" w:rsidRPr="00356382" w:rsidRDefault="00304B05" w:rsidP="0069652D">
      <w:pPr>
        <w:pStyle w:val="ListParagraph"/>
        <w:numPr>
          <w:ilvl w:val="0"/>
          <w:numId w:val="33"/>
        </w:numPr>
        <w:rPr>
          <w:rFonts w:ascii="Times New Roman" w:hAnsi="Times New Roman"/>
          <w:szCs w:val="24"/>
          <w:lang w:val="en-CA"/>
        </w:rPr>
      </w:pPr>
      <w:r w:rsidRPr="00356382">
        <w:rPr>
          <w:rFonts w:ascii="Times New Roman" w:hAnsi="Times New Roman"/>
          <w:szCs w:val="24"/>
          <w:lang w:val="en-CA"/>
        </w:rPr>
        <w:t xml:space="preserve">After the auditor has evaluated and tested internal controls, </w:t>
      </w:r>
      <w:r w:rsidR="00894B06" w:rsidRPr="00356382">
        <w:rPr>
          <w:rFonts w:ascii="Times New Roman" w:hAnsi="Times New Roman"/>
          <w:szCs w:val="24"/>
          <w:lang w:val="en-CA"/>
        </w:rPr>
        <w:t xml:space="preserve">the auditor is in a strong </w:t>
      </w:r>
      <w:r w:rsidRPr="00356382">
        <w:rPr>
          <w:rFonts w:ascii="Times New Roman" w:hAnsi="Times New Roman"/>
          <w:szCs w:val="24"/>
          <w:lang w:val="en-CA"/>
        </w:rPr>
        <w:t xml:space="preserve">position to assess the likelihood of material misstatements. </w:t>
      </w:r>
    </w:p>
    <w:p w:rsidR="00894B06" w:rsidRPr="00356382" w:rsidRDefault="00304B05" w:rsidP="00304B05">
      <w:pPr>
        <w:pStyle w:val="ListParagraph"/>
        <w:numPr>
          <w:ilvl w:val="0"/>
          <w:numId w:val="33"/>
        </w:numPr>
        <w:rPr>
          <w:rFonts w:ascii="Times New Roman" w:hAnsi="Times New Roman"/>
          <w:szCs w:val="24"/>
          <w:lang w:val="en-CA"/>
        </w:rPr>
      </w:pPr>
      <w:r w:rsidRPr="00356382">
        <w:rPr>
          <w:rFonts w:ascii="Times New Roman" w:hAnsi="Times New Roman"/>
          <w:szCs w:val="24"/>
          <w:lang w:val="en-CA"/>
        </w:rPr>
        <w:t xml:space="preserve">Financial misstatements can arise either from error or fraud. An </w:t>
      </w:r>
      <w:r w:rsidRPr="00356382">
        <w:rPr>
          <w:rFonts w:ascii="Times New Roman" w:hAnsi="Times New Roman"/>
          <w:b/>
          <w:szCs w:val="24"/>
          <w:lang w:val="en-CA"/>
        </w:rPr>
        <w:t>error</w:t>
      </w:r>
      <w:r w:rsidRPr="00356382">
        <w:rPr>
          <w:rFonts w:ascii="Times New Roman" w:hAnsi="Times New Roman"/>
          <w:szCs w:val="24"/>
          <w:lang w:val="en-CA"/>
        </w:rPr>
        <w:t xml:space="preserve"> is defined as an unintentional misstatement, whereas </w:t>
      </w:r>
      <w:r w:rsidRPr="00356382">
        <w:rPr>
          <w:rFonts w:ascii="Times New Roman" w:hAnsi="Times New Roman"/>
          <w:b/>
          <w:szCs w:val="24"/>
          <w:lang w:val="en-CA"/>
        </w:rPr>
        <w:t>fraud</w:t>
      </w:r>
      <w:r w:rsidRPr="00356382">
        <w:rPr>
          <w:rFonts w:ascii="Times New Roman" w:hAnsi="Times New Roman"/>
          <w:szCs w:val="24"/>
          <w:lang w:val="en-CA"/>
        </w:rPr>
        <w:t xml:space="preserve"> is intentional. Intent is not something that the auditor can observe, so it is often difficult to determine, particularly in the case of accounting estimates or the choice and application of accounting principles. </w:t>
      </w:r>
    </w:p>
    <w:p w:rsidR="00894B06" w:rsidRPr="00356382" w:rsidRDefault="00304B05" w:rsidP="00304B05">
      <w:pPr>
        <w:pStyle w:val="ListParagraph"/>
        <w:numPr>
          <w:ilvl w:val="0"/>
          <w:numId w:val="33"/>
        </w:numPr>
        <w:rPr>
          <w:rFonts w:ascii="Times New Roman" w:hAnsi="Times New Roman"/>
          <w:szCs w:val="24"/>
          <w:lang w:val="en-CA"/>
        </w:rPr>
      </w:pPr>
      <w:r w:rsidRPr="00356382">
        <w:rPr>
          <w:rFonts w:ascii="Times New Roman" w:hAnsi="Times New Roman"/>
          <w:szCs w:val="24"/>
          <w:lang w:val="en-CA"/>
        </w:rPr>
        <w:t xml:space="preserve">The auditor is responsible for reporting all identified deficiencies in internal control, other than obviously trivial ones, to an appropriate level of management as soon as possible. The appropriate level of management is usually the one at least one level above those responsible for the deficient controls. </w:t>
      </w:r>
    </w:p>
    <w:p w:rsidR="00894B06" w:rsidRPr="00356382" w:rsidRDefault="00304B05" w:rsidP="00304B05">
      <w:pPr>
        <w:pStyle w:val="ListParagraph"/>
        <w:numPr>
          <w:ilvl w:val="0"/>
          <w:numId w:val="33"/>
        </w:numPr>
        <w:rPr>
          <w:rFonts w:ascii="Times New Roman" w:hAnsi="Times New Roman"/>
          <w:szCs w:val="24"/>
          <w:lang w:val="en-CA"/>
        </w:rPr>
      </w:pPr>
      <w:r w:rsidRPr="00356382">
        <w:rPr>
          <w:rFonts w:ascii="Times New Roman" w:hAnsi="Times New Roman"/>
          <w:szCs w:val="24"/>
          <w:lang w:val="en-CA"/>
        </w:rPr>
        <w:lastRenderedPageBreak/>
        <w:t xml:space="preserve">The auditor has a responsibility to report all </w:t>
      </w:r>
      <w:r w:rsidRPr="00356382">
        <w:rPr>
          <w:rFonts w:ascii="Times New Roman" w:hAnsi="Times New Roman"/>
          <w:b/>
          <w:szCs w:val="24"/>
          <w:lang w:val="en-CA"/>
        </w:rPr>
        <w:t>significant deficiencies</w:t>
      </w:r>
      <w:r w:rsidRPr="00356382">
        <w:rPr>
          <w:rFonts w:ascii="Times New Roman" w:hAnsi="Times New Roman"/>
          <w:szCs w:val="24"/>
          <w:lang w:val="en-CA"/>
        </w:rPr>
        <w:t xml:space="preserve"> in writing to those charged with governance (audit committee or equivalent).  The auditor is required to communicate material weaknesses or other important issues, such as discovery of a fraud or material misstatement, to management and those charged with governance.  </w:t>
      </w:r>
      <w:r w:rsidR="00894B06" w:rsidRPr="00356382">
        <w:rPr>
          <w:rFonts w:ascii="Times New Roman" w:hAnsi="Times New Roman"/>
          <w:szCs w:val="24"/>
          <w:lang w:val="en-CA"/>
        </w:rPr>
        <w:t xml:space="preserve">Serious control weaknesses are usually communicated in writing to management in a </w:t>
      </w:r>
      <w:r w:rsidR="00894B06" w:rsidRPr="00356382">
        <w:rPr>
          <w:rFonts w:ascii="Times New Roman" w:hAnsi="Times New Roman"/>
          <w:b/>
          <w:szCs w:val="24"/>
          <w:lang w:val="en-CA"/>
        </w:rPr>
        <w:t>management representation letter</w:t>
      </w:r>
      <w:r w:rsidR="00894B06" w:rsidRPr="00356382">
        <w:rPr>
          <w:rFonts w:ascii="Times New Roman" w:hAnsi="Times New Roman"/>
          <w:szCs w:val="24"/>
          <w:lang w:val="en-CA"/>
        </w:rPr>
        <w:t xml:space="preserve">.  </w:t>
      </w:r>
      <w:r w:rsidRPr="00356382">
        <w:rPr>
          <w:rFonts w:ascii="Times New Roman" w:hAnsi="Times New Roman"/>
          <w:szCs w:val="24"/>
          <w:lang w:val="en-CA"/>
        </w:rPr>
        <w:t>A copy of the written communication should be placed in the working papers</w:t>
      </w:r>
      <w:r w:rsidR="00894B06" w:rsidRPr="00356382">
        <w:rPr>
          <w:rFonts w:ascii="Times New Roman" w:hAnsi="Times New Roman"/>
          <w:szCs w:val="24"/>
          <w:lang w:val="en-CA"/>
        </w:rPr>
        <w:t>.</w:t>
      </w:r>
    </w:p>
    <w:p w:rsidR="00304B05" w:rsidRPr="00356382" w:rsidRDefault="00894B06" w:rsidP="00304B05">
      <w:pPr>
        <w:pStyle w:val="ListParagraph"/>
        <w:numPr>
          <w:ilvl w:val="0"/>
          <w:numId w:val="33"/>
        </w:numPr>
        <w:rPr>
          <w:rFonts w:ascii="Times New Roman" w:hAnsi="Times New Roman"/>
          <w:szCs w:val="24"/>
          <w:lang w:val="en-CA"/>
        </w:rPr>
      </w:pPr>
      <w:r w:rsidRPr="00356382">
        <w:rPr>
          <w:rFonts w:ascii="Times New Roman" w:hAnsi="Times New Roman"/>
          <w:szCs w:val="24"/>
          <w:lang w:val="en-CA"/>
        </w:rPr>
        <w:t>Communication to management can be oral rather than written when the control deficiencies are not significant.</w:t>
      </w:r>
    </w:p>
    <w:p w:rsidR="00924B53" w:rsidRDefault="00924B53" w:rsidP="00924B53">
      <w:pPr>
        <w:rPr>
          <w:rFonts w:ascii="Times New Roman" w:hAnsi="Times New Roman"/>
          <w:szCs w:val="24"/>
          <w:lang w:val="en-CA"/>
        </w:rPr>
      </w:pPr>
    </w:p>
    <w:p w:rsidR="005E2127" w:rsidRPr="00356382" w:rsidRDefault="005E2127" w:rsidP="00924B53">
      <w:pPr>
        <w:rPr>
          <w:rFonts w:ascii="Times New Roman" w:hAnsi="Times New Roman"/>
          <w:szCs w:val="24"/>
          <w:lang w:val="en-CA"/>
        </w:rPr>
      </w:pPr>
    </w:p>
    <w:sectPr w:rsidR="005E2127" w:rsidRPr="00356382" w:rsidSect="00DB39F9">
      <w:headerReference w:type="even" r:id="rId10"/>
      <w:headerReference w:type="default" r:id="rId11"/>
      <w:footerReference w:type="even" r:id="rId12"/>
      <w:footerReference w:type="default" r:id="rId13"/>
      <w:footerReference w:type="first" r:id="rId14"/>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AF4" w:rsidRDefault="002C0AF4">
      <w:r>
        <w:separator/>
      </w:r>
    </w:p>
  </w:endnote>
  <w:endnote w:type="continuationSeparator" w:id="0">
    <w:p w:rsidR="002C0AF4" w:rsidRDefault="002C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768" w:rsidRDefault="00602768" w:rsidP="00A61419">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602768" w:rsidRDefault="00602768" w:rsidP="00A61419">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9-</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768" w:rsidRDefault="00602768" w:rsidP="00356382">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602768" w:rsidRPr="00356382" w:rsidRDefault="00602768" w:rsidP="00356382">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9-</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768" w:rsidRDefault="00602768" w:rsidP="00356382">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602768" w:rsidRPr="00356382" w:rsidRDefault="00602768" w:rsidP="00356382">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9-</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AF4" w:rsidRDefault="002C0AF4">
      <w:r>
        <w:separator/>
      </w:r>
    </w:p>
  </w:footnote>
  <w:footnote w:type="continuationSeparator" w:id="0">
    <w:p w:rsidR="002C0AF4" w:rsidRDefault="002C0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768" w:rsidRPr="00DA4A7A" w:rsidRDefault="00602768"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Audit Evidence and Assurance</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768" w:rsidRPr="00DA4A7A" w:rsidRDefault="00602768" w:rsidP="00DA4A7A">
    <w:pPr>
      <w:pStyle w:val="Header"/>
      <w:jc w:val="right"/>
    </w:pPr>
    <w:r>
      <w:rPr>
        <w:rFonts w:ascii="Times New Roman" w:hAnsi="Times New Roman"/>
        <w:b/>
        <w:color w:val="0000FF"/>
      </w:rPr>
      <w:fldChar w:fldCharType="begin"/>
    </w:r>
    <w:r>
      <w:rPr>
        <w:rFonts w:ascii="Times New Roman" w:hAnsi="Times New Roman"/>
        <w:b/>
        <w:color w:val="0000FF"/>
      </w:rPr>
      <w:instrText xml:space="preserve"> DOCPROPERTY  Subject </w:instrText>
    </w:r>
    <w:r>
      <w:rPr>
        <w:rFonts w:ascii="Times New Roman" w:hAnsi="Times New Roman"/>
        <w:b/>
        <w:color w:val="0000FF"/>
      </w:rPr>
      <w:fldChar w:fldCharType="separate"/>
    </w:r>
    <w:r>
      <w:rPr>
        <w:rFonts w:ascii="Times New Roman" w:hAnsi="Times New Roman"/>
        <w:b/>
        <w:color w:val="0000FF"/>
      </w:rPr>
      <w:t>Control Assessment and Testing</w:t>
    </w:r>
    <w:r>
      <w:rPr>
        <w:rFonts w:ascii="Times New Roman" w:hAnsi="Times New Roman"/>
        <w:b/>
        <w:color w:val="0000F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101E0D28"/>
    <w:multiLevelType w:val="hybridMultilevel"/>
    <w:tmpl w:val="C212DAD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AB171D9"/>
    <w:multiLevelType w:val="hybridMultilevel"/>
    <w:tmpl w:val="CC8CD2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F0E6F1F"/>
    <w:multiLevelType w:val="hybridMultilevel"/>
    <w:tmpl w:val="AA4A8A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73C3A33"/>
    <w:multiLevelType w:val="hybridMultilevel"/>
    <w:tmpl w:val="0E7C079E"/>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F280FEF"/>
    <w:multiLevelType w:val="hybridMultilevel"/>
    <w:tmpl w:val="0EBCC20E"/>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6">
    <w:nsid w:val="4C396221"/>
    <w:multiLevelType w:val="hybridMultilevel"/>
    <w:tmpl w:val="BD9A5E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8">
    <w:nsid w:val="526F452A"/>
    <w:multiLevelType w:val="hybridMultilevel"/>
    <w:tmpl w:val="630EAB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69372E38"/>
    <w:multiLevelType w:val="hybridMultilevel"/>
    <w:tmpl w:val="8730A03E"/>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6A06279E"/>
    <w:multiLevelType w:val="hybridMultilevel"/>
    <w:tmpl w:val="069C11B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AD37238"/>
    <w:multiLevelType w:val="hybridMultilevel"/>
    <w:tmpl w:val="18C477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D7C71D3"/>
    <w:multiLevelType w:val="hybridMultilevel"/>
    <w:tmpl w:val="02585A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6E673697"/>
    <w:multiLevelType w:val="hybridMultilevel"/>
    <w:tmpl w:val="F08273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6E7C4BC0"/>
    <w:multiLevelType w:val="hybridMultilevel"/>
    <w:tmpl w:val="8C4257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6FA60A33"/>
    <w:multiLevelType w:val="hybridMultilevel"/>
    <w:tmpl w:val="35B614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6FA67E4D"/>
    <w:multiLevelType w:val="hybridMultilevel"/>
    <w:tmpl w:val="1A3257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71F10726"/>
    <w:multiLevelType w:val="hybridMultilevel"/>
    <w:tmpl w:val="D97E37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73165BC4"/>
    <w:multiLevelType w:val="hybridMultilevel"/>
    <w:tmpl w:val="D48CB0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771E1E08"/>
    <w:multiLevelType w:val="singleLevel"/>
    <w:tmpl w:val="0409000F"/>
    <w:lvl w:ilvl="0">
      <w:start w:val="23"/>
      <w:numFmt w:val="decimal"/>
      <w:lvlText w:val="%1."/>
      <w:lvlJc w:val="left"/>
      <w:pPr>
        <w:tabs>
          <w:tab w:val="num" w:pos="360"/>
        </w:tabs>
        <w:ind w:left="360" w:hanging="360"/>
      </w:pPr>
      <w:rPr>
        <w:rFonts w:hint="default"/>
      </w:rPr>
    </w:lvl>
  </w:abstractNum>
  <w:abstractNum w:abstractNumId="30">
    <w:nsid w:val="77FB2B37"/>
    <w:multiLevelType w:val="hybridMultilevel"/>
    <w:tmpl w:val="7D6C3F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7DD366CC"/>
    <w:multiLevelType w:val="hybridMultilevel"/>
    <w:tmpl w:val="C48A69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7F9C5B73"/>
    <w:multiLevelType w:val="hybridMultilevel"/>
    <w:tmpl w:val="12242B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32"/>
  </w:num>
  <w:num w:numId="16">
    <w:abstractNumId w:val="16"/>
  </w:num>
  <w:num w:numId="17">
    <w:abstractNumId w:val="25"/>
  </w:num>
  <w:num w:numId="18">
    <w:abstractNumId w:val="19"/>
  </w:num>
  <w:num w:numId="19">
    <w:abstractNumId w:val="13"/>
  </w:num>
  <w:num w:numId="20">
    <w:abstractNumId w:val="26"/>
  </w:num>
  <w:num w:numId="21">
    <w:abstractNumId w:val="11"/>
  </w:num>
  <w:num w:numId="22">
    <w:abstractNumId w:val="12"/>
  </w:num>
  <w:num w:numId="23">
    <w:abstractNumId w:val="31"/>
  </w:num>
  <w:num w:numId="24">
    <w:abstractNumId w:val="27"/>
  </w:num>
  <w:num w:numId="25">
    <w:abstractNumId w:val="30"/>
  </w:num>
  <w:num w:numId="26">
    <w:abstractNumId w:val="21"/>
  </w:num>
  <w:num w:numId="27">
    <w:abstractNumId w:val="10"/>
  </w:num>
  <w:num w:numId="28">
    <w:abstractNumId w:val="28"/>
  </w:num>
  <w:num w:numId="29">
    <w:abstractNumId w:val="24"/>
  </w:num>
  <w:num w:numId="30">
    <w:abstractNumId w:val="18"/>
  </w:num>
  <w:num w:numId="31">
    <w:abstractNumId w:val="23"/>
  </w:num>
  <w:num w:numId="32">
    <w:abstractNumId w:val="20"/>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2009A"/>
    <w:rsid w:val="000530FC"/>
    <w:rsid w:val="00060964"/>
    <w:rsid w:val="000A41C8"/>
    <w:rsid w:val="000C636D"/>
    <w:rsid w:val="000F2857"/>
    <w:rsid w:val="00105218"/>
    <w:rsid w:val="001058BE"/>
    <w:rsid w:val="00110903"/>
    <w:rsid w:val="00116B7A"/>
    <w:rsid w:val="00130823"/>
    <w:rsid w:val="00173B4C"/>
    <w:rsid w:val="00196029"/>
    <w:rsid w:val="001A3463"/>
    <w:rsid w:val="001C7A86"/>
    <w:rsid w:val="0022547B"/>
    <w:rsid w:val="002C0AF4"/>
    <w:rsid w:val="002C24A7"/>
    <w:rsid w:val="00304B05"/>
    <w:rsid w:val="0033361C"/>
    <w:rsid w:val="00337141"/>
    <w:rsid w:val="00356382"/>
    <w:rsid w:val="00377B2D"/>
    <w:rsid w:val="003A13E6"/>
    <w:rsid w:val="003D4544"/>
    <w:rsid w:val="003D4B65"/>
    <w:rsid w:val="003E3A83"/>
    <w:rsid w:val="00406D2B"/>
    <w:rsid w:val="00406F69"/>
    <w:rsid w:val="00417957"/>
    <w:rsid w:val="00420727"/>
    <w:rsid w:val="00444C3F"/>
    <w:rsid w:val="00455788"/>
    <w:rsid w:val="004746FB"/>
    <w:rsid w:val="0048462D"/>
    <w:rsid w:val="004A5789"/>
    <w:rsid w:val="004B7710"/>
    <w:rsid w:val="004D44CE"/>
    <w:rsid w:val="004F5069"/>
    <w:rsid w:val="004F698F"/>
    <w:rsid w:val="004F6BDC"/>
    <w:rsid w:val="00527536"/>
    <w:rsid w:val="00540798"/>
    <w:rsid w:val="005435D5"/>
    <w:rsid w:val="005A2CE4"/>
    <w:rsid w:val="005D6FAA"/>
    <w:rsid w:val="005E2127"/>
    <w:rsid w:val="005F0F32"/>
    <w:rsid w:val="00602768"/>
    <w:rsid w:val="00610333"/>
    <w:rsid w:val="00633838"/>
    <w:rsid w:val="0065301E"/>
    <w:rsid w:val="006869C5"/>
    <w:rsid w:val="00687A12"/>
    <w:rsid w:val="0069546D"/>
    <w:rsid w:val="0069652D"/>
    <w:rsid w:val="006A7FBE"/>
    <w:rsid w:val="006D072C"/>
    <w:rsid w:val="00761EC3"/>
    <w:rsid w:val="00772193"/>
    <w:rsid w:val="00775B8E"/>
    <w:rsid w:val="007A0BD4"/>
    <w:rsid w:val="007A56CB"/>
    <w:rsid w:val="007B0292"/>
    <w:rsid w:val="007B167E"/>
    <w:rsid w:val="007C1135"/>
    <w:rsid w:val="00814141"/>
    <w:rsid w:val="00815C26"/>
    <w:rsid w:val="008235F7"/>
    <w:rsid w:val="00844312"/>
    <w:rsid w:val="008457A5"/>
    <w:rsid w:val="0088314F"/>
    <w:rsid w:val="00894B06"/>
    <w:rsid w:val="008B6B6E"/>
    <w:rsid w:val="008E2A46"/>
    <w:rsid w:val="008F0925"/>
    <w:rsid w:val="00922257"/>
    <w:rsid w:val="00924B53"/>
    <w:rsid w:val="0097582C"/>
    <w:rsid w:val="009A1BE4"/>
    <w:rsid w:val="009B3E49"/>
    <w:rsid w:val="009C66FE"/>
    <w:rsid w:val="009F33B1"/>
    <w:rsid w:val="00A01F54"/>
    <w:rsid w:val="00A10E55"/>
    <w:rsid w:val="00A51021"/>
    <w:rsid w:val="00A60A00"/>
    <w:rsid w:val="00A61419"/>
    <w:rsid w:val="00A66304"/>
    <w:rsid w:val="00A7039C"/>
    <w:rsid w:val="00A84180"/>
    <w:rsid w:val="00A8532A"/>
    <w:rsid w:val="00A87F99"/>
    <w:rsid w:val="00A92366"/>
    <w:rsid w:val="00AF7601"/>
    <w:rsid w:val="00B2288F"/>
    <w:rsid w:val="00B279D3"/>
    <w:rsid w:val="00B46694"/>
    <w:rsid w:val="00B600B4"/>
    <w:rsid w:val="00B66A3A"/>
    <w:rsid w:val="00B710A1"/>
    <w:rsid w:val="00B72C26"/>
    <w:rsid w:val="00BB789F"/>
    <w:rsid w:val="00BC4583"/>
    <w:rsid w:val="00BC73EB"/>
    <w:rsid w:val="00BF34EC"/>
    <w:rsid w:val="00C025C1"/>
    <w:rsid w:val="00C0507B"/>
    <w:rsid w:val="00C35CF6"/>
    <w:rsid w:val="00C362D2"/>
    <w:rsid w:val="00C74865"/>
    <w:rsid w:val="00C76F2D"/>
    <w:rsid w:val="00C91433"/>
    <w:rsid w:val="00C966D2"/>
    <w:rsid w:val="00CB6608"/>
    <w:rsid w:val="00CE6AE9"/>
    <w:rsid w:val="00D54203"/>
    <w:rsid w:val="00D60AAE"/>
    <w:rsid w:val="00D9676F"/>
    <w:rsid w:val="00DA4A7A"/>
    <w:rsid w:val="00DB1065"/>
    <w:rsid w:val="00DB39F9"/>
    <w:rsid w:val="00DC1FCE"/>
    <w:rsid w:val="00DF10D3"/>
    <w:rsid w:val="00E01645"/>
    <w:rsid w:val="00E544F2"/>
    <w:rsid w:val="00E65FBA"/>
    <w:rsid w:val="00E755D5"/>
    <w:rsid w:val="00EF1D89"/>
    <w:rsid w:val="00F1108B"/>
    <w:rsid w:val="00F424F8"/>
    <w:rsid w:val="00F71BB9"/>
    <w:rsid w:val="00F8261C"/>
    <w:rsid w:val="00F861A0"/>
    <w:rsid w:val="00FA2AC3"/>
    <w:rsid w:val="00FA6A50"/>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72C"/>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link w:val="Footer"/>
    <w:locked/>
    <w:rsid w:val="00A61419"/>
    <w:rPr>
      <w:rFonts w:ascii="Palatino" w:hAnsi="Palatino"/>
      <w:sz w:val="24"/>
      <w:lang w:val="en-US" w:eastAsia="en-US" w:bidi="ar-SA"/>
    </w:rPr>
  </w:style>
  <w:style w:type="paragraph" w:styleId="ListParagraph">
    <w:name w:val="List Paragraph"/>
    <w:basedOn w:val="Normal"/>
    <w:uiPriority w:val="34"/>
    <w:qFormat/>
    <w:rsid w:val="00924B53"/>
    <w:pPr>
      <w:ind w:left="720"/>
      <w:contextualSpacing/>
    </w:pPr>
  </w:style>
  <w:style w:type="paragraph" w:styleId="BalloonText">
    <w:name w:val="Balloon Text"/>
    <w:basedOn w:val="Normal"/>
    <w:link w:val="BalloonTextChar"/>
    <w:uiPriority w:val="99"/>
    <w:semiHidden/>
    <w:unhideWhenUsed/>
    <w:rsid w:val="00356382"/>
    <w:rPr>
      <w:rFonts w:ascii="Tahoma" w:hAnsi="Tahoma" w:cs="Tahoma"/>
      <w:sz w:val="16"/>
      <w:szCs w:val="16"/>
    </w:rPr>
  </w:style>
  <w:style w:type="character" w:customStyle="1" w:styleId="BalloonTextChar">
    <w:name w:val="Balloon Text Char"/>
    <w:basedOn w:val="DefaultParagraphFont"/>
    <w:link w:val="BalloonText"/>
    <w:uiPriority w:val="99"/>
    <w:semiHidden/>
    <w:rsid w:val="00356382"/>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72C"/>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link w:val="Footer"/>
    <w:locked/>
    <w:rsid w:val="00A61419"/>
    <w:rPr>
      <w:rFonts w:ascii="Palatino" w:hAnsi="Palatino"/>
      <w:sz w:val="24"/>
      <w:lang w:val="en-US" w:eastAsia="en-US" w:bidi="ar-SA"/>
    </w:rPr>
  </w:style>
  <w:style w:type="paragraph" w:styleId="ListParagraph">
    <w:name w:val="List Paragraph"/>
    <w:basedOn w:val="Normal"/>
    <w:uiPriority w:val="34"/>
    <w:qFormat/>
    <w:rsid w:val="00924B53"/>
    <w:pPr>
      <w:ind w:left="720"/>
      <w:contextualSpacing/>
    </w:pPr>
  </w:style>
  <w:style w:type="paragraph" w:styleId="BalloonText">
    <w:name w:val="Balloon Text"/>
    <w:basedOn w:val="Normal"/>
    <w:link w:val="BalloonTextChar"/>
    <w:uiPriority w:val="99"/>
    <w:semiHidden/>
    <w:unhideWhenUsed/>
    <w:rsid w:val="00356382"/>
    <w:rPr>
      <w:rFonts w:ascii="Tahoma" w:hAnsi="Tahoma" w:cs="Tahoma"/>
      <w:sz w:val="16"/>
      <w:szCs w:val="16"/>
    </w:rPr>
  </w:style>
  <w:style w:type="character" w:customStyle="1" w:styleId="BalloonTextChar">
    <w:name w:val="Balloon Text Char"/>
    <w:basedOn w:val="DefaultParagraphFont"/>
    <w:link w:val="BalloonText"/>
    <w:uiPriority w:val="99"/>
    <w:semiHidden/>
    <w:rsid w:val="00356382"/>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12554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7</cp:revision>
  <cp:lastPrinted>2009-11-10T22:48:00Z</cp:lastPrinted>
  <dcterms:created xsi:type="dcterms:W3CDTF">2012-06-22T17:22:00Z</dcterms:created>
  <dcterms:modified xsi:type="dcterms:W3CDTF">2015-09-09T19:13:00Z</dcterms:modified>
</cp:coreProperties>
</file>