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w:spacing w:line="480" w:lineRule="auto"/>
        <w:jc w:val="right"/>
        <w:rPr>
          <w:sz w:val="24"/>
          <w:szCs w:val="24"/>
        </w:rPr>
      </w:pPr>
      <w:r>
        <w:rPr>
          <w:sz w:val="24"/>
          <w:szCs w:val="24"/>
          <w:rtl w:val="0"/>
          <w:lang w:val="en-US"/>
        </w:rPr>
        <w:t>LABR 3Q96</w:t>
      </w:r>
    </w:p>
    <w:p>
      <w:pPr>
        <w:pStyle w:val="Body"/>
        <w:spacing w:line="480" w:lineRule="auto"/>
        <w:jc w:val="right"/>
        <w:rPr>
          <w:sz w:val="24"/>
          <w:szCs w:val="24"/>
        </w:rPr>
      </w:pPr>
      <w:r>
        <w:rPr>
          <w:sz w:val="24"/>
          <w:szCs w:val="24"/>
          <w:rtl w:val="0"/>
          <w:lang w:val="en-US"/>
        </w:rPr>
        <w:t>New York Times</w:t>
      </w:r>
    </w:p>
    <w:p>
      <w:pPr>
        <w:pStyle w:val="Body"/>
        <w:spacing w:line="480" w:lineRule="auto"/>
        <w:jc w:val="right"/>
        <w:rPr>
          <w:sz w:val="24"/>
          <w:szCs w:val="24"/>
        </w:rPr>
      </w:pPr>
      <w:r>
        <w:rPr>
          <w:sz w:val="24"/>
          <w:szCs w:val="24"/>
          <w:rtl w:val="0"/>
          <w:lang w:val="en-US"/>
        </w:rPr>
        <w:t>Monday, March 20 2017</w:t>
      </w:r>
    </w:p>
    <w:p>
      <w:pPr>
        <w:pStyle w:val="Subtitle"/>
        <w:bidi w:val="0"/>
      </w:pPr>
      <w:r>
        <w:rPr>
          <w:rtl w:val="0"/>
        </w:rPr>
        <w:t>Good Will Hunting: Why Haven't You Seen it yet?</w:t>
      </w:r>
    </w:p>
    <w:p>
      <w:pPr>
        <w:pStyle w:val="Body"/>
        <w:spacing w:line="480" w:lineRule="auto"/>
        <w:rPr>
          <w:sz w:val="24"/>
          <w:szCs w:val="24"/>
        </w:rPr>
      </w:pPr>
    </w:p>
    <w:p>
      <w:pPr>
        <w:pStyle w:val="Body"/>
        <w:spacing w:line="480" w:lineRule="auto"/>
        <w:rPr>
          <w:sz w:val="24"/>
          <w:szCs w:val="24"/>
        </w:rPr>
      </w:pPr>
      <w:r>
        <w:rPr>
          <w:sz w:val="24"/>
          <w:szCs w:val="24"/>
        </w:rPr>
        <w:tab/>
      </w:r>
      <w:r>
        <w:rPr>
          <w:sz w:val="24"/>
          <w:szCs w:val="24"/>
          <w:rtl w:val="0"/>
          <w:lang w:val="de-DE"/>
        </w:rPr>
        <w:t>“</w:t>
      </w:r>
      <w:r>
        <w:rPr>
          <w:sz w:val="24"/>
          <w:szCs w:val="24"/>
          <w:rtl w:val="0"/>
          <w:lang w:val="en-US"/>
        </w:rPr>
        <w:t>Good Will Hunting</w:t>
      </w:r>
      <w:r>
        <w:rPr>
          <w:sz w:val="24"/>
          <w:szCs w:val="24"/>
          <w:rtl w:val="0"/>
        </w:rPr>
        <w:t xml:space="preserve">” </w:t>
      </w:r>
      <w:r>
        <w:rPr>
          <w:sz w:val="24"/>
          <w:szCs w:val="24"/>
          <w:rtl w:val="0"/>
          <w:lang w:val="en-US"/>
        </w:rPr>
        <w:t>escapes the cliche narrative of the typical started from the bottom story in one of the most promising movies of our time. The film features Matt Damon and Ben Affleck both of whom are credited for the original screenplay. Both young men are boyhood friends playing Will and Chuckie, that live and work in the suburbs of Boston; who embody the lived experience of the undervalued worker and troubled genius. Good Will Hunting features criticisms of formal education, the plight of the working class</w:t>
      </w:r>
      <w:r>
        <w:rPr>
          <w:sz w:val="24"/>
          <w:szCs w:val="24"/>
          <w:rtl w:val="0"/>
          <w:lang w:val="en-US"/>
        </w:rPr>
        <w:t xml:space="preserve"> and the journey of discovering oneself</w:t>
      </w:r>
      <w:r>
        <w:rPr>
          <w:sz w:val="24"/>
          <w:szCs w:val="24"/>
          <w:rtl w:val="0"/>
          <w:lang w:val="en-US"/>
        </w:rPr>
        <w:t xml:space="preserve"> within this dynamic film. </w:t>
      </w:r>
    </w:p>
    <w:p>
      <w:pPr>
        <w:pStyle w:val="Body"/>
        <w:spacing w:line="480" w:lineRule="auto"/>
        <w:rPr>
          <w:sz w:val="24"/>
          <w:szCs w:val="24"/>
        </w:rPr>
      </w:pPr>
      <w:r>
        <w:rPr>
          <w:sz w:val="24"/>
          <w:szCs w:val="24"/>
        </w:rPr>
        <w:tab/>
      </w:r>
      <w:r>
        <w:rPr>
          <w:sz w:val="24"/>
          <w:szCs w:val="24"/>
          <w:rtl w:val="0"/>
          <w:lang w:val="en-US"/>
        </w:rPr>
        <w:t>The movie begins with Will Hunting a young, man working as a janitor at the prestigious institute, MIT. In his days, he does receptive work for the school cleaning classrooms and sweeping floors. We see that in his spare he joins spending time with his best friend Chuckie and pals Billy and Morgan. The group works at a nearby construction site receiving low earning wage and constantly run into troubles financially.   This kind of work is suited for typical members of the working class which would require minimal education. However, we would quickly learn that Will is a brilliant mind that would be deserving of a more prestigious job. After discovering this the attention turns to his own education or lack-there-of. A mind as sharp as his deserves a higher education but is unable to afford this due to his troubled, orphan past. Abuse and neglect had led to abandonment issues as well as a criminal record that would create further hurdles in his life. The abuse amongst of foster care youth is an on-going problem with statistics from Child Welfare Information Gateway showing 78% of youths aged 11-18 experiencing some form of maltreatment while in care. The movie provides an ever so important lens on an issue that has been largely ignored by the government and media.</w:t>
      </w:r>
    </w:p>
    <w:p>
      <w:pPr>
        <w:pStyle w:val="Body"/>
        <w:spacing w:line="480" w:lineRule="auto"/>
        <w:rPr>
          <w:sz w:val="24"/>
          <w:szCs w:val="24"/>
        </w:rPr>
      </w:pPr>
      <w:r>
        <w:rPr>
          <w:sz w:val="24"/>
          <w:szCs w:val="24"/>
        </w:rPr>
        <w:tab/>
      </w:r>
      <w:r>
        <w:rPr>
          <w:sz w:val="24"/>
          <w:szCs w:val="24"/>
          <w:rtl w:val="0"/>
          <w:lang w:val="en-US"/>
        </w:rPr>
        <w:t>Even with the hidden meanings, the film does an amazing job at mixing message, humour</w:t>
      </w:r>
      <w:r>
        <w:rPr>
          <w:sz w:val="24"/>
          <w:szCs w:val="24"/>
          <w:rtl w:val="0"/>
          <w:lang w:val="en-US"/>
        </w:rPr>
        <w:t>,</w:t>
      </w:r>
      <w:r>
        <w:rPr>
          <w:sz w:val="24"/>
          <w:szCs w:val="24"/>
          <w:rtl w:val="0"/>
          <w:lang w:val="en-US"/>
        </w:rPr>
        <w:t xml:space="preserve"> and emotion. This is evident with their knocks on formal education through highlighting the high-nose attitudes at MIT and Harvard. While these are fine places of learning, Will and Chuckie show its what you do with the education that matters with a famous scene in the bar mocking snobby students. </w:t>
      </w:r>
    </w:p>
    <w:p>
      <w:pPr>
        <w:pStyle w:val="Body"/>
        <w:spacing w:line="480" w:lineRule="auto"/>
        <w:rPr>
          <w:sz w:val="24"/>
          <w:szCs w:val="24"/>
        </w:rPr>
      </w:pPr>
      <w:r>
        <w:rPr>
          <w:sz w:val="24"/>
          <w:szCs w:val="24"/>
        </w:rPr>
        <w:tab/>
      </w:r>
      <w:r>
        <w:rPr>
          <w:sz w:val="24"/>
          <w:szCs w:val="24"/>
          <w:rtl w:val="0"/>
          <w:lang w:val="en-US"/>
        </w:rPr>
        <w:t xml:space="preserve">Will would begin his own journey of self-realization when he started solving difficult math problems left on the board by professor Skarsgaard. This would lead to an agreement between the two keeping Will out of jail in exchange for mentorship and counselling. The access to both of these was crucial in helping him overcome his own issues while discovering his potential and what made Will truly happy. Learning from this therapist played by Robin Williams, he learns </w:t>
      </w:r>
      <w:r>
        <w:rPr>
          <w:sz w:val="24"/>
          <w:szCs w:val="24"/>
          <w:rtl w:val="0"/>
          <w:lang w:val="en-US"/>
        </w:rPr>
        <w:t>that</w:t>
      </w:r>
      <w:r>
        <w:rPr>
          <w:sz w:val="24"/>
          <w:szCs w:val="24"/>
          <w:rtl w:val="0"/>
          <w:lang w:val="en-US"/>
        </w:rPr>
        <w:t xml:space="preserve"> his own worth is more than just intellectual power. Easily relatable for young workers anywhere as many </w:t>
      </w:r>
      <w:r>
        <w:rPr>
          <w:sz w:val="24"/>
          <w:szCs w:val="24"/>
          <w:rtl w:val="0"/>
          <w:lang w:val="en-US"/>
        </w:rPr>
        <w:t>tend to</w:t>
      </w:r>
      <w:r>
        <w:rPr>
          <w:sz w:val="24"/>
          <w:szCs w:val="24"/>
          <w:rtl w:val="0"/>
          <w:lang w:val="en-US"/>
        </w:rPr>
        <w:t xml:space="preserve"> put themselves in tough positions believing it is all they are worth. Known as underemployment, young workers everyone should relate to Will and not underestimate their own skills and contributions. This film is a must watch for all audiences for it shows that the meaning of life is to give life its meaning after all. </w:t>
      </w:r>
    </w:p>
    <w:p>
      <w:pPr>
        <w:pStyle w:val="Body"/>
        <w:spacing w:line="480" w:lineRule="auto"/>
        <w:rPr>
          <w:sz w:val="24"/>
          <w:szCs w:val="24"/>
        </w:rPr>
      </w:pPr>
    </w:p>
    <w:p>
      <w:pPr>
        <w:pStyle w:val="Body"/>
        <w:spacing w:line="480" w:lineRule="auto"/>
      </w:pPr>
      <w:r>
        <w:rPr>
          <w:sz w:val="24"/>
          <w:szCs w:val="24"/>
          <w:rtl w:val="0"/>
          <w:lang w:val="en-US"/>
        </w:rPr>
        <w:t xml:space="preserve"> By Matthew Farrant</w:t>
      </w:r>
    </w:p>
    <w:sectPr>
      <w:headerReference w:type="default" r:id="rId4"/>
      <w:footerReference w:type="default" r:id="rId5"/>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paragraph" w:styleId="Subtitle">
    <w:name w:val="Subtitle"/>
    <w:next w:val="Body"/>
    <w:pPr>
      <w:keepNext w:val="1"/>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40"/>
      <w:szCs w:val="40"/>
      <w:u w:val="none"/>
      <w:vertAlign w:val="baseline"/>
      <w:lang w:val="en-US"/>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3d/>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