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2D2CAB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</w:rPr>
      </w:pPr>
      <w:bookmarkStart w:id="0" w:name="_GoBack"/>
      <w:bookmarkEnd w:id="0"/>
      <w:r>
        <w:rPr>
          <w:rFonts w:ascii="Calibri Light" w:hAnsi="Calibri Light" w:cs="Calibri Light"/>
          <w:sz w:val="40"/>
          <w:szCs w:val="40"/>
        </w:rPr>
        <w:t>Ethics in International Business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September 26, 2018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8:43 AM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Circumstances that effect Ethical Considerations</w:t>
      </w:r>
    </w:p>
    <w:p w:rsidR="00000000" w:rsidRDefault="002D2CA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Political environment</w:t>
      </w:r>
    </w:p>
    <w:p w:rsidR="00000000" w:rsidRDefault="002D2CA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Social-Cultural Environment</w:t>
      </w:r>
    </w:p>
    <w:p w:rsidR="00000000" w:rsidRDefault="002D2CA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Technological Environment</w:t>
      </w:r>
    </w:p>
    <w:p w:rsidR="00000000" w:rsidRDefault="002D2CA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Economic Environment</w:t>
      </w:r>
    </w:p>
    <w:p w:rsidR="00000000" w:rsidRDefault="002D2CA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Competitive Environment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Business Ethics Defined &amp; Strategy</w:t>
      </w:r>
    </w:p>
    <w:p w:rsidR="00000000" w:rsidRDefault="002D2CAB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Business ethics are the accepted principles of right or wrong governing the conduct of business people</w:t>
      </w:r>
    </w:p>
    <w:p w:rsidR="00000000" w:rsidRDefault="002D2CAB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Ethical Strategy</w:t>
      </w:r>
      <w:r>
        <w:rPr>
          <w:rFonts w:ascii="Calibri" w:eastAsia="Times New Roman" w:hAnsi="Calibri" w:cs="Calibri"/>
          <w:sz w:val="22"/>
          <w:szCs w:val="22"/>
        </w:rPr>
        <w:t>: is a strategy or course of action that does not violate these accepted principles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Ethical Issues i</w:t>
      </w:r>
      <w:r>
        <w:rPr>
          <w:rFonts w:ascii="Calibri" w:hAnsi="Calibri" w:cs="Calibri"/>
          <w:sz w:val="22"/>
          <w:szCs w:val="22"/>
        </w:rPr>
        <w:t>n IB</w:t>
      </w:r>
    </w:p>
    <w:p w:rsidR="00000000" w:rsidRDefault="002D2CA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Many ethical issues and dilemmas in international business are rooted in the fact political systems, law, economic development, and culture vary significantly from culture to culture and nation to nation 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Ethical Issues are experienced in several do</w:t>
      </w:r>
      <w:r>
        <w:rPr>
          <w:rFonts w:ascii="Calibri" w:hAnsi="Calibri" w:cs="Calibri"/>
          <w:sz w:val="22"/>
          <w:szCs w:val="22"/>
        </w:rPr>
        <w:t>mains</w:t>
      </w:r>
    </w:p>
    <w:p w:rsidR="00000000" w:rsidRDefault="002D2CA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Unethical employment practices: favouritism in hiring, child labour, nepotism, unfair firing of staff, unsafe working conditions</w:t>
      </w:r>
    </w:p>
    <w:p w:rsidR="00000000" w:rsidRDefault="002D2CA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Unethical Environment Management</w:t>
      </w:r>
    </w:p>
    <w:p w:rsidR="00000000" w:rsidRDefault="002D2CA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Lack of Protection of Human Rights</w:t>
      </w:r>
    </w:p>
    <w:p w:rsidR="00000000" w:rsidRDefault="002D2CA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Corruption</w:t>
      </w:r>
    </w:p>
    <w:p w:rsidR="00000000" w:rsidRDefault="002D2CA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Ethical Dilemma: </w:t>
      </w:r>
      <w:r>
        <w:rPr>
          <w:rFonts w:ascii="Calibri" w:eastAsia="Times New Roman" w:hAnsi="Calibri" w:cs="Calibri"/>
          <w:sz w:val="22"/>
          <w:szCs w:val="22"/>
        </w:rPr>
        <w:t xml:space="preserve">A </w:t>
      </w:r>
      <w:r>
        <w:rPr>
          <w:rFonts w:ascii="Calibri" w:eastAsia="Times New Roman" w:hAnsi="Calibri" w:cs="Calibri"/>
          <w:sz w:val="22"/>
          <w:szCs w:val="22"/>
        </w:rPr>
        <w:t>situation in which there is no ethically acceptable solution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Roots of Unethical Behaviour</w:t>
      </w:r>
    </w:p>
    <w:p w:rsidR="00000000" w:rsidRDefault="002D2CAB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 Values: Business ethics are not divorced from personal ethics</w:t>
      </w:r>
    </w:p>
    <w:p w:rsidR="00000000" w:rsidRDefault="002D2CAB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Intense global competition is pressuring organizations to squeeze out advantages at times u</w:t>
      </w:r>
      <w:r>
        <w:rPr>
          <w:rFonts w:ascii="Calibri" w:eastAsia="Times New Roman" w:hAnsi="Calibri" w:cs="Calibri"/>
          <w:sz w:val="22"/>
          <w:szCs w:val="22"/>
        </w:rPr>
        <w:t>sing unethical practices</w:t>
      </w:r>
    </w:p>
    <w:p w:rsidR="00000000" w:rsidRDefault="002D2CAB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Fault also lies in processes that do not incorporate ethical considerations into business decision making</w:t>
      </w:r>
    </w:p>
    <w:p w:rsidR="00000000" w:rsidRDefault="002D2CAB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Corporate Values: Some organization culture de-emphasize business ethics, reducing all decisions to the purely economic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Phi</w:t>
      </w:r>
      <w:r>
        <w:rPr>
          <w:rFonts w:ascii="Calibri" w:hAnsi="Calibri" w:cs="Calibri"/>
        </w:rPr>
        <w:t>losophical Approaches to Ethics</w:t>
      </w:r>
    </w:p>
    <w:p w:rsidR="00000000" w:rsidRDefault="002D2CAB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Straw Men</w:t>
      </w:r>
    </w:p>
    <w:p w:rsidR="00000000" w:rsidRDefault="002D2CA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Freidman Doctrine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Why might managers act in accordance with the Friedman Doctrine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Believe in business only profit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Shareholders expect this type of behaviour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Their pay depends on profits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is wrong with this appr</w:t>
      </w:r>
      <w:r>
        <w:rPr>
          <w:rFonts w:ascii="Calibri" w:eastAsia="Times New Roman" w:hAnsi="Calibri" w:cs="Calibri"/>
          <w:sz w:val="22"/>
          <w:szCs w:val="22"/>
        </w:rPr>
        <w:t>oach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 confounds what is legal with what is ethical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It ignores the power that large organizations poses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It limits most rewards to shareholders and managers</w:t>
      </w:r>
    </w:p>
    <w:p w:rsidR="00000000" w:rsidRDefault="002D2CA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Cultural Relativisms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belief that ethics are </w:t>
      </w:r>
      <w:r>
        <w:rPr>
          <w:rFonts w:ascii="Calibri" w:eastAsia="Times New Roman" w:hAnsi="Calibri" w:cs="Calibri"/>
          <w:sz w:val="22"/>
          <w:szCs w:val="22"/>
        </w:rPr>
        <w:t>culturally determined and that firms should adopt the ethics of cultures in which they operate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When in Rome do as Romans do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 this approach: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Almost anything is justified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 consistency across the company</w:t>
      </w:r>
    </w:p>
    <w:p w:rsidR="00000000" w:rsidRDefault="002D2CAB">
      <w:pPr>
        <w:numPr>
          <w:ilvl w:val="4"/>
          <w:numId w:val="6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Makes comparisons difficult</w:t>
      </w:r>
    </w:p>
    <w:p w:rsidR="00000000" w:rsidRDefault="002D2CAB">
      <w:pPr>
        <w:numPr>
          <w:ilvl w:val="4"/>
          <w:numId w:val="6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is seen as allowab</w:t>
      </w:r>
      <w:r>
        <w:rPr>
          <w:rFonts w:ascii="Calibri" w:eastAsia="Times New Roman" w:hAnsi="Calibri" w:cs="Calibri"/>
          <w:sz w:val="22"/>
          <w:szCs w:val="22"/>
        </w:rPr>
        <w:t>le in one country will be seen as wrong in another</w:t>
      </w:r>
    </w:p>
    <w:p w:rsidR="00000000" w:rsidRDefault="002D2CAB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Some practices should be totally unacceptable</w:t>
      </w:r>
    </w:p>
    <w:p w:rsidR="00000000" w:rsidRDefault="002D2CA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Righteous Moralist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Claims that multinational's home country standards of ethics are the appropriate one to follow in foreign countries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This approach is also kn</w:t>
      </w:r>
      <w:r>
        <w:rPr>
          <w:rFonts w:ascii="Calibri" w:eastAsia="Times New Roman" w:hAnsi="Calibri" w:cs="Calibri"/>
          <w:sz w:val="22"/>
          <w:szCs w:val="22"/>
        </w:rPr>
        <w:t xml:space="preserve">own as the ethnocentric approach 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Although the righteous moralist approach provides clear guidelines that employees from the home country will understand, it may be unclear or offensive to local hires. </w:t>
      </w:r>
    </w:p>
    <w:p w:rsidR="00000000" w:rsidRDefault="002D2CA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Naïve Moralist</w:t>
      </w:r>
    </w:p>
    <w:p w:rsidR="00000000" w:rsidRDefault="002D2CAB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Asserts that if a manager of a multina</w:t>
      </w:r>
      <w:r>
        <w:rPr>
          <w:rFonts w:ascii="Calibri" w:eastAsia="Times New Roman" w:hAnsi="Calibri" w:cs="Calibri"/>
          <w:sz w:val="22"/>
          <w:szCs w:val="22"/>
        </w:rPr>
        <w:t>tional sees that firms from other nations are not following ethical norms in a host nation, that manager should not either.</w:t>
      </w:r>
    </w:p>
    <w:p w:rsidR="00000000" w:rsidRDefault="002D2CAB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Righteous Theories </w:t>
      </w:r>
    </w:p>
    <w:p w:rsidR="00000000" w:rsidRDefault="002D2CA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Is a twentieth century theory that posits that: human beings have fundamental rights and privileges that transce</w:t>
      </w:r>
      <w:r>
        <w:rPr>
          <w:rFonts w:ascii="Calibri" w:eastAsia="Times New Roman" w:hAnsi="Calibri" w:cs="Calibri"/>
          <w:sz w:val="22"/>
          <w:szCs w:val="22"/>
        </w:rPr>
        <w:t xml:space="preserve">nd national boundaries and cultures  </w:t>
      </w:r>
    </w:p>
    <w:p w:rsidR="00000000" w:rsidRDefault="002D2CAB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Justice Theories</w:t>
      </w:r>
    </w:p>
    <w:p w:rsidR="00000000" w:rsidRDefault="002D2CA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 distribution that is considered fair and equitable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/>
        <w:t>Why Should IB managers care about Business ethics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Cost of Bribery</w:t>
      </w:r>
    </w:p>
    <w:p w:rsidR="00000000" w:rsidRDefault="002D2CA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Added Expense</w:t>
      </w:r>
    </w:p>
    <w:p w:rsidR="00000000" w:rsidRDefault="002D2CA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May expose the company and </w:t>
      </w:r>
      <w:r>
        <w:rPr>
          <w:rFonts w:ascii="Calibri" w:eastAsia="Times New Roman" w:hAnsi="Calibri" w:cs="Calibri"/>
          <w:sz w:val="22"/>
          <w:szCs w:val="22"/>
        </w:rPr>
        <w:t>its managers to litigation or criminal charges</w:t>
      </w:r>
    </w:p>
    <w:p w:rsidR="00000000" w:rsidRDefault="002D2CA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Creates uncertainty</w:t>
      </w:r>
    </w:p>
    <w:p w:rsidR="00000000" w:rsidRDefault="002D2CA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Corruption can give rise to bad behaviour within the organization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Ethical Decision Making</w:t>
      </w:r>
    </w:p>
    <w:p w:rsidR="00000000" w:rsidRDefault="002D2CA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is the best way for managers in a multinational firm to make sure that ethical consideration</w:t>
      </w:r>
      <w:r>
        <w:rPr>
          <w:rFonts w:ascii="Calibri" w:eastAsia="Times New Roman" w:hAnsi="Calibri" w:cs="Calibri"/>
          <w:sz w:val="22"/>
          <w:szCs w:val="22"/>
        </w:rPr>
        <w:t>s figure into international business decisions?</w:t>
      </w:r>
    </w:p>
    <w:p w:rsidR="00000000" w:rsidRDefault="002D2CA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do managers decide upon ethical course of action when confronted with decisions pertaining to working conditions, human rights, corruption, and environmental rights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Five things a Manager can DO</w:t>
      </w:r>
    </w:p>
    <w:p w:rsidR="00000000" w:rsidRDefault="002D2CA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Favour h</w:t>
      </w:r>
      <w:r>
        <w:rPr>
          <w:rFonts w:ascii="Calibri" w:eastAsia="Times New Roman" w:hAnsi="Calibri" w:cs="Calibri"/>
          <w:sz w:val="22"/>
          <w:szCs w:val="22"/>
        </w:rPr>
        <w:t>iring and promoting people well grounded sense of ethics</w:t>
      </w:r>
    </w:p>
    <w:p w:rsidR="00000000" w:rsidRDefault="002D2CA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Build an organizational culture that places high value on ethical behaviour</w:t>
      </w:r>
    </w:p>
    <w:p w:rsidR="00000000" w:rsidRDefault="002D2CA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Make sure leaders within the business not only articulate the rhetoric of ethical behaviour, but also act in a manner that </w:t>
      </w:r>
      <w:r>
        <w:rPr>
          <w:rFonts w:ascii="Calibri" w:eastAsia="Times New Roman" w:hAnsi="Calibri" w:cs="Calibri"/>
          <w:sz w:val="22"/>
          <w:szCs w:val="22"/>
        </w:rPr>
        <w:t>is consistent with that rhetoric</w:t>
      </w:r>
    </w:p>
    <w:p w:rsidR="00000000" w:rsidRDefault="002D2CA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Put decision-making processes in place that require people to consider the ethical dimension of business decisions</w:t>
      </w:r>
    </w:p>
    <w:p w:rsidR="00000000" w:rsidRDefault="002D2CA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Develop moral courage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Ethical Decisions and Approaches to Corporate Social Responsibility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Corporate Social</w:t>
      </w:r>
      <w:r>
        <w:rPr>
          <w:rFonts w:ascii="Calibri" w:hAnsi="Calibri" w:cs="Calibri"/>
          <w:b/>
          <w:bCs/>
          <w:sz w:val="22"/>
          <w:szCs w:val="22"/>
        </w:rPr>
        <w:t xml:space="preserve"> Responsibility: </w:t>
      </w:r>
      <w:r>
        <w:rPr>
          <w:rFonts w:ascii="Calibri" w:hAnsi="Calibri" w:cs="Calibri"/>
          <w:sz w:val="22"/>
          <w:szCs w:val="22"/>
        </w:rPr>
        <w:t>The Idea that managers of enterprise should consider the social consequences of economic actions when making business decisions, and that there should be a presumption in favour of decisions that have both good economic and social conseque</w:t>
      </w:r>
      <w:r>
        <w:rPr>
          <w:rFonts w:ascii="Calibri" w:hAnsi="Calibri" w:cs="Calibri"/>
          <w:sz w:val="22"/>
          <w:szCs w:val="22"/>
        </w:rPr>
        <w:t>nces.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CSR Moral Obligations</w:t>
      </w:r>
    </w:p>
    <w:p w:rsidR="00000000" w:rsidRDefault="002D2CA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Obstructionist Stance</w:t>
      </w:r>
    </w:p>
    <w:p w:rsidR="00000000" w:rsidRDefault="002D2CA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Defensive Stance</w:t>
      </w:r>
    </w:p>
    <w:p w:rsidR="00000000" w:rsidRDefault="002D2CA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Accommodative stance</w:t>
      </w:r>
    </w:p>
    <w:p w:rsidR="00000000" w:rsidRDefault="002D2CA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Proactive stance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Different Stances 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(Get notes from textbook)</w:t>
      </w:r>
    </w:p>
    <w:p w:rsidR="00000000" w:rsidRDefault="002D2CA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C00B2"/>
    <w:multiLevelType w:val="multilevel"/>
    <w:tmpl w:val="D0C6C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1908AB"/>
    <w:multiLevelType w:val="multilevel"/>
    <w:tmpl w:val="8276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76355A"/>
    <w:multiLevelType w:val="multilevel"/>
    <w:tmpl w:val="D84EA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AC5C6E"/>
    <w:multiLevelType w:val="multilevel"/>
    <w:tmpl w:val="5FC4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EB3C35"/>
    <w:multiLevelType w:val="multilevel"/>
    <w:tmpl w:val="2158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4A021B"/>
    <w:multiLevelType w:val="multilevel"/>
    <w:tmpl w:val="D1EA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525D65"/>
    <w:multiLevelType w:val="multilevel"/>
    <w:tmpl w:val="5510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3975E88"/>
    <w:multiLevelType w:val="multilevel"/>
    <w:tmpl w:val="B9E2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B36043"/>
    <w:multiLevelType w:val="multilevel"/>
    <w:tmpl w:val="91087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8D48A3"/>
    <w:multiLevelType w:val="multilevel"/>
    <w:tmpl w:val="D1B47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9"/>
    <w:lvlOverride w:ilvl="0">
      <w:startOverride w:val="1"/>
    </w:lvlOverride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CAB"/>
    <w:rsid w:val="002D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73A7C4-D507-4372-9DA9-8A0954EE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Juhan Leis</dc:creator>
  <cp:keywords/>
  <dc:description/>
  <cp:lastModifiedBy>Juhan Leis</cp:lastModifiedBy>
  <cp:revision>2</cp:revision>
  <dcterms:created xsi:type="dcterms:W3CDTF">2019-02-11T20:16:00Z</dcterms:created>
  <dcterms:modified xsi:type="dcterms:W3CDTF">2019-02-11T20:16:00Z</dcterms:modified>
</cp:coreProperties>
</file>