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797A86" w14:textId="6372C402" w:rsidR="00671B92" w:rsidRDefault="00624FF1" w:rsidP="005B17AD">
      <w:pPr>
        <w:jc w:val="center"/>
        <w:rPr>
          <w:sz w:val="28"/>
          <w:lang w:val="en-US"/>
        </w:rPr>
      </w:pPr>
      <w:r w:rsidRPr="005B17AD">
        <w:rPr>
          <w:b/>
          <w:sz w:val="28"/>
          <w:u w:val="single"/>
          <w:lang w:val="en-US"/>
        </w:rPr>
        <w:t xml:space="preserve">Holocaust 2 – Class </w:t>
      </w:r>
      <w:r w:rsidR="005B17AD" w:rsidRPr="005B17AD">
        <w:rPr>
          <w:b/>
          <w:sz w:val="28"/>
          <w:u w:val="single"/>
          <w:lang w:val="en-US"/>
        </w:rPr>
        <w:t>Notes</w:t>
      </w:r>
    </w:p>
    <w:p w14:paraId="44D66B46" w14:textId="2C2B9B9E" w:rsidR="005B17AD" w:rsidRDefault="005B17AD" w:rsidP="005B17AD">
      <w:pPr>
        <w:pStyle w:val="Heading2"/>
        <w:rPr>
          <w:lang w:val="en-US"/>
        </w:rPr>
      </w:pPr>
      <w:r>
        <w:rPr>
          <w:lang w:val="en-US"/>
        </w:rPr>
        <w:t>Lecture 1 – 11/01/2019</w:t>
      </w:r>
    </w:p>
    <w:p w14:paraId="1FFDCE26" w14:textId="0E341CA3" w:rsidR="005B17AD" w:rsidRDefault="00E70F6E" w:rsidP="00797DE9">
      <w:pPr>
        <w:pStyle w:val="ListParagraph"/>
        <w:numPr>
          <w:ilvl w:val="0"/>
          <w:numId w:val="1"/>
        </w:numPr>
        <w:spacing w:line="276" w:lineRule="auto"/>
      </w:pPr>
      <w:r>
        <w:t>Jan 17 – Resuce in the Philippines – Empress Walk Cineplex.</w:t>
      </w:r>
    </w:p>
    <w:p w14:paraId="003B40EE" w14:textId="1BF4141B" w:rsidR="00E70F6E" w:rsidRDefault="00E70F6E" w:rsidP="00797DE9">
      <w:pPr>
        <w:pStyle w:val="ListParagraph"/>
        <w:numPr>
          <w:ilvl w:val="0"/>
          <w:numId w:val="1"/>
        </w:numPr>
        <w:spacing w:line="276" w:lineRule="auto"/>
      </w:pPr>
      <w:r>
        <w:t>Jan 27 – Who Will Write Our History – Hot Docs</w:t>
      </w:r>
    </w:p>
    <w:p w14:paraId="564A75EF" w14:textId="259D19A7" w:rsidR="00E70F6E" w:rsidRDefault="00E70F6E" w:rsidP="00797DE9">
      <w:pPr>
        <w:pStyle w:val="ListParagraph"/>
        <w:numPr>
          <w:ilvl w:val="0"/>
          <w:numId w:val="1"/>
        </w:numPr>
        <w:spacing w:line="276" w:lineRule="auto"/>
      </w:pPr>
      <w:r>
        <w:t>Jan 28 - The Era of the Holocaust Witness – Jackman Humanities.</w:t>
      </w:r>
    </w:p>
    <w:p w14:paraId="16EDD8D0" w14:textId="46E82F2F" w:rsidR="00E70F6E" w:rsidRDefault="00E70F6E" w:rsidP="00797DE9">
      <w:pPr>
        <w:pStyle w:val="ListParagraph"/>
        <w:numPr>
          <w:ilvl w:val="0"/>
          <w:numId w:val="1"/>
        </w:numPr>
        <w:spacing w:line="276" w:lineRule="auto"/>
      </w:pPr>
      <w:r>
        <w:t>Jan 31 – Lipstadt – “Antisemitism”</w:t>
      </w:r>
    </w:p>
    <w:p w14:paraId="5466FEBB" w14:textId="1841AC28" w:rsidR="00E70F6E" w:rsidRDefault="00E70F6E" w:rsidP="00797DE9">
      <w:pPr>
        <w:pStyle w:val="ListParagraph"/>
        <w:numPr>
          <w:ilvl w:val="0"/>
          <w:numId w:val="1"/>
        </w:numPr>
        <w:spacing w:line="276" w:lineRule="auto"/>
      </w:pPr>
      <w:r>
        <w:t>***</w:t>
      </w:r>
    </w:p>
    <w:p w14:paraId="2A76319B" w14:textId="015EB96B" w:rsidR="00E70F6E" w:rsidRDefault="00E70F6E" w:rsidP="00797DE9">
      <w:pPr>
        <w:pStyle w:val="ListParagraph"/>
        <w:numPr>
          <w:ilvl w:val="0"/>
          <w:numId w:val="1"/>
        </w:numPr>
        <w:spacing w:line="276" w:lineRule="auto"/>
      </w:pPr>
      <w:r>
        <w:t>Enormous expansion of the War.</w:t>
      </w:r>
    </w:p>
    <w:p w14:paraId="055E3AC1" w14:textId="1F0D4647" w:rsidR="00E70F6E" w:rsidRDefault="00E70F6E" w:rsidP="00E70F6E">
      <w:pPr>
        <w:pStyle w:val="ListParagraph"/>
        <w:numPr>
          <w:ilvl w:val="0"/>
          <w:numId w:val="1"/>
        </w:numPr>
        <w:spacing w:line="276" w:lineRule="auto"/>
      </w:pPr>
      <w:r>
        <w:t>Chelmno is up and running.</w:t>
      </w:r>
    </w:p>
    <w:p w14:paraId="5B4DC6D7" w14:textId="40F8BF33" w:rsidR="00E70F6E" w:rsidRDefault="00F04382" w:rsidP="00E70F6E">
      <w:pPr>
        <w:pStyle w:val="ListParagraph"/>
        <w:numPr>
          <w:ilvl w:val="0"/>
          <w:numId w:val="1"/>
        </w:numPr>
        <w:spacing w:line="276" w:lineRule="auto"/>
      </w:pPr>
      <w:r>
        <w:t>Flash-over phenomenon – not step by step – ramping up of killing moves from a progression to an explosion.</w:t>
      </w:r>
    </w:p>
    <w:p w14:paraId="21CBE21E" w14:textId="4B69BD83" w:rsidR="00F04382" w:rsidRDefault="00AF2C7C" w:rsidP="00E70F6E">
      <w:pPr>
        <w:pStyle w:val="ListParagraph"/>
        <w:numPr>
          <w:ilvl w:val="0"/>
          <w:numId w:val="1"/>
        </w:numPr>
        <w:spacing w:line="276" w:lineRule="auto"/>
      </w:pPr>
      <w:r>
        <w:t>Difference between a fire in a house and a house on fire.</w:t>
      </w:r>
    </w:p>
    <w:p w14:paraId="329839EF" w14:textId="0CB68FB3" w:rsidR="00AF2C7C" w:rsidRDefault="00D32843" w:rsidP="00E70F6E">
      <w:pPr>
        <w:pStyle w:val="ListParagraph"/>
        <w:numPr>
          <w:ilvl w:val="0"/>
          <w:numId w:val="1"/>
        </w:numPr>
        <w:spacing w:line="276" w:lineRule="auto"/>
      </w:pPr>
      <w:r>
        <w:t>Fire in a house can be confined to one room.</w:t>
      </w:r>
    </w:p>
    <w:p w14:paraId="52B37502" w14:textId="30AF5980" w:rsidR="00D32843" w:rsidRDefault="00D32843" w:rsidP="00E70F6E">
      <w:pPr>
        <w:pStyle w:val="ListParagraph"/>
        <w:numPr>
          <w:ilvl w:val="0"/>
          <w:numId w:val="1"/>
        </w:numPr>
        <w:spacing w:line="276" w:lineRule="auto"/>
      </w:pPr>
      <w:r>
        <w:t>A house on fire – temperature is extremely high – impossible to put it out – the only thing you can do is prevent the fire spreading to neighbouring buildings.</w:t>
      </w:r>
    </w:p>
    <w:p w14:paraId="52094908" w14:textId="2DE1CAB2" w:rsidR="00D32843" w:rsidRDefault="003358A2" w:rsidP="00E70F6E">
      <w:pPr>
        <w:pStyle w:val="ListParagraph"/>
        <w:numPr>
          <w:ilvl w:val="0"/>
          <w:numId w:val="1"/>
        </w:numPr>
        <w:spacing w:line="276" w:lineRule="auto"/>
      </w:pPr>
      <w:r>
        <w:t>Earlier in Holocaust history, things could be reversed.</w:t>
      </w:r>
    </w:p>
    <w:p w14:paraId="4A29EA4D" w14:textId="029A2AB2" w:rsidR="003358A2" w:rsidRDefault="003358A2" w:rsidP="00E70F6E">
      <w:pPr>
        <w:pStyle w:val="ListParagraph"/>
        <w:numPr>
          <w:ilvl w:val="0"/>
          <w:numId w:val="1"/>
        </w:numPr>
        <w:spacing w:line="276" w:lineRule="auto"/>
      </w:pPr>
      <w:r>
        <w:t>By 1942, we see an escalation of speed and concentration of effort – almost impossible to be reversed.</w:t>
      </w:r>
    </w:p>
    <w:p w14:paraId="6F64A9C8" w14:textId="4DA901B1" w:rsidR="003358A2" w:rsidRDefault="003358A2" w:rsidP="00E70F6E">
      <w:pPr>
        <w:pStyle w:val="ListParagraph"/>
        <w:numPr>
          <w:ilvl w:val="0"/>
          <w:numId w:val="1"/>
        </w:numPr>
        <w:spacing w:line="276" w:lineRule="auto"/>
      </w:pPr>
      <w:r>
        <w:t>In the beginning of 1942, after years of persecution, ghettoization and mass killing, about 75% of the Jews in Europe were still alive.</w:t>
      </w:r>
    </w:p>
    <w:p w14:paraId="67B2B2A6" w14:textId="4747DF93" w:rsidR="003358A2" w:rsidRDefault="003358A2" w:rsidP="00E70F6E">
      <w:pPr>
        <w:pStyle w:val="ListParagraph"/>
        <w:numPr>
          <w:ilvl w:val="0"/>
          <w:numId w:val="1"/>
        </w:numPr>
        <w:spacing w:line="276" w:lineRule="auto"/>
      </w:pPr>
      <w:r>
        <w:t>Within a year, only 25% were still alive.</w:t>
      </w:r>
    </w:p>
    <w:p w14:paraId="2B58E8F7" w14:textId="128F8CD4" w:rsidR="003358A2" w:rsidRDefault="001A600F" w:rsidP="00E70F6E">
      <w:pPr>
        <w:pStyle w:val="ListParagraph"/>
        <w:numPr>
          <w:ilvl w:val="0"/>
          <w:numId w:val="1"/>
        </w:numPr>
        <w:spacing w:line="276" w:lineRule="auto"/>
      </w:pPr>
      <w:r>
        <w:t>***</w:t>
      </w:r>
    </w:p>
    <w:p w14:paraId="281A6B6C" w14:textId="50526E3C" w:rsidR="001A600F" w:rsidRDefault="001A600F" w:rsidP="00E70F6E">
      <w:pPr>
        <w:pStyle w:val="ListParagraph"/>
        <w:numPr>
          <w:ilvl w:val="0"/>
          <w:numId w:val="1"/>
        </w:numPr>
        <w:spacing w:line="276" w:lineRule="auto"/>
      </w:pPr>
      <w:r>
        <w:t>First people who were targeted were disabled children.</w:t>
      </w:r>
    </w:p>
    <w:p w14:paraId="055BE458" w14:textId="41BD47CA" w:rsidR="001A600F" w:rsidRDefault="004B1642" w:rsidP="00E70F6E">
      <w:pPr>
        <w:pStyle w:val="ListParagraph"/>
        <w:numPr>
          <w:ilvl w:val="0"/>
          <w:numId w:val="1"/>
        </w:numPr>
        <w:spacing w:line="276" w:lineRule="auto"/>
      </w:pPr>
      <w:r>
        <w:t>This is where mass killing began.</w:t>
      </w:r>
    </w:p>
    <w:p w14:paraId="1577EC19" w14:textId="1E836319" w:rsidR="004B1642" w:rsidRDefault="004B1642" w:rsidP="00E70F6E">
      <w:pPr>
        <w:pStyle w:val="ListParagraph"/>
        <w:numPr>
          <w:ilvl w:val="0"/>
          <w:numId w:val="1"/>
        </w:numPr>
        <w:spacing w:line="276" w:lineRule="auto"/>
      </w:pPr>
      <w:r>
        <w:t>By the end of 1939, the program included adults as well.</w:t>
      </w:r>
    </w:p>
    <w:p w14:paraId="317D8A87" w14:textId="6E7FE870" w:rsidR="004B1642" w:rsidRDefault="004B1642" w:rsidP="00E70F6E">
      <w:pPr>
        <w:pStyle w:val="ListParagraph"/>
        <w:numPr>
          <w:ilvl w:val="0"/>
          <w:numId w:val="1"/>
        </w:numPr>
        <w:spacing w:line="276" w:lineRule="auto"/>
      </w:pPr>
      <w:r>
        <w:t>Police, doctors, and SS men were involved in T4.</w:t>
      </w:r>
    </w:p>
    <w:p w14:paraId="3C04FD2F" w14:textId="207A864E" w:rsidR="004B1642" w:rsidRDefault="004B1642" w:rsidP="00E70F6E">
      <w:pPr>
        <w:pStyle w:val="ListParagraph"/>
        <w:numPr>
          <w:ilvl w:val="0"/>
          <w:numId w:val="1"/>
        </w:numPr>
        <w:spacing w:line="276" w:lineRule="auto"/>
      </w:pPr>
      <w:r>
        <w:t>These people became the centrepiece for an expanded program of murdering Jews.</w:t>
      </w:r>
    </w:p>
    <w:p w14:paraId="177F2179" w14:textId="7126A26C" w:rsidR="004B1642" w:rsidRDefault="004B1642" w:rsidP="00E70F6E">
      <w:pPr>
        <w:pStyle w:val="ListParagraph"/>
        <w:numPr>
          <w:ilvl w:val="0"/>
          <w:numId w:val="1"/>
        </w:numPr>
        <w:spacing w:line="276" w:lineRule="auto"/>
      </w:pPr>
      <w:r>
        <w:t>***</w:t>
      </w:r>
    </w:p>
    <w:p w14:paraId="7231EE76" w14:textId="4524884C" w:rsidR="004B1642" w:rsidRDefault="004B1642" w:rsidP="00E70F6E">
      <w:pPr>
        <w:pStyle w:val="ListParagraph"/>
        <w:numPr>
          <w:ilvl w:val="0"/>
          <w:numId w:val="1"/>
        </w:numPr>
        <w:spacing w:line="276" w:lineRule="auto"/>
      </w:pPr>
      <w:r>
        <w:t>Franz Stangl started his career in the T4 Program.</w:t>
      </w:r>
    </w:p>
    <w:p w14:paraId="258DB795" w14:textId="29D48F14" w:rsidR="004B1642" w:rsidRDefault="004B1642" w:rsidP="00E70F6E">
      <w:pPr>
        <w:pStyle w:val="ListParagraph"/>
        <w:numPr>
          <w:ilvl w:val="0"/>
          <w:numId w:val="1"/>
        </w:numPr>
        <w:spacing w:line="276" w:lineRule="auto"/>
      </w:pPr>
      <w:r>
        <w:t>Almost all of the commandants started their careers as killers of the disabled.</w:t>
      </w:r>
    </w:p>
    <w:p w14:paraId="5A81A990" w14:textId="549FD8A4" w:rsidR="004B1642" w:rsidRDefault="004B1642" w:rsidP="00E70F6E">
      <w:pPr>
        <w:pStyle w:val="ListParagraph"/>
        <w:numPr>
          <w:ilvl w:val="0"/>
          <w:numId w:val="1"/>
        </w:numPr>
        <w:spacing w:line="276" w:lineRule="auto"/>
      </w:pPr>
      <w:r>
        <w:t>Process of contagion.</w:t>
      </w:r>
    </w:p>
    <w:p w14:paraId="1346EFAF" w14:textId="5A76E99B" w:rsidR="004B1642" w:rsidRDefault="004B1642" w:rsidP="00E70F6E">
      <w:pPr>
        <w:pStyle w:val="ListParagraph"/>
        <w:numPr>
          <w:ilvl w:val="0"/>
          <w:numId w:val="1"/>
        </w:numPr>
        <w:spacing w:line="276" w:lineRule="auto"/>
      </w:pPr>
      <w:r>
        <w:t>***</w:t>
      </w:r>
    </w:p>
    <w:p w14:paraId="1EECBB3F" w14:textId="4411A251" w:rsidR="004B1642" w:rsidRDefault="000B05BB" w:rsidP="00E70F6E">
      <w:pPr>
        <w:pStyle w:val="ListParagraph"/>
        <w:numPr>
          <w:ilvl w:val="0"/>
          <w:numId w:val="1"/>
        </w:numPr>
        <w:spacing w:line="276" w:lineRule="auto"/>
      </w:pPr>
      <w:r>
        <w:t>International</w:t>
      </w:r>
      <w:r w:rsidR="004B1642">
        <w:t xml:space="preserve"> scale of the Holocaust – one of the themes of the course.</w:t>
      </w:r>
    </w:p>
    <w:p w14:paraId="006DD221" w14:textId="5C80D31F" w:rsidR="004B1642" w:rsidRDefault="00D81A95" w:rsidP="00E70F6E">
      <w:pPr>
        <w:pStyle w:val="ListParagraph"/>
        <w:numPr>
          <w:ilvl w:val="0"/>
          <w:numId w:val="1"/>
        </w:numPr>
        <w:spacing w:line="276" w:lineRule="auto"/>
      </w:pPr>
      <w:r>
        <w:t>The Holocaust was inextricably linked to the war.</w:t>
      </w:r>
    </w:p>
    <w:p w14:paraId="55303636" w14:textId="73C4B50A" w:rsidR="00D81A95" w:rsidRDefault="00D81A95" w:rsidP="00E70F6E">
      <w:pPr>
        <w:pStyle w:val="ListParagraph"/>
        <w:numPr>
          <w:ilvl w:val="0"/>
          <w:numId w:val="1"/>
        </w:numPr>
        <w:spacing w:line="276" w:lineRule="auto"/>
      </w:pPr>
      <w:r>
        <w:t>The war remains an important part of this history.</w:t>
      </w:r>
    </w:p>
    <w:p w14:paraId="5C623239" w14:textId="61B2D712" w:rsidR="00D81A95" w:rsidRDefault="00D81A95" w:rsidP="00E70F6E">
      <w:pPr>
        <w:pStyle w:val="ListParagraph"/>
        <w:numPr>
          <w:ilvl w:val="0"/>
          <w:numId w:val="1"/>
        </w:numPr>
        <w:spacing w:line="276" w:lineRule="auto"/>
      </w:pPr>
      <w:r>
        <w:t>Instead of the Germans being on the ascendance, the Germans began to retreat during the period covered in this course.</w:t>
      </w:r>
    </w:p>
    <w:p w14:paraId="24F1AF53" w14:textId="7F322BEA" w:rsidR="00D81A95" w:rsidRDefault="00921738" w:rsidP="00E70F6E">
      <w:pPr>
        <w:pStyle w:val="ListParagraph"/>
        <w:numPr>
          <w:ilvl w:val="0"/>
          <w:numId w:val="1"/>
        </w:numPr>
        <w:spacing w:line="276" w:lineRule="auto"/>
      </w:pPr>
      <w:r>
        <w:t>Holocaust is HUMAN HISTORY.</w:t>
      </w:r>
    </w:p>
    <w:p w14:paraId="42CBA7E5" w14:textId="4044BE05" w:rsidR="00921738" w:rsidRDefault="00921738" w:rsidP="00E70F6E">
      <w:pPr>
        <w:pStyle w:val="ListParagraph"/>
        <w:numPr>
          <w:ilvl w:val="0"/>
          <w:numId w:val="1"/>
        </w:numPr>
        <w:spacing w:line="276" w:lineRule="auto"/>
      </w:pPr>
      <w:r>
        <w:lastRenderedPageBreak/>
        <w:t>Perpetrators aren’t from Mars.</w:t>
      </w:r>
    </w:p>
    <w:p w14:paraId="134C28FC" w14:textId="48569449" w:rsidR="00EA6CD0" w:rsidRDefault="00EA6CD0" w:rsidP="00EA6CD0">
      <w:pPr>
        <w:pStyle w:val="ListParagraph"/>
        <w:numPr>
          <w:ilvl w:val="0"/>
          <w:numId w:val="1"/>
        </w:numPr>
        <w:spacing w:line="276" w:lineRule="auto"/>
      </w:pPr>
      <w:r>
        <w:t>Victims aren’t faceless.</w:t>
      </w:r>
    </w:p>
    <w:p w14:paraId="3C839687" w14:textId="72D4B84E" w:rsidR="00EA6CD0" w:rsidRDefault="00EA6CD0" w:rsidP="00EA6CD0">
      <w:pPr>
        <w:pStyle w:val="ListParagraph"/>
        <w:numPr>
          <w:ilvl w:val="0"/>
          <w:numId w:val="1"/>
        </w:numPr>
        <w:spacing w:line="276" w:lineRule="auto"/>
      </w:pPr>
      <w:r>
        <w:t>You need to look at the humanity of everyone involved.</w:t>
      </w:r>
    </w:p>
    <w:p w14:paraId="65AF6AA4" w14:textId="7FC20FC2" w:rsidR="00EA6CD0" w:rsidRDefault="00EA6CD0" w:rsidP="00EA6CD0">
      <w:pPr>
        <w:pStyle w:val="ListParagraph"/>
        <w:numPr>
          <w:ilvl w:val="0"/>
          <w:numId w:val="1"/>
        </w:numPr>
        <w:spacing w:line="276" w:lineRule="auto"/>
      </w:pPr>
      <w:r>
        <w:t>This idea of remembering the Holocaust as human history is important ethically and analytically.</w:t>
      </w:r>
    </w:p>
    <w:p w14:paraId="6BD5AFB1" w14:textId="7C1181E7" w:rsidR="00EA6CD0" w:rsidRDefault="007D716A" w:rsidP="00EA6CD0">
      <w:pPr>
        <w:pStyle w:val="ListParagraph"/>
        <w:numPr>
          <w:ilvl w:val="0"/>
          <w:numId w:val="1"/>
        </w:numPr>
        <w:spacing w:line="276" w:lineRule="auto"/>
      </w:pPr>
      <w:r>
        <w:t>Stangl was good at lying to himself. He was good at compartmentalization. He was a very ambitious person.</w:t>
      </w:r>
    </w:p>
    <w:p w14:paraId="46B185C3" w14:textId="28933355" w:rsidR="007D716A" w:rsidRDefault="0078720F" w:rsidP="00EA6CD0">
      <w:pPr>
        <w:pStyle w:val="ListParagraph"/>
        <w:numPr>
          <w:ilvl w:val="0"/>
          <w:numId w:val="1"/>
        </w:numPr>
        <w:spacing w:line="276" w:lineRule="auto"/>
      </w:pPr>
      <w:r>
        <w:t>***</w:t>
      </w:r>
    </w:p>
    <w:p w14:paraId="32250EF5" w14:textId="07FDD065" w:rsidR="0078720F" w:rsidRDefault="0078720F" w:rsidP="00EA6CD0">
      <w:pPr>
        <w:pStyle w:val="ListParagraph"/>
        <w:numPr>
          <w:ilvl w:val="0"/>
          <w:numId w:val="1"/>
        </w:numPr>
        <w:spacing w:line="276" w:lineRule="auto"/>
      </w:pPr>
      <w:r>
        <w:t>Franz Suchomel</w:t>
      </w:r>
      <w:r w:rsidR="00E010A4">
        <w:t xml:space="preserve"> – In Claude Lanzmann’s </w:t>
      </w:r>
      <w:r w:rsidR="00A82A3E">
        <w:t>“Shoah”</w:t>
      </w:r>
      <w:r w:rsidR="00E010A4">
        <w:t>:</w:t>
      </w:r>
    </w:p>
    <w:p w14:paraId="515278CF" w14:textId="581C292A" w:rsidR="00E010A4" w:rsidRDefault="00E010A4" w:rsidP="00E010A4">
      <w:pPr>
        <w:pStyle w:val="ListParagraph"/>
        <w:numPr>
          <w:ilvl w:val="1"/>
          <w:numId w:val="1"/>
        </w:numPr>
        <w:spacing w:line="276" w:lineRule="auto"/>
      </w:pPr>
      <w:r w:rsidRPr="00E010A4">
        <w:t>Franz Suchomel (3 Dece</w:t>
      </w:r>
      <w:r>
        <w:t>mber 1907 – 18 December 1979)</w:t>
      </w:r>
      <w:r w:rsidRPr="00E010A4">
        <w:t xml:space="preserve"> was a Sudeten German Nazi war criminal. He participated in the Action T4 euthanasia program, in Operation Reinhard, and the Einsatzgruppen actions in the Adriatic operational zone. He was convicted at the Treblinka trials in September 1965 and spent four years in prison.</w:t>
      </w:r>
    </w:p>
    <w:p w14:paraId="4B6417F5" w14:textId="4B171107" w:rsidR="00A82A3E" w:rsidRDefault="001E18F3" w:rsidP="00CD362E">
      <w:pPr>
        <w:pStyle w:val="ListParagraph"/>
        <w:numPr>
          <w:ilvl w:val="0"/>
          <w:numId w:val="1"/>
        </w:numPr>
        <w:spacing w:line="276" w:lineRule="auto"/>
      </w:pPr>
      <w:r>
        <w:t>Close to 1 million Jews were killed at Treblinka.</w:t>
      </w:r>
    </w:p>
    <w:p w14:paraId="4EF52357" w14:textId="7EB454DA" w:rsidR="001E18F3" w:rsidRDefault="001E18F3" w:rsidP="00CD362E">
      <w:pPr>
        <w:pStyle w:val="ListParagraph"/>
        <w:numPr>
          <w:ilvl w:val="0"/>
          <w:numId w:val="1"/>
        </w:numPr>
        <w:spacing w:line="276" w:lineRule="auto"/>
      </w:pPr>
      <w:r>
        <w:t>There were not many Germans there.</w:t>
      </w:r>
    </w:p>
    <w:p w14:paraId="672832D8" w14:textId="7FD74934" w:rsidR="001E18F3" w:rsidRDefault="001E18F3" w:rsidP="00CD362E">
      <w:pPr>
        <w:pStyle w:val="ListParagraph"/>
        <w:numPr>
          <w:ilvl w:val="0"/>
          <w:numId w:val="1"/>
        </w:numPr>
        <w:spacing w:line="276" w:lineRule="auto"/>
      </w:pPr>
      <w:r>
        <w:t>Most of the perpetrators were</w:t>
      </w:r>
      <w:r w:rsidR="006F4819">
        <w:t xml:space="preserve"> foreign</w:t>
      </w:r>
      <w:r>
        <w:t xml:space="preserve"> collaborators</w:t>
      </w:r>
      <w:r w:rsidR="009E67C6">
        <w:t xml:space="preserve"> – primarily Ukrainians and Latvians</w:t>
      </w:r>
      <w:r>
        <w:t>.</w:t>
      </w:r>
    </w:p>
    <w:p w14:paraId="2007BF77" w14:textId="6E78D88A" w:rsidR="001E18F3" w:rsidRDefault="00B0288D" w:rsidP="00CD362E">
      <w:pPr>
        <w:pStyle w:val="ListParagraph"/>
        <w:numPr>
          <w:ilvl w:val="0"/>
          <w:numId w:val="1"/>
        </w:numPr>
        <w:spacing w:line="276" w:lineRule="auto"/>
      </w:pPr>
      <w:r>
        <w:t xml:space="preserve">Only a handful of Jews weren’t killed upon arrival </w:t>
      </w:r>
      <w:r w:rsidR="00E17CA0">
        <w:t>–</w:t>
      </w:r>
      <w:r>
        <w:t xml:space="preserve"> </w:t>
      </w:r>
      <w:r w:rsidR="00E17CA0">
        <w:t>they were called ‘Work Jews.’</w:t>
      </w:r>
    </w:p>
    <w:p w14:paraId="2D1812EE" w14:textId="5A5C2D8E" w:rsidR="00E17CA0" w:rsidRDefault="00434994" w:rsidP="00CD362E">
      <w:pPr>
        <w:pStyle w:val="ListParagraph"/>
        <w:numPr>
          <w:ilvl w:val="0"/>
          <w:numId w:val="1"/>
        </w:numPr>
        <w:spacing w:line="276" w:lineRule="auto"/>
      </w:pPr>
      <w:r>
        <w:t>***</w:t>
      </w:r>
    </w:p>
    <w:p w14:paraId="1D4C76FB" w14:textId="592BAD07" w:rsidR="00434994" w:rsidRDefault="002C2C4E" w:rsidP="00CD362E">
      <w:pPr>
        <w:pStyle w:val="ListParagraph"/>
        <w:numPr>
          <w:ilvl w:val="0"/>
          <w:numId w:val="1"/>
        </w:numPr>
        <w:spacing w:line="276" w:lineRule="auto"/>
      </w:pPr>
      <w:r>
        <w:t>Violence is not just the act of killing, it is the poisoning of a whole set of social relations.</w:t>
      </w:r>
    </w:p>
    <w:p w14:paraId="7B99CA51" w14:textId="59DCED09" w:rsidR="002C2C4E" w:rsidRDefault="00A65B76" w:rsidP="00CD362E">
      <w:pPr>
        <w:pStyle w:val="ListParagraph"/>
        <w:numPr>
          <w:ilvl w:val="0"/>
          <w:numId w:val="1"/>
        </w:numPr>
        <w:spacing w:line="276" w:lineRule="auto"/>
      </w:pPr>
      <w:r>
        <w:t>***</w:t>
      </w:r>
    </w:p>
    <w:p w14:paraId="0B7E51CE" w14:textId="0C7EF957" w:rsidR="00A65B76" w:rsidRDefault="00A65B76" w:rsidP="00CD362E">
      <w:pPr>
        <w:pStyle w:val="ListParagraph"/>
        <w:numPr>
          <w:ilvl w:val="0"/>
          <w:numId w:val="1"/>
        </w:numPr>
        <w:spacing w:line="276" w:lineRule="auto"/>
      </w:pPr>
      <w:r>
        <w:t>Helene Berr assignment – Jan 25.</w:t>
      </w:r>
    </w:p>
    <w:p w14:paraId="7E303A52" w14:textId="7F88DAA1" w:rsidR="00A65B76" w:rsidRDefault="00A65B76" w:rsidP="0071247B">
      <w:pPr>
        <w:spacing w:line="276" w:lineRule="auto"/>
      </w:pPr>
    </w:p>
    <w:p w14:paraId="403853BD" w14:textId="4BF1603D" w:rsidR="0071247B" w:rsidRDefault="0071247B" w:rsidP="0071247B">
      <w:pPr>
        <w:spacing w:line="276" w:lineRule="auto"/>
      </w:pPr>
    </w:p>
    <w:p w14:paraId="0605D131" w14:textId="77777777" w:rsidR="0071247B" w:rsidRPr="00797DE9" w:rsidRDefault="0071247B" w:rsidP="0071247B">
      <w:pPr>
        <w:spacing w:line="276" w:lineRule="auto"/>
      </w:pPr>
      <w:bookmarkStart w:id="0" w:name="_GoBack"/>
      <w:bookmarkEnd w:id="0"/>
    </w:p>
    <w:sectPr w:rsidR="0071247B" w:rsidRPr="00797DE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DD819" w14:textId="77777777" w:rsidR="008325E9" w:rsidRDefault="008325E9" w:rsidP="004B1642">
      <w:pPr>
        <w:spacing w:after="0" w:line="240" w:lineRule="auto"/>
      </w:pPr>
      <w:r>
        <w:separator/>
      </w:r>
    </w:p>
  </w:endnote>
  <w:endnote w:type="continuationSeparator" w:id="0">
    <w:p w14:paraId="7D2EDD34" w14:textId="77777777" w:rsidR="008325E9" w:rsidRDefault="008325E9" w:rsidP="004B1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8692670"/>
      <w:docPartObj>
        <w:docPartGallery w:val="Page Numbers (Bottom of Page)"/>
        <w:docPartUnique/>
      </w:docPartObj>
    </w:sdtPr>
    <w:sdtEndPr>
      <w:rPr>
        <w:noProof/>
      </w:rPr>
    </w:sdtEndPr>
    <w:sdtContent>
      <w:p w14:paraId="6F82431F" w14:textId="42C949BD" w:rsidR="0078720F" w:rsidRDefault="0078720F">
        <w:pPr>
          <w:pStyle w:val="Footer"/>
        </w:pPr>
        <w:r>
          <w:fldChar w:fldCharType="begin"/>
        </w:r>
        <w:r>
          <w:instrText xml:space="preserve"> PAGE   \* MERGEFORMAT </w:instrText>
        </w:r>
        <w:r>
          <w:fldChar w:fldCharType="separate"/>
        </w:r>
        <w:r>
          <w:rPr>
            <w:noProof/>
          </w:rPr>
          <w:t>2</w:t>
        </w:r>
        <w:r>
          <w:rPr>
            <w:noProof/>
          </w:rPr>
          <w:fldChar w:fldCharType="end"/>
        </w:r>
      </w:p>
    </w:sdtContent>
  </w:sdt>
  <w:p w14:paraId="36D60E42" w14:textId="77777777" w:rsidR="0078720F" w:rsidRDefault="007872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74E18F" w14:textId="77777777" w:rsidR="008325E9" w:rsidRDefault="008325E9" w:rsidP="004B1642">
      <w:pPr>
        <w:spacing w:after="0" w:line="240" w:lineRule="auto"/>
      </w:pPr>
      <w:r>
        <w:separator/>
      </w:r>
    </w:p>
  </w:footnote>
  <w:footnote w:type="continuationSeparator" w:id="0">
    <w:p w14:paraId="30FA2562" w14:textId="77777777" w:rsidR="008325E9" w:rsidRDefault="008325E9" w:rsidP="004B1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D95E1A"/>
    <w:multiLevelType w:val="hybridMultilevel"/>
    <w:tmpl w:val="A32C640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SzNLKwMDY3tLQwMDJR0lEKTi0uzszPAykwrAUAJXQFFiwAAAA="/>
  </w:docVars>
  <w:rsids>
    <w:rsidRoot w:val="005D0B09"/>
    <w:rsid w:val="00021C86"/>
    <w:rsid w:val="000B05BB"/>
    <w:rsid w:val="001A600F"/>
    <w:rsid w:val="001E18F3"/>
    <w:rsid w:val="002C2C4E"/>
    <w:rsid w:val="003358A2"/>
    <w:rsid w:val="00434994"/>
    <w:rsid w:val="004B1642"/>
    <w:rsid w:val="005B17AD"/>
    <w:rsid w:val="005D0B09"/>
    <w:rsid w:val="00624FF1"/>
    <w:rsid w:val="00671B92"/>
    <w:rsid w:val="006F4819"/>
    <w:rsid w:val="0071247B"/>
    <w:rsid w:val="0078720F"/>
    <w:rsid w:val="00797DE9"/>
    <w:rsid w:val="007D716A"/>
    <w:rsid w:val="008325E9"/>
    <w:rsid w:val="00921738"/>
    <w:rsid w:val="009E67C6"/>
    <w:rsid w:val="00A65B76"/>
    <w:rsid w:val="00A82A3E"/>
    <w:rsid w:val="00AF2C7C"/>
    <w:rsid w:val="00B0288D"/>
    <w:rsid w:val="00CD362E"/>
    <w:rsid w:val="00D32843"/>
    <w:rsid w:val="00D81A95"/>
    <w:rsid w:val="00E010A4"/>
    <w:rsid w:val="00E17CA0"/>
    <w:rsid w:val="00E70F6E"/>
    <w:rsid w:val="00EA6CD0"/>
    <w:rsid w:val="00F043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5DB54"/>
  <w15:chartTrackingRefBased/>
  <w15:docId w15:val="{9ADE7C34-FD24-4ECA-BD3B-49E17E624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2">
    <w:name w:val="heading 2"/>
    <w:basedOn w:val="Normal"/>
    <w:next w:val="Normal"/>
    <w:link w:val="Heading2Char"/>
    <w:uiPriority w:val="9"/>
    <w:unhideWhenUsed/>
    <w:qFormat/>
    <w:rsid w:val="005B17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B17AD"/>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5B17AD"/>
    <w:pPr>
      <w:ind w:left="720"/>
      <w:contextualSpacing/>
    </w:pPr>
  </w:style>
  <w:style w:type="paragraph" w:styleId="Header">
    <w:name w:val="header"/>
    <w:basedOn w:val="Normal"/>
    <w:link w:val="HeaderChar"/>
    <w:uiPriority w:val="99"/>
    <w:unhideWhenUsed/>
    <w:rsid w:val="004B16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1642"/>
    <w:rPr>
      <w:lang w:val="en-GB"/>
    </w:rPr>
  </w:style>
  <w:style w:type="paragraph" w:styleId="Footer">
    <w:name w:val="footer"/>
    <w:basedOn w:val="Normal"/>
    <w:link w:val="FooterChar"/>
    <w:uiPriority w:val="99"/>
    <w:unhideWhenUsed/>
    <w:rsid w:val="004B16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164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2</Pages>
  <Words>428</Words>
  <Characters>2442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Kanani</dc:creator>
  <cp:keywords/>
  <dc:description/>
  <cp:lastModifiedBy>Charles Kanani</cp:lastModifiedBy>
  <cp:revision>25</cp:revision>
  <dcterms:created xsi:type="dcterms:W3CDTF">2019-01-11T15:07:00Z</dcterms:created>
  <dcterms:modified xsi:type="dcterms:W3CDTF">2019-01-11T16:56:00Z</dcterms:modified>
</cp:coreProperties>
</file>