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97058" w14:textId="32F25FBB" w:rsidR="00033225" w:rsidRDefault="003F0D8B">
      <w:pPr>
        <w:rPr>
          <w:lang w:val="en-US"/>
        </w:rPr>
      </w:pPr>
      <w:r>
        <w:rPr>
          <w:lang w:val="en-US"/>
        </w:rPr>
        <w:t xml:space="preserve">Social Psychology </w:t>
      </w:r>
    </w:p>
    <w:p w14:paraId="174F482D" w14:textId="54366C46" w:rsidR="003F0D8B" w:rsidRDefault="003F0D8B">
      <w:pPr>
        <w:rPr>
          <w:lang w:val="en-US"/>
        </w:rPr>
      </w:pPr>
      <w:r>
        <w:rPr>
          <w:lang w:val="en-US"/>
        </w:rPr>
        <w:t xml:space="preserve">Prosocial Behavior </w:t>
      </w:r>
      <w:r w:rsidR="00AD6AB4">
        <w:rPr>
          <w:lang w:val="en-US"/>
        </w:rPr>
        <w:t>(2)</w:t>
      </w:r>
    </w:p>
    <w:p w14:paraId="46E48CE6" w14:textId="48FE3ABB" w:rsidR="00AD6AB4" w:rsidRDefault="00AD6AB4">
      <w:pPr>
        <w:rPr>
          <w:lang w:val="en-US"/>
        </w:rPr>
      </w:pPr>
    </w:p>
    <w:p w14:paraId="452CF6E4" w14:textId="534E91F0" w:rsidR="00AD6AB4" w:rsidRDefault="00AD6AB4">
      <w:pPr>
        <w:rPr>
          <w:lang w:val="en-US"/>
        </w:rPr>
      </w:pPr>
      <w:r>
        <w:rPr>
          <w:lang w:val="en-US"/>
        </w:rPr>
        <w:t>Situational Determinants:</w:t>
      </w:r>
    </w:p>
    <w:p w14:paraId="776F6632" w14:textId="77777777" w:rsidR="00D91E5B" w:rsidRDefault="00D91E5B" w:rsidP="00D91E5B">
      <w:pPr>
        <w:rPr>
          <w:lang w:val="en-US"/>
        </w:rPr>
      </w:pPr>
    </w:p>
    <w:p w14:paraId="08417381" w14:textId="709AA316" w:rsidR="00AD6AB4" w:rsidRPr="00D91E5B" w:rsidRDefault="00AD6AB4" w:rsidP="00D91E5B">
      <w:pPr>
        <w:rPr>
          <w:lang w:val="en-US"/>
        </w:rPr>
      </w:pPr>
      <w:r w:rsidRPr="00D91E5B">
        <w:rPr>
          <w:lang w:val="en-US"/>
        </w:rPr>
        <w:t>Bystander Effect</w:t>
      </w:r>
      <w:r w:rsidR="00D91E5B" w:rsidRPr="00D91E5B">
        <w:rPr>
          <w:lang w:val="en-US"/>
        </w:rPr>
        <w:t>:</w:t>
      </w:r>
      <w:r w:rsidRPr="00D91E5B">
        <w:rPr>
          <w:lang w:val="en-US"/>
        </w:rPr>
        <w:t xml:space="preserve"> </w:t>
      </w:r>
    </w:p>
    <w:p w14:paraId="70CCBB3C" w14:textId="77777777" w:rsidR="00D91E5B" w:rsidRDefault="00D91E5B" w:rsidP="00D91E5B">
      <w:pPr>
        <w:pStyle w:val="ListParagraph"/>
        <w:numPr>
          <w:ilvl w:val="0"/>
          <w:numId w:val="1"/>
        </w:numPr>
        <w:rPr>
          <w:lang w:val="en-US"/>
        </w:rPr>
      </w:pPr>
      <w:r w:rsidRPr="00D91E5B">
        <w:rPr>
          <w:lang w:val="en-US"/>
        </w:rPr>
        <w:t>Common intuition of “city caused apathy”</w:t>
      </w:r>
    </w:p>
    <w:p w14:paraId="6A24053E" w14:textId="77777777" w:rsidR="00D91E5B" w:rsidRDefault="00D91E5B" w:rsidP="00D91E5B">
      <w:pPr>
        <w:pStyle w:val="ListParagraph"/>
        <w:numPr>
          <w:ilvl w:val="0"/>
          <w:numId w:val="1"/>
        </w:numPr>
        <w:rPr>
          <w:lang w:val="en-US"/>
        </w:rPr>
      </w:pPr>
      <w:r w:rsidRPr="00D91E5B">
        <w:rPr>
          <w:lang w:val="en-US"/>
        </w:rPr>
        <w:t>Latane and Darley explanation:</w:t>
      </w:r>
    </w:p>
    <w:p w14:paraId="10A04CEF" w14:textId="77777777" w:rsidR="00D91E5B" w:rsidRDefault="00D91E5B" w:rsidP="00D91E5B">
      <w:pPr>
        <w:pStyle w:val="ListParagraph"/>
        <w:numPr>
          <w:ilvl w:val="1"/>
          <w:numId w:val="1"/>
        </w:numPr>
        <w:rPr>
          <w:lang w:val="en-US"/>
        </w:rPr>
      </w:pPr>
      <w:r w:rsidRPr="00D91E5B">
        <w:rPr>
          <w:lang w:val="en-US"/>
        </w:rPr>
        <w:t xml:space="preserve">Role of presence of bystanders </w:t>
      </w:r>
    </w:p>
    <w:p w14:paraId="69FE3D90" w14:textId="77777777" w:rsidR="00D91E5B" w:rsidRDefault="00D91E5B" w:rsidP="00D91E5B">
      <w:pPr>
        <w:pStyle w:val="ListParagraph"/>
        <w:numPr>
          <w:ilvl w:val="1"/>
          <w:numId w:val="1"/>
        </w:numPr>
        <w:rPr>
          <w:lang w:val="en-US"/>
        </w:rPr>
      </w:pPr>
      <w:r w:rsidRPr="00D91E5B">
        <w:rPr>
          <w:lang w:val="en-US"/>
        </w:rPr>
        <w:t>Bystanders decrease helping due to;</w:t>
      </w:r>
    </w:p>
    <w:p w14:paraId="33EB2FDD" w14:textId="7DCE2F6C" w:rsidR="00D91E5B" w:rsidRPr="00D91E5B" w:rsidRDefault="00D91E5B" w:rsidP="00D91E5B">
      <w:pPr>
        <w:pStyle w:val="ListParagraph"/>
        <w:numPr>
          <w:ilvl w:val="2"/>
          <w:numId w:val="1"/>
        </w:numPr>
        <w:rPr>
          <w:lang w:val="en-US"/>
        </w:rPr>
      </w:pPr>
      <w:r w:rsidRPr="00D91E5B">
        <w:rPr>
          <w:lang w:val="en-US"/>
        </w:rPr>
        <w:t>Diffusion of responsibility</w:t>
      </w:r>
    </w:p>
    <w:p w14:paraId="079112E9" w14:textId="598CBCEA" w:rsidR="00D91E5B" w:rsidRDefault="00D91E5B" w:rsidP="00D91E5B">
      <w:pPr>
        <w:pStyle w:val="ListParagraph"/>
        <w:numPr>
          <w:ilvl w:val="2"/>
          <w:numId w:val="1"/>
        </w:numPr>
        <w:rPr>
          <w:lang w:val="en-US"/>
        </w:rPr>
      </w:pPr>
      <w:r w:rsidRPr="00D91E5B">
        <w:rPr>
          <w:lang w:val="en-US"/>
        </w:rPr>
        <w:t xml:space="preserve">Ambiguity and interpretation </w:t>
      </w:r>
    </w:p>
    <w:p w14:paraId="073843AA" w14:textId="2E7FCD98" w:rsidR="00D91E5B" w:rsidRDefault="00D91E5B" w:rsidP="00D91E5B">
      <w:pPr>
        <w:rPr>
          <w:lang w:val="en-US"/>
        </w:rPr>
      </w:pPr>
    </w:p>
    <w:p w14:paraId="654838AA" w14:textId="413D8AF5" w:rsidR="00D91E5B" w:rsidRDefault="00D91E5B" w:rsidP="00D91E5B">
      <w:pPr>
        <w:rPr>
          <w:lang w:val="en-US"/>
        </w:rPr>
      </w:pPr>
      <w:r>
        <w:rPr>
          <w:lang w:val="en-US"/>
        </w:rPr>
        <w:t>Mechanisms of the bystander effect;</w:t>
      </w:r>
    </w:p>
    <w:p w14:paraId="7108AC19" w14:textId="292BDAE9" w:rsidR="00D91E5B" w:rsidRDefault="00D91E5B" w:rsidP="00D91E5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Amount of people, more people = </w:t>
      </w:r>
      <w:r w:rsidR="000C77A1">
        <w:rPr>
          <w:lang w:val="en-US"/>
        </w:rPr>
        <w:t xml:space="preserve">more of a need to conform to “unspoken rule”, diffusion of responsibility </w:t>
      </w:r>
    </w:p>
    <w:p w14:paraId="1279D2D2" w14:textId="175615D2" w:rsidR="000C77A1" w:rsidRDefault="000C77A1" w:rsidP="00D91E5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Group norms, helping vs not helping</w:t>
      </w:r>
    </w:p>
    <w:p w14:paraId="5C8FDB99" w14:textId="5020C5D7" w:rsidR="000C77A1" w:rsidRDefault="000C77A1" w:rsidP="000C77A1">
      <w:pPr>
        <w:rPr>
          <w:lang w:val="en-US"/>
        </w:rPr>
      </w:pPr>
    </w:p>
    <w:p w14:paraId="14529E27" w14:textId="19B6AD8E" w:rsidR="000C77A1" w:rsidRDefault="000C77A1" w:rsidP="000C77A1">
      <w:pPr>
        <w:rPr>
          <w:lang w:val="en-US"/>
        </w:rPr>
      </w:pPr>
      <w:r>
        <w:rPr>
          <w:lang w:val="en-US"/>
        </w:rPr>
        <w:t>Phenomenon of “pluralistic ignorance”:</w:t>
      </w:r>
    </w:p>
    <w:p w14:paraId="1D1BE8FF" w14:textId="23E8581E" w:rsidR="000C77A1" w:rsidRPr="000C77A1" w:rsidRDefault="000C77A1" w:rsidP="000C77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CA"/>
        </w:rPr>
        <w:t>D</w:t>
      </w:r>
      <w:r w:rsidRPr="000C77A1">
        <w:rPr>
          <w:lang w:val="en-CA"/>
        </w:rPr>
        <w:t>escribes a case in which virtually every member of a group or society privately rejects a belief, opinion, or practice, yet believes that virtually every other member privately accepts it</w:t>
      </w:r>
    </w:p>
    <w:p w14:paraId="2389359E" w14:textId="3C0352EB" w:rsidR="000C77A1" w:rsidRPr="000C77A1" w:rsidRDefault="00EE601D" w:rsidP="000C77A1">
      <w:pPr>
        <w:pStyle w:val="ListParagraph"/>
        <w:numPr>
          <w:ilvl w:val="0"/>
          <w:numId w:val="1"/>
        </w:numPr>
        <w:rPr>
          <w:lang w:val="en-US"/>
        </w:rPr>
      </w:pPr>
      <w:r w:rsidRPr="000C77A1">
        <w:rPr>
          <w:lang w:val="en-US"/>
        </w:rPr>
        <w:t xml:space="preserve">You might be displaying the same behavior as others yet assume </w:t>
      </w:r>
      <w:r w:rsidRPr="000C77A1">
        <w:rPr>
          <w:lang w:val="en-US"/>
        </w:rPr>
        <w:t>you are experiencing unique internal states </w:t>
      </w:r>
    </w:p>
    <w:p w14:paraId="28E580C5" w14:textId="72E13EC1" w:rsidR="00000000" w:rsidRPr="000C77A1" w:rsidRDefault="000C77A1" w:rsidP="000C77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</w:t>
      </w:r>
      <w:r w:rsidR="00EE601D" w:rsidRPr="000C77A1">
        <w:rPr>
          <w:lang w:val="en-US"/>
        </w:rPr>
        <w:t xml:space="preserve"> false impression of how other people are thinking or feeling based on their outward appearance</w:t>
      </w:r>
    </w:p>
    <w:p w14:paraId="3702E742" w14:textId="6102C37A" w:rsidR="000C77A1" w:rsidRPr="000C77A1" w:rsidRDefault="00EE601D" w:rsidP="000C77A1">
      <w:pPr>
        <w:pStyle w:val="ListParagraph"/>
        <w:numPr>
          <w:ilvl w:val="0"/>
          <w:numId w:val="1"/>
        </w:numPr>
        <w:rPr>
          <w:lang w:val="en-US"/>
        </w:rPr>
      </w:pPr>
      <w:r w:rsidRPr="000C77A1">
        <w:rPr>
          <w:lang w:val="en-US"/>
        </w:rPr>
        <w:t xml:space="preserve">Occurs when a situation is </w:t>
      </w:r>
      <w:r w:rsidRPr="000C77A1">
        <w:rPr>
          <w:b/>
          <w:bCs/>
          <w:lang w:val="en-US"/>
        </w:rPr>
        <w:t>ambiguous</w:t>
      </w:r>
    </w:p>
    <w:p w14:paraId="4211F7F6" w14:textId="2706AAEE" w:rsidR="000C77A1" w:rsidRDefault="000C77A1" w:rsidP="000C77A1">
      <w:pPr>
        <w:rPr>
          <w:lang w:val="en-US"/>
        </w:rPr>
      </w:pPr>
    </w:p>
    <w:p w14:paraId="45D835D1" w14:textId="732A9AE2" w:rsidR="000C77A1" w:rsidRDefault="000C77A1" w:rsidP="000C77A1">
      <w:pPr>
        <w:rPr>
          <w:lang w:val="en-US"/>
        </w:rPr>
      </w:pPr>
      <w:r>
        <w:rPr>
          <w:lang w:val="en-US"/>
        </w:rPr>
        <w:t>Linked to bystander effect as:</w:t>
      </w:r>
    </w:p>
    <w:p w14:paraId="760EBCA5" w14:textId="004DB559" w:rsidR="000C77A1" w:rsidRDefault="000C77A1" w:rsidP="000C77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People may not help because they assume that others aren’t helping because of a reason you don’t know </w:t>
      </w:r>
    </w:p>
    <w:p w14:paraId="4032B9F3" w14:textId="58CF39CB" w:rsidR="000C77A1" w:rsidRDefault="000C77A1" w:rsidP="000C77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But actually – you’re not helping because they aren’t helping and vice-versa </w:t>
      </w:r>
    </w:p>
    <w:p w14:paraId="216DF072" w14:textId="5B008AD3" w:rsidR="002440E5" w:rsidRDefault="00C01EB3" w:rsidP="00C01EB3">
      <w:pPr>
        <w:rPr>
          <w:lang w:val="en-US"/>
        </w:rPr>
      </w:pPr>
      <w:r w:rsidRPr="00C01EB3">
        <w:rPr>
          <w:lang w:val="en-US"/>
        </w:rPr>
        <w:lastRenderedPageBreak/>
        <w:drawing>
          <wp:inline distT="0" distB="0" distL="0" distR="0" wp14:anchorId="5E20EE23" wp14:editId="3779E986">
            <wp:extent cx="5680364" cy="42048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31109" cy="431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AADAD" w14:textId="0329EB83" w:rsidR="00C01EB3" w:rsidRDefault="00C01EB3" w:rsidP="00C01EB3">
      <w:pPr>
        <w:rPr>
          <w:lang w:val="en-US"/>
        </w:rPr>
      </w:pPr>
    </w:p>
    <w:p w14:paraId="7A3CBB68" w14:textId="1A80162B" w:rsidR="00C01EB3" w:rsidRDefault="00C01EB3" w:rsidP="00C01EB3">
      <w:pPr>
        <w:pStyle w:val="ListParagraph"/>
        <w:numPr>
          <w:ilvl w:val="0"/>
          <w:numId w:val="1"/>
        </w:numPr>
        <w:rPr>
          <w:lang w:val="en-US"/>
        </w:rPr>
      </w:pPr>
      <w:r w:rsidRPr="00C01EB3">
        <w:rPr>
          <w:lang w:val="en-US"/>
        </w:rPr>
        <w:t>Point out personal responsibility in order to get help, no ambiguity (“Man in the grey shirt! Help!”)</w:t>
      </w:r>
    </w:p>
    <w:p w14:paraId="3EDF1F80" w14:textId="7D5BEAA9" w:rsidR="00C01EB3" w:rsidRDefault="00C01EB3" w:rsidP="00C01EB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Specify what you need </w:t>
      </w:r>
    </w:p>
    <w:p w14:paraId="4A465C44" w14:textId="40F181EF" w:rsidR="00C01EB3" w:rsidRDefault="00C01EB3" w:rsidP="00C01EB3">
      <w:pPr>
        <w:rPr>
          <w:lang w:val="en-US"/>
        </w:rPr>
      </w:pPr>
    </w:p>
    <w:p w14:paraId="0C128844" w14:textId="75BF7686" w:rsidR="00C01EB3" w:rsidRDefault="00C01EB3" w:rsidP="00C01EB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Attract notice</w:t>
      </w:r>
    </w:p>
    <w:p w14:paraId="4D32F0C9" w14:textId="42CC4048" w:rsidR="00C01EB3" w:rsidRDefault="00C01EB3" w:rsidP="00C01EB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Define as emergency </w:t>
      </w:r>
    </w:p>
    <w:p w14:paraId="30CAE160" w14:textId="6AE2EF7E" w:rsidR="00C01EB3" w:rsidRDefault="00C01EB3" w:rsidP="00C01EB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Set someone to Assume Responsibility</w:t>
      </w:r>
    </w:p>
    <w:p w14:paraId="1F0AA8C4" w14:textId="610F8581" w:rsidR="00C01EB3" w:rsidRDefault="00C01EB3" w:rsidP="00C01EB3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Isolate individuals</w:t>
      </w:r>
    </w:p>
    <w:p w14:paraId="2B818EB1" w14:textId="5EFCF94A" w:rsidR="00C01EB3" w:rsidRDefault="00C01EB3" w:rsidP="00C01EB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Tell that person exactly what you need, be specific </w:t>
      </w:r>
    </w:p>
    <w:p w14:paraId="29F464E6" w14:textId="40D94F60" w:rsidR="00C01EB3" w:rsidRDefault="00C01EB3" w:rsidP="00C01EB3">
      <w:pPr>
        <w:rPr>
          <w:lang w:val="en-US"/>
        </w:rPr>
      </w:pPr>
    </w:p>
    <w:p w14:paraId="6BC6E885" w14:textId="297C15BD" w:rsidR="00C01EB3" w:rsidRDefault="00C01EB3" w:rsidP="00C01EB3">
      <w:pPr>
        <w:rPr>
          <w:lang w:val="en-US"/>
        </w:rPr>
      </w:pPr>
      <w:r>
        <w:rPr>
          <w:lang w:val="en-US"/>
        </w:rPr>
        <w:t>How to increase helping:</w:t>
      </w:r>
    </w:p>
    <w:p w14:paraId="185AAC4F" w14:textId="16F22E4A" w:rsidR="00C01EB3" w:rsidRDefault="00C01EB3" w:rsidP="00C01EB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Rewards </w:t>
      </w:r>
    </w:p>
    <w:p w14:paraId="63E68E12" w14:textId="2F6E0BD8" w:rsidR="00C01EB3" w:rsidRDefault="00C01EB3" w:rsidP="00C01EB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Role models </w:t>
      </w:r>
    </w:p>
    <w:p w14:paraId="2BC92F24" w14:textId="21A64F04" w:rsidR="00C01EB3" w:rsidRPr="00C01EB3" w:rsidRDefault="00C01EB3" w:rsidP="00C01EB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Increasing likelihood for bystande</w:t>
      </w:r>
      <w:bookmarkStart w:id="0" w:name="_GoBack"/>
      <w:bookmarkEnd w:id="0"/>
      <w:r>
        <w:rPr>
          <w:lang w:val="en-US"/>
        </w:rPr>
        <w:t xml:space="preserve">r </w:t>
      </w:r>
      <w:r w:rsidRPr="00C01EB3">
        <w:rPr>
          <w:b/>
          <w:lang w:val="en-US"/>
        </w:rPr>
        <w:t xml:space="preserve">intervention </w:t>
      </w:r>
      <w:r>
        <w:rPr>
          <w:lang w:val="en-US"/>
        </w:rPr>
        <w:t>(through education)</w:t>
      </w:r>
    </w:p>
    <w:p w14:paraId="1EFA64B3" w14:textId="77777777" w:rsidR="00C01EB3" w:rsidRPr="00C01EB3" w:rsidRDefault="00C01EB3" w:rsidP="00C01EB3">
      <w:pPr>
        <w:rPr>
          <w:lang w:val="en-US"/>
        </w:rPr>
      </w:pPr>
    </w:p>
    <w:sectPr w:rsidR="00C01EB3" w:rsidRPr="00C01EB3" w:rsidSect="00F615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C319A"/>
    <w:multiLevelType w:val="hybridMultilevel"/>
    <w:tmpl w:val="2F42715C"/>
    <w:lvl w:ilvl="0" w:tplc="46E64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C52C8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BCBE58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C21E79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40042A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FA21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D0C830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8F5C35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2BEEB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4240517C"/>
    <w:multiLevelType w:val="hybridMultilevel"/>
    <w:tmpl w:val="1B107892"/>
    <w:lvl w:ilvl="0" w:tplc="23166B0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133D6"/>
    <w:multiLevelType w:val="hybridMultilevel"/>
    <w:tmpl w:val="4E08F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31B20"/>
    <w:multiLevelType w:val="hybridMultilevel"/>
    <w:tmpl w:val="8C9A73BC"/>
    <w:lvl w:ilvl="0" w:tplc="51FEDB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71A8B02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9F786D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2AB23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76121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40345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51660F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EA9E5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546E8E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D8B"/>
    <w:rsid w:val="000C77A1"/>
    <w:rsid w:val="001169CC"/>
    <w:rsid w:val="00120545"/>
    <w:rsid w:val="002440E5"/>
    <w:rsid w:val="003F0D8B"/>
    <w:rsid w:val="00466077"/>
    <w:rsid w:val="0048318E"/>
    <w:rsid w:val="00625CF2"/>
    <w:rsid w:val="00A27EC7"/>
    <w:rsid w:val="00AD6AB4"/>
    <w:rsid w:val="00BC336D"/>
    <w:rsid w:val="00C01EB3"/>
    <w:rsid w:val="00D91E5B"/>
    <w:rsid w:val="00EE601D"/>
    <w:rsid w:val="00F6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0631741"/>
  <w15:chartTrackingRefBased/>
  <w15:docId w15:val="{C0E9DFD1-5BD8-E14D-9420-28E364EB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80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38926">
          <w:marLeft w:val="547"/>
          <w:marRight w:val="0"/>
          <w:marTop w:val="3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06931">
          <w:marLeft w:val="547"/>
          <w:marRight w:val="0"/>
          <w:marTop w:val="3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26063">
          <w:marLeft w:val="547"/>
          <w:marRight w:val="0"/>
          <w:marTop w:val="3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2337">
          <w:marLeft w:val="547"/>
          <w:marRight w:val="0"/>
          <w:marTop w:val="3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555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7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Laya Wahbeh</dc:creator>
  <cp:keywords/>
  <dc:description/>
  <cp:lastModifiedBy>Laya Wahbeh</cp:lastModifiedBy>
  <cp:revision>3</cp:revision>
  <dcterms:created xsi:type="dcterms:W3CDTF">2018-10-31T14:08:00Z</dcterms:created>
  <dcterms:modified xsi:type="dcterms:W3CDTF">2018-11-04T00:26:00Z</dcterms:modified>
</cp:coreProperties>
</file>