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7CE8B" w14:textId="57613697" w:rsidR="00033225" w:rsidRDefault="006C1706">
      <w:pPr>
        <w:rPr>
          <w:lang w:val="en-CA"/>
        </w:rPr>
      </w:pPr>
      <w:r>
        <w:rPr>
          <w:lang w:val="en-CA"/>
        </w:rPr>
        <w:t xml:space="preserve">Social Psychology </w:t>
      </w:r>
    </w:p>
    <w:p w14:paraId="5DC7DC74" w14:textId="6688E8A0" w:rsidR="006C1706" w:rsidRDefault="006C1706">
      <w:pPr>
        <w:rPr>
          <w:lang w:val="en-CA"/>
        </w:rPr>
      </w:pPr>
      <w:r>
        <w:rPr>
          <w:lang w:val="en-CA"/>
        </w:rPr>
        <w:t xml:space="preserve">Emotion and Affect </w:t>
      </w:r>
    </w:p>
    <w:p w14:paraId="2D51330B" w14:textId="77777777" w:rsidR="006C1706" w:rsidRDefault="006C1706">
      <w:pPr>
        <w:rPr>
          <w:lang w:val="en-CA"/>
        </w:rPr>
      </w:pPr>
    </w:p>
    <w:p w14:paraId="1F1FFC93" w14:textId="5C01E2D6" w:rsidR="006C1706" w:rsidRDefault="006C1706">
      <w:pPr>
        <w:rPr>
          <w:lang w:val="en-CA"/>
        </w:rPr>
      </w:pPr>
      <w:r>
        <w:rPr>
          <w:lang w:val="en-CA"/>
        </w:rPr>
        <w:t>Emotion – feelings linked to a specific event (joy)</w:t>
      </w:r>
    </w:p>
    <w:p w14:paraId="4F68037C" w14:textId="0A084204" w:rsidR="006C1706" w:rsidRDefault="006C1706">
      <w:pPr>
        <w:rPr>
          <w:lang w:val="en-CA"/>
        </w:rPr>
      </w:pPr>
      <w:r>
        <w:rPr>
          <w:lang w:val="en-CA"/>
        </w:rPr>
        <w:t>Mood – generalized feelings (good)</w:t>
      </w:r>
    </w:p>
    <w:p w14:paraId="45E52DE8" w14:textId="6107F9D5" w:rsidR="006C1706" w:rsidRDefault="006C1706">
      <w:pPr>
        <w:rPr>
          <w:lang w:val="en-CA"/>
        </w:rPr>
      </w:pPr>
      <w:r>
        <w:rPr>
          <w:lang w:val="en-CA"/>
        </w:rPr>
        <w:t>Affect – a range of emotion (joy, bliss, happiness = positive affect)</w:t>
      </w:r>
    </w:p>
    <w:p w14:paraId="79D93A90" w14:textId="77777777" w:rsidR="006C1706" w:rsidRDefault="006C1706">
      <w:pPr>
        <w:rPr>
          <w:lang w:val="en-CA"/>
        </w:rPr>
      </w:pPr>
    </w:p>
    <w:p w14:paraId="1DA89F79" w14:textId="74D2BCA9" w:rsidR="006C1706" w:rsidRDefault="006C1706">
      <w:pPr>
        <w:rPr>
          <w:lang w:val="en-CA"/>
        </w:rPr>
      </w:pPr>
      <w:r>
        <w:rPr>
          <w:lang w:val="en-CA"/>
        </w:rPr>
        <w:t xml:space="preserve">Two theories; </w:t>
      </w:r>
    </w:p>
    <w:p w14:paraId="68FAB3DB" w14:textId="38C0980E" w:rsidR="006C1706" w:rsidRDefault="006C1706">
      <w:pPr>
        <w:rPr>
          <w:lang w:val="en-CA"/>
        </w:rPr>
      </w:pPr>
      <w:r>
        <w:rPr>
          <w:lang w:val="en-CA"/>
        </w:rPr>
        <w:t xml:space="preserve">James-Lange Theory of Emotions </w:t>
      </w:r>
    </w:p>
    <w:p w14:paraId="71101724" w14:textId="462B962D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Feeling physical changes in emotion</w:t>
      </w:r>
    </w:p>
    <w:p w14:paraId="391DC56C" w14:textId="3003F589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Stimulus (funeral)</w:t>
      </w:r>
    </w:p>
    <w:p w14:paraId="301EFE06" w14:textId="251B1DFB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Bodily process (cry, linked to unique emotion)</w:t>
      </w:r>
    </w:p>
    <w:p w14:paraId="562D5B79" w14:textId="6A46CB2A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Subjective emotion specific to this feeling (sad)</w:t>
      </w:r>
    </w:p>
    <w:p w14:paraId="4D705A58" w14:textId="71D06269" w:rsidR="006C1706" w:rsidRP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Facial feedback hypothesis </w:t>
      </w:r>
    </w:p>
    <w:p w14:paraId="539C9302" w14:textId="77777777" w:rsidR="006C1706" w:rsidRDefault="006C1706">
      <w:pPr>
        <w:rPr>
          <w:lang w:val="en-CA"/>
        </w:rPr>
      </w:pPr>
    </w:p>
    <w:p w14:paraId="4F96333E" w14:textId="541F73F3" w:rsidR="006C1706" w:rsidRDefault="006C1706">
      <w:pPr>
        <w:rPr>
          <w:lang w:val="en-CA"/>
        </w:rPr>
      </w:pPr>
      <w:r>
        <w:rPr>
          <w:lang w:val="en-CA"/>
        </w:rPr>
        <w:t xml:space="preserve">Schachter-singer theory of emotion </w:t>
      </w:r>
      <w:r w:rsidR="00DA1149">
        <w:rPr>
          <w:lang w:val="en-CA"/>
        </w:rPr>
        <w:t>(there is no unique physical response linked to an emotion, there are two steps);</w:t>
      </w:r>
    </w:p>
    <w:p w14:paraId="625C4B55" w14:textId="2BDAB1EB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separate components;</w:t>
      </w:r>
    </w:p>
    <w:p w14:paraId="17B23CFF" w14:textId="5368C2F7" w:rsidR="006C1706" w:rsidRDefault="006C1706" w:rsidP="006C170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Stimulus (bear) </w:t>
      </w:r>
    </w:p>
    <w:p w14:paraId="3111D663" w14:textId="341470A3" w:rsidR="00DA1149" w:rsidRDefault="00DA1149" w:rsidP="00DA114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Physiological arousal </w:t>
      </w:r>
    </w:p>
    <w:p w14:paraId="20A34ED8" w14:textId="02F12013" w:rsidR="00DA1149" w:rsidRDefault="00DA1149" w:rsidP="00DA114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Cognitive label</w:t>
      </w:r>
    </w:p>
    <w:p w14:paraId="55B002E0" w14:textId="00CF703F" w:rsidR="00DA1149" w:rsidRPr="00DA1149" w:rsidRDefault="00DA1149" w:rsidP="00DA11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Subjective emotion (fear) (after 1 + 2)</w:t>
      </w:r>
    </w:p>
    <w:p w14:paraId="4B7517C3" w14:textId="06BF494C" w:rsidR="006C1706" w:rsidRDefault="006C1706" w:rsidP="006C1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Misattribution of arousal </w:t>
      </w:r>
      <w:r w:rsidR="00CA6540">
        <w:rPr>
          <w:lang w:val="en-CA"/>
        </w:rPr>
        <w:t xml:space="preserve">(might misread the physiological arousal cues and misattribute the emotions) </w:t>
      </w:r>
    </w:p>
    <w:p w14:paraId="12F35862" w14:textId="77777777" w:rsidR="0069410F" w:rsidRDefault="0069410F" w:rsidP="0069410F">
      <w:pPr>
        <w:rPr>
          <w:lang w:val="en-CA"/>
        </w:rPr>
      </w:pPr>
    </w:p>
    <w:p w14:paraId="1002FBC1" w14:textId="5F85D167" w:rsidR="0069410F" w:rsidRDefault="0069410F" w:rsidP="0069410F">
      <w:pPr>
        <w:rPr>
          <w:lang w:val="en-CA"/>
        </w:rPr>
      </w:pPr>
      <w:r>
        <w:rPr>
          <w:lang w:val="en-CA"/>
        </w:rPr>
        <w:t xml:space="preserve">Types of emotions: Happiness </w:t>
      </w:r>
    </w:p>
    <w:p w14:paraId="4D1FFEFB" w14:textId="6FB7721C" w:rsidR="0069410F" w:rsidRDefault="0069410F" w:rsidP="0069410F">
      <w:pPr>
        <w:rPr>
          <w:lang w:val="en-CA"/>
        </w:rPr>
      </w:pPr>
      <w:r>
        <w:rPr>
          <w:lang w:val="en-CA"/>
        </w:rPr>
        <w:t>Objective factors;</w:t>
      </w:r>
    </w:p>
    <w:p w14:paraId="2A35DEF7" w14:textId="57C9D496" w:rsidR="0069410F" w:rsidRDefault="0069410F" w:rsidP="006941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Income (up to ~ 70 000/year)</w:t>
      </w:r>
      <w:r w:rsidR="00935475">
        <w:rPr>
          <w:lang w:val="en-CA"/>
        </w:rPr>
        <w:t xml:space="preserve"> (amount of money is </w:t>
      </w:r>
      <w:proofErr w:type="gramStart"/>
      <w:r w:rsidR="00935475">
        <w:rPr>
          <w:lang w:val="en-CA"/>
        </w:rPr>
        <w:t>relative</w:t>
      </w:r>
      <w:proofErr w:type="gramEnd"/>
      <w:r w:rsidR="00935475">
        <w:rPr>
          <w:lang w:val="en-CA"/>
        </w:rPr>
        <w:t xml:space="preserve"> but the point is that it saturates and stops making a difference after a certain amount of time) </w:t>
      </w:r>
    </w:p>
    <w:p w14:paraId="72053FB5" w14:textId="492F78A0" w:rsidR="0069410F" w:rsidRDefault="0069410F" w:rsidP="006941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Relationships </w:t>
      </w:r>
    </w:p>
    <w:p w14:paraId="3D33788D" w14:textId="26200D64" w:rsidR="0069410F" w:rsidRDefault="0069410F" w:rsidP="006941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Children?</w:t>
      </w:r>
    </w:p>
    <w:p w14:paraId="77AF9625" w14:textId="2A3E4EC8" w:rsidR="0069410F" w:rsidRDefault="0069410F" w:rsidP="0069410F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Hedonia</w:t>
      </w:r>
      <w:proofErr w:type="spellEnd"/>
      <w:r>
        <w:rPr>
          <w:lang w:val="en-CA"/>
        </w:rPr>
        <w:t xml:space="preserve"> (pleasure) vs. </w:t>
      </w:r>
      <w:proofErr w:type="spellStart"/>
      <w:r w:rsidR="00EA686A">
        <w:rPr>
          <w:lang w:val="en-CA"/>
        </w:rPr>
        <w:t>Eudamonia</w:t>
      </w:r>
      <w:proofErr w:type="spellEnd"/>
      <w:r w:rsidR="00EA686A">
        <w:rPr>
          <w:lang w:val="en-CA"/>
        </w:rPr>
        <w:t xml:space="preserve"> (meaning) </w:t>
      </w:r>
    </w:p>
    <w:p w14:paraId="19D4F638" w14:textId="59600884" w:rsidR="00EA686A" w:rsidRDefault="00EA686A" w:rsidP="00EA6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Winning the lottery/accidents (research has shown that a year after these events, people are not that much happier/sadder because of it) </w:t>
      </w:r>
    </w:p>
    <w:p w14:paraId="54339BED" w14:textId="05C411BB" w:rsidR="00EA686A" w:rsidRDefault="00EA686A" w:rsidP="00EA6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Prison (less happiness, restriction of freedom)</w:t>
      </w:r>
    </w:p>
    <w:p w14:paraId="67D324F9" w14:textId="77777777" w:rsidR="00EA686A" w:rsidRDefault="00EA686A" w:rsidP="00EA686A">
      <w:pPr>
        <w:rPr>
          <w:lang w:val="en-CA"/>
        </w:rPr>
      </w:pPr>
    </w:p>
    <w:p w14:paraId="11D5FFA7" w14:textId="50018DBE" w:rsidR="00EA686A" w:rsidRDefault="00EA686A" w:rsidP="00EA686A">
      <w:pPr>
        <w:rPr>
          <w:lang w:val="en-CA"/>
        </w:rPr>
      </w:pPr>
      <w:r>
        <w:rPr>
          <w:lang w:val="en-CA"/>
        </w:rPr>
        <w:t>Subjective factors;</w:t>
      </w:r>
    </w:p>
    <w:p w14:paraId="59BD58B9" w14:textId="2E896D47" w:rsidR="00EA686A" w:rsidRDefault="00EA686A" w:rsidP="00EA6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Personality traits (twin studies show some genetic influence) </w:t>
      </w:r>
    </w:p>
    <w:p w14:paraId="19D57F82" w14:textId="56050671" w:rsidR="00EA686A" w:rsidRDefault="00EA686A" w:rsidP="00EA6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Outlooks, social comparisons (i.e. relative status/income) </w:t>
      </w:r>
    </w:p>
    <w:p w14:paraId="4DE8F04D" w14:textId="77777777" w:rsidR="00EA686A" w:rsidRDefault="00EA686A" w:rsidP="00EA686A">
      <w:pPr>
        <w:rPr>
          <w:lang w:val="en-CA"/>
        </w:rPr>
      </w:pPr>
    </w:p>
    <w:p w14:paraId="5D533D17" w14:textId="64A0BD7F" w:rsidR="00EA686A" w:rsidRDefault="00EA686A" w:rsidP="00EA686A">
      <w:pPr>
        <w:rPr>
          <w:lang w:val="en-CA"/>
        </w:rPr>
      </w:pPr>
      <w:r>
        <w:rPr>
          <w:lang w:val="en-CA"/>
        </w:rPr>
        <w:t>Behaviours;</w:t>
      </w:r>
    </w:p>
    <w:p w14:paraId="02752F35" w14:textId="1E1D7DC3" w:rsidR="00EA686A" w:rsidRDefault="00EA686A" w:rsidP="00EA6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Responsiveness in relationships, meaningful experiences, helping others, spending time in nature </w:t>
      </w:r>
    </w:p>
    <w:p w14:paraId="52C9F769" w14:textId="13F657DF" w:rsidR="00C94358" w:rsidRDefault="00C94358" w:rsidP="00C94358">
      <w:pPr>
        <w:rPr>
          <w:lang w:val="en-CA"/>
        </w:rPr>
      </w:pPr>
      <w:r>
        <w:rPr>
          <w:b/>
          <w:lang w:val="en-CA"/>
        </w:rPr>
        <w:t xml:space="preserve">Anger </w:t>
      </w:r>
    </w:p>
    <w:p w14:paraId="6C95C8F5" w14:textId="5FFEB911" w:rsidR="00C94358" w:rsidRDefault="00C94358" w:rsidP="00C943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Warning sign of impending aggression </w:t>
      </w:r>
    </w:p>
    <w:p w14:paraId="45FEEE09" w14:textId="0A6CBF01" w:rsidR="00C94358" w:rsidRDefault="00C94358" w:rsidP="00C943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Getting rid of anger; </w:t>
      </w:r>
    </w:p>
    <w:p w14:paraId="4A99D427" w14:textId="34C0997C" w:rsidR="00C94358" w:rsidRDefault="00C94358" w:rsidP="00C943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Concealment (although is linked to depression as keeping anger in is not healthy)</w:t>
      </w:r>
    </w:p>
    <w:p w14:paraId="6CF4A89C" w14:textId="028B9469" w:rsidR="00C94358" w:rsidRDefault="00C94358" w:rsidP="00C943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Catharsis theory (punch a punching bag instead of a person to reduce anger, generally does not help because of feedback hypothesis – makes you angrier)</w:t>
      </w:r>
    </w:p>
    <w:p w14:paraId="02C582AC" w14:textId="3FC93DE3" w:rsidR="00C94358" w:rsidRDefault="00C94358" w:rsidP="00C943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Mindfulness, reframing, distraction (found to be most effective</w:t>
      </w:r>
    </w:p>
    <w:p w14:paraId="13D15013" w14:textId="77777777" w:rsidR="00C94358" w:rsidRDefault="00C94358" w:rsidP="00C94358">
      <w:pPr>
        <w:rPr>
          <w:b/>
          <w:lang w:val="en-CA"/>
        </w:rPr>
      </w:pPr>
    </w:p>
    <w:p w14:paraId="0D4BF7DA" w14:textId="77777777" w:rsidR="006B1F28" w:rsidRDefault="00C94358" w:rsidP="00C94358">
      <w:pPr>
        <w:rPr>
          <w:b/>
          <w:lang w:val="en-CA"/>
        </w:rPr>
      </w:pPr>
      <w:r>
        <w:rPr>
          <w:b/>
          <w:lang w:val="en-CA"/>
        </w:rPr>
        <w:t>Guilt</w:t>
      </w:r>
    </w:p>
    <w:p w14:paraId="2728DA16" w14:textId="046FBDDB" w:rsidR="006B1F28" w:rsidRPr="006B1F2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</w:t>
      </w:r>
      <w:r w:rsidRPr="006B1F28">
        <w:rPr>
          <w:lang w:val="en-CA"/>
        </w:rPr>
        <w:t xml:space="preserve">ore action focused (I did a bad thing) </w:t>
      </w:r>
    </w:p>
    <w:p w14:paraId="440DA1E2" w14:textId="09FD059C" w:rsidR="006B1F28" w:rsidRPr="006B1F2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</w:t>
      </w:r>
      <w:r w:rsidRPr="006B1F28">
        <w:rPr>
          <w:lang w:val="en-CA"/>
        </w:rPr>
        <w:t>an be constructive (motivates apologies, reparations)</w:t>
      </w:r>
    </w:p>
    <w:p w14:paraId="056E4F8D" w14:textId="21858078" w:rsidR="006B1F28" w:rsidRPr="006B1F2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</w:t>
      </w:r>
      <w:r w:rsidRPr="006B1F28">
        <w:rPr>
          <w:lang w:val="en-CA"/>
        </w:rPr>
        <w:t xml:space="preserve">r unconstructive (motivates defensiveness) </w:t>
      </w:r>
    </w:p>
    <w:p w14:paraId="1E0CEFE7" w14:textId="67F8CF3F" w:rsidR="006B1F28" w:rsidRPr="006B1F2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</w:t>
      </w:r>
      <w:r w:rsidRPr="006B1F28">
        <w:rPr>
          <w:lang w:val="en-CA"/>
        </w:rPr>
        <w:t>an be felt on behalf of in-group (“collective guilt”)</w:t>
      </w:r>
    </w:p>
    <w:p w14:paraId="5FD8C2BA" w14:textId="77777777" w:rsidR="006B1F28" w:rsidRDefault="006B1F28" w:rsidP="00C94358">
      <w:pPr>
        <w:rPr>
          <w:b/>
          <w:lang w:val="en-CA"/>
        </w:rPr>
      </w:pPr>
    </w:p>
    <w:p w14:paraId="4ACCEF6A" w14:textId="77777777" w:rsidR="006B1F28" w:rsidRDefault="00C94358" w:rsidP="00C94358">
      <w:pPr>
        <w:rPr>
          <w:b/>
          <w:lang w:val="en-CA"/>
        </w:rPr>
      </w:pPr>
      <w:r>
        <w:rPr>
          <w:b/>
          <w:lang w:val="en-CA"/>
        </w:rPr>
        <w:t>Shame</w:t>
      </w:r>
    </w:p>
    <w:p w14:paraId="2657FAB8" w14:textId="2A5ECA7A" w:rsidR="00C9435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Person focused (I am a bad person) </w:t>
      </w:r>
    </w:p>
    <w:p w14:paraId="2E6F4763" w14:textId="175C7784" w:rsidR="006B1F28" w:rsidRDefault="006B1F28" w:rsidP="006B1F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Rarely constructive </w:t>
      </w:r>
    </w:p>
    <w:p w14:paraId="5161B0BC" w14:textId="77777777" w:rsidR="006B1F28" w:rsidRDefault="006B1F28" w:rsidP="006B1F28">
      <w:pPr>
        <w:rPr>
          <w:lang w:val="en-CA"/>
        </w:rPr>
      </w:pPr>
    </w:p>
    <w:p w14:paraId="67942D3F" w14:textId="111516F9" w:rsidR="006B1F28" w:rsidRDefault="006B1F28" w:rsidP="006B1F28">
      <w:pPr>
        <w:rPr>
          <w:b/>
          <w:lang w:val="en-CA"/>
        </w:rPr>
      </w:pPr>
      <w:r>
        <w:rPr>
          <w:b/>
          <w:lang w:val="en-CA"/>
        </w:rPr>
        <w:t xml:space="preserve">PRIMARY EMOTIONS </w:t>
      </w:r>
    </w:p>
    <w:p w14:paraId="3A98C046" w14:textId="6DF145D5" w:rsidR="006B1F28" w:rsidRPr="006B1F28" w:rsidRDefault="006B1F28" w:rsidP="006B1F2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Positive: </w:t>
      </w:r>
      <w:r>
        <w:rPr>
          <w:i/>
          <w:lang w:val="en-CA"/>
        </w:rPr>
        <w:t xml:space="preserve">joy, pleasure, surprise </w:t>
      </w:r>
    </w:p>
    <w:p w14:paraId="76BA8E48" w14:textId="3D475D3C" w:rsidR="006B1F28" w:rsidRPr="006B1F28" w:rsidRDefault="006B1F28" w:rsidP="006B1F2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Negative: </w:t>
      </w:r>
      <w:r>
        <w:rPr>
          <w:i/>
          <w:lang w:val="en-CA"/>
        </w:rPr>
        <w:t xml:space="preserve">fright, pain, sadness </w:t>
      </w:r>
    </w:p>
    <w:p w14:paraId="02D194D5" w14:textId="77777777" w:rsidR="006B1F28" w:rsidRDefault="006B1F28" w:rsidP="006B1F28">
      <w:pPr>
        <w:rPr>
          <w:b/>
          <w:lang w:val="en-CA"/>
        </w:rPr>
      </w:pPr>
    </w:p>
    <w:p w14:paraId="0519065B" w14:textId="0C680D1C" w:rsidR="006B1F28" w:rsidRDefault="006B1F28" w:rsidP="006B1F28">
      <w:pPr>
        <w:rPr>
          <w:b/>
          <w:lang w:val="en-CA"/>
        </w:rPr>
      </w:pPr>
      <w:r>
        <w:rPr>
          <w:b/>
          <w:lang w:val="en-CA"/>
        </w:rPr>
        <w:t xml:space="preserve">SECONDARY EMOTIONS </w:t>
      </w:r>
    </w:p>
    <w:p w14:paraId="0ECBB0EF" w14:textId="6F3FC46B" w:rsidR="006B1F28" w:rsidRPr="006B1F28" w:rsidRDefault="006B1F28" w:rsidP="006B1F2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Positive: </w:t>
      </w:r>
      <w:r>
        <w:rPr>
          <w:i/>
          <w:lang w:val="en-CA"/>
        </w:rPr>
        <w:t xml:space="preserve">happiness, admiration, hope </w:t>
      </w:r>
    </w:p>
    <w:p w14:paraId="3EDE3FBB" w14:textId="7E13B815" w:rsidR="006B1F28" w:rsidRPr="006B1F28" w:rsidRDefault="006B1F28" w:rsidP="006B1F2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Negative: </w:t>
      </w:r>
      <w:r>
        <w:rPr>
          <w:i/>
          <w:lang w:val="en-CA"/>
        </w:rPr>
        <w:t xml:space="preserve">indignation, melancholy, contempt </w:t>
      </w:r>
    </w:p>
    <w:p w14:paraId="5FF9B614" w14:textId="77777777" w:rsidR="00C94358" w:rsidRDefault="00C94358" w:rsidP="00C94358">
      <w:pPr>
        <w:rPr>
          <w:b/>
          <w:lang w:val="en-CA"/>
        </w:rPr>
      </w:pPr>
    </w:p>
    <w:p w14:paraId="558A0B05" w14:textId="7ECE93C1" w:rsidR="006B1F28" w:rsidRDefault="006B1F28" w:rsidP="00C94358">
      <w:pPr>
        <w:rPr>
          <w:i/>
          <w:lang w:val="en-CA"/>
        </w:rPr>
      </w:pPr>
      <w:r>
        <w:rPr>
          <w:lang w:val="en-CA"/>
        </w:rPr>
        <w:t xml:space="preserve">Research found that people attribute more secondary emotions to in-group and more primary emotions to out-group (across different groups, this was applicable) </w:t>
      </w:r>
      <w:r>
        <w:rPr>
          <w:i/>
          <w:lang w:val="en-CA"/>
        </w:rPr>
        <w:t>(</w:t>
      </w:r>
      <w:proofErr w:type="spellStart"/>
      <w:r>
        <w:rPr>
          <w:i/>
          <w:lang w:val="en-CA"/>
        </w:rPr>
        <w:t>Rohmann</w:t>
      </w:r>
      <w:proofErr w:type="spellEnd"/>
      <w:r>
        <w:rPr>
          <w:i/>
          <w:lang w:val="en-CA"/>
        </w:rPr>
        <w:t xml:space="preserve"> et al, 2010) </w:t>
      </w:r>
    </w:p>
    <w:p w14:paraId="55963726" w14:textId="77777777" w:rsidR="006B1F28" w:rsidRDefault="006B1F28" w:rsidP="00C94358">
      <w:pPr>
        <w:rPr>
          <w:i/>
          <w:lang w:val="en-CA"/>
        </w:rPr>
      </w:pPr>
    </w:p>
    <w:p w14:paraId="3295E163" w14:textId="4B5B6AE6" w:rsidR="007A090F" w:rsidRDefault="007A090F" w:rsidP="007A090F">
      <w:pPr>
        <w:pStyle w:val="Heading2"/>
        <w:rPr>
          <w:lang w:val="en-CA"/>
        </w:rPr>
      </w:pPr>
      <w:r>
        <w:rPr>
          <w:lang w:val="en-CA"/>
        </w:rPr>
        <w:t xml:space="preserve">Expression of Emotions </w:t>
      </w:r>
    </w:p>
    <w:p w14:paraId="3AF45B32" w14:textId="40B0ABF9" w:rsidR="007A090F" w:rsidRDefault="007A090F" w:rsidP="007A090F">
      <w:pPr>
        <w:rPr>
          <w:b/>
          <w:lang w:val="en-CA"/>
        </w:rPr>
      </w:pPr>
      <w:r>
        <w:rPr>
          <w:b/>
          <w:lang w:val="en-CA"/>
        </w:rPr>
        <w:t xml:space="preserve">SADF(I)SH </w:t>
      </w:r>
    </w:p>
    <w:p w14:paraId="0D20DC50" w14:textId="5ADF2708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S</w:t>
      </w:r>
      <w:r>
        <w:rPr>
          <w:lang w:val="en-CA"/>
        </w:rPr>
        <w:t>adness</w:t>
      </w:r>
    </w:p>
    <w:p w14:paraId="54C2512A" w14:textId="3DE936C6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A</w:t>
      </w:r>
      <w:r>
        <w:rPr>
          <w:lang w:val="en-CA"/>
        </w:rPr>
        <w:t>nger</w:t>
      </w:r>
    </w:p>
    <w:p w14:paraId="3912A411" w14:textId="36E70DBE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D</w:t>
      </w:r>
      <w:r>
        <w:rPr>
          <w:lang w:val="en-CA"/>
        </w:rPr>
        <w:t>isgust</w:t>
      </w:r>
    </w:p>
    <w:p w14:paraId="25E80F7E" w14:textId="5906F442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F</w:t>
      </w:r>
      <w:r>
        <w:rPr>
          <w:lang w:val="en-CA"/>
        </w:rPr>
        <w:t>ear</w:t>
      </w:r>
    </w:p>
    <w:p w14:paraId="6E58C0E2" w14:textId="7AD577B1" w:rsidR="007A090F" w:rsidRDefault="007A090F" w:rsidP="007A090F">
      <w:pPr>
        <w:rPr>
          <w:b/>
          <w:lang w:val="en-CA"/>
        </w:rPr>
      </w:pPr>
      <w:r>
        <w:rPr>
          <w:b/>
          <w:lang w:val="en-CA"/>
        </w:rPr>
        <w:t>(I</w:t>
      </w:r>
      <w:r>
        <w:rPr>
          <w:lang w:val="en-CA"/>
        </w:rPr>
        <w:t>nterest</w:t>
      </w:r>
      <w:r>
        <w:rPr>
          <w:b/>
          <w:lang w:val="en-CA"/>
        </w:rPr>
        <w:t>)</w:t>
      </w:r>
    </w:p>
    <w:p w14:paraId="57993E11" w14:textId="6A5DBAD5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S</w:t>
      </w:r>
      <w:r>
        <w:rPr>
          <w:lang w:val="en-CA"/>
        </w:rPr>
        <w:t xml:space="preserve">urprise </w:t>
      </w:r>
    </w:p>
    <w:p w14:paraId="675C6A8B" w14:textId="28D56F32" w:rsidR="007A090F" w:rsidRPr="007A090F" w:rsidRDefault="007A090F" w:rsidP="007A090F">
      <w:pPr>
        <w:rPr>
          <w:lang w:val="en-CA"/>
        </w:rPr>
      </w:pPr>
      <w:r>
        <w:rPr>
          <w:b/>
          <w:lang w:val="en-CA"/>
        </w:rPr>
        <w:t>H</w:t>
      </w:r>
      <w:r>
        <w:rPr>
          <w:lang w:val="en-CA"/>
        </w:rPr>
        <w:t xml:space="preserve">appiness </w:t>
      </w:r>
    </w:p>
    <w:p w14:paraId="6F68347D" w14:textId="77777777" w:rsidR="007A090F" w:rsidRDefault="007A090F" w:rsidP="007A090F">
      <w:pPr>
        <w:rPr>
          <w:b/>
          <w:lang w:val="en-CA"/>
        </w:rPr>
      </w:pPr>
    </w:p>
    <w:p w14:paraId="1F17A7A2" w14:textId="58A5417E" w:rsidR="007A090F" w:rsidRDefault="007A090F" w:rsidP="007A090F">
      <w:pPr>
        <w:rPr>
          <w:lang w:val="en-CA"/>
        </w:rPr>
      </w:pPr>
      <w:r>
        <w:rPr>
          <w:b/>
          <w:lang w:val="en-CA"/>
        </w:rPr>
        <w:t xml:space="preserve">(+ </w:t>
      </w:r>
      <w:r>
        <w:rPr>
          <w:lang w:val="en-CA"/>
        </w:rPr>
        <w:t xml:space="preserve">contempt, pride, embarrassment, shame, guilt, pain) </w:t>
      </w:r>
    </w:p>
    <w:p w14:paraId="56CE75FC" w14:textId="77777777" w:rsidR="007A090F" w:rsidRDefault="007A090F" w:rsidP="007A090F">
      <w:pPr>
        <w:rPr>
          <w:lang w:val="en-CA"/>
        </w:rPr>
      </w:pPr>
    </w:p>
    <w:p w14:paraId="49911E03" w14:textId="6B507C1F" w:rsidR="007A090F" w:rsidRDefault="007A090F" w:rsidP="007A090F">
      <w:pPr>
        <w:rPr>
          <w:lang w:val="en-CA"/>
        </w:rPr>
      </w:pPr>
      <w:r>
        <w:rPr>
          <w:lang w:val="en-CA"/>
        </w:rPr>
        <w:t xml:space="preserve">Someone’s schema affects their interpretation of a facial emotion </w:t>
      </w:r>
    </w:p>
    <w:p w14:paraId="37C3BDAE" w14:textId="7F35594E" w:rsidR="007A090F" w:rsidRDefault="008C343A" w:rsidP="008C34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Situation that encoder is in; </w:t>
      </w:r>
    </w:p>
    <w:p w14:paraId="6B7B95F9" w14:textId="31E758CF" w:rsidR="008C343A" w:rsidRDefault="008C343A" w:rsidP="008C34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Ambiguous information </w:t>
      </w:r>
    </w:p>
    <w:p w14:paraId="67FEB80A" w14:textId="36418CFC" w:rsidR="008C343A" w:rsidRDefault="008C343A" w:rsidP="008C34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Told to express stories (“uncle died”) instead of expressing the labelled emotions (“sadness”) </w:t>
      </w:r>
    </w:p>
    <w:p w14:paraId="3B55F00C" w14:textId="03DB18A3" w:rsidR="008C343A" w:rsidRDefault="008C343A" w:rsidP="008C34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Situation that decoder is in;</w:t>
      </w:r>
    </w:p>
    <w:p w14:paraId="074CDB77" w14:textId="3EB83868" w:rsidR="008C343A" w:rsidRDefault="008C343A" w:rsidP="008C34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(for example) told that the person had just experienced something frustrating (fear -&gt; anger) </w:t>
      </w:r>
    </w:p>
    <w:p w14:paraId="7D1F8EDA" w14:textId="2FF7B628" w:rsidR="008C343A" w:rsidRDefault="008C343A" w:rsidP="008C34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Context around the person (other non-verbal cues, other people around the target) </w:t>
      </w:r>
    </w:p>
    <w:p w14:paraId="599E7B94" w14:textId="0707396C" w:rsidR="008C343A" w:rsidRDefault="008C343A" w:rsidP="008C343A">
      <w:pPr>
        <w:rPr>
          <w:lang w:val="en-CA"/>
        </w:rPr>
      </w:pPr>
      <w:r>
        <w:rPr>
          <w:lang w:val="en-CA"/>
        </w:rPr>
        <w:t>Difficult to decode if;</w:t>
      </w:r>
    </w:p>
    <w:p w14:paraId="1F6F2C67" w14:textId="79106DEE" w:rsidR="008C343A" w:rsidRDefault="008C343A" w:rsidP="008C343A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Contect</w:t>
      </w:r>
      <w:proofErr w:type="spellEnd"/>
      <w:r>
        <w:rPr>
          <w:lang w:val="en-CA"/>
        </w:rPr>
        <w:t xml:space="preserve"> and expression diverge </w:t>
      </w:r>
    </w:p>
    <w:p w14:paraId="3C7BEBC3" w14:textId="535BE9C5" w:rsidR="008C343A" w:rsidRDefault="008C343A" w:rsidP="008C34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Affect blends </w:t>
      </w:r>
    </w:p>
    <w:p w14:paraId="25D40F4E" w14:textId="3B097113" w:rsidR="008C343A" w:rsidRDefault="008C343A" w:rsidP="008C34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person is hiding their emotions </w:t>
      </w:r>
    </w:p>
    <w:p w14:paraId="4358A6F2" w14:textId="42C1010A" w:rsidR="008C343A" w:rsidRDefault="008C343A" w:rsidP="008C34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Cultural norms </w:t>
      </w:r>
    </w:p>
    <w:p w14:paraId="649BA976" w14:textId="57579B95" w:rsidR="008C343A" w:rsidRDefault="008C343A" w:rsidP="008C34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Appropriateness of emotion expression </w:t>
      </w:r>
    </w:p>
    <w:p w14:paraId="76B34B2B" w14:textId="14AE557A" w:rsidR="008C343A" w:rsidRDefault="008C343A" w:rsidP="008C34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(e.g.) funeral, talking of deceased</w:t>
      </w:r>
    </w:p>
    <w:p w14:paraId="56F87506" w14:textId="6D7836F3" w:rsidR="008C343A" w:rsidRDefault="008C343A" w:rsidP="008C34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(e.g.) gender norms (anger, sadness) </w:t>
      </w:r>
    </w:p>
    <w:p w14:paraId="7F11EB2E" w14:textId="3F446632" w:rsidR="008C343A" w:rsidRDefault="008C343A" w:rsidP="008C34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Collectivist cultures are more moderate, individualistic cultures more extreme in expression emotion </w:t>
      </w:r>
    </w:p>
    <w:p w14:paraId="337CE675" w14:textId="77777777" w:rsidR="002C0B32" w:rsidRDefault="002C0B32" w:rsidP="002C0B32">
      <w:pPr>
        <w:rPr>
          <w:lang w:val="en-CA"/>
        </w:rPr>
      </w:pPr>
    </w:p>
    <w:p w14:paraId="484AC88F" w14:textId="3B376886" w:rsidR="002C0B32" w:rsidRDefault="002C0B32" w:rsidP="002C0B32">
      <w:pPr>
        <w:rPr>
          <w:lang w:val="en-CA"/>
        </w:rPr>
      </w:pPr>
      <w:r>
        <w:rPr>
          <w:lang w:val="en-CA"/>
        </w:rPr>
        <w:t>Decoding emotions in others;</w:t>
      </w:r>
    </w:p>
    <w:p w14:paraId="7989EC33" w14:textId="6C458121" w:rsidR="002C0B32" w:rsidRPr="00AB18B2" w:rsidRDefault="002C0B32" w:rsidP="002C0B3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B18B2">
        <w:rPr>
          <w:b/>
          <w:lang w:val="en-CA"/>
        </w:rPr>
        <w:t xml:space="preserve">Nonverbal </w:t>
      </w:r>
    </w:p>
    <w:p w14:paraId="5B97F8BE" w14:textId="70811EB3" w:rsid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Facial expressions </w:t>
      </w:r>
    </w:p>
    <w:p w14:paraId="5D466442" w14:textId="2650438D" w:rsid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Tone of voice </w:t>
      </w:r>
    </w:p>
    <w:p w14:paraId="731C78B9" w14:textId="2EAAC14E" w:rsid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Gestures</w:t>
      </w:r>
    </w:p>
    <w:p w14:paraId="703C32E4" w14:textId="3BF454A2" w:rsid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Body position and movement </w:t>
      </w:r>
    </w:p>
    <w:p w14:paraId="4E0F4C70" w14:textId="379BD9C4" w:rsidR="002C0B32" w:rsidRP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Eye gaze </w:t>
      </w:r>
    </w:p>
    <w:p w14:paraId="4177B2B8" w14:textId="4892484A" w:rsidR="002C0B32" w:rsidRPr="00AB18B2" w:rsidRDefault="002C0B32" w:rsidP="002C0B3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B18B2">
        <w:rPr>
          <w:b/>
          <w:lang w:val="en-CA"/>
        </w:rPr>
        <w:t xml:space="preserve">Verbal cues </w:t>
      </w:r>
    </w:p>
    <w:p w14:paraId="0AADCCB1" w14:textId="4968FBFD" w:rsidR="002C0B32" w:rsidRDefault="002C0B32" w:rsidP="002C0B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Content </w:t>
      </w:r>
    </w:p>
    <w:p w14:paraId="70FE1588" w14:textId="77777777" w:rsidR="002C0B32" w:rsidRDefault="002C0B32" w:rsidP="002C0B32">
      <w:pPr>
        <w:rPr>
          <w:lang w:val="en-CA"/>
        </w:rPr>
      </w:pPr>
    </w:p>
    <w:p w14:paraId="511F1581" w14:textId="0247589F" w:rsidR="002C0B32" w:rsidRDefault="002C0B32" w:rsidP="002C0B32">
      <w:pPr>
        <w:rPr>
          <w:lang w:val="en-CA"/>
        </w:rPr>
      </w:pPr>
      <w:r>
        <w:rPr>
          <w:lang w:val="en-CA"/>
        </w:rPr>
        <w:t>Inconsistency between cues;</w:t>
      </w:r>
    </w:p>
    <w:p w14:paraId="107C0E90" w14:textId="5A445A84" w:rsidR="002C0B32" w:rsidRDefault="00AB18B2" w:rsidP="002C0B32">
      <w:pPr>
        <w:rPr>
          <w:b/>
          <w:lang w:val="en-CA"/>
        </w:rPr>
      </w:pPr>
      <w:proofErr w:type="spellStart"/>
      <w:r>
        <w:rPr>
          <w:b/>
          <w:lang w:val="en-CA"/>
        </w:rPr>
        <w:t>M</w:t>
      </w:r>
      <w:r w:rsidR="002C0B32">
        <w:rPr>
          <w:b/>
          <w:lang w:val="en-CA"/>
        </w:rPr>
        <w:t>e</w:t>
      </w:r>
      <w:r>
        <w:rPr>
          <w:b/>
          <w:lang w:val="en-CA"/>
        </w:rPr>
        <w:t>hrabian</w:t>
      </w:r>
      <w:proofErr w:type="spellEnd"/>
      <w:r>
        <w:rPr>
          <w:b/>
          <w:lang w:val="en-CA"/>
        </w:rPr>
        <w:t xml:space="preserve">-Formula </w:t>
      </w:r>
    </w:p>
    <w:p w14:paraId="0B516E2C" w14:textId="4DFC36E5" w:rsidR="00AB18B2" w:rsidRDefault="00AB18B2" w:rsidP="002C0B32">
      <w:pPr>
        <w:rPr>
          <w:lang w:val="en-CA"/>
        </w:rPr>
      </w:pPr>
      <w:r w:rsidRPr="00AB18B2">
        <w:rPr>
          <w:i/>
          <w:lang w:val="en-CA"/>
        </w:rPr>
        <w:t>Overall impression</w:t>
      </w:r>
      <w:r>
        <w:rPr>
          <w:lang w:val="en-CA"/>
        </w:rPr>
        <w:t xml:space="preserve"> = 7% content + 38% tone of voice + 55% facial expression </w:t>
      </w:r>
    </w:p>
    <w:p w14:paraId="3579BDF1" w14:textId="68C4627D" w:rsidR="00AB18B2" w:rsidRDefault="00AB18B2" w:rsidP="00AB18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</w:t>
      </w:r>
      <w:r w:rsidRPr="00AB18B2">
        <w:rPr>
          <w:lang w:val="en-CA"/>
        </w:rPr>
        <w:t xml:space="preserve">isunderstood jokes, intent </w:t>
      </w:r>
    </w:p>
    <w:p w14:paraId="51033C70" w14:textId="0432652A" w:rsidR="00AB18B2" w:rsidRDefault="00AB18B2" w:rsidP="00AB18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Emails + texts more likely to be misunderstood or lacking </w:t>
      </w:r>
    </w:p>
    <w:p w14:paraId="1C5FB2E2" w14:textId="77777777" w:rsidR="00AB18B2" w:rsidRDefault="00AB18B2" w:rsidP="00AB18B2">
      <w:pPr>
        <w:rPr>
          <w:lang w:val="en-CA"/>
        </w:rPr>
      </w:pPr>
    </w:p>
    <w:p w14:paraId="7E077817" w14:textId="7F96FAAB" w:rsidR="00AB18B2" w:rsidRDefault="00AB18B2" w:rsidP="00AB18B2">
      <w:pPr>
        <w:rPr>
          <w:b/>
          <w:lang w:val="en-CA"/>
        </w:rPr>
      </w:pPr>
      <w:r>
        <w:rPr>
          <w:b/>
          <w:lang w:val="en-CA"/>
        </w:rPr>
        <w:t>Non-universal cues:</w:t>
      </w:r>
    </w:p>
    <w:p w14:paraId="5E1B7D1D" w14:textId="5CAB6923" w:rsidR="00AB18B2" w:rsidRPr="0009103F" w:rsidRDefault="00AB18B2" w:rsidP="00AB18B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Eye-contact and gaze </w:t>
      </w:r>
    </w:p>
    <w:p w14:paraId="03D0E28A" w14:textId="25B1B73F" w:rsidR="0009103F" w:rsidRPr="0009103F" w:rsidRDefault="0009103F" w:rsidP="0009103F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Eye-contact may be taken as a form as aggression in certain cultures </w:t>
      </w:r>
    </w:p>
    <w:p w14:paraId="2A6415F7" w14:textId="50109AED" w:rsidR="00AB18B2" w:rsidRPr="00AB18B2" w:rsidRDefault="00AB18B2" w:rsidP="00AB18B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Personal space and touching </w:t>
      </w:r>
    </w:p>
    <w:p w14:paraId="2BD2C65D" w14:textId="61715AF6" w:rsidR="00AB18B2" w:rsidRPr="00AB18B2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Linking arms, kisses for greetings </w:t>
      </w:r>
    </w:p>
    <w:p w14:paraId="11396200" w14:textId="2F61A118" w:rsidR="00AB18B2" w:rsidRPr="00AB18B2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Size of “personal bubble” </w:t>
      </w:r>
    </w:p>
    <w:p w14:paraId="273174FC" w14:textId="35000CFB" w:rsidR="00AB18B2" w:rsidRPr="00AB18B2" w:rsidRDefault="00AB18B2" w:rsidP="00AB18B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Hand and head gestures (emblems) </w:t>
      </w:r>
    </w:p>
    <w:p w14:paraId="21076D7D" w14:textId="14BE75AC" w:rsidR="00AB18B2" w:rsidRPr="00AB18B2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OK sign (okay, zero, sex, homosexuality) </w:t>
      </w:r>
    </w:p>
    <w:p w14:paraId="5DFED857" w14:textId="7209CECC" w:rsidR="00AB18B2" w:rsidRPr="00AB18B2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Thumb up gesture (okay, excellent, boyfriend, one) </w:t>
      </w:r>
    </w:p>
    <w:p w14:paraId="0DAE47EC" w14:textId="51F0C80A" w:rsidR="00AB18B2" w:rsidRPr="00AB18B2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Nodding the head (yes, no, I don’t know) </w:t>
      </w:r>
    </w:p>
    <w:p w14:paraId="3051ECA8" w14:textId="3290D57F" w:rsidR="00AB18B2" w:rsidRPr="003054CF" w:rsidRDefault="00AB18B2" w:rsidP="00AB18B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The “man nod” (urban dictionary): </w:t>
      </w:r>
      <w:r>
        <w:rPr>
          <w:i/>
          <w:lang w:val="en-CA"/>
        </w:rPr>
        <w:t xml:space="preserve">Up= familiar men / down = </w:t>
      </w:r>
      <w:r w:rsidR="003054CF">
        <w:rPr>
          <w:i/>
          <w:lang w:val="en-CA"/>
        </w:rPr>
        <w:t>unfamiliar</w:t>
      </w:r>
      <w:r>
        <w:rPr>
          <w:i/>
          <w:lang w:val="en-CA"/>
        </w:rPr>
        <w:t xml:space="preserve"> men</w:t>
      </w:r>
    </w:p>
    <w:p w14:paraId="795B3689" w14:textId="77777777" w:rsidR="003054CF" w:rsidRDefault="003054CF" w:rsidP="003054CF">
      <w:pPr>
        <w:rPr>
          <w:b/>
          <w:lang w:val="en-CA"/>
        </w:rPr>
      </w:pPr>
    </w:p>
    <w:p w14:paraId="60951905" w14:textId="039FD137" w:rsidR="003054CF" w:rsidRDefault="003054CF" w:rsidP="003054CF">
      <w:pPr>
        <w:pStyle w:val="Heading2"/>
        <w:rPr>
          <w:lang w:val="en-CA"/>
        </w:rPr>
      </w:pPr>
      <w:r>
        <w:rPr>
          <w:lang w:val="en-CA"/>
        </w:rPr>
        <w:t xml:space="preserve">Functions </w:t>
      </w:r>
    </w:p>
    <w:p w14:paraId="199988D3" w14:textId="390D7DCE" w:rsidR="003054CF" w:rsidRPr="003054CF" w:rsidRDefault="003054CF" w:rsidP="003054CF">
      <w:pPr>
        <w:rPr>
          <w:lang w:val="en-CA"/>
        </w:rPr>
      </w:pPr>
      <w:r w:rsidRPr="003054CF">
        <w:rPr>
          <w:lang w:val="en-CA"/>
        </w:rPr>
        <w:t xml:space="preserve">We </w:t>
      </w:r>
      <w:r>
        <w:rPr>
          <w:lang w:val="en-CA"/>
        </w:rPr>
        <w:t>experience emotions because;</w:t>
      </w:r>
    </w:p>
    <w:p w14:paraId="52EDB0AD" w14:textId="7FAB7908" w:rsidR="003054CF" w:rsidRDefault="003054CF" w:rsidP="0030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They promote belongingness </w:t>
      </w:r>
    </w:p>
    <w:p w14:paraId="7C1AF456" w14:textId="254BA367" w:rsidR="003054CF" w:rsidRDefault="003054CF" w:rsidP="0030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Communicate social </w:t>
      </w:r>
      <w:r w:rsidR="00F12419">
        <w:rPr>
          <w:lang w:val="en-CA"/>
        </w:rPr>
        <w:t xml:space="preserve">information </w:t>
      </w:r>
    </w:p>
    <w:p w14:paraId="0C75FBDA" w14:textId="60D6B936" w:rsidR="00F12419" w:rsidRDefault="00F12419" w:rsidP="0030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Motivates behaviour: Yerkes-Dodson law </w:t>
      </w:r>
    </w:p>
    <w:p w14:paraId="61C86BA6" w14:textId="09167902" w:rsidR="00F12419" w:rsidRDefault="00F12419" w:rsidP="0030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Affective forecasting: guides choices (i.e. eat another piece of cake?) </w:t>
      </w:r>
    </w:p>
    <w:p w14:paraId="3E2D065C" w14:textId="4A5D7179" w:rsidR="006402A5" w:rsidRDefault="006402A5" w:rsidP="006402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Although, according to research, we are not that good at forecasting – </w:t>
      </w:r>
      <w:r w:rsidRPr="006402A5">
        <w:rPr>
          <w:lang w:val="en-CA"/>
        </w:rPr>
        <w:t xml:space="preserve">we overestimate the positive and negative effects </w:t>
      </w:r>
    </w:p>
    <w:p w14:paraId="1E6F6C83" w14:textId="77777777" w:rsidR="00407D85" w:rsidRDefault="00407D85" w:rsidP="00407D85">
      <w:pPr>
        <w:rPr>
          <w:lang w:val="en-CA"/>
        </w:rPr>
      </w:pPr>
    </w:p>
    <w:p w14:paraId="03FCDE4C" w14:textId="7B9090CE" w:rsidR="00407D85" w:rsidRDefault="00407D85" w:rsidP="00407D85">
      <w:pPr>
        <w:rPr>
          <w:lang w:val="en-CA"/>
        </w:rPr>
      </w:pPr>
      <w:r>
        <w:rPr>
          <w:lang w:val="en-CA"/>
        </w:rPr>
        <w:t>Group differences: Culture</w:t>
      </w:r>
    </w:p>
    <w:p w14:paraId="16E8C9C0" w14:textId="4403FC51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Facial expressions are universal</w:t>
      </w:r>
    </w:p>
    <w:p w14:paraId="43E5052A" w14:textId="54E6D762" w:rsidR="00407D85" w:rsidRDefault="00407D85" w:rsidP="00407D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Everyone can encode them </w:t>
      </w:r>
    </w:p>
    <w:p w14:paraId="0D5A1BBD" w14:textId="385AD19A" w:rsidR="00407D85" w:rsidRDefault="00407D85" w:rsidP="00407D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Everyone can decode them</w:t>
      </w:r>
    </w:p>
    <w:p w14:paraId="54509A39" w14:textId="2932FD7A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test universality of emotions; </w:t>
      </w:r>
    </w:p>
    <w:p w14:paraId="7F743C1C" w14:textId="5B75A85F" w:rsidR="00407D85" w:rsidRDefault="00407D85" w:rsidP="00407D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Encoding (read stories, matched expressions)</w:t>
      </w:r>
    </w:p>
    <w:p w14:paraId="7710D2D8" w14:textId="271A17DB" w:rsidR="00407D85" w:rsidRDefault="00407D85" w:rsidP="00407D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Decoding (view the expressions, label the emotions) </w:t>
      </w:r>
    </w:p>
    <w:p w14:paraId="168929ED" w14:textId="5FD4E221" w:rsidR="00407D85" w:rsidRDefault="00407D85" w:rsidP="00407D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U.S., New Guinea, Brazil, Chile, Argentina, Japan </w:t>
      </w:r>
    </w:p>
    <w:p w14:paraId="6138EC7A" w14:textId="136CC3BB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Happiness: 82% could decode </w:t>
      </w:r>
    </w:p>
    <w:p w14:paraId="04F3F5B7" w14:textId="397D3526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Other emotions: 44-80% </w:t>
      </w:r>
    </w:p>
    <w:p w14:paraId="16B3DAB2" w14:textId="77777777" w:rsidR="00407D85" w:rsidRDefault="00407D85" w:rsidP="00407D85">
      <w:pPr>
        <w:rPr>
          <w:lang w:val="en-CA"/>
        </w:rPr>
      </w:pPr>
    </w:p>
    <w:p w14:paraId="14FB7BE5" w14:textId="603A8017" w:rsidR="00407D85" w:rsidRDefault="00407D85" w:rsidP="00407D85">
      <w:pPr>
        <w:rPr>
          <w:lang w:val="en-CA"/>
        </w:rPr>
      </w:pPr>
      <w:r>
        <w:rPr>
          <w:lang w:val="en-CA"/>
        </w:rPr>
        <w:t>Group differences: Gender</w:t>
      </w:r>
    </w:p>
    <w:p w14:paraId="0ECCC1FB" w14:textId="601DE172" w:rsidR="00407D85" w:rsidRDefault="00407D85" w:rsidP="00407D85">
      <w:pPr>
        <w:rPr>
          <w:i/>
          <w:lang w:val="en-CA"/>
        </w:rPr>
      </w:pPr>
      <w:r>
        <w:rPr>
          <w:i/>
          <w:lang w:val="en-CA"/>
        </w:rPr>
        <w:t>Are women more emotion than men?</w:t>
      </w:r>
    </w:p>
    <w:p w14:paraId="7255C971" w14:textId="3D58B364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Daily beeper study 1: No difference </w:t>
      </w:r>
    </w:p>
    <w:p w14:paraId="0DECEECE" w14:textId="434F9F1E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Daily beeper study 2: Adolescent boys report a little less happiness, and girls a little less anger </w:t>
      </w:r>
    </w:p>
    <w:p w14:paraId="1027E60E" w14:textId="7FA3CC37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Lab studies with physiological measures: No difference </w:t>
      </w:r>
    </w:p>
    <w:p w14:paraId="067E3AF9" w14:textId="3881497B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Small children: Somewhat more emotional intensity for boys than girls </w:t>
      </w:r>
    </w:p>
    <w:p w14:paraId="5F79FD66" w14:textId="0B5D1A46" w:rsid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Marriage conflict: Longer lasting physical arousal for men than women </w:t>
      </w:r>
    </w:p>
    <w:p w14:paraId="7E907256" w14:textId="59CE428F" w:rsidR="00407D85" w:rsidRPr="00407D85" w:rsidRDefault="00407D85" w:rsidP="00407D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Love: Men feel and label emotions more quickly than women, have more romantic notions, suffer longer from breakups </w:t>
      </w:r>
    </w:p>
    <w:p w14:paraId="0EB6D270" w14:textId="77777777" w:rsidR="00407D85" w:rsidRDefault="00407D85" w:rsidP="00407D85">
      <w:pPr>
        <w:rPr>
          <w:lang w:val="en-CA"/>
        </w:rPr>
      </w:pPr>
      <w:bookmarkStart w:id="0" w:name="_GoBack"/>
      <w:bookmarkEnd w:id="0"/>
    </w:p>
    <w:p w14:paraId="7FA411EC" w14:textId="77777777" w:rsidR="00407D85" w:rsidRPr="00407D85" w:rsidRDefault="00407D85" w:rsidP="00407D85">
      <w:pPr>
        <w:rPr>
          <w:lang w:val="en-CA"/>
        </w:rPr>
      </w:pPr>
    </w:p>
    <w:sectPr w:rsidR="00407D85" w:rsidRPr="00407D85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F4DA6"/>
    <w:multiLevelType w:val="hybridMultilevel"/>
    <w:tmpl w:val="4C98ED68"/>
    <w:lvl w:ilvl="0" w:tplc="2BE205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056D7"/>
    <w:multiLevelType w:val="hybridMultilevel"/>
    <w:tmpl w:val="4EF2F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706"/>
    <w:rsid w:val="0009103F"/>
    <w:rsid w:val="001169CC"/>
    <w:rsid w:val="00120545"/>
    <w:rsid w:val="002C0B32"/>
    <w:rsid w:val="003054CF"/>
    <w:rsid w:val="00407D85"/>
    <w:rsid w:val="00466077"/>
    <w:rsid w:val="0048318E"/>
    <w:rsid w:val="00625CF2"/>
    <w:rsid w:val="006402A5"/>
    <w:rsid w:val="0069410F"/>
    <w:rsid w:val="006B1F28"/>
    <w:rsid w:val="006C1706"/>
    <w:rsid w:val="007A090F"/>
    <w:rsid w:val="008C343A"/>
    <w:rsid w:val="00935475"/>
    <w:rsid w:val="00A27EC7"/>
    <w:rsid w:val="00AB18B2"/>
    <w:rsid w:val="00BC336D"/>
    <w:rsid w:val="00C94358"/>
    <w:rsid w:val="00CA6540"/>
    <w:rsid w:val="00DA1149"/>
    <w:rsid w:val="00EA686A"/>
    <w:rsid w:val="00F12419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096E94A"/>
  <w15:chartTrackingRefBased/>
  <w15:docId w15:val="{1768FDE7-E2EC-6448-8823-8EC832ED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09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0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A090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13</cp:revision>
  <dcterms:created xsi:type="dcterms:W3CDTF">2018-10-01T14:02:00Z</dcterms:created>
  <dcterms:modified xsi:type="dcterms:W3CDTF">2018-10-01T15:16:00Z</dcterms:modified>
</cp:coreProperties>
</file>