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617" w:rsidRPr="000218F3" w:rsidRDefault="00292948" w:rsidP="000218F3">
      <w:pPr>
        <w:jc w:val="center"/>
        <w:rPr>
          <w:rFonts w:ascii="Times New Roman" w:hAnsi="Times New Roman" w:cs="Times New Roman"/>
          <w:b/>
          <w:sz w:val="20"/>
          <w:szCs w:val="20"/>
          <w:u w:val="single"/>
        </w:rPr>
      </w:pPr>
      <w:r w:rsidRPr="000218F3">
        <w:rPr>
          <w:rFonts w:ascii="Times New Roman" w:hAnsi="Times New Roman" w:cs="Times New Roman"/>
          <w:b/>
          <w:sz w:val="20"/>
          <w:szCs w:val="20"/>
          <w:u w:val="single"/>
        </w:rPr>
        <w:t>BUS 800 Reviews</w:t>
      </w:r>
    </w:p>
    <w:p w:rsidR="00292948" w:rsidRPr="000218F3" w:rsidRDefault="00292948" w:rsidP="000218F3">
      <w:pPr>
        <w:jc w:val="center"/>
        <w:rPr>
          <w:rFonts w:ascii="Times New Roman" w:hAnsi="Times New Roman" w:cs="Times New Roman"/>
          <w:b/>
          <w:sz w:val="20"/>
          <w:szCs w:val="20"/>
          <w:u w:val="single"/>
        </w:rPr>
      </w:pPr>
    </w:p>
    <w:p w:rsidR="00292948" w:rsidRPr="000218F3" w:rsidRDefault="00292948" w:rsidP="000218F3">
      <w:pPr>
        <w:rPr>
          <w:rFonts w:ascii="Times New Roman" w:hAnsi="Times New Roman" w:cs="Times New Roman"/>
          <w:b/>
          <w:sz w:val="20"/>
          <w:szCs w:val="20"/>
        </w:rPr>
      </w:pPr>
      <w:r w:rsidRPr="000218F3">
        <w:rPr>
          <w:rFonts w:ascii="Times New Roman" w:hAnsi="Times New Roman" w:cs="Times New Roman"/>
          <w:b/>
          <w:sz w:val="20"/>
          <w:szCs w:val="20"/>
        </w:rPr>
        <w:t xml:space="preserve">Final Exam </w:t>
      </w:r>
    </w:p>
    <w:p w:rsidR="00292948" w:rsidRPr="000218F3" w:rsidRDefault="00292948" w:rsidP="000218F3">
      <w:pPr>
        <w:pStyle w:val="ListParagraph"/>
        <w:numPr>
          <w:ilvl w:val="0"/>
          <w:numId w:val="2"/>
        </w:numPr>
        <w:rPr>
          <w:rFonts w:ascii="Times New Roman" w:hAnsi="Times New Roman" w:cs="Times New Roman"/>
          <w:sz w:val="20"/>
          <w:szCs w:val="20"/>
        </w:rPr>
      </w:pPr>
      <w:r w:rsidRPr="000218F3">
        <w:rPr>
          <w:rFonts w:ascii="Times New Roman" w:hAnsi="Times New Roman" w:cs="Times New Roman"/>
          <w:sz w:val="20"/>
          <w:szCs w:val="20"/>
        </w:rPr>
        <w:t xml:space="preserve">100MC – All Chapters  </w:t>
      </w:r>
    </w:p>
    <w:p w:rsidR="00292948" w:rsidRPr="000218F3" w:rsidRDefault="00292948" w:rsidP="000218F3">
      <w:pPr>
        <w:pStyle w:val="ListParagraph"/>
        <w:numPr>
          <w:ilvl w:val="0"/>
          <w:numId w:val="2"/>
        </w:numPr>
        <w:rPr>
          <w:rFonts w:ascii="Times New Roman" w:hAnsi="Times New Roman" w:cs="Times New Roman"/>
          <w:sz w:val="20"/>
          <w:szCs w:val="20"/>
        </w:rPr>
      </w:pPr>
      <w:r w:rsidRPr="000218F3">
        <w:rPr>
          <w:rFonts w:ascii="Times New Roman" w:hAnsi="Times New Roman" w:cs="Times New Roman"/>
          <w:sz w:val="20"/>
          <w:szCs w:val="20"/>
        </w:rPr>
        <w:t>No cases from textbook</w:t>
      </w:r>
    </w:p>
    <w:p w:rsidR="00292948" w:rsidRPr="000218F3" w:rsidRDefault="00292948" w:rsidP="000218F3">
      <w:pPr>
        <w:pStyle w:val="ListParagraph"/>
        <w:numPr>
          <w:ilvl w:val="0"/>
          <w:numId w:val="2"/>
        </w:numPr>
        <w:rPr>
          <w:rFonts w:ascii="Times New Roman" w:hAnsi="Times New Roman" w:cs="Times New Roman"/>
          <w:sz w:val="20"/>
          <w:szCs w:val="20"/>
        </w:rPr>
      </w:pPr>
      <w:r w:rsidRPr="000218F3">
        <w:rPr>
          <w:rFonts w:ascii="Times New Roman" w:hAnsi="Times New Roman" w:cs="Times New Roman"/>
          <w:sz w:val="20"/>
          <w:szCs w:val="20"/>
        </w:rPr>
        <w:t xml:space="preserve">No examples </w:t>
      </w:r>
    </w:p>
    <w:p w:rsidR="00292948" w:rsidRPr="000218F3" w:rsidRDefault="00292948" w:rsidP="000218F3">
      <w:pPr>
        <w:rPr>
          <w:rFonts w:ascii="Times New Roman" w:hAnsi="Times New Roman" w:cs="Times New Roman"/>
          <w:sz w:val="20"/>
          <w:szCs w:val="20"/>
        </w:rPr>
      </w:pPr>
    </w:p>
    <w:p w:rsidR="00292948" w:rsidRPr="000218F3" w:rsidRDefault="00292948" w:rsidP="000218F3">
      <w:pPr>
        <w:rPr>
          <w:rFonts w:ascii="Times New Roman" w:hAnsi="Times New Roman" w:cs="Times New Roman"/>
          <w:b/>
          <w:sz w:val="20"/>
          <w:szCs w:val="20"/>
        </w:rPr>
      </w:pPr>
      <w:r w:rsidRPr="000218F3">
        <w:rPr>
          <w:rFonts w:ascii="Times New Roman" w:hAnsi="Times New Roman" w:cs="Times New Roman"/>
          <w:b/>
          <w:sz w:val="20"/>
          <w:szCs w:val="20"/>
        </w:rPr>
        <w:t xml:space="preserve">Chapter 1 </w:t>
      </w:r>
      <w:r w:rsidR="00046037" w:rsidRPr="000218F3">
        <w:rPr>
          <w:rFonts w:ascii="Times New Roman" w:hAnsi="Times New Roman" w:cs="Times New Roman"/>
          <w:b/>
          <w:sz w:val="20"/>
          <w:szCs w:val="20"/>
        </w:rPr>
        <w:t>- Strategy</w:t>
      </w:r>
      <w:r w:rsidR="00046037" w:rsidRPr="000218F3">
        <w:rPr>
          <w:rFonts w:ascii="Times New Roman" w:hAnsi="Times New Roman" w:cs="Times New Roman"/>
          <w:sz w:val="20"/>
          <w:szCs w:val="20"/>
        </w:rPr>
        <w:t xml:space="preserve"> </w:t>
      </w:r>
    </w:p>
    <w:p w:rsidR="00292948" w:rsidRPr="000218F3" w:rsidRDefault="00292948" w:rsidP="000218F3">
      <w:pPr>
        <w:pStyle w:val="ListParagraph"/>
        <w:numPr>
          <w:ilvl w:val="0"/>
          <w:numId w:val="1"/>
        </w:numPr>
        <w:rPr>
          <w:rFonts w:ascii="Times New Roman" w:hAnsi="Times New Roman" w:cs="Times New Roman"/>
          <w:sz w:val="20"/>
          <w:szCs w:val="20"/>
        </w:rPr>
      </w:pPr>
      <w:r w:rsidRPr="000218F3">
        <w:rPr>
          <w:rFonts w:ascii="Times New Roman" w:hAnsi="Times New Roman" w:cs="Times New Roman"/>
          <w:sz w:val="20"/>
          <w:szCs w:val="20"/>
        </w:rPr>
        <w:t xml:space="preserve">What is strategy? </w:t>
      </w:r>
    </w:p>
    <w:p w:rsidR="00292948" w:rsidRPr="000218F3" w:rsidRDefault="00292948"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 xml:space="preserve">Means by which individuals or organizations achieve their objectives </w:t>
      </w:r>
    </w:p>
    <w:p w:rsidR="00292948" w:rsidRPr="000218F3" w:rsidRDefault="00292948"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Corporate strategy: Defines the scope of the firm in terms of the industries and markets in which it competes. Includes: investment in diversification, vertical integration, acquisitions, and new ventures, the allocation of resources between the different business of the firm and divestments </w:t>
      </w:r>
    </w:p>
    <w:p w:rsidR="00292948" w:rsidRPr="000218F3" w:rsidRDefault="00292948"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Business strategy: Is concerned with how the firm operates within an articular industry or market. Must establish a competitive advantage over its rival. Also referred to as competitive strategy </w:t>
      </w:r>
    </w:p>
    <w:p w:rsidR="00292948" w:rsidRPr="000218F3" w:rsidRDefault="00292948"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Intended strategy: Conceived by the top management team </w:t>
      </w:r>
    </w:p>
    <w:p w:rsidR="00292948" w:rsidRPr="000218F3" w:rsidRDefault="00292948"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Realized strategy: The actual strategy that is implemented </w:t>
      </w:r>
    </w:p>
    <w:p w:rsidR="00292948" w:rsidRPr="000218F3" w:rsidRDefault="00292948"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Emergent strategy: The decisions that emerge from the complex processes in which individual managers interpret the intended strategy and adapt to changing external circumstances </w:t>
      </w:r>
    </w:p>
    <w:p w:rsidR="00292948" w:rsidRPr="000218F3" w:rsidRDefault="00292948"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Planned emergence: there is a planned strategy but this strategy is continually enacted through decisions that are made by every member of the organization </w:t>
      </w:r>
    </w:p>
    <w:p w:rsidR="00292948" w:rsidRPr="000218F3" w:rsidRDefault="00292948" w:rsidP="000218F3">
      <w:pPr>
        <w:pStyle w:val="ListParagraph"/>
        <w:numPr>
          <w:ilvl w:val="0"/>
          <w:numId w:val="1"/>
        </w:numPr>
        <w:rPr>
          <w:rFonts w:ascii="Times New Roman" w:hAnsi="Times New Roman" w:cs="Times New Roman"/>
          <w:sz w:val="20"/>
          <w:szCs w:val="20"/>
        </w:rPr>
      </w:pPr>
      <w:r w:rsidRPr="000218F3">
        <w:rPr>
          <w:rFonts w:ascii="Times New Roman" w:hAnsi="Times New Roman" w:cs="Times New Roman"/>
          <w:sz w:val="20"/>
          <w:szCs w:val="20"/>
        </w:rPr>
        <w:t>What is the role strategy?</w:t>
      </w:r>
    </w:p>
    <w:p w:rsidR="00292948" w:rsidRPr="000218F3" w:rsidRDefault="00292948"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Four common factors</w:t>
      </w:r>
    </w:p>
    <w:p w:rsidR="00292948" w:rsidRPr="000218F3" w:rsidRDefault="00292948" w:rsidP="000218F3">
      <w:pPr>
        <w:pStyle w:val="ListParagraph"/>
        <w:numPr>
          <w:ilvl w:val="0"/>
          <w:numId w:val="9"/>
        </w:numPr>
        <w:rPr>
          <w:rFonts w:ascii="Times New Roman" w:hAnsi="Times New Roman" w:cs="Times New Roman"/>
          <w:sz w:val="20"/>
          <w:szCs w:val="20"/>
        </w:rPr>
      </w:pPr>
      <w:r w:rsidRPr="000218F3">
        <w:rPr>
          <w:rFonts w:ascii="Times New Roman" w:hAnsi="Times New Roman" w:cs="Times New Roman"/>
          <w:sz w:val="20"/>
          <w:szCs w:val="20"/>
        </w:rPr>
        <w:t xml:space="preserve">Goals that are simple, consistent and long-term: a strategy requires a single minded commitment to a clearly recognized goal that can be pursued steadfastly over a substantial period of time </w:t>
      </w:r>
    </w:p>
    <w:p w:rsidR="00292948" w:rsidRPr="000218F3" w:rsidRDefault="00292948" w:rsidP="000218F3">
      <w:pPr>
        <w:pStyle w:val="ListParagraph"/>
        <w:numPr>
          <w:ilvl w:val="0"/>
          <w:numId w:val="9"/>
        </w:numPr>
        <w:rPr>
          <w:rFonts w:ascii="Times New Roman" w:hAnsi="Times New Roman" w:cs="Times New Roman"/>
          <w:sz w:val="20"/>
          <w:szCs w:val="20"/>
        </w:rPr>
      </w:pPr>
      <w:r w:rsidRPr="000218F3">
        <w:rPr>
          <w:rFonts w:ascii="Times New Roman" w:hAnsi="Times New Roman" w:cs="Times New Roman"/>
          <w:sz w:val="20"/>
          <w:szCs w:val="20"/>
        </w:rPr>
        <w:t xml:space="preserve">Profound understanding of the competitive environment: A strategy requires a deep and insightful appreciation of the context in which an organization is operating </w:t>
      </w:r>
    </w:p>
    <w:p w:rsidR="00292948" w:rsidRPr="000218F3" w:rsidRDefault="00292948" w:rsidP="000218F3">
      <w:pPr>
        <w:pStyle w:val="ListParagraph"/>
        <w:numPr>
          <w:ilvl w:val="0"/>
          <w:numId w:val="9"/>
        </w:numPr>
        <w:rPr>
          <w:rFonts w:ascii="Times New Roman" w:hAnsi="Times New Roman" w:cs="Times New Roman"/>
          <w:sz w:val="20"/>
          <w:szCs w:val="20"/>
        </w:rPr>
      </w:pPr>
      <w:r w:rsidRPr="000218F3">
        <w:rPr>
          <w:rFonts w:ascii="Times New Roman" w:hAnsi="Times New Roman" w:cs="Times New Roman"/>
          <w:sz w:val="20"/>
          <w:szCs w:val="20"/>
        </w:rPr>
        <w:t>Objective appraisal of resources: A strategy should be effective in exploiting internal strengths, while protecting areas of weakness</w:t>
      </w:r>
    </w:p>
    <w:p w:rsidR="00292948" w:rsidRPr="000218F3" w:rsidRDefault="00292948" w:rsidP="000218F3">
      <w:pPr>
        <w:pStyle w:val="ListParagraph"/>
        <w:numPr>
          <w:ilvl w:val="0"/>
          <w:numId w:val="9"/>
        </w:numPr>
        <w:rPr>
          <w:rFonts w:ascii="Times New Roman" w:hAnsi="Times New Roman" w:cs="Times New Roman"/>
          <w:sz w:val="20"/>
          <w:szCs w:val="20"/>
        </w:rPr>
      </w:pPr>
      <w:r w:rsidRPr="000218F3">
        <w:rPr>
          <w:rFonts w:ascii="Times New Roman" w:hAnsi="Times New Roman" w:cs="Times New Roman"/>
          <w:sz w:val="20"/>
          <w:szCs w:val="20"/>
        </w:rPr>
        <w:t>Effective implementation: Without effective implementation, the best-laid strategies are of little use.</w:t>
      </w:r>
    </w:p>
    <w:p w:rsidR="00292948" w:rsidRPr="000218F3" w:rsidRDefault="00292948" w:rsidP="000218F3">
      <w:pPr>
        <w:pStyle w:val="ListParagraph"/>
        <w:numPr>
          <w:ilvl w:val="0"/>
          <w:numId w:val="1"/>
        </w:numPr>
        <w:rPr>
          <w:rFonts w:ascii="Times New Roman" w:hAnsi="Times New Roman" w:cs="Times New Roman"/>
          <w:sz w:val="20"/>
          <w:szCs w:val="20"/>
        </w:rPr>
      </w:pPr>
      <w:r w:rsidRPr="000218F3">
        <w:rPr>
          <w:rFonts w:ascii="Times New Roman" w:hAnsi="Times New Roman" w:cs="Times New Roman"/>
          <w:sz w:val="20"/>
          <w:szCs w:val="20"/>
        </w:rPr>
        <w:t xml:space="preserve">What roles in strategy? </w:t>
      </w:r>
    </w:p>
    <w:p w:rsidR="00292948" w:rsidRPr="000218F3" w:rsidRDefault="00E316E3"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Strategy as d</w:t>
      </w:r>
      <w:r w:rsidR="00292948" w:rsidRPr="000218F3">
        <w:rPr>
          <w:rFonts w:ascii="Times New Roman" w:hAnsi="Times New Roman" w:cs="Times New Roman"/>
          <w:sz w:val="20"/>
          <w:szCs w:val="20"/>
        </w:rPr>
        <w:t>ecision support</w:t>
      </w:r>
    </w:p>
    <w:p w:rsidR="00E316E3" w:rsidRPr="000218F3" w:rsidRDefault="00E316E3"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Bounded rationality: his decision analysis was subject to cognitive limitations that constrain all human beings </w:t>
      </w:r>
    </w:p>
    <w:p w:rsidR="00292948" w:rsidRPr="000218F3" w:rsidRDefault="00E316E3"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 xml:space="preserve">Strategy as a coordinator device </w:t>
      </w:r>
    </w:p>
    <w:p w:rsidR="00E316E3" w:rsidRPr="000218F3" w:rsidRDefault="00E316E3"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Buy-in is essential from the different groups that make up the organization</w:t>
      </w:r>
    </w:p>
    <w:p w:rsidR="00E316E3" w:rsidRPr="000218F3" w:rsidRDefault="00E316E3"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 xml:space="preserve">Strategy as target </w:t>
      </w:r>
    </w:p>
    <w:p w:rsidR="00E316E3" w:rsidRPr="000218F3" w:rsidRDefault="00E316E3"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Forward looking strategy is not only to establish a direction of the firms development, but also set aspirations that can motivate and inspire the members of the organizations  </w:t>
      </w:r>
    </w:p>
    <w:p w:rsidR="00E316E3" w:rsidRPr="000218F3" w:rsidRDefault="00E316E3"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 xml:space="preserve">Strategy as animation and orientation </w:t>
      </w:r>
    </w:p>
    <w:p w:rsidR="00E316E3" w:rsidRPr="000218F3" w:rsidRDefault="00E316E3"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Animate and orientate individuals within organizations so that they are mobilized, encouraged, and work in concert with each other to achieve focus and direction even if the plan isn’t correct </w:t>
      </w:r>
    </w:p>
    <w:p w:rsidR="00292948" w:rsidRPr="000218F3" w:rsidRDefault="00ED4DA6" w:rsidP="000218F3">
      <w:pPr>
        <w:pStyle w:val="ListParagraph"/>
        <w:numPr>
          <w:ilvl w:val="0"/>
          <w:numId w:val="1"/>
        </w:numPr>
        <w:rPr>
          <w:rFonts w:ascii="Times New Roman" w:hAnsi="Times New Roman" w:cs="Times New Roman"/>
          <w:sz w:val="20"/>
          <w:szCs w:val="20"/>
        </w:rPr>
      </w:pPr>
      <w:r w:rsidRPr="000218F3">
        <w:rPr>
          <w:rFonts w:ascii="Times New Roman" w:hAnsi="Times New Roman" w:cs="Times New Roman"/>
          <w:sz w:val="20"/>
          <w:szCs w:val="20"/>
        </w:rPr>
        <w:t xml:space="preserve">What is a Shareholder? </w:t>
      </w:r>
    </w:p>
    <w:p w:rsidR="00292948" w:rsidRPr="000218F3" w:rsidRDefault="00292948"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 xml:space="preserve">Someone’s who has equity or 1 share </w:t>
      </w:r>
    </w:p>
    <w:p w:rsidR="00ED4DA6" w:rsidRPr="000218F3" w:rsidRDefault="00ED4DA6" w:rsidP="000218F3">
      <w:pPr>
        <w:pStyle w:val="ListParagraph"/>
        <w:numPr>
          <w:ilvl w:val="0"/>
          <w:numId w:val="1"/>
        </w:numPr>
        <w:rPr>
          <w:rFonts w:ascii="Times New Roman" w:hAnsi="Times New Roman" w:cs="Times New Roman"/>
          <w:sz w:val="20"/>
          <w:szCs w:val="20"/>
        </w:rPr>
      </w:pPr>
      <w:r w:rsidRPr="000218F3">
        <w:rPr>
          <w:rFonts w:ascii="Times New Roman" w:hAnsi="Times New Roman" w:cs="Times New Roman"/>
          <w:sz w:val="20"/>
          <w:szCs w:val="20"/>
        </w:rPr>
        <w:t xml:space="preserve">What is a Stakeholder? </w:t>
      </w:r>
    </w:p>
    <w:p w:rsidR="00292948" w:rsidRPr="000218F3" w:rsidRDefault="00292948"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 xml:space="preserve">Stakeholders: suppliers, customers, community </w:t>
      </w:r>
    </w:p>
    <w:p w:rsidR="00ED4DA6" w:rsidRPr="000218F3" w:rsidRDefault="00ED4DA6"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 xml:space="preserve">The view of the business organizations as a coalition of interest groups where top managements role is to balance these different, often conflicting interest is referred to as the stakeholder approach </w:t>
      </w:r>
    </w:p>
    <w:p w:rsidR="00292948" w:rsidRPr="000218F3" w:rsidRDefault="00292948" w:rsidP="000218F3">
      <w:pPr>
        <w:pStyle w:val="ListParagraph"/>
        <w:numPr>
          <w:ilvl w:val="0"/>
          <w:numId w:val="1"/>
        </w:numPr>
        <w:rPr>
          <w:rFonts w:ascii="Times New Roman" w:hAnsi="Times New Roman" w:cs="Times New Roman"/>
          <w:sz w:val="20"/>
          <w:szCs w:val="20"/>
        </w:rPr>
      </w:pPr>
      <w:r w:rsidRPr="000218F3">
        <w:rPr>
          <w:rFonts w:ascii="Times New Roman" w:hAnsi="Times New Roman" w:cs="Times New Roman"/>
          <w:sz w:val="20"/>
          <w:szCs w:val="20"/>
        </w:rPr>
        <w:t xml:space="preserve">CSR </w:t>
      </w:r>
    </w:p>
    <w:p w:rsidR="00046037" w:rsidRPr="000218F3" w:rsidRDefault="00046037"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 xml:space="preserve">Def: whose interests should strategy serve </w:t>
      </w:r>
    </w:p>
    <w:p w:rsidR="00292948" w:rsidRPr="000218F3" w:rsidRDefault="00292948"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 xml:space="preserve">Corporate duty </w:t>
      </w:r>
      <w:r w:rsidR="00046037" w:rsidRPr="000218F3">
        <w:rPr>
          <w:rFonts w:ascii="Times New Roman" w:hAnsi="Times New Roman" w:cs="Times New Roman"/>
          <w:sz w:val="20"/>
          <w:szCs w:val="20"/>
        </w:rPr>
        <w:t xml:space="preserve">(Milton Friedman) </w:t>
      </w:r>
      <w:r w:rsidRPr="000218F3">
        <w:rPr>
          <w:rFonts w:ascii="Times New Roman" w:hAnsi="Times New Roman" w:cs="Times New Roman"/>
          <w:sz w:val="20"/>
          <w:szCs w:val="20"/>
        </w:rPr>
        <w:t xml:space="preserve">– make money for shareholders </w:t>
      </w:r>
    </w:p>
    <w:p w:rsidR="00292948" w:rsidRPr="000218F3" w:rsidRDefault="00292948"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 xml:space="preserve">Duty to community at large/stakeholders </w:t>
      </w:r>
    </w:p>
    <w:p w:rsidR="00046037" w:rsidRPr="000218F3" w:rsidRDefault="00046037"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The firm as property view</w:t>
      </w:r>
    </w:p>
    <w:p w:rsidR="00046037" w:rsidRPr="000218F3" w:rsidRDefault="00046037"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Implies that management responsibility is to operate in the interests od shareholders </w:t>
      </w:r>
    </w:p>
    <w:p w:rsidR="00046037" w:rsidRPr="000218F3" w:rsidRDefault="00046037" w:rsidP="000218F3">
      <w:pPr>
        <w:pStyle w:val="ListParagraph"/>
        <w:numPr>
          <w:ilvl w:val="1"/>
          <w:numId w:val="1"/>
        </w:numPr>
        <w:rPr>
          <w:rFonts w:ascii="Times New Roman" w:hAnsi="Times New Roman" w:cs="Times New Roman"/>
          <w:sz w:val="20"/>
          <w:szCs w:val="20"/>
        </w:rPr>
      </w:pPr>
      <w:r w:rsidRPr="000218F3">
        <w:rPr>
          <w:rFonts w:ascii="Times New Roman" w:hAnsi="Times New Roman" w:cs="Times New Roman"/>
          <w:sz w:val="20"/>
          <w:szCs w:val="20"/>
        </w:rPr>
        <w:t>The firm as social entity</w:t>
      </w:r>
    </w:p>
    <w:p w:rsidR="00292948" w:rsidRPr="000218F3" w:rsidRDefault="00046037" w:rsidP="000218F3">
      <w:pPr>
        <w:pStyle w:val="ListParagraph"/>
        <w:numPr>
          <w:ilvl w:val="2"/>
          <w:numId w:val="1"/>
        </w:numPr>
        <w:rPr>
          <w:rFonts w:ascii="Times New Roman" w:hAnsi="Times New Roman" w:cs="Times New Roman"/>
          <w:sz w:val="20"/>
          <w:szCs w:val="20"/>
        </w:rPr>
      </w:pPr>
      <w:r w:rsidRPr="000218F3">
        <w:rPr>
          <w:rFonts w:ascii="Times New Roman" w:hAnsi="Times New Roman" w:cs="Times New Roman"/>
          <w:sz w:val="20"/>
          <w:szCs w:val="20"/>
        </w:rPr>
        <w:t xml:space="preserve">Implies a responsibility to maintaining the firm within its overall network of relationship and dependencies </w:t>
      </w:r>
    </w:p>
    <w:p w:rsidR="00046037" w:rsidRPr="000218F3" w:rsidRDefault="00046037" w:rsidP="000218F3">
      <w:pPr>
        <w:pStyle w:val="ListParagraph"/>
        <w:ind w:left="2160"/>
        <w:rPr>
          <w:rFonts w:ascii="Times New Roman" w:hAnsi="Times New Roman" w:cs="Times New Roman"/>
          <w:sz w:val="20"/>
          <w:szCs w:val="20"/>
        </w:rPr>
      </w:pPr>
    </w:p>
    <w:p w:rsidR="000218F3" w:rsidRDefault="000218F3" w:rsidP="000218F3">
      <w:pPr>
        <w:rPr>
          <w:rFonts w:ascii="Times New Roman" w:hAnsi="Times New Roman" w:cs="Times New Roman"/>
          <w:b/>
          <w:sz w:val="20"/>
          <w:szCs w:val="20"/>
        </w:rPr>
      </w:pPr>
    </w:p>
    <w:p w:rsidR="000218F3" w:rsidRDefault="000218F3" w:rsidP="000218F3">
      <w:pPr>
        <w:rPr>
          <w:rFonts w:ascii="Times New Roman" w:hAnsi="Times New Roman" w:cs="Times New Roman"/>
          <w:b/>
          <w:sz w:val="20"/>
          <w:szCs w:val="20"/>
        </w:rPr>
      </w:pPr>
    </w:p>
    <w:p w:rsidR="000218F3" w:rsidRDefault="000218F3" w:rsidP="000218F3">
      <w:pPr>
        <w:rPr>
          <w:rFonts w:ascii="Times New Roman" w:hAnsi="Times New Roman" w:cs="Times New Roman"/>
          <w:b/>
          <w:sz w:val="20"/>
          <w:szCs w:val="20"/>
        </w:rPr>
      </w:pPr>
    </w:p>
    <w:p w:rsidR="000218F3" w:rsidRDefault="000218F3" w:rsidP="000218F3">
      <w:pPr>
        <w:rPr>
          <w:rFonts w:ascii="Times New Roman" w:hAnsi="Times New Roman" w:cs="Times New Roman"/>
          <w:b/>
          <w:sz w:val="20"/>
          <w:szCs w:val="20"/>
        </w:rPr>
      </w:pPr>
    </w:p>
    <w:p w:rsidR="000218F3" w:rsidRDefault="000218F3" w:rsidP="000218F3">
      <w:pPr>
        <w:rPr>
          <w:rFonts w:ascii="Times New Roman" w:hAnsi="Times New Roman" w:cs="Times New Roman"/>
          <w:b/>
          <w:sz w:val="20"/>
          <w:szCs w:val="20"/>
        </w:rPr>
      </w:pPr>
    </w:p>
    <w:p w:rsidR="00292948" w:rsidRPr="000218F3" w:rsidRDefault="00292948" w:rsidP="000218F3">
      <w:pPr>
        <w:rPr>
          <w:rFonts w:ascii="Times New Roman" w:hAnsi="Times New Roman" w:cs="Times New Roman"/>
          <w:b/>
          <w:sz w:val="20"/>
          <w:szCs w:val="20"/>
        </w:rPr>
      </w:pPr>
      <w:r w:rsidRPr="000218F3">
        <w:rPr>
          <w:rFonts w:ascii="Times New Roman" w:hAnsi="Times New Roman" w:cs="Times New Roman"/>
          <w:b/>
          <w:sz w:val="20"/>
          <w:szCs w:val="20"/>
        </w:rPr>
        <w:lastRenderedPageBreak/>
        <w:t xml:space="preserve">Chapter 2 </w:t>
      </w:r>
      <w:r w:rsidR="00046037" w:rsidRPr="000218F3">
        <w:rPr>
          <w:rFonts w:ascii="Times New Roman" w:hAnsi="Times New Roman" w:cs="Times New Roman"/>
          <w:b/>
          <w:sz w:val="20"/>
          <w:szCs w:val="20"/>
        </w:rPr>
        <w:t xml:space="preserve">– Industry Analysis </w:t>
      </w:r>
    </w:p>
    <w:p w:rsidR="00292948" w:rsidRPr="000218F3" w:rsidRDefault="00046037" w:rsidP="000218F3">
      <w:pPr>
        <w:pStyle w:val="ListParagraph"/>
        <w:numPr>
          <w:ilvl w:val="0"/>
          <w:numId w:val="3"/>
        </w:numPr>
        <w:rPr>
          <w:rFonts w:ascii="Times New Roman" w:hAnsi="Times New Roman" w:cs="Times New Roman"/>
          <w:sz w:val="20"/>
          <w:szCs w:val="20"/>
        </w:rPr>
      </w:pPr>
      <w:r w:rsidRPr="000218F3">
        <w:rPr>
          <w:rFonts w:ascii="Times New Roman" w:hAnsi="Times New Roman" w:cs="Times New Roman"/>
          <w:sz w:val="20"/>
          <w:szCs w:val="20"/>
        </w:rPr>
        <w:t xml:space="preserve">PESTEL </w:t>
      </w:r>
    </w:p>
    <w:p w:rsidR="00046037" w:rsidRPr="000218F3" w:rsidRDefault="00046037"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Environmental scanning framework because it provides a simply yet systematic approach to identifying those factors that are likely shape the competitive conditions within an industry </w:t>
      </w:r>
    </w:p>
    <w:p w:rsidR="00046037" w:rsidRPr="000218F3" w:rsidRDefault="00046037"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Recognizing these “basic forces” is important in understanding and predicting how an industry might change and evolve over time and is a key initial step in thinking about future scenarios and the opportunities and threats that the industry might face. </w:t>
      </w:r>
    </w:p>
    <w:p w:rsidR="002A4A4A" w:rsidRPr="000218F3" w:rsidRDefault="000218F3" w:rsidP="000218F3">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Porter 5 forces</w:t>
      </w:r>
    </w:p>
    <w:p w:rsidR="002A4A4A" w:rsidRPr="000218F3" w:rsidRDefault="002A4A4A"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Porter’s five forces of competition framework views the profitability of an industry (as indicated by its rate of return on capital relative to its cost of capital) as determined by five sources of competitive pressure </w:t>
      </w:r>
    </w:p>
    <w:p w:rsidR="002A4A4A" w:rsidRPr="000218F3" w:rsidRDefault="002A4A4A"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These five forces of competition include three sources of “horizontal” competition— competition from substitutes, competition from entrants, and competition from established rivals—and two sources of “vertical” competition—the power of suppliers and power of buyers </w:t>
      </w:r>
    </w:p>
    <w:p w:rsidR="002A4A4A" w:rsidRPr="000218F3" w:rsidRDefault="002A4A4A" w:rsidP="000218F3">
      <w:pPr>
        <w:pStyle w:val="ListParagraph"/>
        <w:numPr>
          <w:ilvl w:val="2"/>
          <w:numId w:val="3"/>
        </w:numPr>
        <w:rPr>
          <w:rFonts w:ascii="Times New Roman" w:hAnsi="Times New Roman" w:cs="Times New Roman"/>
          <w:sz w:val="20"/>
          <w:szCs w:val="20"/>
        </w:rPr>
      </w:pPr>
      <w:r w:rsidRPr="000218F3">
        <w:rPr>
          <w:rFonts w:ascii="Times New Roman" w:hAnsi="Times New Roman" w:cs="Times New Roman"/>
          <w:sz w:val="20"/>
          <w:szCs w:val="20"/>
        </w:rPr>
        <w:t xml:space="preserve">Competition from substitutes </w:t>
      </w:r>
    </w:p>
    <w:p w:rsidR="00E72687" w:rsidRPr="000218F3" w:rsidRDefault="002A4A4A" w:rsidP="000218F3">
      <w:pPr>
        <w:pStyle w:val="ListParagraph"/>
        <w:numPr>
          <w:ilvl w:val="2"/>
          <w:numId w:val="3"/>
        </w:numPr>
        <w:rPr>
          <w:rFonts w:ascii="Times New Roman" w:hAnsi="Times New Roman" w:cs="Times New Roman"/>
          <w:sz w:val="20"/>
          <w:szCs w:val="20"/>
        </w:rPr>
      </w:pPr>
      <w:r w:rsidRPr="000218F3">
        <w:rPr>
          <w:rFonts w:ascii="Times New Roman" w:hAnsi="Times New Roman" w:cs="Times New Roman"/>
          <w:sz w:val="20"/>
          <w:szCs w:val="20"/>
        </w:rPr>
        <w:t xml:space="preserve">The threat of entry </w:t>
      </w:r>
    </w:p>
    <w:p w:rsidR="00E72687" w:rsidRPr="000218F3" w:rsidRDefault="009635A2"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Capital</w:t>
      </w:r>
      <w:r w:rsidR="00E72687" w:rsidRPr="000218F3">
        <w:rPr>
          <w:rFonts w:ascii="Times New Roman" w:hAnsi="Times New Roman" w:cs="Times New Roman"/>
          <w:sz w:val="20"/>
          <w:szCs w:val="20"/>
        </w:rPr>
        <w:t xml:space="preserve"> requirements: The capital costs of getting established in an industry can be so large as to discourage all but the largest companies. </w:t>
      </w:r>
    </w:p>
    <w:p w:rsidR="00E72687" w:rsidRPr="000218F3" w:rsidRDefault="009635A2"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Economies</w:t>
      </w:r>
      <w:r w:rsidR="00E72687" w:rsidRPr="000218F3">
        <w:rPr>
          <w:rFonts w:ascii="Times New Roman" w:hAnsi="Times New Roman" w:cs="Times New Roman"/>
          <w:sz w:val="20"/>
          <w:szCs w:val="20"/>
        </w:rPr>
        <w:t xml:space="preserve"> of scale: In industries that are capital-, research</w:t>
      </w:r>
      <w:r w:rsidR="00A823A8">
        <w:rPr>
          <w:rFonts w:ascii="Times New Roman" w:hAnsi="Times New Roman" w:cs="Times New Roman"/>
          <w:sz w:val="20"/>
          <w:szCs w:val="20"/>
        </w:rPr>
        <w:t>-, or advertising-intensive, effi</w:t>
      </w:r>
      <w:r w:rsidR="00E72687" w:rsidRPr="000218F3">
        <w:rPr>
          <w:rFonts w:ascii="Times New Roman" w:hAnsi="Times New Roman" w:cs="Times New Roman"/>
          <w:sz w:val="20"/>
          <w:szCs w:val="20"/>
        </w:rPr>
        <w:t xml:space="preserve">ciency requires large-scale operation. </w:t>
      </w:r>
    </w:p>
    <w:p w:rsidR="00E72687" w:rsidRPr="000218F3" w:rsidRDefault="009635A2"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Absolute</w:t>
      </w:r>
      <w:r w:rsidR="00E72687" w:rsidRPr="000218F3">
        <w:rPr>
          <w:rFonts w:ascii="Times New Roman" w:hAnsi="Times New Roman" w:cs="Times New Roman"/>
          <w:sz w:val="20"/>
          <w:szCs w:val="20"/>
        </w:rPr>
        <w:t xml:space="preserve"> cost advantages: Established </w:t>
      </w:r>
      <w:r w:rsidR="00A823A8">
        <w:rPr>
          <w:rFonts w:ascii="Times New Roman" w:hAnsi="Times New Roman" w:cs="Times New Roman"/>
          <w:sz w:val="20"/>
          <w:szCs w:val="20"/>
        </w:rPr>
        <w:t>fi</w:t>
      </w:r>
      <w:r w:rsidR="00E72687" w:rsidRPr="000218F3">
        <w:rPr>
          <w:rFonts w:ascii="Times New Roman" w:hAnsi="Times New Roman" w:cs="Times New Roman"/>
          <w:sz w:val="20"/>
          <w:szCs w:val="20"/>
        </w:rPr>
        <w:t xml:space="preserve">rms may have a unit cost advantage over entrants irrespective of scale. </w:t>
      </w:r>
    </w:p>
    <w:p w:rsidR="00E72687" w:rsidRPr="000218F3" w:rsidRDefault="009635A2"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Product differentiat</w:t>
      </w:r>
      <w:r w:rsidR="00E72687" w:rsidRPr="000218F3">
        <w:rPr>
          <w:rFonts w:ascii="Times New Roman" w:hAnsi="Times New Roman" w:cs="Times New Roman"/>
          <w:sz w:val="20"/>
          <w:szCs w:val="20"/>
        </w:rPr>
        <w:t xml:space="preserve">ion: In an industry where products are differentiated, established </w:t>
      </w:r>
      <w:r w:rsidR="00A823A8">
        <w:rPr>
          <w:rFonts w:ascii="Times New Roman" w:hAnsi="Times New Roman" w:cs="Times New Roman"/>
          <w:sz w:val="20"/>
          <w:szCs w:val="20"/>
        </w:rPr>
        <w:t>fi</w:t>
      </w:r>
      <w:r w:rsidR="00E72687" w:rsidRPr="000218F3">
        <w:rPr>
          <w:rFonts w:ascii="Times New Roman" w:hAnsi="Times New Roman" w:cs="Times New Roman"/>
          <w:sz w:val="20"/>
          <w:szCs w:val="20"/>
        </w:rPr>
        <w:t xml:space="preserve">rms possess the advantages of brand recognition and customer loyalty. </w:t>
      </w:r>
    </w:p>
    <w:p w:rsidR="00E72687" w:rsidRPr="000218F3" w:rsidRDefault="00E72687"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Access to channels of distribution: For many new suppliers of consumer goods, the principal barrier to entry is likely to be gaining distribution </w:t>
      </w:r>
    </w:p>
    <w:p w:rsidR="00E72687" w:rsidRPr="000218F3" w:rsidRDefault="00E72687"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Governmental and legal barriers: In some industries, such as taxicabs, banking, telecommunications, and broadcasting, entry usually requires a </w:t>
      </w:r>
      <w:proofErr w:type="spellStart"/>
      <w:r w:rsidRPr="000218F3">
        <w:rPr>
          <w:rFonts w:ascii="Times New Roman" w:hAnsi="Times New Roman" w:cs="Times New Roman"/>
          <w:sz w:val="20"/>
          <w:szCs w:val="20"/>
        </w:rPr>
        <w:t>licence</w:t>
      </w:r>
      <w:proofErr w:type="spellEnd"/>
      <w:r w:rsidRPr="000218F3">
        <w:rPr>
          <w:rFonts w:ascii="Times New Roman" w:hAnsi="Times New Roman" w:cs="Times New Roman"/>
          <w:sz w:val="20"/>
          <w:szCs w:val="20"/>
        </w:rPr>
        <w:t xml:space="preserve"> from a public authority </w:t>
      </w:r>
    </w:p>
    <w:p w:rsidR="00E72687" w:rsidRPr="000218F3" w:rsidRDefault="00E72687"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Retaliation: Barriers to entry also depend on the entrants’ expectations as to possible retaliation by established rms. </w:t>
      </w:r>
    </w:p>
    <w:p w:rsidR="00E72687" w:rsidRPr="000218F3" w:rsidRDefault="00E72687"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The effectiveness of barriers to entry: Industries protected by high entry barriers tend to earn above average rates of pro t. </w:t>
      </w:r>
    </w:p>
    <w:p w:rsidR="002A4A4A" w:rsidRPr="000218F3" w:rsidRDefault="002A4A4A" w:rsidP="000218F3">
      <w:pPr>
        <w:pStyle w:val="ListParagraph"/>
        <w:numPr>
          <w:ilvl w:val="2"/>
          <w:numId w:val="3"/>
        </w:numPr>
        <w:rPr>
          <w:rFonts w:ascii="Times New Roman" w:hAnsi="Times New Roman" w:cs="Times New Roman"/>
          <w:sz w:val="20"/>
          <w:szCs w:val="20"/>
        </w:rPr>
      </w:pPr>
      <w:r w:rsidRPr="000218F3">
        <w:rPr>
          <w:rFonts w:ascii="Times New Roman" w:hAnsi="Times New Roman" w:cs="Times New Roman"/>
          <w:sz w:val="20"/>
          <w:szCs w:val="20"/>
        </w:rPr>
        <w:t xml:space="preserve">Rivalry between established competitors </w:t>
      </w:r>
    </w:p>
    <w:p w:rsidR="002A4A4A" w:rsidRPr="000218F3" w:rsidRDefault="002A4A4A"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Concentration: Seller concentration refers to the number and size distribution of firms competing within a market. </w:t>
      </w:r>
    </w:p>
    <w:p w:rsidR="002A4A4A" w:rsidRPr="000218F3" w:rsidRDefault="002A4A4A"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Diversity of competitors: The extent to which a group of firms can avoid price competition in </w:t>
      </w:r>
      <w:proofErr w:type="spellStart"/>
      <w:r w:rsidRPr="000218F3">
        <w:rPr>
          <w:rFonts w:ascii="Times New Roman" w:hAnsi="Times New Roman" w:cs="Times New Roman"/>
          <w:sz w:val="20"/>
          <w:szCs w:val="20"/>
        </w:rPr>
        <w:t>favour</w:t>
      </w:r>
      <w:proofErr w:type="spellEnd"/>
      <w:r w:rsidRPr="000218F3">
        <w:rPr>
          <w:rFonts w:ascii="Times New Roman" w:hAnsi="Times New Roman" w:cs="Times New Roman"/>
          <w:sz w:val="20"/>
          <w:szCs w:val="20"/>
        </w:rPr>
        <w:t xml:space="preserve"> of collusive pricing practices depends on how similar they are in their origins, objectives, costs, and strategies </w:t>
      </w:r>
    </w:p>
    <w:p w:rsidR="002A4A4A" w:rsidRPr="000218F3" w:rsidRDefault="002A4A4A"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Product Differentiation: The more similar the offerings among rival firms, the more willing customers are to switch between them and the greater the inducement for firms to cut prices to boost sales. </w:t>
      </w:r>
    </w:p>
    <w:p w:rsidR="002A4A4A" w:rsidRPr="000218F3" w:rsidRDefault="002A4A4A"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Excess capacity and exit barriers: The key is the balance between demand and capacity. Unused capacity encourages firms to offer price cuts to attract new business. Excess capacity may be cyclical (e.g., the boom–bust cycle in the semiconductor industry); it may also be part of a structural problem resulting from overinvestment and declining demand </w:t>
      </w:r>
    </w:p>
    <w:p w:rsidR="002A4A4A" w:rsidRPr="000218F3" w:rsidRDefault="002A4A4A"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Cost conditions: scale economies and the ratio of fixed to variable costs: The key factor is cost structure. Where fi</w:t>
      </w:r>
      <w:r w:rsidRPr="000218F3">
        <w:rPr>
          <w:rFonts w:ascii="Times New Roman" w:hAnsi="Times New Roman" w:cs="Times New Roman"/>
          <w:b/>
          <w:bCs/>
          <w:sz w:val="20"/>
          <w:szCs w:val="20"/>
        </w:rPr>
        <w:t xml:space="preserve">xed costs </w:t>
      </w:r>
      <w:r w:rsidRPr="000218F3">
        <w:rPr>
          <w:rFonts w:ascii="Times New Roman" w:hAnsi="Times New Roman" w:cs="Times New Roman"/>
          <w:sz w:val="20"/>
          <w:szCs w:val="20"/>
        </w:rPr>
        <w:t xml:space="preserve">are high relative to </w:t>
      </w:r>
      <w:r w:rsidRPr="000218F3">
        <w:rPr>
          <w:rFonts w:ascii="Times New Roman" w:hAnsi="Times New Roman" w:cs="Times New Roman"/>
          <w:b/>
          <w:bCs/>
          <w:sz w:val="20"/>
          <w:szCs w:val="20"/>
        </w:rPr>
        <w:t>variable costs</w:t>
      </w:r>
      <w:r w:rsidRPr="000218F3">
        <w:rPr>
          <w:rFonts w:ascii="Times New Roman" w:hAnsi="Times New Roman" w:cs="Times New Roman"/>
          <w:sz w:val="20"/>
          <w:szCs w:val="20"/>
        </w:rPr>
        <w:t xml:space="preserve">, firms will take on marginal business at any price that covers variable costs. </w:t>
      </w:r>
    </w:p>
    <w:p w:rsidR="002A4A4A" w:rsidRPr="000218F3" w:rsidRDefault="002A4A4A" w:rsidP="000218F3">
      <w:pPr>
        <w:pStyle w:val="ListParagraph"/>
        <w:numPr>
          <w:ilvl w:val="2"/>
          <w:numId w:val="3"/>
        </w:numPr>
        <w:rPr>
          <w:rFonts w:ascii="Times New Roman" w:hAnsi="Times New Roman" w:cs="Times New Roman"/>
          <w:sz w:val="20"/>
          <w:szCs w:val="20"/>
        </w:rPr>
      </w:pPr>
      <w:r w:rsidRPr="000218F3">
        <w:rPr>
          <w:rFonts w:ascii="Times New Roman" w:hAnsi="Times New Roman" w:cs="Times New Roman"/>
          <w:sz w:val="20"/>
          <w:szCs w:val="20"/>
        </w:rPr>
        <w:t xml:space="preserve">Bargaining Power of Buyers </w:t>
      </w:r>
    </w:p>
    <w:p w:rsidR="009635A2" w:rsidRPr="000218F3" w:rsidRDefault="002A4A4A"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Buyers price sensitivity: The extent to which buyers are sensitive to the prices charged by the </w:t>
      </w:r>
      <w:r w:rsidR="009635A2" w:rsidRPr="000218F3">
        <w:rPr>
          <w:rFonts w:ascii="Times New Roman" w:hAnsi="Times New Roman" w:cs="Times New Roman"/>
          <w:sz w:val="20"/>
          <w:szCs w:val="20"/>
        </w:rPr>
        <w:t>fi</w:t>
      </w:r>
      <w:r w:rsidRPr="000218F3">
        <w:rPr>
          <w:rFonts w:ascii="Times New Roman" w:hAnsi="Times New Roman" w:cs="Times New Roman"/>
          <w:sz w:val="20"/>
          <w:szCs w:val="20"/>
        </w:rPr>
        <w:t xml:space="preserve">rms in an industry depends on four main factors </w:t>
      </w:r>
    </w:p>
    <w:p w:rsidR="009635A2" w:rsidRPr="000218F3" w:rsidRDefault="009635A2" w:rsidP="000218F3">
      <w:pPr>
        <w:pStyle w:val="ListParagraph"/>
        <w:numPr>
          <w:ilvl w:val="4"/>
          <w:numId w:val="3"/>
        </w:numPr>
        <w:rPr>
          <w:rFonts w:ascii="Times New Roman" w:hAnsi="Times New Roman" w:cs="Times New Roman"/>
          <w:sz w:val="20"/>
          <w:szCs w:val="20"/>
        </w:rPr>
      </w:pPr>
      <w:r w:rsidRPr="000218F3">
        <w:rPr>
          <w:rFonts w:ascii="Times New Roman" w:hAnsi="Times New Roman" w:cs="Times New Roman"/>
          <w:sz w:val="20"/>
          <w:szCs w:val="20"/>
        </w:rPr>
        <w:t xml:space="preserve">The greater the importance of an item as a proportion of total cost, the more sensitive buyers will be about the price they pay. </w:t>
      </w:r>
    </w:p>
    <w:p w:rsidR="002A4A4A" w:rsidRPr="000218F3" w:rsidRDefault="009635A2" w:rsidP="000218F3">
      <w:pPr>
        <w:pStyle w:val="ListParagraph"/>
        <w:numPr>
          <w:ilvl w:val="4"/>
          <w:numId w:val="3"/>
        </w:numPr>
        <w:rPr>
          <w:rFonts w:ascii="Times New Roman" w:hAnsi="Times New Roman" w:cs="Times New Roman"/>
          <w:sz w:val="20"/>
          <w:szCs w:val="20"/>
        </w:rPr>
      </w:pPr>
      <w:r w:rsidRPr="000218F3">
        <w:rPr>
          <w:rFonts w:ascii="Times New Roman" w:hAnsi="Times New Roman" w:cs="Times New Roman"/>
          <w:sz w:val="20"/>
          <w:szCs w:val="20"/>
        </w:rPr>
        <w:t xml:space="preserve">The less differentiated the products of the supplying industry, the more willing the buyer is to switch suppliers on the basis of price </w:t>
      </w:r>
    </w:p>
    <w:p w:rsidR="009635A2" w:rsidRPr="000218F3" w:rsidRDefault="009635A2" w:rsidP="000218F3">
      <w:pPr>
        <w:pStyle w:val="ListParagraph"/>
        <w:numPr>
          <w:ilvl w:val="4"/>
          <w:numId w:val="3"/>
        </w:numPr>
        <w:rPr>
          <w:rFonts w:ascii="Times New Roman" w:hAnsi="Times New Roman" w:cs="Times New Roman"/>
          <w:sz w:val="20"/>
          <w:szCs w:val="20"/>
        </w:rPr>
      </w:pPr>
      <w:r w:rsidRPr="000218F3">
        <w:rPr>
          <w:rFonts w:ascii="Times New Roman" w:hAnsi="Times New Roman" w:cs="Times New Roman"/>
          <w:sz w:val="20"/>
          <w:szCs w:val="20"/>
        </w:rPr>
        <w:t xml:space="preserve">The more intense the competition among buyers, the greater their eagerness for the price reductions from the their sellers </w:t>
      </w:r>
    </w:p>
    <w:p w:rsidR="009635A2" w:rsidRPr="000218F3" w:rsidRDefault="009635A2" w:rsidP="000218F3">
      <w:pPr>
        <w:pStyle w:val="ListParagraph"/>
        <w:numPr>
          <w:ilvl w:val="4"/>
          <w:numId w:val="3"/>
        </w:numPr>
        <w:rPr>
          <w:rFonts w:ascii="Times New Roman" w:hAnsi="Times New Roman" w:cs="Times New Roman"/>
          <w:sz w:val="20"/>
          <w:szCs w:val="20"/>
        </w:rPr>
      </w:pPr>
      <w:r w:rsidRPr="000218F3">
        <w:rPr>
          <w:rFonts w:ascii="Times New Roman" w:hAnsi="Times New Roman" w:cs="Times New Roman"/>
          <w:sz w:val="20"/>
          <w:szCs w:val="20"/>
        </w:rPr>
        <w:t xml:space="preserve">The more critical an industry’s product to the quality of the buyers product or service, the less sensitive are buyer to the price they are changed </w:t>
      </w:r>
    </w:p>
    <w:p w:rsidR="002A4A4A" w:rsidRPr="000218F3" w:rsidRDefault="002A4A4A"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Relative bargaining power </w:t>
      </w:r>
    </w:p>
    <w:p w:rsidR="002A4A4A" w:rsidRPr="000218F3" w:rsidRDefault="002A4A4A" w:rsidP="000218F3">
      <w:pPr>
        <w:pStyle w:val="ListParagraph"/>
        <w:numPr>
          <w:ilvl w:val="4"/>
          <w:numId w:val="3"/>
        </w:numPr>
        <w:rPr>
          <w:rFonts w:ascii="Times New Roman" w:hAnsi="Times New Roman" w:cs="Times New Roman"/>
          <w:sz w:val="20"/>
          <w:szCs w:val="20"/>
        </w:rPr>
      </w:pPr>
      <w:r w:rsidRPr="000218F3">
        <w:rPr>
          <w:rFonts w:ascii="Times New Roman" w:hAnsi="Times New Roman" w:cs="Times New Roman"/>
          <w:sz w:val="20"/>
          <w:szCs w:val="20"/>
        </w:rPr>
        <w:t xml:space="preserve">Size and concentration </w:t>
      </w:r>
      <w:r w:rsidR="009635A2" w:rsidRPr="000218F3">
        <w:rPr>
          <w:rFonts w:ascii="Times New Roman" w:hAnsi="Times New Roman" w:cs="Times New Roman"/>
          <w:sz w:val="20"/>
          <w:szCs w:val="20"/>
        </w:rPr>
        <w:t>of buyers relative to suppliers</w:t>
      </w:r>
    </w:p>
    <w:p w:rsidR="009635A2" w:rsidRPr="000218F3" w:rsidRDefault="009635A2" w:rsidP="000218F3">
      <w:pPr>
        <w:pStyle w:val="ListParagraph"/>
        <w:numPr>
          <w:ilvl w:val="5"/>
          <w:numId w:val="3"/>
        </w:numPr>
        <w:rPr>
          <w:rFonts w:ascii="Times New Roman" w:hAnsi="Times New Roman" w:cs="Times New Roman"/>
          <w:sz w:val="20"/>
          <w:szCs w:val="20"/>
        </w:rPr>
      </w:pPr>
      <w:r w:rsidRPr="000218F3">
        <w:rPr>
          <w:rFonts w:ascii="Times New Roman" w:hAnsi="Times New Roman" w:cs="Times New Roman"/>
          <w:sz w:val="20"/>
          <w:szCs w:val="20"/>
        </w:rPr>
        <w:t xml:space="preserve">The smaller the number of buyers and the bigger their purchases, the greater the cost of losing one </w:t>
      </w:r>
    </w:p>
    <w:p w:rsidR="002A4A4A" w:rsidRPr="000218F3" w:rsidRDefault="002A4A4A" w:rsidP="000218F3">
      <w:pPr>
        <w:pStyle w:val="ListParagraph"/>
        <w:numPr>
          <w:ilvl w:val="4"/>
          <w:numId w:val="3"/>
        </w:numPr>
        <w:rPr>
          <w:rFonts w:ascii="Times New Roman" w:hAnsi="Times New Roman" w:cs="Times New Roman"/>
          <w:sz w:val="20"/>
          <w:szCs w:val="20"/>
        </w:rPr>
      </w:pPr>
      <w:r w:rsidRPr="000218F3">
        <w:rPr>
          <w:rFonts w:ascii="Times New Roman" w:hAnsi="Times New Roman" w:cs="Times New Roman"/>
          <w:sz w:val="20"/>
          <w:szCs w:val="20"/>
        </w:rPr>
        <w:t xml:space="preserve">Buyers information </w:t>
      </w:r>
    </w:p>
    <w:p w:rsidR="009635A2" w:rsidRPr="000218F3" w:rsidRDefault="009635A2" w:rsidP="000218F3">
      <w:pPr>
        <w:pStyle w:val="ListParagraph"/>
        <w:numPr>
          <w:ilvl w:val="5"/>
          <w:numId w:val="3"/>
        </w:numPr>
        <w:rPr>
          <w:rFonts w:ascii="Times New Roman" w:hAnsi="Times New Roman" w:cs="Times New Roman"/>
          <w:sz w:val="20"/>
          <w:szCs w:val="20"/>
        </w:rPr>
      </w:pPr>
      <w:r w:rsidRPr="000218F3">
        <w:rPr>
          <w:rFonts w:ascii="Times New Roman" w:hAnsi="Times New Roman" w:cs="Times New Roman"/>
          <w:sz w:val="20"/>
          <w:szCs w:val="20"/>
        </w:rPr>
        <w:t xml:space="preserve">The better informed buyers are about suppliers and their prices and costs, the better they are able to bargain </w:t>
      </w:r>
    </w:p>
    <w:p w:rsidR="009635A2" w:rsidRPr="000218F3" w:rsidRDefault="002A4A4A" w:rsidP="000218F3">
      <w:pPr>
        <w:pStyle w:val="ListParagraph"/>
        <w:numPr>
          <w:ilvl w:val="4"/>
          <w:numId w:val="3"/>
        </w:numPr>
        <w:rPr>
          <w:rFonts w:ascii="Times New Roman" w:hAnsi="Times New Roman" w:cs="Times New Roman"/>
          <w:sz w:val="20"/>
          <w:szCs w:val="20"/>
        </w:rPr>
      </w:pPr>
      <w:r w:rsidRPr="000218F3">
        <w:rPr>
          <w:rFonts w:ascii="Times New Roman" w:hAnsi="Times New Roman" w:cs="Times New Roman"/>
          <w:sz w:val="20"/>
          <w:szCs w:val="20"/>
        </w:rPr>
        <w:t xml:space="preserve">Ability to integrate vertically  </w:t>
      </w:r>
    </w:p>
    <w:p w:rsidR="002A4A4A" w:rsidRPr="000218F3" w:rsidRDefault="009635A2" w:rsidP="000218F3">
      <w:pPr>
        <w:pStyle w:val="ListParagraph"/>
        <w:numPr>
          <w:ilvl w:val="5"/>
          <w:numId w:val="3"/>
        </w:numPr>
        <w:rPr>
          <w:rFonts w:ascii="Times New Roman" w:hAnsi="Times New Roman" w:cs="Times New Roman"/>
          <w:sz w:val="20"/>
          <w:szCs w:val="20"/>
        </w:rPr>
      </w:pPr>
      <w:r w:rsidRPr="000218F3">
        <w:rPr>
          <w:rFonts w:ascii="Times New Roman" w:hAnsi="Times New Roman" w:cs="Times New Roman"/>
          <w:sz w:val="20"/>
          <w:szCs w:val="20"/>
        </w:rPr>
        <w:t xml:space="preserve">In refusing to deal with the their party, the alternative to finding another supplier or buyer is to do it yourself </w:t>
      </w:r>
    </w:p>
    <w:p w:rsidR="002A4A4A" w:rsidRPr="000218F3" w:rsidRDefault="002A4A4A" w:rsidP="000218F3">
      <w:pPr>
        <w:pStyle w:val="ListParagraph"/>
        <w:numPr>
          <w:ilvl w:val="2"/>
          <w:numId w:val="3"/>
        </w:numPr>
        <w:rPr>
          <w:rFonts w:ascii="Times New Roman" w:hAnsi="Times New Roman" w:cs="Times New Roman"/>
          <w:sz w:val="20"/>
          <w:szCs w:val="20"/>
        </w:rPr>
      </w:pPr>
      <w:r w:rsidRPr="000218F3">
        <w:rPr>
          <w:rFonts w:ascii="Times New Roman" w:hAnsi="Times New Roman" w:cs="Times New Roman"/>
          <w:sz w:val="20"/>
          <w:szCs w:val="20"/>
        </w:rPr>
        <w:t xml:space="preserve">Bargaining Powers of suppliers </w:t>
      </w:r>
    </w:p>
    <w:p w:rsidR="00E72687" w:rsidRPr="000218F3" w:rsidRDefault="00292948"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Who gets the money/power? With consumer or do we take that? </w:t>
      </w:r>
    </w:p>
    <w:p w:rsidR="00E72687" w:rsidRPr="000218F3" w:rsidRDefault="00A823A8" w:rsidP="000218F3">
      <w:pPr>
        <w:pStyle w:val="ListParagraph"/>
        <w:numPr>
          <w:ilvl w:val="2"/>
          <w:numId w:val="3"/>
        </w:numPr>
        <w:rPr>
          <w:rFonts w:ascii="Times New Roman" w:hAnsi="Times New Roman" w:cs="Times New Roman"/>
          <w:sz w:val="20"/>
          <w:szCs w:val="20"/>
        </w:rPr>
      </w:pPr>
      <w:r>
        <w:rPr>
          <w:rFonts w:ascii="Times New Roman" w:hAnsi="Times New Roman" w:cs="Times New Roman"/>
          <w:sz w:val="20"/>
          <w:szCs w:val="20"/>
        </w:rPr>
        <w:t>To predict the future profi</w:t>
      </w:r>
      <w:r w:rsidR="00E72687" w:rsidRPr="000218F3">
        <w:rPr>
          <w:rFonts w:ascii="Times New Roman" w:hAnsi="Times New Roman" w:cs="Times New Roman"/>
          <w:sz w:val="20"/>
          <w:szCs w:val="20"/>
        </w:rPr>
        <w:t xml:space="preserve">tability of an industry, our analysis proceeds in three stages: </w:t>
      </w:r>
      <w:r w:rsidR="00E72687" w:rsidRPr="000218F3">
        <w:rPr>
          <w:rFonts w:ascii="Times New Roman" w:hAnsi="Times New Roman" w:cs="Times New Roman"/>
          <w:sz w:val="20"/>
          <w:szCs w:val="20"/>
        </w:rPr>
        <w:tab/>
      </w:r>
    </w:p>
    <w:p w:rsidR="00BD4FBB" w:rsidRPr="000218F3" w:rsidRDefault="00E72687"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Examine how the industry’s current and recen</w:t>
      </w:r>
      <w:r w:rsidR="00A823A8">
        <w:rPr>
          <w:rFonts w:ascii="Times New Roman" w:hAnsi="Times New Roman" w:cs="Times New Roman"/>
          <w:sz w:val="20"/>
          <w:szCs w:val="20"/>
        </w:rPr>
        <w:t>t levels of competition and profi</w:t>
      </w:r>
      <w:r w:rsidRPr="000218F3">
        <w:rPr>
          <w:rFonts w:ascii="Times New Roman" w:hAnsi="Times New Roman" w:cs="Times New Roman"/>
          <w:sz w:val="20"/>
          <w:szCs w:val="20"/>
        </w:rPr>
        <w:t>tability are a consequence of its present structure.  </w:t>
      </w:r>
    </w:p>
    <w:p w:rsidR="00BD4FBB" w:rsidRPr="000218F3" w:rsidRDefault="00BD4FBB"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 xml:space="preserve">Identify the trends that are changing the industry’s structure. Is the industry consolidating? Are new players seeking to enter? Are the industry’s products becoming more differentiated or more commoditized? Will additions to industry capacity outstrip growth of demand? </w:t>
      </w:r>
    </w:p>
    <w:p w:rsidR="00BD4FBB" w:rsidRPr="000218F3" w:rsidRDefault="00BD4FBB" w:rsidP="000218F3">
      <w:pPr>
        <w:pStyle w:val="ListParagraph"/>
        <w:numPr>
          <w:ilvl w:val="3"/>
          <w:numId w:val="3"/>
        </w:numPr>
        <w:rPr>
          <w:rFonts w:ascii="Times New Roman" w:hAnsi="Times New Roman" w:cs="Times New Roman"/>
          <w:sz w:val="20"/>
          <w:szCs w:val="20"/>
        </w:rPr>
      </w:pPr>
      <w:r w:rsidRPr="000218F3">
        <w:rPr>
          <w:rFonts w:ascii="Times New Roman" w:hAnsi="Times New Roman" w:cs="Times New Roman"/>
          <w:sz w:val="20"/>
          <w:szCs w:val="20"/>
        </w:rPr>
        <w:t>Identify how these structural changes will affect the five forces of competition and resulting profitability of the industry  </w:t>
      </w:r>
    </w:p>
    <w:p w:rsidR="00BD4FBB" w:rsidRPr="000218F3" w:rsidRDefault="00292948"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Suppliers can squeeze margins  </w:t>
      </w:r>
    </w:p>
    <w:p w:rsidR="00BD4FBB" w:rsidRPr="000218F3" w:rsidRDefault="00292948" w:rsidP="000218F3">
      <w:pPr>
        <w:pStyle w:val="ListParagraph"/>
        <w:numPr>
          <w:ilvl w:val="0"/>
          <w:numId w:val="3"/>
        </w:numPr>
        <w:rPr>
          <w:rFonts w:ascii="Times New Roman" w:hAnsi="Times New Roman" w:cs="Times New Roman"/>
          <w:sz w:val="20"/>
          <w:szCs w:val="20"/>
        </w:rPr>
      </w:pPr>
      <w:r w:rsidRPr="000218F3">
        <w:rPr>
          <w:rFonts w:ascii="Times New Roman" w:hAnsi="Times New Roman" w:cs="Times New Roman"/>
          <w:sz w:val="20"/>
          <w:szCs w:val="20"/>
        </w:rPr>
        <w:t xml:space="preserve">KSF </w:t>
      </w:r>
    </w:p>
    <w:p w:rsidR="00BD4FBB" w:rsidRPr="000218F3" w:rsidRDefault="00BD4FBB"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Def: Our goal here is to identify those factors within the firm’s market environment that determine the firm’s ability to survive and prosper: </w:t>
      </w:r>
    </w:p>
    <w:p w:rsidR="00BD4FBB" w:rsidRPr="000218F3" w:rsidRDefault="00BD4FBB"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What do our customers want? </w:t>
      </w:r>
    </w:p>
    <w:p w:rsidR="00BD4FBB" w:rsidRPr="000218F3" w:rsidRDefault="00BD4FBB"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What does the firm need to do to survive competition? </w:t>
      </w:r>
    </w:p>
    <w:p w:rsidR="000218F3" w:rsidRDefault="000218F3" w:rsidP="000218F3">
      <w:pPr>
        <w:rPr>
          <w:rFonts w:ascii="Times New Roman" w:hAnsi="Times New Roman" w:cs="Times New Roman"/>
          <w:sz w:val="20"/>
          <w:szCs w:val="20"/>
        </w:rPr>
      </w:pPr>
      <w:r>
        <w:rPr>
          <w:rFonts w:ascii="Times New Roman" w:hAnsi="Times New Roman" w:cs="Times New Roman"/>
          <w:sz w:val="20"/>
          <w:szCs w:val="20"/>
        </w:rPr>
        <w:br w:type="page"/>
      </w:r>
    </w:p>
    <w:p w:rsidR="00BD4FBB" w:rsidRPr="000218F3" w:rsidRDefault="00BD4FBB" w:rsidP="000218F3">
      <w:pPr>
        <w:rPr>
          <w:rFonts w:ascii="Times New Roman" w:hAnsi="Times New Roman" w:cs="Times New Roman"/>
          <w:sz w:val="20"/>
          <w:szCs w:val="20"/>
        </w:rPr>
      </w:pPr>
    </w:p>
    <w:p w:rsidR="00BD4FBB" w:rsidRPr="000218F3" w:rsidRDefault="00BD4FBB" w:rsidP="000218F3">
      <w:pPr>
        <w:rPr>
          <w:rFonts w:ascii="Times New Roman" w:hAnsi="Times New Roman" w:cs="Times New Roman"/>
          <w:b/>
          <w:sz w:val="20"/>
          <w:szCs w:val="20"/>
        </w:rPr>
      </w:pPr>
      <w:r w:rsidRPr="000218F3">
        <w:rPr>
          <w:rFonts w:ascii="Times New Roman" w:hAnsi="Times New Roman" w:cs="Times New Roman"/>
          <w:b/>
          <w:sz w:val="20"/>
          <w:szCs w:val="20"/>
        </w:rPr>
        <w:t xml:space="preserve">Chapter 3 – Resources and Capabilities </w:t>
      </w:r>
    </w:p>
    <w:p w:rsidR="00292948" w:rsidRPr="000218F3" w:rsidRDefault="00292948" w:rsidP="000218F3">
      <w:pPr>
        <w:pStyle w:val="ListParagraph"/>
        <w:numPr>
          <w:ilvl w:val="0"/>
          <w:numId w:val="3"/>
        </w:numPr>
        <w:rPr>
          <w:rFonts w:ascii="Times New Roman" w:hAnsi="Times New Roman" w:cs="Times New Roman"/>
          <w:sz w:val="20"/>
          <w:szCs w:val="20"/>
        </w:rPr>
      </w:pPr>
      <w:r w:rsidRPr="000218F3">
        <w:rPr>
          <w:rFonts w:ascii="Times New Roman" w:hAnsi="Times New Roman" w:cs="Times New Roman"/>
          <w:sz w:val="20"/>
          <w:szCs w:val="20"/>
        </w:rPr>
        <w:t xml:space="preserve">Are charts good? Obvi </w:t>
      </w:r>
    </w:p>
    <w:p w:rsidR="00BD4FBB" w:rsidRPr="000218F3" w:rsidRDefault="00292948" w:rsidP="000218F3">
      <w:pPr>
        <w:pStyle w:val="ListParagraph"/>
        <w:numPr>
          <w:ilvl w:val="0"/>
          <w:numId w:val="3"/>
        </w:numPr>
        <w:rPr>
          <w:rFonts w:ascii="Times New Roman" w:hAnsi="Times New Roman" w:cs="Times New Roman"/>
          <w:sz w:val="20"/>
          <w:szCs w:val="20"/>
        </w:rPr>
      </w:pPr>
      <w:r w:rsidRPr="000218F3">
        <w:rPr>
          <w:rFonts w:ascii="Times New Roman" w:hAnsi="Times New Roman" w:cs="Times New Roman"/>
          <w:sz w:val="20"/>
          <w:szCs w:val="20"/>
        </w:rPr>
        <w:t xml:space="preserve">Research capabilities </w:t>
      </w:r>
    </w:p>
    <w:p w:rsidR="00BD4FBB" w:rsidRPr="000218F3" w:rsidRDefault="00BD4FBB"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Firm’s </w:t>
      </w:r>
      <w:r w:rsidRPr="000218F3">
        <w:rPr>
          <w:rFonts w:ascii="Times New Roman" w:hAnsi="Times New Roman" w:cs="Times New Roman"/>
          <w:b/>
          <w:bCs/>
          <w:color w:val="990012"/>
          <w:sz w:val="20"/>
          <w:szCs w:val="20"/>
        </w:rPr>
        <w:t>internal environment</w:t>
      </w:r>
      <w:r w:rsidRPr="000218F3">
        <w:rPr>
          <w:rFonts w:ascii="Times New Roman" w:hAnsi="Times New Roman" w:cs="Times New Roman"/>
          <w:sz w:val="20"/>
          <w:szCs w:val="20"/>
        </w:rPr>
        <w:t xml:space="preserve">—more specifically, the relationship between strategy and the firm’s </w:t>
      </w:r>
      <w:r w:rsidRPr="000218F3">
        <w:rPr>
          <w:rFonts w:ascii="Times New Roman" w:hAnsi="Times New Roman" w:cs="Times New Roman"/>
          <w:b/>
          <w:bCs/>
          <w:color w:val="990012"/>
          <w:sz w:val="20"/>
          <w:szCs w:val="20"/>
        </w:rPr>
        <w:t xml:space="preserve">resources </w:t>
      </w:r>
      <w:r w:rsidRPr="000218F3">
        <w:rPr>
          <w:rFonts w:ascii="Times New Roman" w:hAnsi="Times New Roman" w:cs="Times New Roman"/>
          <w:sz w:val="20"/>
          <w:szCs w:val="20"/>
        </w:rPr>
        <w:t xml:space="preserve">and </w:t>
      </w:r>
      <w:r w:rsidRPr="000218F3">
        <w:rPr>
          <w:rFonts w:ascii="Times New Roman" w:hAnsi="Times New Roman" w:cs="Times New Roman"/>
          <w:b/>
          <w:bCs/>
          <w:color w:val="990012"/>
          <w:sz w:val="20"/>
          <w:szCs w:val="20"/>
        </w:rPr>
        <w:t xml:space="preserve">capabilities </w:t>
      </w:r>
    </w:p>
    <w:p w:rsidR="00BD4FBB" w:rsidRPr="000218F3" w:rsidRDefault="00BD4FBB"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ideas concerning the role of resources and capabilities as the principal basis for firm strategy and the primary source of profitability merged into what has become known as the </w:t>
      </w:r>
      <w:r w:rsidRPr="000218F3">
        <w:rPr>
          <w:rFonts w:ascii="Times New Roman" w:hAnsi="Times New Roman" w:cs="Times New Roman"/>
          <w:b/>
          <w:bCs/>
          <w:color w:val="990012"/>
          <w:sz w:val="20"/>
          <w:szCs w:val="20"/>
        </w:rPr>
        <w:t xml:space="preserve">resource-based view </w:t>
      </w:r>
      <w:r w:rsidRPr="000218F3">
        <w:rPr>
          <w:rFonts w:ascii="Times New Roman" w:hAnsi="Times New Roman" w:cs="Times New Roman"/>
          <w:sz w:val="20"/>
          <w:szCs w:val="20"/>
        </w:rPr>
        <w:t xml:space="preserve">of the firm </w:t>
      </w:r>
    </w:p>
    <w:p w:rsidR="00292948" w:rsidRPr="000218F3" w:rsidRDefault="00292948"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Inverse of porter </w:t>
      </w:r>
    </w:p>
    <w:p w:rsidR="00292948" w:rsidRPr="000218F3" w:rsidRDefault="00292948"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If the company doesn’t have capabilities, what’s the point of making strategy? </w:t>
      </w:r>
    </w:p>
    <w:p w:rsidR="00292948" w:rsidRPr="000218F3" w:rsidRDefault="00292948" w:rsidP="000218F3">
      <w:pPr>
        <w:pStyle w:val="ListParagraph"/>
        <w:numPr>
          <w:ilvl w:val="0"/>
          <w:numId w:val="3"/>
        </w:numPr>
        <w:rPr>
          <w:rFonts w:ascii="Times New Roman" w:hAnsi="Times New Roman" w:cs="Times New Roman"/>
          <w:sz w:val="20"/>
          <w:szCs w:val="20"/>
        </w:rPr>
      </w:pPr>
      <w:r w:rsidRPr="000218F3">
        <w:rPr>
          <w:rFonts w:ascii="Times New Roman" w:hAnsi="Times New Roman" w:cs="Times New Roman"/>
          <w:sz w:val="20"/>
          <w:szCs w:val="20"/>
        </w:rPr>
        <w:t xml:space="preserve">Tangible and intangible resource </w:t>
      </w:r>
    </w:p>
    <w:p w:rsidR="00BD4FBB" w:rsidRPr="000218F3" w:rsidRDefault="00BD4FBB" w:rsidP="000218F3">
      <w:pPr>
        <w:pStyle w:val="ListParagraph"/>
        <w:widowControl w:val="0"/>
        <w:numPr>
          <w:ilvl w:val="1"/>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color w:val="990012"/>
          <w:sz w:val="20"/>
          <w:szCs w:val="20"/>
        </w:rPr>
        <w:t xml:space="preserve">Tangible resources </w:t>
      </w:r>
      <w:r w:rsidRPr="000218F3">
        <w:rPr>
          <w:rFonts w:ascii="Times New Roman" w:hAnsi="Times New Roman" w:cs="Times New Roman"/>
          <w:sz w:val="20"/>
          <w:szCs w:val="20"/>
        </w:rPr>
        <w:t xml:space="preserve">are the easiest to identify and evaluate: </w:t>
      </w:r>
      <w:r w:rsidR="00A823A8">
        <w:rPr>
          <w:rFonts w:ascii="Times New Roman" w:hAnsi="Times New Roman" w:cs="Times New Roman"/>
          <w:sz w:val="20"/>
          <w:szCs w:val="20"/>
        </w:rPr>
        <w:t>fi</w:t>
      </w:r>
      <w:r w:rsidRPr="000218F3">
        <w:rPr>
          <w:rFonts w:ascii="Times New Roman" w:hAnsi="Times New Roman" w:cs="Times New Roman"/>
          <w:sz w:val="20"/>
          <w:szCs w:val="20"/>
        </w:rPr>
        <w:t>nancial resources</w:t>
      </w:r>
      <w:r w:rsidR="00A823A8">
        <w:rPr>
          <w:rFonts w:ascii="Times New Roman" w:hAnsi="Times New Roman" w:cs="Times New Roman"/>
          <w:sz w:val="20"/>
          <w:szCs w:val="20"/>
        </w:rPr>
        <w:t xml:space="preserve"> and physical assets are identifi</w:t>
      </w:r>
      <w:r w:rsidRPr="000218F3">
        <w:rPr>
          <w:rFonts w:ascii="Times New Roman" w:hAnsi="Times New Roman" w:cs="Times New Roman"/>
          <w:sz w:val="20"/>
          <w:szCs w:val="20"/>
        </w:rPr>
        <w:t xml:space="preserve">ed and valued in the </w:t>
      </w:r>
      <w:proofErr w:type="spellStart"/>
      <w:r w:rsidRPr="000218F3">
        <w:rPr>
          <w:rFonts w:ascii="Times New Roman" w:hAnsi="Times New Roman" w:cs="Times New Roman"/>
          <w:sz w:val="20"/>
          <w:szCs w:val="20"/>
        </w:rPr>
        <w:t>rm’s</w:t>
      </w:r>
      <w:proofErr w:type="spellEnd"/>
      <w:r w:rsidRPr="000218F3">
        <w:rPr>
          <w:rFonts w:ascii="Times New Roman" w:hAnsi="Times New Roman" w:cs="Times New Roman"/>
          <w:sz w:val="20"/>
          <w:szCs w:val="20"/>
        </w:rPr>
        <w:t xml:space="preserve"> </w:t>
      </w:r>
      <w:proofErr w:type="spellStart"/>
      <w:r w:rsidRPr="000218F3">
        <w:rPr>
          <w:rFonts w:ascii="Times New Roman" w:hAnsi="Times New Roman" w:cs="Times New Roman"/>
          <w:sz w:val="20"/>
          <w:szCs w:val="20"/>
        </w:rPr>
        <w:t>nancial</w:t>
      </w:r>
      <w:proofErr w:type="spellEnd"/>
      <w:r w:rsidRPr="000218F3">
        <w:rPr>
          <w:rFonts w:ascii="Times New Roman" w:hAnsi="Times New Roman" w:cs="Times New Roman"/>
          <w:sz w:val="20"/>
          <w:szCs w:val="20"/>
        </w:rPr>
        <w:t xml:space="preserve"> statements. </w:t>
      </w:r>
    </w:p>
    <w:p w:rsidR="00BD4FBB" w:rsidRPr="000218F3" w:rsidRDefault="00BD4FBB" w:rsidP="000218F3">
      <w:pPr>
        <w:pStyle w:val="ListParagraph"/>
        <w:widowControl w:val="0"/>
        <w:numPr>
          <w:ilvl w:val="1"/>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color w:val="990012"/>
          <w:sz w:val="20"/>
          <w:szCs w:val="20"/>
        </w:rPr>
        <w:t xml:space="preserve">Intangible resources </w:t>
      </w:r>
      <w:r w:rsidRPr="000218F3">
        <w:rPr>
          <w:rFonts w:ascii="Times New Roman" w:hAnsi="Times New Roman" w:cs="Times New Roman"/>
          <w:sz w:val="20"/>
          <w:szCs w:val="20"/>
        </w:rPr>
        <w:t xml:space="preserve">are more valuable than tangible resources </w:t>
      </w:r>
    </w:p>
    <w:p w:rsidR="00292948" w:rsidRPr="000218F3" w:rsidRDefault="00292948" w:rsidP="000218F3">
      <w:pPr>
        <w:pStyle w:val="ListParagraph"/>
        <w:widowControl w:val="0"/>
        <w:numPr>
          <w:ilvl w:val="2"/>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Ex. Trademark / quality management </w:t>
      </w:r>
    </w:p>
    <w:p w:rsidR="00292948" w:rsidRPr="000218F3" w:rsidRDefault="00292948" w:rsidP="000218F3">
      <w:pPr>
        <w:pStyle w:val="ListParagraph"/>
        <w:numPr>
          <w:ilvl w:val="0"/>
          <w:numId w:val="3"/>
        </w:numPr>
        <w:rPr>
          <w:rFonts w:ascii="Times New Roman" w:hAnsi="Times New Roman" w:cs="Times New Roman"/>
          <w:sz w:val="20"/>
          <w:szCs w:val="20"/>
        </w:rPr>
      </w:pPr>
      <w:r w:rsidRPr="000218F3">
        <w:rPr>
          <w:rFonts w:ascii="Times New Roman" w:hAnsi="Times New Roman" w:cs="Times New Roman"/>
          <w:sz w:val="20"/>
          <w:szCs w:val="20"/>
        </w:rPr>
        <w:t>Porter value chain*</w:t>
      </w:r>
    </w:p>
    <w:p w:rsidR="00BD4FBB" w:rsidRPr="000218F3" w:rsidRDefault="00BD4FBB" w:rsidP="000218F3">
      <w:pPr>
        <w:pStyle w:val="ListParagraph"/>
        <w:widowControl w:val="0"/>
        <w:numPr>
          <w:ilvl w:val="1"/>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An </w:t>
      </w:r>
      <w:r w:rsidRPr="000218F3">
        <w:rPr>
          <w:rFonts w:ascii="Times New Roman" w:hAnsi="Times New Roman" w:cs="Times New Roman"/>
          <w:b/>
          <w:bCs/>
          <w:color w:val="990012"/>
          <w:sz w:val="20"/>
          <w:szCs w:val="20"/>
        </w:rPr>
        <w:t xml:space="preserve">organizational capability </w:t>
      </w:r>
      <w:r w:rsidRPr="000218F3">
        <w:rPr>
          <w:rFonts w:ascii="Times New Roman" w:hAnsi="Times New Roman" w:cs="Times New Roman"/>
          <w:sz w:val="20"/>
          <w:szCs w:val="20"/>
        </w:rPr>
        <w:t xml:space="preserve">is a “firm’s capacity to deploy resources for a desired end result. </w:t>
      </w:r>
    </w:p>
    <w:p w:rsidR="00BD4FBB" w:rsidRPr="000218F3" w:rsidRDefault="00BD4FBB" w:rsidP="000218F3">
      <w:pPr>
        <w:pStyle w:val="ListParagraph"/>
        <w:widowControl w:val="0"/>
        <w:numPr>
          <w:ilvl w:val="1"/>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color w:val="990012"/>
          <w:sz w:val="20"/>
          <w:szCs w:val="20"/>
        </w:rPr>
        <w:t xml:space="preserve">Distinctive competence </w:t>
      </w:r>
      <w:r w:rsidRPr="000218F3">
        <w:rPr>
          <w:rFonts w:ascii="Times New Roman" w:hAnsi="Times New Roman" w:cs="Times New Roman"/>
          <w:sz w:val="20"/>
          <w:szCs w:val="20"/>
        </w:rPr>
        <w:t xml:space="preserve">to describe those things that an organization does particularly well relative to its competitors. </w:t>
      </w:r>
    </w:p>
    <w:p w:rsidR="00BD4FBB" w:rsidRPr="000218F3" w:rsidRDefault="00BD4FBB" w:rsidP="000218F3">
      <w:pPr>
        <w:pStyle w:val="ListParagraph"/>
        <w:widowControl w:val="0"/>
        <w:numPr>
          <w:ilvl w:val="1"/>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color w:val="990012"/>
          <w:sz w:val="20"/>
          <w:szCs w:val="20"/>
        </w:rPr>
        <w:t>Core competencies</w:t>
      </w:r>
      <w:r w:rsidRPr="000218F3">
        <w:rPr>
          <w:rFonts w:ascii="Times New Roman" w:hAnsi="Times New Roman" w:cs="Times New Roman"/>
          <w:sz w:val="20"/>
          <w:szCs w:val="20"/>
        </w:rPr>
        <w:t xml:space="preserve">, according to Hamel and </w:t>
      </w:r>
      <w:proofErr w:type="spellStart"/>
      <w:r w:rsidRPr="000218F3">
        <w:rPr>
          <w:rFonts w:ascii="Times New Roman" w:hAnsi="Times New Roman" w:cs="Times New Roman"/>
          <w:sz w:val="20"/>
          <w:szCs w:val="20"/>
        </w:rPr>
        <w:t>Prahalad</w:t>
      </w:r>
      <w:proofErr w:type="spellEnd"/>
      <w:r w:rsidRPr="000218F3">
        <w:rPr>
          <w:rFonts w:ascii="Times New Roman" w:hAnsi="Times New Roman" w:cs="Times New Roman"/>
          <w:sz w:val="20"/>
          <w:szCs w:val="20"/>
        </w:rPr>
        <w:t xml:space="preserve">, are those that </w:t>
      </w:r>
    </w:p>
    <w:p w:rsidR="00BD4FBB" w:rsidRPr="000218F3" w:rsidRDefault="00BD4FBB" w:rsidP="000218F3">
      <w:pPr>
        <w:pStyle w:val="ListParagraph"/>
        <w:widowControl w:val="0"/>
        <w:numPr>
          <w:ilvl w:val="2"/>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Make a disproportionate contribution to ultimate customer value, or to the efficiency </w:t>
      </w:r>
    </w:p>
    <w:p w:rsidR="00BD4FBB" w:rsidRPr="000218F3" w:rsidRDefault="00BD4FBB" w:rsidP="000218F3">
      <w:pPr>
        <w:pStyle w:val="ListParagraph"/>
        <w:widowControl w:val="0"/>
        <w:numPr>
          <w:ilvl w:val="2"/>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With which that value is delivered; and provide a basis for entering new markets </w:t>
      </w:r>
    </w:p>
    <w:p w:rsidR="00E75434" w:rsidRPr="000218F3" w:rsidRDefault="00E75434" w:rsidP="000218F3">
      <w:pPr>
        <w:pStyle w:val="ListParagraph"/>
        <w:widowControl w:val="0"/>
        <w:numPr>
          <w:ilvl w:val="1"/>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color w:val="990012"/>
          <w:sz w:val="20"/>
          <w:szCs w:val="20"/>
        </w:rPr>
        <w:t xml:space="preserve">Value chain analysis </w:t>
      </w:r>
      <w:r w:rsidRPr="000218F3">
        <w:rPr>
          <w:rFonts w:ascii="Times New Roman" w:hAnsi="Times New Roman" w:cs="Times New Roman"/>
          <w:sz w:val="20"/>
          <w:szCs w:val="20"/>
        </w:rPr>
        <w:t xml:space="preserve">separates the firm’s activities into a sequential chain. </w:t>
      </w:r>
    </w:p>
    <w:p w:rsidR="00292948" w:rsidRPr="000218F3" w:rsidRDefault="00292948"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Breakdown everything we do </w:t>
      </w:r>
    </w:p>
    <w:p w:rsidR="00292948" w:rsidRPr="000218F3" w:rsidRDefault="00292948" w:rsidP="000218F3">
      <w:pPr>
        <w:pStyle w:val="ListParagraph"/>
        <w:numPr>
          <w:ilvl w:val="0"/>
          <w:numId w:val="3"/>
        </w:numPr>
        <w:rPr>
          <w:rFonts w:ascii="Times New Roman" w:hAnsi="Times New Roman" w:cs="Times New Roman"/>
          <w:sz w:val="20"/>
          <w:szCs w:val="20"/>
        </w:rPr>
      </w:pPr>
      <w:r w:rsidRPr="000218F3">
        <w:rPr>
          <w:rFonts w:ascii="Times New Roman" w:hAnsi="Times New Roman" w:cs="Times New Roman"/>
          <w:sz w:val="20"/>
          <w:szCs w:val="20"/>
        </w:rPr>
        <w:t xml:space="preserve">Competitive advantage </w:t>
      </w:r>
    </w:p>
    <w:p w:rsidR="00292948" w:rsidRPr="000218F3" w:rsidRDefault="00292948"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Root for company/revenue, profit</w:t>
      </w:r>
    </w:p>
    <w:p w:rsidR="00292948" w:rsidRPr="000218F3" w:rsidRDefault="00292948"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Is a competitive advantage sustainable? NO </w:t>
      </w:r>
      <w:r w:rsidRPr="000218F3">
        <w:rPr>
          <w:rFonts w:ascii="Times New Roman" w:hAnsi="Times New Roman" w:cs="Times New Roman"/>
          <w:sz w:val="20"/>
          <w:szCs w:val="20"/>
        </w:rPr>
        <w:tab/>
      </w:r>
    </w:p>
    <w:p w:rsidR="00292948" w:rsidRPr="000218F3" w:rsidRDefault="00292948" w:rsidP="000218F3">
      <w:pPr>
        <w:pStyle w:val="ListParagraph"/>
        <w:numPr>
          <w:ilvl w:val="2"/>
          <w:numId w:val="3"/>
        </w:numPr>
        <w:rPr>
          <w:rFonts w:ascii="Times New Roman" w:hAnsi="Times New Roman" w:cs="Times New Roman"/>
          <w:sz w:val="20"/>
          <w:szCs w:val="20"/>
        </w:rPr>
      </w:pPr>
      <w:r w:rsidRPr="000218F3">
        <w:rPr>
          <w:rFonts w:ascii="Times New Roman" w:hAnsi="Times New Roman" w:cs="Times New Roman"/>
          <w:sz w:val="20"/>
          <w:szCs w:val="20"/>
        </w:rPr>
        <w:t xml:space="preserve">Normal curve, then go down (someone will copy) </w:t>
      </w:r>
    </w:p>
    <w:p w:rsidR="00292948" w:rsidRPr="000218F3" w:rsidRDefault="00292948" w:rsidP="000218F3">
      <w:pPr>
        <w:pStyle w:val="ListParagraph"/>
        <w:numPr>
          <w:ilvl w:val="2"/>
          <w:numId w:val="3"/>
        </w:numPr>
        <w:rPr>
          <w:rFonts w:ascii="Times New Roman" w:hAnsi="Times New Roman" w:cs="Times New Roman"/>
          <w:sz w:val="20"/>
          <w:szCs w:val="20"/>
        </w:rPr>
      </w:pPr>
      <w:r w:rsidRPr="000218F3">
        <w:rPr>
          <w:rFonts w:ascii="Times New Roman" w:hAnsi="Times New Roman" w:cs="Times New Roman"/>
          <w:sz w:val="20"/>
          <w:szCs w:val="20"/>
        </w:rPr>
        <w:t xml:space="preserve">Something you can do that no one else cant do </w:t>
      </w:r>
    </w:p>
    <w:p w:rsidR="00E75434" w:rsidRPr="000218F3" w:rsidRDefault="00292948" w:rsidP="000218F3">
      <w:pPr>
        <w:pStyle w:val="ListParagraph"/>
        <w:numPr>
          <w:ilvl w:val="2"/>
          <w:numId w:val="3"/>
        </w:numPr>
        <w:rPr>
          <w:rFonts w:ascii="Times New Roman" w:hAnsi="Times New Roman" w:cs="Times New Roman"/>
          <w:sz w:val="20"/>
          <w:szCs w:val="20"/>
        </w:rPr>
      </w:pPr>
      <w:r w:rsidRPr="000218F3">
        <w:rPr>
          <w:rFonts w:ascii="Times New Roman" w:hAnsi="Times New Roman" w:cs="Times New Roman"/>
          <w:sz w:val="20"/>
          <w:szCs w:val="20"/>
        </w:rPr>
        <w:t xml:space="preserve">Sustainable – patents </w:t>
      </w:r>
    </w:p>
    <w:p w:rsidR="00E75434" w:rsidRPr="000218F3" w:rsidRDefault="00E75434" w:rsidP="000218F3">
      <w:pPr>
        <w:pStyle w:val="ListParagraph"/>
        <w:widowControl w:val="0"/>
        <w:numPr>
          <w:ilvl w:val="3"/>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Durability. </w:t>
      </w:r>
      <w:r w:rsidRPr="000218F3">
        <w:rPr>
          <w:rFonts w:ascii="Times New Roman" w:hAnsi="Times New Roman" w:cs="Times New Roman"/>
          <w:sz w:val="20"/>
          <w:szCs w:val="20"/>
        </w:rPr>
        <w:t xml:space="preserve">Some resources are more durable than others and therefore are a more secure basis for competitive advantage </w:t>
      </w:r>
    </w:p>
    <w:p w:rsidR="00E75434" w:rsidRPr="000218F3" w:rsidRDefault="00E75434" w:rsidP="000218F3">
      <w:pPr>
        <w:pStyle w:val="ListParagraph"/>
        <w:widowControl w:val="0"/>
        <w:numPr>
          <w:ilvl w:val="3"/>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Transferability. </w:t>
      </w:r>
      <w:r w:rsidRPr="000218F3">
        <w:rPr>
          <w:rFonts w:ascii="Times New Roman" w:hAnsi="Times New Roman" w:cs="Times New Roman"/>
          <w:sz w:val="20"/>
          <w:szCs w:val="20"/>
        </w:rPr>
        <w:t xml:space="preserve">The simplest means of acquiring the resources and capabilities necessary for imitating another firm’s strategy is to buy them. </w:t>
      </w:r>
    </w:p>
    <w:p w:rsidR="00E75434" w:rsidRPr="000218F3" w:rsidRDefault="00E75434" w:rsidP="000218F3">
      <w:pPr>
        <w:pStyle w:val="ListParagraph"/>
        <w:widowControl w:val="0"/>
        <w:numPr>
          <w:ilvl w:val="3"/>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Replicability. </w:t>
      </w:r>
      <w:r w:rsidRPr="000218F3">
        <w:rPr>
          <w:rFonts w:ascii="Times New Roman" w:hAnsi="Times New Roman" w:cs="Times New Roman"/>
          <w:sz w:val="20"/>
          <w:szCs w:val="20"/>
        </w:rPr>
        <w:t xml:space="preserve">If a firm cannot buy a resource or capability, it must build it. In financial services, most innovations in new derivative products can be imitated easily by competitors. </w:t>
      </w:r>
    </w:p>
    <w:p w:rsidR="00E75434" w:rsidRPr="000218F3" w:rsidRDefault="00E75434"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For a resource or capability to establish a competitive advantage, two conditions must be present  </w:t>
      </w:r>
    </w:p>
    <w:p w:rsidR="00E75434" w:rsidRPr="000218F3" w:rsidRDefault="00E75434" w:rsidP="000218F3">
      <w:pPr>
        <w:pStyle w:val="ListParagraph"/>
        <w:numPr>
          <w:ilvl w:val="2"/>
          <w:numId w:val="3"/>
        </w:numPr>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Scarcity. </w:t>
      </w:r>
      <w:r w:rsidRPr="000218F3">
        <w:rPr>
          <w:rFonts w:ascii="Times New Roman" w:hAnsi="Times New Roman" w:cs="Times New Roman"/>
          <w:sz w:val="20"/>
          <w:szCs w:val="20"/>
        </w:rPr>
        <w:t>If a resource or capability is widely available within the industry, then it may be essential to compete, but it will not be a sufficient basis for competitive advantage.  </w:t>
      </w:r>
    </w:p>
    <w:p w:rsidR="00E75434" w:rsidRPr="000218F3" w:rsidRDefault="00E75434" w:rsidP="000218F3">
      <w:pPr>
        <w:pStyle w:val="ListParagraph"/>
        <w:numPr>
          <w:ilvl w:val="2"/>
          <w:numId w:val="3"/>
        </w:numPr>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Relevance. </w:t>
      </w:r>
      <w:r w:rsidRPr="000218F3">
        <w:rPr>
          <w:rFonts w:ascii="Times New Roman" w:hAnsi="Times New Roman" w:cs="Times New Roman"/>
          <w:sz w:val="20"/>
          <w:szCs w:val="20"/>
        </w:rPr>
        <w:t xml:space="preserve">A resource or capability must be relevant to the key success factors in the market. </w:t>
      </w:r>
    </w:p>
    <w:p w:rsidR="00E75434" w:rsidRPr="000218F3" w:rsidRDefault="00292948" w:rsidP="000218F3">
      <w:pPr>
        <w:pStyle w:val="ListParagraph"/>
        <w:numPr>
          <w:ilvl w:val="0"/>
          <w:numId w:val="3"/>
        </w:numPr>
        <w:rPr>
          <w:rFonts w:ascii="Times New Roman" w:hAnsi="Times New Roman" w:cs="Times New Roman"/>
          <w:sz w:val="20"/>
          <w:szCs w:val="20"/>
        </w:rPr>
      </w:pPr>
      <w:r w:rsidRPr="000218F3">
        <w:rPr>
          <w:rFonts w:ascii="Times New Roman" w:hAnsi="Times New Roman" w:cs="Times New Roman"/>
          <w:sz w:val="20"/>
          <w:szCs w:val="20"/>
        </w:rPr>
        <w:t xml:space="preserve">SWOT </w:t>
      </w:r>
    </w:p>
    <w:p w:rsidR="00E75434" w:rsidRPr="000218F3" w:rsidRDefault="00E75434" w:rsidP="000218F3">
      <w:pPr>
        <w:pStyle w:val="ListParagraph"/>
        <w:widowControl w:val="0"/>
        <w:numPr>
          <w:ilvl w:val="1"/>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A useful tool for determining the strategic implications of a firm’s strengths and weak- nesses is the SWOT analysis. This tool highlights the firm’s resource strengths and competitive capabilities (S) and its resource weaknesses and competitive deficiencies (W). The firm’s overall strength and weakness situation can then be determined and related market opportunities (O) and external threats (T) can be identified. </w:t>
      </w:r>
    </w:p>
    <w:p w:rsidR="00292948" w:rsidRPr="000218F3" w:rsidRDefault="00E75434" w:rsidP="000218F3">
      <w:pPr>
        <w:pStyle w:val="ListParagraph"/>
        <w:numPr>
          <w:ilvl w:val="0"/>
          <w:numId w:val="3"/>
        </w:numPr>
        <w:rPr>
          <w:rFonts w:ascii="Times New Roman" w:hAnsi="Times New Roman" w:cs="Times New Roman"/>
          <w:sz w:val="20"/>
          <w:szCs w:val="20"/>
        </w:rPr>
      </w:pPr>
      <w:r w:rsidRPr="000218F3">
        <w:rPr>
          <w:rFonts w:ascii="Times New Roman" w:hAnsi="Times New Roman" w:cs="Times New Roman"/>
          <w:sz w:val="20"/>
          <w:szCs w:val="20"/>
        </w:rPr>
        <w:t>VR</w:t>
      </w:r>
      <w:r w:rsidR="00292948" w:rsidRPr="000218F3">
        <w:rPr>
          <w:rFonts w:ascii="Times New Roman" w:hAnsi="Times New Roman" w:cs="Times New Roman"/>
          <w:sz w:val="20"/>
          <w:szCs w:val="20"/>
        </w:rPr>
        <w:t>IN</w:t>
      </w:r>
      <w:r w:rsidRPr="000218F3">
        <w:rPr>
          <w:rFonts w:ascii="Times New Roman" w:hAnsi="Times New Roman" w:cs="Times New Roman"/>
          <w:sz w:val="20"/>
          <w:szCs w:val="20"/>
        </w:rPr>
        <w:t xml:space="preserve"> Model </w:t>
      </w:r>
    </w:p>
    <w:p w:rsidR="00E75434" w:rsidRPr="000218F3" w:rsidRDefault="00E75434" w:rsidP="000218F3">
      <w:pPr>
        <w:pStyle w:val="ListParagraph"/>
        <w:widowControl w:val="0"/>
        <w:numPr>
          <w:ilvl w:val="1"/>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Barney introduced the concept of sustaining a competitive advantage by owning resources that are valuable, rare, inimitable, and non-substitutable (VRIN) </w:t>
      </w:r>
    </w:p>
    <w:p w:rsidR="00292948" w:rsidRPr="000218F3" w:rsidRDefault="00292948"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Taking your resources and saying can you copy </w:t>
      </w:r>
    </w:p>
    <w:p w:rsidR="00292948" w:rsidRPr="000218F3" w:rsidRDefault="00292948" w:rsidP="000218F3">
      <w:pPr>
        <w:pStyle w:val="ListParagraph"/>
        <w:numPr>
          <w:ilvl w:val="1"/>
          <w:numId w:val="3"/>
        </w:numPr>
        <w:rPr>
          <w:rFonts w:ascii="Times New Roman" w:hAnsi="Times New Roman" w:cs="Times New Roman"/>
          <w:sz w:val="20"/>
          <w:szCs w:val="20"/>
        </w:rPr>
      </w:pPr>
      <w:r w:rsidRPr="000218F3">
        <w:rPr>
          <w:rFonts w:ascii="Times New Roman" w:hAnsi="Times New Roman" w:cs="Times New Roman"/>
          <w:sz w:val="20"/>
          <w:szCs w:val="20"/>
        </w:rPr>
        <w:t xml:space="preserve">HR can be replaced to a certain extent </w:t>
      </w:r>
    </w:p>
    <w:p w:rsidR="00E75434" w:rsidRPr="000218F3" w:rsidRDefault="00E75434" w:rsidP="000218F3">
      <w:pPr>
        <w:pStyle w:val="ListParagraph"/>
        <w:widowControl w:val="0"/>
        <w:numPr>
          <w:ilvl w:val="2"/>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Those firm resources that are </w:t>
      </w:r>
      <w:r w:rsidRPr="000218F3">
        <w:rPr>
          <w:rFonts w:ascii="Times New Roman" w:hAnsi="Times New Roman" w:cs="Times New Roman"/>
          <w:b/>
          <w:bCs/>
          <w:color w:val="990012"/>
          <w:sz w:val="20"/>
          <w:szCs w:val="20"/>
        </w:rPr>
        <w:t xml:space="preserve">valuable </w:t>
      </w:r>
      <w:r w:rsidRPr="000218F3">
        <w:rPr>
          <w:rFonts w:ascii="Times New Roman" w:hAnsi="Times New Roman" w:cs="Times New Roman"/>
          <w:sz w:val="20"/>
          <w:szCs w:val="20"/>
        </w:rPr>
        <w:t xml:space="preserve">are typically related to their ability to improve the effectiveness and efficiency of the operations of the organization, especially in light of any external threats or opportunities. </w:t>
      </w:r>
    </w:p>
    <w:p w:rsidR="00E75434" w:rsidRPr="000218F3" w:rsidRDefault="00E75434" w:rsidP="000218F3">
      <w:pPr>
        <w:pStyle w:val="ListParagraph"/>
        <w:widowControl w:val="0"/>
        <w:numPr>
          <w:ilvl w:val="2"/>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The resource must also be </w:t>
      </w:r>
      <w:r w:rsidRPr="000218F3">
        <w:rPr>
          <w:rFonts w:ascii="Times New Roman" w:hAnsi="Times New Roman" w:cs="Times New Roman"/>
          <w:b/>
          <w:bCs/>
          <w:color w:val="990012"/>
          <w:sz w:val="20"/>
          <w:szCs w:val="20"/>
        </w:rPr>
        <w:t xml:space="preserve">rare </w:t>
      </w:r>
      <w:r w:rsidRPr="000218F3">
        <w:rPr>
          <w:rFonts w:ascii="Times New Roman" w:hAnsi="Times New Roman" w:cs="Times New Roman"/>
          <w:sz w:val="20"/>
          <w:szCs w:val="20"/>
        </w:rPr>
        <w:t xml:space="preserve">in order to begin the distinction between firms and the ability to sustain a competitive advantage. </w:t>
      </w:r>
    </w:p>
    <w:p w:rsidR="00E75434" w:rsidRPr="000218F3" w:rsidRDefault="00E75434" w:rsidP="000218F3">
      <w:pPr>
        <w:pStyle w:val="ListParagraph"/>
        <w:widowControl w:val="0"/>
        <w:numPr>
          <w:ilvl w:val="2"/>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When a firm possesses resources that are </w:t>
      </w:r>
      <w:r w:rsidRPr="000218F3">
        <w:rPr>
          <w:rFonts w:ascii="Times New Roman" w:hAnsi="Times New Roman" w:cs="Times New Roman"/>
          <w:b/>
          <w:bCs/>
          <w:color w:val="990012"/>
          <w:sz w:val="20"/>
          <w:szCs w:val="20"/>
        </w:rPr>
        <w:t xml:space="preserve">inimitable </w:t>
      </w:r>
      <w:r w:rsidRPr="000218F3">
        <w:rPr>
          <w:rFonts w:ascii="Times New Roman" w:hAnsi="Times New Roman" w:cs="Times New Roman"/>
          <w:sz w:val="20"/>
          <w:szCs w:val="20"/>
        </w:rPr>
        <w:t xml:space="preserve">by their competitors, it can be attributable to one or more factors </w:t>
      </w:r>
    </w:p>
    <w:p w:rsidR="00292948" w:rsidRPr="000218F3" w:rsidRDefault="00E75434" w:rsidP="000218F3">
      <w:pPr>
        <w:pStyle w:val="ListParagraph"/>
        <w:widowControl w:val="0"/>
        <w:numPr>
          <w:ilvl w:val="2"/>
          <w:numId w:val="3"/>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When a resource is deemed to be </w:t>
      </w:r>
      <w:r w:rsidRPr="000218F3">
        <w:rPr>
          <w:rFonts w:ascii="Times New Roman" w:hAnsi="Times New Roman" w:cs="Times New Roman"/>
          <w:b/>
          <w:bCs/>
          <w:color w:val="990012"/>
          <w:sz w:val="20"/>
          <w:szCs w:val="20"/>
        </w:rPr>
        <w:t xml:space="preserve">non-substitutable </w:t>
      </w:r>
      <w:r w:rsidRPr="000218F3">
        <w:rPr>
          <w:rFonts w:ascii="Times New Roman" w:hAnsi="Times New Roman" w:cs="Times New Roman"/>
          <w:sz w:val="20"/>
          <w:szCs w:val="20"/>
        </w:rPr>
        <w:t xml:space="preserve">then, when combined with the characteristics of being valuable, rare, and inimitable, it has contributed to the firm’s sustained competitive advantage. </w:t>
      </w:r>
    </w:p>
    <w:p w:rsidR="000218F3" w:rsidRDefault="000218F3" w:rsidP="000218F3">
      <w:pPr>
        <w:rPr>
          <w:rFonts w:ascii="Times New Roman" w:hAnsi="Times New Roman" w:cs="Times New Roman"/>
          <w:b/>
          <w:sz w:val="20"/>
          <w:szCs w:val="20"/>
        </w:rPr>
      </w:pPr>
      <w:r>
        <w:rPr>
          <w:rFonts w:ascii="Times New Roman" w:hAnsi="Times New Roman" w:cs="Times New Roman"/>
          <w:b/>
          <w:sz w:val="20"/>
          <w:szCs w:val="20"/>
        </w:rPr>
        <w:br w:type="page"/>
      </w:r>
    </w:p>
    <w:p w:rsidR="00292948" w:rsidRPr="000218F3" w:rsidRDefault="00292948" w:rsidP="000218F3">
      <w:pPr>
        <w:rPr>
          <w:rFonts w:ascii="Times New Roman" w:hAnsi="Times New Roman" w:cs="Times New Roman"/>
          <w:b/>
          <w:sz w:val="20"/>
          <w:szCs w:val="20"/>
        </w:rPr>
      </w:pPr>
      <w:r w:rsidRPr="000218F3">
        <w:rPr>
          <w:rFonts w:ascii="Times New Roman" w:hAnsi="Times New Roman" w:cs="Times New Roman"/>
          <w:b/>
          <w:sz w:val="20"/>
          <w:szCs w:val="20"/>
        </w:rPr>
        <w:t>Chapter 4</w:t>
      </w:r>
      <w:r w:rsidR="00E75434" w:rsidRPr="000218F3">
        <w:rPr>
          <w:rFonts w:ascii="Times New Roman" w:hAnsi="Times New Roman" w:cs="Times New Roman"/>
          <w:b/>
          <w:sz w:val="20"/>
          <w:szCs w:val="20"/>
        </w:rPr>
        <w:t xml:space="preserve"> – The nature and sources of competitive advantage </w:t>
      </w:r>
    </w:p>
    <w:p w:rsidR="00292948" w:rsidRPr="000218F3" w:rsidRDefault="00292948" w:rsidP="000218F3">
      <w:pPr>
        <w:pStyle w:val="ListParagraph"/>
        <w:numPr>
          <w:ilvl w:val="0"/>
          <w:numId w:val="4"/>
        </w:numPr>
        <w:rPr>
          <w:rFonts w:ascii="Times New Roman" w:hAnsi="Times New Roman" w:cs="Times New Roman"/>
          <w:sz w:val="20"/>
          <w:szCs w:val="20"/>
        </w:rPr>
      </w:pPr>
      <w:r w:rsidRPr="000218F3">
        <w:rPr>
          <w:rFonts w:ascii="Times New Roman" w:hAnsi="Times New Roman" w:cs="Times New Roman"/>
          <w:sz w:val="20"/>
          <w:szCs w:val="20"/>
        </w:rPr>
        <w:t>Which one is a variable that can lead to change in competitive advantage?</w:t>
      </w:r>
    </w:p>
    <w:p w:rsidR="00292948" w:rsidRPr="000218F3" w:rsidRDefault="00292948" w:rsidP="000218F3">
      <w:pPr>
        <w:pStyle w:val="ListParagraph"/>
        <w:numPr>
          <w:ilvl w:val="1"/>
          <w:numId w:val="4"/>
        </w:numPr>
        <w:rPr>
          <w:rFonts w:ascii="Times New Roman" w:hAnsi="Times New Roman" w:cs="Times New Roman"/>
          <w:sz w:val="20"/>
          <w:szCs w:val="20"/>
        </w:rPr>
      </w:pPr>
      <w:r w:rsidRPr="000218F3">
        <w:rPr>
          <w:rFonts w:ascii="Times New Roman" w:hAnsi="Times New Roman" w:cs="Times New Roman"/>
          <w:sz w:val="20"/>
          <w:szCs w:val="20"/>
        </w:rPr>
        <w:t xml:space="preserve">New </w:t>
      </w:r>
      <w:proofErr w:type="spellStart"/>
      <w:r w:rsidRPr="000218F3">
        <w:rPr>
          <w:rFonts w:ascii="Times New Roman" w:hAnsi="Times New Roman" w:cs="Times New Roman"/>
          <w:sz w:val="20"/>
          <w:szCs w:val="20"/>
        </w:rPr>
        <w:t>ceo</w:t>
      </w:r>
      <w:proofErr w:type="spellEnd"/>
      <w:r w:rsidRPr="000218F3">
        <w:rPr>
          <w:rFonts w:ascii="Times New Roman" w:hAnsi="Times New Roman" w:cs="Times New Roman"/>
          <w:sz w:val="20"/>
          <w:szCs w:val="20"/>
        </w:rPr>
        <w:t>/enviro</w:t>
      </w:r>
    </w:p>
    <w:p w:rsidR="00E75434" w:rsidRPr="000218F3" w:rsidRDefault="00E75434" w:rsidP="000218F3">
      <w:pPr>
        <w:pStyle w:val="ListParagraph"/>
        <w:widowControl w:val="0"/>
        <w:numPr>
          <w:ilvl w:val="1"/>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The competitive advantage that arises from external change also depends on firms’ ability to respond to change </w:t>
      </w:r>
    </w:p>
    <w:p w:rsidR="00E75434" w:rsidRPr="000218F3" w:rsidRDefault="00E75434" w:rsidP="000218F3">
      <w:pPr>
        <w:pStyle w:val="ListParagraph"/>
        <w:widowControl w:val="0"/>
        <w:numPr>
          <w:ilvl w:val="1"/>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Responsiveness involves one of two key capabilities. The first is the ability to anticipate changes in the external environment. The second is speed. </w:t>
      </w:r>
    </w:p>
    <w:p w:rsidR="00292948" w:rsidRPr="000218F3" w:rsidRDefault="00292948" w:rsidP="000218F3">
      <w:pPr>
        <w:pStyle w:val="ListParagraph"/>
        <w:numPr>
          <w:ilvl w:val="0"/>
          <w:numId w:val="4"/>
        </w:numPr>
        <w:rPr>
          <w:rFonts w:ascii="Times New Roman" w:hAnsi="Times New Roman" w:cs="Times New Roman"/>
          <w:sz w:val="20"/>
          <w:szCs w:val="20"/>
        </w:rPr>
      </w:pPr>
      <w:r w:rsidRPr="000218F3">
        <w:rPr>
          <w:rFonts w:ascii="Times New Roman" w:hAnsi="Times New Roman" w:cs="Times New Roman"/>
          <w:sz w:val="20"/>
          <w:szCs w:val="20"/>
        </w:rPr>
        <w:t xml:space="preserve">Causal ambiguity </w:t>
      </w:r>
    </w:p>
    <w:p w:rsidR="00E75434" w:rsidRPr="000218F3" w:rsidRDefault="00E75434" w:rsidP="000218F3">
      <w:pPr>
        <w:pStyle w:val="ListParagraph"/>
        <w:widowControl w:val="0"/>
        <w:numPr>
          <w:ilvl w:val="1"/>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The more multidimensional a firm’s competitive advantage and the more it is based on complex bundles of organizational capabilities, the more difficult it is for a competitor to diagnose the determinants of success. </w:t>
      </w:r>
    </w:p>
    <w:p w:rsidR="00E75434" w:rsidRPr="000218F3" w:rsidRDefault="00E75434" w:rsidP="000218F3">
      <w:pPr>
        <w:pStyle w:val="ListParagraph"/>
        <w:widowControl w:val="0"/>
        <w:numPr>
          <w:ilvl w:val="1"/>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The outcome of causal ambiguity is </w:t>
      </w:r>
      <w:r w:rsidRPr="000218F3">
        <w:rPr>
          <w:rFonts w:ascii="Times New Roman" w:hAnsi="Times New Roman" w:cs="Times New Roman"/>
          <w:b/>
          <w:bCs/>
          <w:color w:val="990012"/>
          <w:sz w:val="20"/>
          <w:szCs w:val="20"/>
        </w:rPr>
        <w:t>uncertain imitability</w:t>
      </w:r>
      <w:r w:rsidRPr="000218F3">
        <w:rPr>
          <w:rFonts w:ascii="Times New Roman" w:hAnsi="Times New Roman" w:cs="Times New Roman"/>
          <w:sz w:val="20"/>
          <w:szCs w:val="20"/>
        </w:rPr>
        <w:t xml:space="preserve">: where there is ambiguity associated with the causes of a competitor’s success, any attempt to imitate that strategy is subject to uncertain success. </w:t>
      </w:r>
    </w:p>
    <w:p w:rsidR="00292948" w:rsidRPr="000218F3" w:rsidRDefault="00292948" w:rsidP="000218F3">
      <w:pPr>
        <w:pStyle w:val="ListParagraph"/>
        <w:numPr>
          <w:ilvl w:val="0"/>
          <w:numId w:val="4"/>
        </w:numPr>
        <w:rPr>
          <w:rFonts w:ascii="Times New Roman" w:hAnsi="Times New Roman" w:cs="Times New Roman"/>
          <w:sz w:val="20"/>
          <w:szCs w:val="20"/>
        </w:rPr>
      </w:pPr>
      <w:r w:rsidRPr="000218F3">
        <w:rPr>
          <w:rFonts w:ascii="Times New Roman" w:hAnsi="Times New Roman" w:cs="Times New Roman"/>
          <w:sz w:val="20"/>
          <w:szCs w:val="20"/>
        </w:rPr>
        <w:t xml:space="preserve">Value chain analysis </w:t>
      </w:r>
    </w:p>
    <w:p w:rsidR="00292948" w:rsidRPr="000218F3" w:rsidRDefault="00292948" w:rsidP="000218F3">
      <w:pPr>
        <w:pStyle w:val="ListParagraph"/>
        <w:numPr>
          <w:ilvl w:val="1"/>
          <w:numId w:val="4"/>
        </w:numPr>
        <w:rPr>
          <w:rFonts w:ascii="Times New Roman" w:hAnsi="Times New Roman" w:cs="Times New Roman"/>
          <w:sz w:val="20"/>
          <w:szCs w:val="20"/>
        </w:rPr>
      </w:pPr>
      <w:r w:rsidRPr="000218F3">
        <w:rPr>
          <w:rFonts w:ascii="Times New Roman" w:hAnsi="Times New Roman" w:cs="Times New Roman"/>
          <w:sz w:val="20"/>
          <w:szCs w:val="20"/>
        </w:rPr>
        <w:t>How to get competitive advantage through value chain?</w:t>
      </w:r>
    </w:p>
    <w:p w:rsidR="00D4658E" w:rsidRPr="000218F3" w:rsidRDefault="00E75434" w:rsidP="000218F3">
      <w:pPr>
        <w:pStyle w:val="ListParagraph"/>
        <w:widowControl w:val="0"/>
        <w:numPr>
          <w:ilvl w:val="1"/>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color w:val="990012"/>
          <w:sz w:val="20"/>
          <w:szCs w:val="20"/>
        </w:rPr>
        <w:t>value chain analysis</w:t>
      </w:r>
      <w:r w:rsidRPr="000218F3">
        <w:rPr>
          <w:rFonts w:ascii="Times New Roman" w:hAnsi="Times New Roman" w:cs="Times New Roman"/>
          <w:sz w:val="20"/>
          <w:szCs w:val="20"/>
        </w:rPr>
        <w:t xml:space="preserve"> of a firms cost position co</w:t>
      </w:r>
      <w:r w:rsidR="00D4658E" w:rsidRPr="000218F3">
        <w:rPr>
          <w:rFonts w:ascii="Times New Roman" w:hAnsi="Times New Roman" w:cs="Times New Roman"/>
          <w:sz w:val="20"/>
          <w:szCs w:val="20"/>
        </w:rPr>
        <w:t xml:space="preserve">mprises the following six </w:t>
      </w:r>
      <w:proofErr w:type="gramStart"/>
      <w:r w:rsidR="00D4658E" w:rsidRPr="000218F3">
        <w:rPr>
          <w:rFonts w:ascii="Times New Roman" w:hAnsi="Times New Roman" w:cs="Times New Roman"/>
          <w:sz w:val="20"/>
          <w:szCs w:val="20"/>
        </w:rPr>
        <w:t>stage</w:t>
      </w:r>
      <w:proofErr w:type="gramEnd"/>
    </w:p>
    <w:p w:rsidR="00D4658E" w:rsidRPr="000218F3" w:rsidRDefault="00D4658E" w:rsidP="000218F3">
      <w:pPr>
        <w:pStyle w:val="ListParagraph"/>
        <w:widowControl w:val="0"/>
        <w:numPr>
          <w:ilvl w:val="2"/>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Break down the firm into separate activities </w:t>
      </w:r>
      <w:r w:rsidRPr="000218F3">
        <w:rPr>
          <w:rFonts w:ascii="Times New Roman" w:hAnsi="Times New Roman" w:cs="Times New Roman"/>
          <w:sz w:val="20"/>
          <w:szCs w:val="20"/>
        </w:rPr>
        <w:t> </w:t>
      </w:r>
    </w:p>
    <w:p w:rsidR="00D4658E" w:rsidRPr="000218F3" w:rsidRDefault="00D4658E" w:rsidP="000218F3">
      <w:pPr>
        <w:pStyle w:val="ListParagraph"/>
        <w:widowControl w:val="0"/>
        <w:numPr>
          <w:ilvl w:val="2"/>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Establish the relative importance of different activities in the total cost of the product </w:t>
      </w:r>
      <w:r w:rsidRPr="000218F3">
        <w:rPr>
          <w:rFonts w:ascii="Times New Roman" w:hAnsi="Times New Roman" w:cs="Times New Roman"/>
          <w:sz w:val="20"/>
          <w:szCs w:val="20"/>
        </w:rPr>
        <w:t> </w:t>
      </w:r>
    </w:p>
    <w:p w:rsidR="00D4658E" w:rsidRPr="000218F3" w:rsidRDefault="00D4658E" w:rsidP="000218F3">
      <w:pPr>
        <w:pStyle w:val="ListParagraph"/>
        <w:widowControl w:val="0"/>
        <w:numPr>
          <w:ilvl w:val="2"/>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Compare costs by activity. </w:t>
      </w:r>
      <w:r w:rsidRPr="000218F3">
        <w:rPr>
          <w:rFonts w:ascii="Times New Roman" w:hAnsi="Times New Roman" w:cs="Times New Roman"/>
          <w:sz w:val="20"/>
          <w:szCs w:val="20"/>
        </w:rPr>
        <w:t> </w:t>
      </w:r>
    </w:p>
    <w:p w:rsidR="00D4658E" w:rsidRPr="000218F3" w:rsidRDefault="00D4658E" w:rsidP="000218F3">
      <w:pPr>
        <w:pStyle w:val="ListParagraph"/>
        <w:widowControl w:val="0"/>
        <w:numPr>
          <w:ilvl w:val="2"/>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Identify cost drivers. </w:t>
      </w:r>
      <w:r w:rsidRPr="000218F3">
        <w:rPr>
          <w:rFonts w:ascii="Times New Roman" w:hAnsi="Times New Roman" w:cs="Times New Roman"/>
          <w:sz w:val="20"/>
          <w:szCs w:val="20"/>
        </w:rPr>
        <w:t> </w:t>
      </w:r>
    </w:p>
    <w:p w:rsidR="00D4658E" w:rsidRPr="000218F3" w:rsidRDefault="00D4658E" w:rsidP="000218F3">
      <w:pPr>
        <w:pStyle w:val="ListParagraph"/>
        <w:widowControl w:val="0"/>
        <w:numPr>
          <w:ilvl w:val="2"/>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Identify linkages. </w:t>
      </w:r>
      <w:r w:rsidRPr="000218F3">
        <w:rPr>
          <w:rFonts w:ascii="Times New Roman" w:hAnsi="Times New Roman" w:cs="Times New Roman"/>
          <w:sz w:val="20"/>
          <w:szCs w:val="20"/>
        </w:rPr>
        <w:t> </w:t>
      </w:r>
    </w:p>
    <w:p w:rsidR="00D4658E" w:rsidRPr="000218F3" w:rsidRDefault="00D4658E" w:rsidP="000218F3">
      <w:pPr>
        <w:pStyle w:val="ListParagraph"/>
        <w:widowControl w:val="0"/>
        <w:numPr>
          <w:ilvl w:val="2"/>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Identify opportunities for reducing costs. </w:t>
      </w:r>
      <w:r w:rsidRPr="000218F3">
        <w:rPr>
          <w:rFonts w:ascii="Times New Roman" w:hAnsi="Times New Roman" w:cs="Times New Roman"/>
          <w:sz w:val="20"/>
          <w:szCs w:val="20"/>
        </w:rPr>
        <w:t> </w:t>
      </w:r>
    </w:p>
    <w:p w:rsidR="00D4658E" w:rsidRPr="000218F3" w:rsidRDefault="00D4658E" w:rsidP="000218F3">
      <w:pPr>
        <w:pStyle w:val="ListParagraph"/>
        <w:widowControl w:val="0"/>
        <w:numPr>
          <w:ilvl w:val="1"/>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color w:val="B40013"/>
          <w:sz w:val="20"/>
          <w:szCs w:val="20"/>
        </w:rPr>
        <w:t xml:space="preserve">Principal Stages of Value Chain Analysis for Differentiation Advantage </w:t>
      </w:r>
    </w:p>
    <w:p w:rsidR="00D4658E" w:rsidRPr="000218F3" w:rsidRDefault="00D4658E" w:rsidP="000218F3">
      <w:pPr>
        <w:pStyle w:val="ListParagraph"/>
        <w:widowControl w:val="0"/>
        <w:numPr>
          <w:ilvl w:val="2"/>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Construct a value chain for the firm and the customer. </w:t>
      </w:r>
      <w:r w:rsidRPr="000218F3">
        <w:rPr>
          <w:rFonts w:ascii="Times New Roman" w:hAnsi="Times New Roman" w:cs="Times New Roman"/>
          <w:sz w:val="20"/>
          <w:szCs w:val="20"/>
        </w:rPr>
        <w:t> </w:t>
      </w:r>
    </w:p>
    <w:p w:rsidR="00D4658E" w:rsidRPr="000218F3" w:rsidRDefault="00D4658E" w:rsidP="000218F3">
      <w:pPr>
        <w:pStyle w:val="ListParagraph"/>
        <w:widowControl w:val="0"/>
        <w:numPr>
          <w:ilvl w:val="2"/>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Identify the drivers of uniqueness in each activity </w:t>
      </w:r>
      <w:r w:rsidRPr="000218F3">
        <w:rPr>
          <w:rFonts w:ascii="Times New Roman" w:hAnsi="Times New Roman" w:cs="Times New Roman"/>
          <w:sz w:val="20"/>
          <w:szCs w:val="20"/>
        </w:rPr>
        <w:t> </w:t>
      </w:r>
    </w:p>
    <w:p w:rsidR="00D4658E" w:rsidRPr="000218F3" w:rsidRDefault="00D4658E" w:rsidP="000218F3">
      <w:pPr>
        <w:pStyle w:val="ListParagraph"/>
        <w:widowControl w:val="0"/>
        <w:numPr>
          <w:ilvl w:val="2"/>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Select the most promising differentiation variables for the rm. </w:t>
      </w:r>
      <w:r w:rsidRPr="000218F3">
        <w:rPr>
          <w:rFonts w:ascii="Times New Roman" w:hAnsi="Times New Roman" w:cs="Times New Roman"/>
          <w:sz w:val="20"/>
          <w:szCs w:val="20"/>
        </w:rPr>
        <w:t> </w:t>
      </w:r>
    </w:p>
    <w:p w:rsidR="00D4658E" w:rsidRPr="000218F3" w:rsidRDefault="00D4658E" w:rsidP="000218F3">
      <w:pPr>
        <w:pStyle w:val="ListParagraph"/>
        <w:widowControl w:val="0"/>
        <w:numPr>
          <w:ilvl w:val="2"/>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0A5082"/>
          <w:sz w:val="20"/>
          <w:szCs w:val="20"/>
        </w:rPr>
        <w:t xml:space="preserve">Locate linkages between the value chain of the </w:t>
      </w:r>
      <w:proofErr w:type="spellStart"/>
      <w:r w:rsidRPr="000218F3">
        <w:rPr>
          <w:rFonts w:ascii="Times New Roman" w:hAnsi="Times New Roman" w:cs="Times New Roman"/>
          <w:i/>
          <w:iCs/>
          <w:color w:val="0A5082"/>
          <w:sz w:val="20"/>
          <w:szCs w:val="20"/>
        </w:rPr>
        <w:t>rm</w:t>
      </w:r>
      <w:proofErr w:type="spellEnd"/>
      <w:r w:rsidRPr="000218F3">
        <w:rPr>
          <w:rFonts w:ascii="Times New Roman" w:hAnsi="Times New Roman" w:cs="Times New Roman"/>
          <w:i/>
          <w:iCs/>
          <w:color w:val="0A5082"/>
          <w:sz w:val="20"/>
          <w:szCs w:val="20"/>
        </w:rPr>
        <w:t xml:space="preserve"> and that of the buyer. </w:t>
      </w:r>
    </w:p>
    <w:p w:rsidR="00292948" w:rsidRPr="000218F3" w:rsidRDefault="00292948" w:rsidP="000218F3">
      <w:pPr>
        <w:pStyle w:val="ListParagraph"/>
        <w:numPr>
          <w:ilvl w:val="0"/>
          <w:numId w:val="4"/>
        </w:numPr>
        <w:rPr>
          <w:rFonts w:ascii="Times New Roman" w:hAnsi="Times New Roman" w:cs="Times New Roman"/>
          <w:sz w:val="20"/>
          <w:szCs w:val="20"/>
        </w:rPr>
      </w:pPr>
      <w:r w:rsidRPr="000218F3">
        <w:rPr>
          <w:rFonts w:ascii="Times New Roman" w:hAnsi="Times New Roman" w:cs="Times New Roman"/>
          <w:sz w:val="20"/>
          <w:szCs w:val="20"/>
        </w:rPr>
        <w:t xml:space="preserve">Porter generic strategies </w:t>
      </w:r>
    </w:p>
    <w:p w:rsidR="00292948" w:rsidRPr="000218F3" w:rsidRDefault="00292948" w:rsidP="000218F3">
      <w:pPr>
        <w:pStyle w:val="ListParagraph"/>
        <w:numPr>
          <w:ilvl w:val="1"/>
          <w:numId w:val="4"/>
        </w:numPr>
        <w:rPr>
          <w:rFonts w:ascii="Times New Roman" w:hAnsi="Times New Roman" w:cs="Times New Roman"/>
          <w:sz w:val="20"/>
          <w:szCs w:val="20"/>
        </w:rPr>
      </w:pPr>
      <w:r w:rsidRPr="000218F3">
        <w:rPr>
          <w:rFonts w:ascii="Times New Roman" w:hAnsi="Times New Roman" w:cs="Times New Roman"/>
          <w:sz w:val="20"/>
          <w:szCs w:val="20"/>
        </w:rPr>
        <w:t xml:space="preserve">You go mass or niche/Differential or costs </w:t>
      </w:r>
    </w:p>
    <w:p w:rsidR="00D4658E" w:rsidRPr="000218F3" w:rsidRDefault="00D4658E" w:rsidP="000218F3">
      <w:pPr>
        <w:pStyle w:val="ListParagraph"/>
        <w:numPr>
          <w:ilvl w:val="1"/>
          <w:numId w:val="4"/>
        </w:numPr>
        <w:rPr>
          <w:rFonts w:ascii="Times New Roman" w:hAnsi="Times New Roman" w:cs="Times New Roman"/>
          <w:sz w:val="20"/>
          <w:szCs w:val="20"/>
        </w:rPr>
      </w:pPr>
      <w:r w:rsidRPr="000218F3">
        <w:rPr>
          <w:rFonts w:ascii="Times New Roman" w:hAnsi="Times New Roman" w:cs="Times New Roman"/>
          <w:noProof/>
          <w:sz w:val="20"/>
          <w:szCs w:val="20"/>
        </w:rPr>
        <w:drawing>
          <wp:inline distT="0" distB="0" distL="0" distR="0" wp14:anchorId="1C48F5C6" wp14:editId="36097E74">
            <wp:extent cx="2751148" cy="1823987"/>
            <wp:effectExtent l="0" t="0" r="0" b="5080"/>
            <wp:docPr id="1" name="Picture 1" descr="Macintosh HD:Users:justinramrup:Desktop:Screen Shot 2017-12-04 at 9.02.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ustinramrup:Desktop:Screen Shot 2017-12-04 at 9.02.08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51555" cy="1824257"/>
                    </a:xfrm>
                    <a:prstGeom prst="rect">
                      <a:avLst/>
                    </a:prstGeom>
                    <a:noFill/>
                    <a:ln>
                      <a:noFill/>
                    </a:ln>
                  </pic:spPr>
                </pic:pic>
              </a:graphicData>
            </a:graphic>
          </wp:inline>
        </w:drawing>
      </w:r>
    </w:p>
    <w:p w:rsidR="00D4658E" w:rsidRPr="000218F3" w:rsidRDefault="00D4658E" w:rsidP="000218F3">
      <w:pPr>
        <w:pStyle w:val="ListParagraph"/>
        <w:widowControl w:val="0"/>
        <w:numPr>
          <w:ilvl w:val="1"/>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Differentiation is not simply an issue of “to differentiate or not to differentiate.” All firms must make decisions as to which customer requirements to focus on and where to position their product or service in the market. </w:t>
      </w:r>
    </w:p>
    <w:p w:rsidR="00292948" w:rsidRPr="000218F3" w:rsidRDefault="00D4658E" w:rsidP="000218F3">
      <w:pPr>
        <w:pStyle w:val="ListParagraph"/>
        <w:widowControl w:val="0"/>
        <w:numPr>
          <w:ilvl w:val="1"/>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A cost-leadership strategy typically implies a narrow-line, limited-feature, standardized offering. </w:t>
      </w:r>
    </w:p>
    <w:p w:rsidR="000218F3" w:rsidRDefault="000218F3" w:rsidP="000218F3">
      <w:pPr>
        <w:rPr>
          <w:rFonts w:ascii="Times New Roman" w:hAnsi="Times New Roman" w:cs="Times New Roman"/>
          <w:b/>
          <w:sz w:val="20"/>
          <w:szCs w:val="20"/>
        </w:rPr>
      </w:pPr>
      <w:r>
        <w:rPr>
          <w:rFonts w:ascii="Times New Roman" w:hAnsi="Times New Roman" w:cs="Times New Roman"/>
          <w:b/>
          <w:sz w:val="20"/>
          <w:szCs w:val="20"/>
        </w:rPr>
        <w:br w:type="page"/>
      </w:r>
    </w:p>
    <w:p w:rsidR="00292948" w:rsidRPr="000218F3" w:rsidRDefault="00292948" w:rsidP="000218F3">
      <w:pPr>
        <w:rPr>
          <w:rFonts w:ascii="Times New Roman" w:hAnsi="Times New Roman" w:cs="Times New Roman"/>
          <w:b/>
          <w:sz w:val="20"/>
          <w:szCs w:val="20"/>
        </w:rPr>
      </w:pPr>
      <w:r w:rsidRPr="000218F3">
        <w:rPr>
          <w:rFonts w:ascii="Times New Roman" w:hAnsi="Times New Roman" w:cs="Times New Roman"/>
          <w:b/>
          <w:sz w:val="20"/>
          <w:szCs w:val="20"/>
        </w:rPr>
        <w:t xml:space="preserve">Chapter 5 </w:t>
      </w:r>
      <w:r w:rsidR="00D4658E" w:rsidRPr="000218F3">
        <w:rPr>
          <w:rFonts w:ascii="Times New Roman" w:hAnsi="Times New Roman" w:cs="Times New Roman"/>
          <w:b/>
          <w:sz w:val="20"/>
          <w:szCs w:val="20"/>
        </w:rPr>
        <w:t xml:space="preserve">– Industry Evolution and strategic change </w:t>
      </w:r>
    </w:p>
    <w:p w:rsidR="00292948" w:rsidRPr="000218F3" w:rsidRDefault="00292948" w:rsidP="000218F3">
      <w:pPr>
        <w:pStyle w:val="ListParagraph"/>
        <w:numPr>
          <w:ilvl w:val="0"/>
          <w:numId w:val="5"/>
        </w:numPr>
        <w:rPr>
          <w:rFonts w:ascii="Times New Roman" w:hAnsi="Times New Roman" w:cs="Times New Roman"/>
          <w:sz w:val="20"/>
          <w:szCs w:val="20"/>
        </w:rPr>
      </w:pPr>
      <w:r w:rsidRPr="000218F3">
        <w:rPr>
          <w:rFonts w:ascii="Times New Roman" w:hAnsi="Times New Roman" w:cs="Times New Roman"/>
          <w:sz w:val="20"/>
          <w:szCs w:val="20"/>
        </w:rPr>
        <w:t xml:space="preserve">Industry life cycle / company / product </w:t>
      </w:r>
    </w:p>
    <w:p w:rsidR="00292948" w:rsidRPr="000218F3" w:rsidRDefault="00292948" w:rsidP="000218F3">
      <w:pPr>
        <w:pStyle w:val="ListParagraph"/>
        <w:numPr>
          <w:ilvl w:val="1"/>
          <w:numId w:val="4"/>
        </w:numPr>
        <w:rPr>
          <w:rFonts w:ascii="Times New Roman" w:hAnsi="Times New Roman" w:cs="Times New Roman"/>
          <w:sz w:val="20"/>
          <w:szCs w:val="20"/>
        </w:rPr>
      </w:pPr>
      <w:r w:rsidRPr="000218F3">
        <w:rPr>
          <w:rFonts w:ascii="Times New Roman" w:hAnsi="Times New Roman" w:cs="Times New Roman"/>
          <w:sz w:val="20"/>
          <w:szCs w:val="20"/>
        </w:rPr>
        <w:t xml:space="preserve">Normal curve </w:t>
      </w:r>
    </w:p>
    <w:p w:rsidR="00D4658E" w:rsidRPr="000218F3" w:rsidRDefault="00D4658E" w:rsidP="000218F3">
      <w:pPr>
        <w:pStyle w:val="ListParagraph"/>
        <w:widowControl w:val="0"/>
        <w:numPr>
          <w:ilvl w:val="1"/>
          <w:numId w:val="4"/>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The </w:t>
      </w:r>
      <w:r w:rsidRPr="000218F3">
        <w:rPr>
          <w:rFonts w:ascii="Times New Roman" w:hAnsi="Times New Roman" w:cs="Times New Roman"/>
          <w:b/>
          <w:bCs/>
          <w:color w:val="990012"/>
          <w:sz w:val="20"/>
          <w:szCs w:val="20"/>
        </w:rPr>
        <w:t xml:space="preserve">industry life cycle </w:t>
      </w:r>
      <w:r w:rsidRPr="000218F3">
        <w:rPr>
          <w:rFonts w:ascii="Times New Roman" w:hAnsi="Times New Roman" w:cs="Times New Roman"/>
          <w:sz w:val="20"/>
          <w:szCs w:val="20"/>
        </w:rPr>
        <w:t xml:space="preserve">is the supply-side equivalent of the product life cycle. To the extent that an industry produces multiple generations of a product or service, the industry life cycle is likely to be of longer duration than that of a single product or service </w:t>
      </w:r>
    </w:p>
    <w:p w:rsidR="00292948" w:rsidRPr="000218F3" w:rsidRDefault="00292948" w:rsidP="000218F3">
      <w:pPr>
        <w:pStyle w:val="ListParagraph"/>
        <w:numPr>
          <w:ilvl w:val="0"/>
          <w:numId w:val="4"/>
        </w:numPr>
        <w:rPr>
          <w:rFonts w:ascii="Times New Roman" w:hAnsi="Times New Roman" w:cs="Times New Roman"/>
          <w:sz w:val="20"/>
          <w:szCs w:val="20"/>
        </w:rPr>
      </w:pPr>
      <w:r w:rsidRPr="000218F3">
        <w:rPr>
          <w:rFonts w:ascii="Times New Roman" w:hAnsi="Times New Roman" w:cs="Times New Roman"/>
          <w:sz w:val="20"/>
          <w:szCs w:val="20"/>
        </w:rPr>
        <w:t xml:space="preserve">When you move product to a process </w:t>
      </w:r>
    </w:p>
    <w:p w:rsidR="00292948" w:rsidRPr="000218F3" w:rsidRDefault="00292948" w:rsidP="000218F3">
      <w:pPr>
        <w:pStyle w:val="ListParagraph"/>
        <w:numPr>
          <w:ilvl w:val="1"/>
          <w:numId w:val="4"/>
        </w:numPr>
        <w:rPr>
          <w:rFonts w:ascii="Times New Roman" w:hAnsi="Times New Roman" w:cs="Times New Roman"/>
          <w:sz w:val="20"/>
          <w:szCs w:val="20"/>
        </w:rPr>
      </w:pPr>
      <w:r w:rsidRPr="000218F3">
        <w:rPr>
          <w:rFonts w:ascii="Times New Roman" w:hAnsi="Times New Roman" w:cs="Times New Roman"/>
          <w:sz w:val="20"/>
          <w:szCs w:val="20"/>
        </w:rPr>
        <w:t xml:space="preserve">SAAS (Software as a service) </w:t>
      </w:r>
    </w:p>
    <w:p w:rsidR="00292948" w:rsidRPr="000218F3" w:rsidRDefault="00292948" w:rsidP="000218F3">
      <w:pPr>
        <w:pStyle w:val="ListParagraph"/>
        <w:numPr>
          <w:ilvl w:val="1"/>
          <w:numId w:val="4"/>
        </w:numPr>
        <w:rPr>
          <w:rFonts w:ascii="Times New Roman" w:hAnsi="Times New Roman" w:cs="Times New Roman"/>
          <w:sz w:val="20"/>
          <w:szCs w:val="20"/>
        </w:rPr>
      </w:pPr>
      <w:r w:rsidRPr="000218F3">
        <w:rPr>
          <w:rFonts w:ascii="Times New Roman" w:hAnsi="Times New Roman" w:cs="Times New Roman"/>
          <w:sz w:val="20"/>
          <w:szCs w:val="20"/>
        </w:rPr>
        <w:t>Product vs. process</w:t>
      </w:r>
    </w:p>
    <w:p w:rsidR="00292948" w:rsidRPr="000218F3" w:rsidRDefault="00292948" w:rsidP="000218F3">
      <w:pPr>
        <w:pStyle w:val="ListParagraph"/>
        <w:numPr>
          <w:ilvl w:val="2"/>
          <w:numId w:val="4"/>
        </w:numPr>
        <w:rPr>
          <w:rFonts w:ascii="Times New Roman" w:hAnsi="Times New Roman" w:cs="Times New Roman"/>
          <w:sz w:val="20"/>
          <w:szCs w:val="20"/>
        </w:rPr>
      </w:pPr>
      <w:r w:rsidRPr="000218F3">
        <w:rPr>
          <w:rFonts w:ascii="Times New Roman" w:hAnsi="Times New Roman" w:cs="Times New Roman"/>
          <w:sz w:val="20"/>
          <w:szCs w:val="20"/>
        </w:rPr>
        <w:t>Product can only go so far</w:t>
      </w:r>
    </w:p>
    <w:p w:rsidR="00292948" w:rsidRPr="000218F3" w:rsidRDefault="00292948" w:rsidP="000218F3">
      <w:pPr>
        <w:pStyle w:val="ListParagraph"/>
        <w:numPr>
          <w:ilvl w:val="2"/>
          <w:numId w:val="4"/>
        </w:numPr>
        <w:rPr>
          <w:rFonts w:ascii="Times New Roman" w:hAnsi="Times New Roman" w:cs="Times New Roman"/>
          <w:sz w:val="20"/>
          <w:szCs w:val="20"/>
        </w:rPr>
      </w:pPr>
      <w:r w:rsidRPr="000218F3">
        <w:rPr>
          <w:rFonts w:ascii="Times New Roman" w:hAnsi="Times New Roman" w:cs="Times New Roman"/>
          <w:sz w:val="20"/>
          <w:szCs w:val="20"/>
        </w:rPr>
        <w:t xml:space="preserve">Process is where you make more money </w:t>
      </w:r>
    </w:p>
    <w:p w:rsidR="00292948" w:rsidRPr="000218F3" w:rsidRDefault="00292948" w:rsidP="000218F3">
      <w:pPr>
        <w:pStyle w:val="ListParagraph"/>
        <w:numPr>
          <w:ilvl w:val="2"/>
          <w:numId w:val="4"/>
        </w:numPr>
        <w:rPr>
          <w:rFonts w:ascii="Times New Roman" w:hAnsi="Times New Roman" w:cs="Times New Roman"/>
          <w:sz w:val="20"/>
          <w:szCs w:val="20"/>
        </w:rPr>
      </w:pPr>
      <w:r w:rsidRPr="000218F3">
        <w:rPr>
          <w:rFonts w:ascii="Times New Roman" w:hAnsi="Times New Roman" w:cs="Times New Roman"/>
          <w:sz w:val="20"/>
          <w:szCs w:val="20"/>
        </w:rPr>
        <w:t xml:space="preserve">Look at chart </w:t>
      </w:r>
    </w:p>
    <w:p w:rsidR="00292948" w:rsidRPr="000218F3" w:rsidRDefault="00292948" w:rsidP="000218F3">
      <w:pPr>
        <w:rPr>
          <w:rFonts w:ascii="Times New Roman" w:hAnsi="Times New Roman" w:cs="Times New Roman"/>
          <w:sz w:val="20"/>
          <w:szCs w:val="20"/>
        </w:rPr>
      </w:pPr>
    </w:p>
    <w:p w:rsidR="000218F3" w:rsidRDefault="000218F3" w:rsidP="000218F3">
      <w:pPr>
        <w:rPr>
          <w:rFonts w:ascii="Times New Roman" w:hAnsi="Times New Roman" w:cs="Times New Roman"/>
          <w:b/>
          <w:sz w:val="20"/>
          <w:szCs w:val="20"/>
        </w:rPr>
      </w:pPr>
      <w:r>
        <w:rPr>
          <w:rFonts w:ascii="Times New Roman" w:hAnsi="Times New Roman" w:cs="Times New Roman"/>
          <w:b/>
          <w:sz w:val="20"/>
          <w:szCs w:val="20"/>
        </w:rPr>
        <w:br w:type="page"/>
      </w:r>
    </w:p>
    <w:p w:rsidR="00292948" w:rsidRPr="000218F3" w:rsidRDefault="00292948" w:rsidP="000218F3">
      <w:pPr>
        <w:rPr>
          <w:rFonts w:ascii="Times New Roman" w:hAnsi="Times New Roman" w:cs="Times New Roman"/>
          <w:b/>
          <w:sz w:val="20"/>
          <w:szCs w:val="20"/>
        </w:rPr>
      </w:pPr>
      <w:r w:rsidRPr="000218F3">
        <w:rPr>
          <w:rFonts w:ascii="Times New Roman" w:hAnsi="Times New Roman" w:cs="Times New Roman"/>
          <w:b/>
          <w:sz w:val="20"/>
          <w:szCs w:val="20"/>
        </w:rPr>
        <w:t xml:space="preserve">Chapter 7 </w:t>
      </w:r>
      <w:r w:rsidR="00D4658E" w:rsidRPr="000218F3">
        <w:rPr>
          <w:rFonts w:ascii="Times New Roman" w:hAnsi="Times New Roman" w:cs="Times New Roman"/>
          <w:b/>
          <w:sz w:val="20"/>
          <w:szCs w:val="20"/>
        </w:rPr>
        <w:t xml:space="preserve">– Corporate Strategy </w:t>
      </w:r>
    </w:p>
    <w:p w:rsidR="00D4658E" w:rsidRPr="000218F3" w:rsidRDefault="00D4658E" w:rsidP="000218F3">
      <w:pPr>
        <w:pStyle w:val="ListParagraph"/>
        <w:widowControl w:val="0"/>
        <w:numPr>
          <w:ilvl w:val="0"/>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i/>
          <w:iCs/>
          <w:sz w:val="20"/>
          <w:szCs w:val="20"/>
        </w:rPr>
        <w:t>Scope</w:t>
      </w:r>
    </w:p>
    <w:p w:rsidR="00D4658E" w:rsidRPr="000218F3" w:rsidRDefault="00D4658E" w:rsidP="000218F3">
      <w:pPr>
        <w:pStyle w:val="ListParagraph"/>
        <w:widowControl w:val="0"/>
        <w:numPr>
          <w:ilvl w:val="1"/>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i/>
          <w:iCs/>
          <w:sz w:val="20"/>
          <w:szCs w:val="20"/>
        </w:rPr>
        <w:t>Product scope</w:t>
      </w:r>
      <w:r w:rsidRPr="000218F3">
        <w:rPr>
          <w:rFonts w:ascii="Times New Roman" w:hAnsi="Times New Roman" w:cs="Times New Roman"/>
          <w:sz w:val="20"/>
          <w:szCs w:val="20"/>
        </w:rPr>
        <w:t xml:space="preserve">—how specialized the firm is in terms of the range of products it supplies </w:t>
      </w:r>
    </w:p>
    <w:p w:rsidR="00D4658E" w:rsidRPr="000218F3" w:rsidRDefault="00D4658E" w:rsidP="000218F3">
      <w:pPr>
        <w:pStyle w:val="ListParagraph"/>
        <w:widowControl w:val="0"/>
        <w:numPr>
          <w:ilvl w:val="1"/>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i/>
          <w:iCs/>
          <w:sz w:val="20"/>
          <w:szCs w:val="20"/>
        </w:rPr>
        <w:t>Vertical scope</w:t>
      </w:r>
      <w:r w:rsidRPr="000218F3">
        <w:rPr>
          <w:rFonts w:ascii="Times New Roman" w:hAnsi="Times New Roman" w:cs="Times New Roman"/>
          <w:i/>
          <w:iCs/>
          <w:sz w:val="20"/>
          <w:szCs w:val="20"/>
        </w:rPr>
        <w:t>—</w:t>
      </w:r>
      <w:r w:rsidRPr="000218F3">
        <w:rPr>
          <w:rFonts w:ascii="Times New Roman" w:hAnsi="Times New Roman" w:cs="Times New Roman"/>
          <w:sz w:val="20"/>
          <w:szCs w:val="20"/>
        </w:rPr>
        <w:t xml:space="preserve">the range of vertically linked activities the firm encompasses. </w:t>
      </w:r>
    </w:p>
    <w:p w:rsidR="00292948" w:rsidRPr="000218F3" w:rsidRDefault="00D4658E" w:rsidP="000218F3">
      <w:pPr>
        <w:pStyle w:val="ListParagraph"/>
        <w:widowControl w:val="0"/>
        <w:numPr>
          <w:ilvl w:val="1"/>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i/>
          <w:iCs/>
          <w:sz w:val="20"/>
          <w:szCs w:val="20"/>
        </w:rPr>
        <w:t>Geographical scope</w:t>
      </w:r>
      <w:r w:rsidRPr="000218F3">
        <w:rPr>
          <w:rFonts w:ascii="Times New Roman" w:hAnsi="Times New Roman" w:cs="Times New Roman"/>
          <w:sz w:val="20"/>
          <w:szCs w:val="20"/>
        </w:rPr>
        <w:t xml:space="preserve">—the geographical spread of activities for the firm. </w:t>
      </w:r>
    </w:p>
    <w:p w:rsidR="00D4658E" w:rsidRPr="000218F3" w:rsidRDefault="00D4658E" w:rsidP="000218F3">
      <w:pPr>
        <w:pStyle w:val="ListParagraph"/>
        <w:widowControl w:val="0"/>
        <w:numPr>
          <w:ilvl w:val="0"/>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While most students are familiar with the notion of </w:t>
      </w:r>
      <w:r w:rsidRPr="000218F3">
        <w:rPr>
          <w:rFonts w:ascii="Times New Roman" w:hAnsi="Times New Roman" w:cs="Times New Roman"/>
          <w:b/>
          <w:bCs/>
          <w:color w:val="990012"/>
          <w:sz w:val="20"/>
          <w:szCs w:val="20"/>
        </w:rPr>
        <w:t>economies of scale</w:t>
      </w:r>
    </w:p>
    <w:p w:rsidR="00D4658E" w:rsidRPr="000218F3" w:rsidRDefault="00D4658E" w:rsidP="000218F3">
      <w:pPr>
        <w:pStyle w:val="ListParagraph"/>
        <w:widowControl w:val="0"/>
        <w:numPr>
          <w:ilvl w:val="1"/>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the equally important notion of </w:t>
      </w:r>
      <w:r w:rsidRPr="000218F3">
        <w:rPr>
          <w:rFonts w:ascii="Times New Roman" w:hAnsi="Times New Roman" w:cs="Times New Roman"/>
          <w:b/>
          <w:bCs/>
          <w:color w:val="990012"/>
          <w:sz w:val="20"/>
          <w:szCs w:val="20"/>
        </w:rPr>
        <w:t xml:space="preserve">economies of scope </w:t>
      </w:r>
      <w:r w:rsidRPr="000218F3">
        <w:rPr>
          <w:rFonts w:ascii="Times New Roman" w:hAnsi="Times New Roman" w:cs="Times New Roman"/>
          <w:sz w:val="20"/>
          <w:szCs w:val="20"/>
        </w:rPr>
        <w:t xml:space="preserve">is often less well understood. Whereas economies of scale are the reductions in average costs that result from an increase in the output of a single product, economies of scope are cost economies from increasing the output of multiple products. </w:t>
      </w:r>
    </w:p>
    <w:p w:rsidR="00292948" w:rsidRPr="000218F3" w:rsidRDefault="00D4658E" w:rsidP="000218F3">
      <w:pPr>
        <w:pStyle w:val="ListParagraph"/>
        <w:numPr>
          <w:ilvl w:val="0"/>
          <w:numId w:val="6"/>
        </w:numPr>
        <w:rPr>
          <w:rFonts w:ascii="Times New Roman" w:hAnsi="Times New Roman" w:cs="Times New Roman"/>
          <w:sz w:val="20"/>
          <w:szCs w:val="20"/>
        </w:rPr>
      </w:pPr>
      <w:r w:rsidRPr="000218F3">
        <w:rPr>
          <w:rFonts w:ascii="Times New Roman" w:hAnsi="Times New Roman" w:cs="Times New Roman"/>
          <w:sz w:val="20"/>
          <w:szCs w:val="20"/>
        </w:rPr>
        <w:t>Diversification</w:t>
      </w:r>
    </w:p>
    <w:p w:rsidR="00D4658E" w:rsidRPr="000218F3" w:rsidRDefault="00D4658E" w:rsidP="000218F3">
      <w:pPr>
        <w:pStyle w:val="ListParagraph"/>
        <w:widowControl w:val="0"/>
        <w:numPr>
          <w:ilvl w:val="1"/>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color w:val="990012"/>
          <w:sz w:val="20"/>
          <w:szCs w:val="20"/>
        </w:rPr>
        <w:t xml:space="preserve">Diversification </w:t>
      </w:r>
      <w:r w:rsidRPr="000218F3">
        <w:rPr>
          <w:rFonts w:ascii="Times New Roman" w:hAnsi="Times New Roman" w:cs="Times New Roman"/>
          <w:sz w:val="20"/>
          <w:szCs w:val="20"/>
        </w:rPr>
        <w:t xml:space="preserve">is the expansion of an existing firm into another product line or field of operation. Diversification may be related or unrelated. </w:t>
      </w:r>
    </w:p>
    <w:p w:rsidR="00D4658E" w:rsidRPr="000218F3" w:rsidRDefault="00D4658E" w:rsidP="000218F3">
      <w:pPr>
        <w:pStyle w:val="ListParagraph"/>
        <w:widowControl w:val="0"/>
        <w:numPr>
          <w:ilvl w:val="1"/>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Unrelated diversification takes place when the additional product line is very different from the firm’s core business; for example, a food-processing firm starts to manufacture medical devices. </w:t>
      </w:r>
    </w:p>
    <w:p w:rsidR="00D4658E" w:rsidRPr="000218F3" w:rsidRDefault="00D4658E" w:rsidP="000218F3">
      <w:pPr>
        <w:pStyle w:val="ListParagraph"/>
        <w:widowControl w:val="0"/>
        <w:numPr>
          <w:ilvl w:val="1"/>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How does diversification create value? </w:t>
      </w:r>
    </w:p>
    <w:p w:rsidR="00D4658E" w:rsidRPr="000218F3" w:rsidRDefault="00D4658E" w:rsidP="000218F3">
      <w:pPr>
        <w:pStyle w:val="ListParagraph"/>
        <w:widowControl w:val="0"/>
        <w:numPr>
          <w:ilvl w:val="2"/>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990012"/>
          <w:sz w:val="20"/>
          <w:szCs w:val="20"/>
        </w:rPr>
        <w:t xml:space="preserve">The attractiveness test. </w:t>
      </w:r>
      <w:r w:rsidRPr="000218F3">
        <w:rPr>
          <w:rFonts w:ascii="Times New Roman" w:hAnsi="Times New Roman" w:cs="Times New Roman"/>
          <w:sz w:val="20"/>
          <w:szCs w:val="20"/>
        </w:rPr>
        <w:t xml:space="preserve">The industries chosen for diversification must be structurally attractive or capable of being made attractive. </w:t>
      </w:r>
    </w:p>
    <w:p w:rsidR="00D4658E" w:rsidRPr="000218F3" w:rsidRDefault="00D4658E" w:rsidP="000218F3">
      <w:pPr>
        <w:pStyle w:val="ListParagraph"/>
        <w:widowControl w:val="0"/>
        <w:numPr>
          <w:ilvl w:val="2"/>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990012"/>
          <w:sz w:val="20"/>
          <w:szCs w:val="20"/>
        </w:rPr>
        <w:t xml:space="preserve">The cost-of-entry test. </w:t>
      </w:r>
      <w:r w:rsidRPr="000218F3">
        <w:rPr>
          <w:rFonts w:ascii="Times New Roman" w:hAnsi="Times New Roman" w:cs="Times New Roman"/>
          <w:sz w:val="20"/>
          <w:szCs w:val="20"/>
        </w:rPr>
        <w:t xml:space="preserve">The cost of entry must not capitalize all the future profits. </w:t>
      </w:r>
    </w:p>
    <w:p w:rsidR="00D4658E" w:rsidRPr="000218F3" w:rsidRDefault="00D4658E" w:rsidP="000218F3">
      <w:pPr>
        <w:pStyle w:val="ListParagraph"/>
        <w:widowControl w:val="0"/>
        <w:numPr>
          <w:ilvl w:val="2"/>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990012"/>
          <w:sz w:val="20"/>
          <w:szCs w:val="20"/>
        </w:rPr>
        <w:t xml:space="preserve">The better-off test. </w:t>
      </w:r>
      <w:r w:rsidRPr="000218F3">
        <w:rPr>
          <w:rFonts w:ascii="Times New Roman" w:hAnsi="Times New Roman" w:cs="Times New Roman"/>
          <w:sz w:val="20"/>
          <w:szCs w:val="20"/>
        </w:rPr>
        <w:t>Either the new unit must gain competitive advantage from its link with the corporation, or vice versa.</w:t>
      </w:r>
    </w:p>
    <w:p w:rsidR="00292948" w:rsidRPr="000218F3" w:rsidRDefault="00292948" w:rsidP="000218F3">
      <w:pPr>
        <w:pStyle w:val="ListParagraph"/>
        <w:numPr>
          <w:ilvl w:val="0"/>
          <w:numId w:val="6"/>
        </w:numPr>
        <w:rPr>
          <w:rFonts w:ascii="Times New Roman" w:hAnsi="Times New Roman" w:cs="Times New Roman"/>
          <w:sz w:val="20"/>
          <w:szCs w:val="20"/>
        </w:rPr>
      </w:pPr>
      <w:r w:rsidRPr="000218F3">
        <w:rPr>
          <w:rFonts w:ascii="Times New Roman" w:hAnsi="Times New Roman" w:cs="Times New Roman"/>
          <w:sz w:val="20"/>
          <w:szCs w:val="20"/>
        </w:rPr>
        <w:t>Vertical integration</w:t>
      </w:r>
    </w:p>
    <w:p w:rsidR="00292948" w:rsidRPr="000218F3" w:rsidRDefault="00292948" w:rsidP="000218F3">
      <w:pPr>
        <w:pStyle w:val="ListParagraph"/>
        <w:numPr>
          <w:ilvl w:val="1"/>
          <w:numId w:val="6"/>
        </w:numPr>
        <w:rPr>
          <w:rFonts w:ascii="Times New Roman" w:hAnsi="Times New Roman" w:cs="Times New Roman"/>
          <w:sz w:val="20"/>
          <w:szCs w:val="20"/>
        </w:rPr>
      </w:pPr>
      <w:r w:rsidRPr="000218F3">
        <w:rPr>
          <w:rFonts w:ascii="Times New Roman" w:hAnsi="Times New Roman" w:cs="Times New Roman"/>
          <w:sz w:val="20"/>
          <w:szCs w:val="20"/>
        </w:rPr>
        <w:t xml:space="preserve">Should we buy or do it yourself </w:t>
      </w:r>
    </w:p>
    <w:p w:rsidR="007151F2" w:rsidRPr="000218F3" w:rsidRDefault="007151F2" w:rsidP="000218F3">
      <w:pPr>
        <w:pStyle w:val="ListParagraph"/>
        <w:widowControl w:val="0"/>
        <w:numPr>
          <w:ilvl w:val="1"/>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b/>
          <w:bCs/>
          <w:color w:val="990012"/>
          <w:sz w:val="20"/>
          <w:szCs w:val="20"/>
        </w:rPr>
        <w:t xml:space="preserve">Vertical integration </w:t>
      </w:r>
      <w:r w:rsidRPr="000218F3">
        <w:rPr>
          <w:rFonts w:ascii="Times New Roman" w:hAnsi="Times New Roman" w:cs="Times New Roman"/>
          <w:sz w:val="20"/>
          <w:szCs w:val="20"/>
        </w:rPr>
        <w:t xml:space="preserve">is the extent to which a firm owns vertically related activities. The greater a firm’s ownership extends over successive stages of the value chain for its product, the greater its degree of vertical integration </w:t>
      </w:r>
    </w:p>
    <w:p w:rsidR="00431FF8" w:rsidRPr="000218F3" w:rsidRDefault="00431FF8" w:rsidP="000218F3">
      <w:pPr>
        <w:pStyle w:val="ListParagraph"/>
        <w:widowControl w:val="0"/>
        <w:numPr>
          <w:ilvl w:val="1"/>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On the positive side, vertical integration can produce cost savings due to the physical integration of processes, eliminate certain transaction costs, and facilitate transaction-specific investments. On the negative side, vertical integration may restrict a firm’s ability to benefit from scale economies and may reduce flexibility and increase risk. </w:t>
      </w:r>
    </w:p>
    <w:p w:rsidR="00431FF8" w:rsidRPr="000218F3" w:rsidRDefault="00431FF8" w:rsidP="000218F3">
      <w:pPr>
        <w:pStyle w:val="ListParagraph"/>
        <w:widowControl w:val="0"/>
        <w:numPr>
          <w:ilvl w:val="2"/>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990012"/>
          <w:sz w:val="20"/>
          <w:szCs w:val="20"/>
        </w:rPr>
        <w:t xml:space="preserve">Long-term contracts. </w:t>
      </w:r>
      <w:r w:rsidRPr="000218F3">
        <w:rPr>
          <w:rFonts w:ascii="Times New Roman" w:hAnsi="Times New Roman" w:cs="Times New Roman"/>
          <w:sz w:val="20"/>
          <w:szCs w:val="20"/>
        </w:rPr>
        <w:t xml:space="preserve">Market transactions can be either </w:t>
      </w:r>
      <w:r w:rsidRPr="000218F3">
        <w:rPr>
          <w:rFonts w:ascii="Times New Roman" w:hAnsi="Times New Roman" w:cs="Times New Roman"/>
          <w:b/>
          <w:bCs/>
          <w:color w:val="990012"/>
          <w:sz w:val="20"/>
          <w:szCs w:val="20"/>
        </w:rPr>
        <w:t xml:space="preserve">spot contracts </w:t>
      </w:r>
      <w:r w:rsidRPr="000218F3">
        <w:rPr>
          <w:rFonts w:ascii="Times New Roman" w:hAnsi="Times New Roman" w:cs="Times New Roman"/>
          <w:sz w:val="20"/>
          <w:szCs w:val="20"/>
        </w:rPr>
        <w:t xml:space="preserve">(such as buying a cargo of crude oil on the Rotterdam petroleum market) or </w:t>
      </w:r>
      <w:r w:rsidRPr="000218F3">
        <w:rPr>
          <w:rFonts w:ascii="Times New Roman" w:hAnsi="Times New Roman" w:cs="Times New Roman"/>
          <w:b/>
          <w:bCs/>
          <w:color w:val="990012"/>
          <w:sz w:val="20"/>
          <w:szCs w:val="20"/>
        </w:rPr>
        <w:t xml:space="preserve">long-term contracts </w:t>
      </w:r>
      <w:r w:rsidRPr="000218F3">
        <w:rPr>
          <w:rFonts w:ascii="Times New Roman" w:hAnsi="Times New Roman" w:cs="Times New Roman"/>
          <w:sz w:val="20"/>
          <w:szCs w:val="20"/>
        </w:rPr>
        <w:t>that involve a series of transactions over a period of time and specify the terms of sales and the responsibilities of each party.  </w:t>
      </w:r>
    </w:p>
    <w:p w:rsidR="00431FF8" w:rsidRPr="000218F3" w:rsidRDefault="00431FF8" w:rsidP="000218F3">
      <w:pPr>
        <w:pStyle w:val="ListParagraph"/>
        <w:widowControl w:val="0"/>
        <w:numPr>
          <w:ilvl w:val="2"/>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i/>
          <w:iCs/>
          <w:color w:val="990012"/>
          <w:sz w:val="20"/>
          <w:szCs w:val="20"/>
        </w:rPr>
        <w:t xml:space="preserve">Vendor partnerships. </w:t>
      </w:r>
      <w:r w:rsidRPr="000218F3">
        <w:rPr>
          <w:rFonts w:ascii="Times New Roman" w:hAnsi="Times New Roman" w:cs="Times New Roman"/>
          <w:sz w:val="20"/>
          <w:szCs w:val="20"/>
        </w:rPr>
        <w:t>The greater the difficulties of specifying complete contracts for long-term supplier–customer deals, the greater the advantage of vertical relationships being based on trust and mutual understanding  </w:t>
      </w:r>
    </w:p>
    <w:p w:rsidR="00431FF8" w:rsidRPr="000218F3" w:rsidRDefault="00431FF8" w:rsidP="000218F3">
      <w:pPr>
        <w:pStyle w:val="ListParagraph"/>
        <w:widowControl w:val="0"/>
        <w:numPr>
          <w:ilvl w:val="2"/>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A </w:t>
      </w:r>
      <w:r w:rsidRPr="000218F3">
        <w:rPr>
          <w:rFonts w:ascii="Times New Roman" w:hAnsi="Times New Roman" w:cs="Times New Roman"/>
          <w:b/>
          <w:bCs/>
          <w:color w:val="990012"/>
          <w:sz w:val="20"/>
          <w:szCs w:val="20"/>
        </w:rPr>
        <w:t>franchise</w:t>
      </w:r>
      <w:r w:rsidRPr="000218F3">
        <w:rPr>
          <w:rFonts w:ascii="Times New Roman" w:hAnsi="Times New Roman" w:cs="Times New Roman"/>
          <w:sz w:val="20"/>
          <w:szCs w:val="20"/>
        </w:rPr>
        <w:t xml:space="preserve"> is a contractual agreement between the owner of a business system and trademark (the franchiser) that permits the franchisee to produce and market the franchisers product or service in a specified area </w:t>
      </w:r>
    </w:p>
    <w:p w:rsidR="00292948" w:rsidRPr="000218F3" w:rsidRDefault="00292948" w:rsidP="000218F3">
      <w:pPr>
        <w:pStyle w:val="ListParagraph"/>
        <w:numPr>
          <w:ilvl w:val="0"/>
          <w:numId w:val="6"/>
        </w:numPr>
        <w:rPr>
          <w:rFonts w:ascii="Times New Roman" w:hAnsi="Times New Roman" w:cs="Times New Roman"/>
          <w:sz w:val="20"/>
          <w:szCs w:val="20"/>
        </w:rPr>
      </w:pPr>
      <w:r w:rsidRPr="000218F3">
        <w:rPr>
          <w:rFonts w:ascii="Times New Roman" w:hAnsi="Times New Roman" w:cs="Times New Roman"/>
          <w:sz w:val="20"/>
          <w:szCs w:val="20"/>
        </w:rPr>
        <w:t xml:space="preserve">M&amp;A / Strategic alliance </w:t>
      </w:r>
    </w:p>
    <w:p w:rsidR="00292948" w:rsidRPr="000218F3" w:rsidRDefault="00292948" w:rsidP="000218F3">
      <w:pPr>
        <w:pStyle w:val="ListParagraph"/>
        <w:numPr>
          <w:ilvl w:val="1"/>
          <w:numId w:val="6"/>
        </w:numPr>
        <w:rPr>
          <w:rFonts w:ascii="Times New Roman" w:hAnsi="Times New Roman" w:cs="Times New Roman"/>
          <w:sz w:val="20"/>
          <w:szCs w:val="20"/>
        </w:rPr>
      </w:pPr>
      <w:r w:rsidRPr="000218F3">
        <w:rPr>
          <w:rFonts w:ascii="Times New Roman" w:hAnsi="Times New Roman" w:cs="Times New Roman"/>
          <w:sz w:val="20"/>
          <w:szCs w:val="20"/>
        </w:rPr>
        <w:t xml:space="preserve">Alliance – without legal framework </w:t>
      </w:r>
    </w:p>
    <w:p w:rsidR="00431FF8" w:rsidRPr="000218F3" w:rsidRDefault="00431FF8" w:rsidP="000218F3">
      <w:pPr>
        <w:pStyle w:val="ListParagraph"/>
        <w:widowControl w:val="0"/>
        <w:numPr>
          <w:ilvl w:val="2"/>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When firms wish to combine their resources and capabilities but do not want a permanent solution such as a merger or acquisition, they can explore the option of a strategic alliance. Strategic alliances are agreements to collaborate on activities that involve the contribution of resources and capabilities by each firm for some established period of time in order to achieve the objectives of each firm. </w:t>
      </w:r>
    </w:p>
    <w:p w:rsidR="00431FF8" w:rsidRPr="000218F3" w:rsidRDefault="00431FF8" w:rsidP="000218F3">
      <w:pPr>
        <w:pStyle w:val="ListParagraph"/>
        <w:widowControl w:val="0"/>
        <w:numPr>
          <w:ilvl w:val="1"/>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Mergers typically involve firms whose desire it is to treat their arrangement as a combination of assets while acquisitions are the outright purchase of the assets of a firm by another. </w:t>
      </w:r>
    </w:p>
    <w:p w:rsidR="00431FF8" w:rsidRPr="000218F3" w:rsidRDefault="00431FF8" w:rsidP="000218F3">
      <w:pPr>
        <w:pStyle w:val="ListParagraph"/>
        <w:widowControl w:val="0"/>
        <w:numPr>
          <w:ilvl w:val="2"/>
          <w:numId w:val="6"/>
        </w:numPr>
        <w:autoSpaceDE w:val="0"/>
        <w:autoSpaceDN w:val="0"/>
        <w:adjustRightInd w:val="0"/>
        <w:spacing w:after="240"/>
        <w:rPr>
          <w:rFonts w:ascii="Times New Roman" w:hAnsi="Times New Roman" w:cs="Times New Roman"/>
          <w:sz w:val="20"/>
          <w:szCs w:val="20"/>
        </w:rPr>
      </w:pPr>
      <w:r w:rsidRPr="000218F3">
        <w:rPr>
          <w:rFonts w:ascii="Times New Roman" w:hAnsi="Times New Roman" w:cs="Times New Roman"/>
          <w:sz w:val="20"/>
          <w:szCs w:val="20"/>
        </w:rPr>
        <w:t xml:space="preserve">the firms involved must be able to assure the co-operation of their respective shareholders and management, and this can take time, especially if the offer from one firm is deemed to be a hostile one by the other. Differences in corporate culture that result in conflicts between the employees of each firm on how to move forward with the integration can also be a barrier to the successful implementation of a merger or acquisition </w:t>
      </w:r>
    </w:p>
    <w:p w:rsidR="00292948" w:rsidRPr="000218F3" w:rsidRDefault="00292948" w:rsidP="000218F3">
      <w:pPr>
        <w:pStyle w:val="ListParagraph"/>
        <w:numPr>
          <w:ilvl w:val="0"/>
          <w:numId w:val="6"/>
        </w:numPr>
        <w:rPr>
          <w:rFonts w:ascii="Times New Roman" w:hAnsi="Times New Roman" w:cs="Times New Roman"/>
          <w:sz w:val="20"/>
          <w:szCs w:val="20"/>
        </w:rPr>
      </w:pPr>
      <w:r w:rsidRPr="000218F3">
        <w:rPr>
          <w:rFonts w:ascii="Times New Roman" w:hAnsi="Times New Roman" w:cs="Times New Roman"/>
          <w:sz w:val="20"/>
          <w:szCs w:val="20"/>
        </w:rPr>
        <w:t xml:space="preserve">Growth matrix </w:t>
      </w:r>
    </w:p>
    <w:p w:rsidR="00C958E5" w:rsidRPr="000218F3" w:rsidRDefault="00C958E5" w:rsidP="000218F3">
      <w:pPr>
        <w:pStyle w:val="ListParagraph"/>
        <w:numPr>
          <w:ilvl w:val="1"/>
          <w:numId w:val="6"/>
        </w:numPr>
        <w:rPr>
          <w:rFonts w:ascii="Times New Roman" w:hAnsi="Times New Roman" w:cs="Times New Roman"/>
          <w:sz w:val="20"/>
          <w:szCs w:val="20"/>
        </w:rPr>
      </w:pPr>
      <w:r w:rsidRPr="000218F3">
        <w:rPr>
          <w:rFonts w:ascii="Times New Roman" w:hAnsi="Times New Roman" w:cs="Times New Roman"/>
          <w:sz w:val="20"/>
          <w:szCs w:val="20"/>
        </w:rPr>
        <w:t xml:space="preserve"> </w:t>
      </w:r>
      <w:r w:rsidRPr="000218F3">
        <w:rPr>
          <w:rFonts w:ascii="Times New Roman" w:hAnsi="Times New Roman" w:cs="Times New Roman"/>
          <w:noProof/>
          <w:sz w:val="20"/>
          <w:szCs w:val="20"/>
        </w:rPr>
        <w:drawing>
          <wp:inline distT="0" distB="0" distL="0" distR="0" wp14:anchorId="2544F398" wp14:editId="0394C06E">
            <wp:extent cx="2912078" cy="1709687"/>
            <wp:effectExtent l="0" t="0" r="9525" b="0"/>
            <wp:docPr id="2" name="Picture 2" descr="Macintosh HD:Users:justinramrup:Desktop:Screen Shot 2017-12-04 at 9.18.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ustinramrup:Desktop:Screen Shot 2017-12-04 at 9.18.51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3522" cy="1710535"/>
                    </a:xfrm>
                    <a:prstGeom prst="rect">
                      <a:avLst/>
                    </a:prstGeom>
                    <a:noFill/>
                    <a:ln>
                      <a:noFill/>
                    </a:ln>
                  </pic:spPr>
                </pic:pic>
              </a:graphicData>
            </a:graphic>
          </wp:inline>
        </w:drawing>
      </w:r>
    </w:p>
    <w:p w:rsidR="00292948" w:rsidRPr="000218F3" w:rsidRDefault="00292948" w:rsidP="000218F3">
      <w:pPr>
        <w:rPr>
          <w:rFonts w:ascii="Times New Roman" w:hAnsi="Times New Roman" w:cs="Times New Roman"/>
          <w:sz w:val="20"/>
          <w:szCs w:val="20"/>
        </w:rPr>
      </w:pPr>
    </w:p>
    <w:p w:rsidR="00292948" w:rsidRPr="000218F3" w:rsidRDefault="000218F3" w:rsidP="000218F3">
      <w:pPr>
        <w:rPr>
          <w:rFonts w:ascii="Times New Roman" w:hAnsi="Times New Roman" w:cs="Times New Roman"/>
          <w:b/>
          <w:sz w:val="20"/>
          <w:szCs w:val="20"/>
        </w:rPr>
      </w:pPr>
      <w:r w:rsidRPr="000218F3">
        <w:rPr>
          <w:rFonts w:ascii="Times New Roman" w:hAnsi="Times New Roman" w:cs="Times New Roman"/>
          <w:b/>
          <w:sz w:val="20"/>
          <w:szCs w:val="20"/>
        </w:rPr>
        <w:t>Supplemental C</w:t>
      </w:r>
      <w:r w:rsidR="00292948" w:rsidRPr="000218F3">
        <w:rPr>
          <w:rFonts w:ascii="Times New Roman" w:hAnsi="Times New Roman" w:cs="Times New Roman"/>
          <w:b/>
          <w:sz w:val="20"/>
          <w:szCs w:val="20"/>
        </w:rPr>
        <w:t>hapter</w:t>
      </w:r>
      <w:r w:rsidR="00B402F6">
        <w:rPr>
          <w:rFonts w:ascii="Times New Roman" w:hAnsi="Times New Roman" w:cs="Times New Roman"/>
          <w:b/>
          <w:sz w:val="20"/>
          <w:szCs w:val="20"/>
        </w:rPr>
        <w:t xml:space="preserve"> 2</w:t>
      </w:r>
      <w:r w:rsidRPr="000218F3">
        <w:rPr>
          <w:rFonts w:ascii="Times New Roman" w:hAnsi="Times New Roman" w:cs="Times New Roman"/>
          <w:b/>
          <w:sz w:val="20"/>
          <w:szCs w:val="20"/>
        </w:rPr>
        <w:t xml:space="preserve"> - Corporate C</w:t>
      </w:r>
      <w:r w:rsidR="00292948" w:rsidRPr="000218F3">
        <w:rPr>
          <w:rFonts w:ascii="Times New Roman" w:hAnsi="Times New Roman" w:cs="Times New Roman"/>
          <w:b/>
          <w:sz w:val="20"/>
          <w:szCs w:val="20"/>
        </w:rPr>
        <w:t xml:space="preserve">ulture </w:t>
      </w:r>
    </w:p>
    <w:p w:rsidR="00292948" w:rsidRDefault="00B402F6" w:rsidP="000218F3">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Corporate governance </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Agency problem: Rests on the theory that separation of ownership and management creates conflict, often labeled </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Governance is the activities of the board of directors to manage the systems of participants </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Shareholder (owner) point of view: that the aim of the organization is to maximize value </w:t>
      </w:r>
    </w:p>
    <w:p w:rsidR="00B402F6" w:rsidRPr="000218F3"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Stakeholder point of view: the organization has a societal obligation beyond creating value for the shareholder </w:t>
      </w:r>
    </w:p>
    <w:p w:rsidR="00292948" w:rsidRDefault="00B402F6" w:rsidP="000218F3">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Roles of the board of directors:</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Compliance: includes accounting/finance reporting, legal and shareholder issues </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Strategy: approve direct, and monitor both strategy and implementation </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Talent: hiring the CEO and ensuring that the management team has the capability to run the company, and that a talent is in place for the future </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Compensation: set the compensation </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Investment: approve major investments, such as acquisition and takeovers </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Fiduciary duty of the board: </w:t>
      </w:r>
    </w:p>
    <w:p w:rsidR="00B402F6" w:rsidRDefault="00B402F6" w:rsidP="00B402F6">
      <w:pPr>
        <w:pStyle w:val="ListParagraph"/>
        <w:numPr>
          <w:ilvl w:val="3"/>
          <w:numId w:val="7"/>
        </w:numPr>
        <w:rPr>
          <w:rFonts w:ascii="Times New Roman" w:hAnsi="Times New Roman" w:cs="Times New Roman"/>
          <w:sz w:val="20"/>
          <w:szCs w:val="20"/>
        </w:rPr>
      </w:pPr>
      <w:r>
        <w:rPr>
          <w:rFonts w:ascii="Times New Roman" w:hAnsi="Times New Roman" w:cs="Times New Roman"/>
          <w:sz w:val="20"/>
          <w:szCs w:val="20"/>
        </w:rPr>
        <w:t xml:space="preserve">Duty of care: that the board makes decision with due deliberation </w:t>
      </w:r>
    </w:p>
    <w:p w:rsidR="00B402F6" w:rsidRDefault="00B402F6" w:rsidP="00B402F6">
      <w:pPr>
        <w:pStyle w:val="ListParagraph"/>
        <w:numPr>
          <w:ilvl w:val="3"/>
          <w:numId w:val="7"/>
        </w:numPr>
        <w:rPr>
          <w:rFonts w:ascii="Times New Roman" w:hAnsi="Times New Roman" w:cs="Times New Roman"/>
          <w:sz w:val="20"/>
          <w:szCs w:val="20"/>
        </w:rPr>
      </w:pPr>
      <w:r>
        <w:rPr>
          <w:rFonts w:ascii="Times New Roman" w:hAnsi="Times New Roman" w:cs="Times New Roman"/>
          <w:sz w:val="20"/>
          <w:szCs w:val="20"/>
        </w:rPr>
        <w:t xml:space="preserve">Duty of loyalty: decisions must promote the interests of shareholder </w:t>
      </w:r>
    </w:p>
    <w:p w:rsidR="00B402F6" w:rsidRPr="00B402F6" w:rsidRDefault="00B402F6" w:rsidP="00B402F6">
      <w:pPr>
        <w:pStyle w:val="ListParagraph"/>
        <w:numPr>
          <w:ilvl w:val="3"/>
          <w:numId w:val="7"/>
        </w:numPr>
        <w:rPr>
          <w:rFonts w:ascii="Times New Roman" w:hAnsi="Times New Roman" w:cs="Times New Roman"/>
          <w:sz w:val="20"/>
          <w:szCs w:val="20"/>
        </w:rPr>
      </w:pPr>
      <w:r>
        <w:rPr>
          <w:rFonts w:ascii="Times New Roman" w:hAnsi="Times New Roman" w:cs="Times New Roman"/>
          <w:sz w:val="20"/>
          <w:szCs w:val="20"/>
        </w:rPr>
        <w:t xml:space="preserve">Duty of candor: the board must inform shareholders of company information that is material  </w:t>
      </w:r>
    </w:p>
    <w:p w:rsidR="00292948" w:rsidRDefault="00292948" w:rsidP="000218F3">
      <w:pPr>
        <w:pStyle w:val="ListParagraph"/>
        <w:numPr>
          <w:ilvl w:val="1"/>
          <w:numId w:val="7"/>
        </w:numPr>
        <w:rPr>
          <w:rFonts w:ascii="Times New Roman" w:hAnsi="Times New Roman" w:cs="Times New Roman"/>
          <w:sz w:val="20"/>
          <w:szCs w:val="20"/>
        </w:rPr>
      </w:pPr>
      <w:r w:rsidRPr="000218F3">
        <w:rPr>
          <w:rFonts w:ascii="Times New Roman" w:hAnsi="Times New Roman" w:cs="Times New Roman"/>
          <w:sz w:val="20"/>
          <w:szCs w:val="20"/>
        </w:rPr>
        <w:t>Can it be an enhancer? Narrow views?</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Value creation </w:t>
      </w:r>
    </w:p>
    <w:p w:rsidR="00B402F6" w:rsidRDefault="00B402F6" w:rsidP="00B402F6">
      <w:pPr>
        <w:pStyle w:val="ListParagraph"/>
        <w:numPr>
          <w:ilvl w:val="3"/>
          <w:numId w:val="7"/>
        </w:numPr>
        <w:rPr>
          <w:rFonts w:ascii="Times New Roman" w:hAnsi="Times New Roman" w:cs="Times New Roman"/>
          <w:sz w:val="20"/>
          <w:szCs w:val="20"/>
        </w:rPr>
      </w:pPr>
      <w:r>
        <w:rPr>
          <w:rFonts w:ascii="Times New Roman" w:hAnsi="Times New Roman" w:cs="Times New Roman"/>
          <w:sz w:val="20"/>
          <w:szCs w:val="20"/>
        </w:rPr>
        <w:t>His view is that although governance and effectiveness are important functions for a board, the overarching goal should be to create value</w:t>
      </w:r>
    </w:p>
    <w:p w:rsidR="00B402F6" w:rsidRDefault="00B402F6" w:rsidP="00B402F6">
      <w:pPr>
        <w:pStyle w:val="ListParagraph"/>
        <w:numPr>
          <w:ilvl w:val="4"/>
          <w:numId w:val="7"/>
        </w:numPr>
        <w:rPr>
          <w:rFonts w:ascii="Times New Roman" w:hAnsi="Times New Roman" w:cs="Times New Roman"/>
          <w:sz w:val="20"/>
          <w:szCs w:val="20"/>
        </w:rPr>
      </w:pPr>
      <w:r>
        <w:rPr>
          <w:rFonts w:ascii="Times New Roman" w:hAnsi="Times New Roman" w:cs="Times New Roman"/>
          <w:sz w:val="20"/>
          <w:szCs w:val="20"/>
        </w:rPr>
        <w:t xml:space="preserve">Create value for both shareholders and stakeholders </w:t>
      </w:r>
    </w:p>
    <w:p w:rsidR="00B402F6" w:rsidRDefault="00B402F6" w:rsidP="00B402F6">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Measuring value</w:t>
      </w:r>
    </w:p>
    <w:p w:rsidR="00B402F6" w:rsidRDefault="00B402F6" w:rsidP="00B402F6">
      <w:pPr>
        <w:pStyle w:val="ListParagraph"/>
        <w:numPr>
          <w:ilvl w:val="3"/>
          <w:numId w:val="7"/>
        </w:numPr>
        <w:rPr>
          <w:rFonts w:ascii="Times New Roman" w:hAnsi="Times New Roman" w:cs="Times New Roman"/>
          <w:sz w:val="20"/>
          <w:szCs w:val="20"/>
        </w:rPr>
      </w:pPr>
      <w:r>
        <w:rPr>
          <w:rFonts w:ascii="Times New Roman" w:hAnsi="Times New Roman" w:cs="Times New Roman"/>
          <w:sz w:val="20"/>
          <w:szCs w:val="20"/>
        </w:rPr>
        <w:t xml:space="preserve">Residual income and economic value added (EVA) </w:t>
      </w:r>
    </w:p>
    <w:p w:rsidR="00B402F6" w:rsidRPr="000218F3" w:rsidRDefault="00B402F6" w:rsidP="00B402F6">
      <w:pPr>
        <w:pStyle w:val="ListParagraph"/>
        <w:numPr>
          <w:ilvl w:val="3"/>
          <w:numId w:val="7"/>
        </w:numPr>
        <w:rPr>
          <w:rFonts w:ascii="Times New Roman" w:hAnsi="Times New Roman" w:cs="Times New Roman"/>
          <w:sz w:val="20"/>
          <w:szCs w:val="20"/>
        </w:rPr>
      </w:pPr>
      <w:r>
        <w:rPr>
          <w:rFonts w:ascii="Times New Roman" w:hAnsi="Times New Roman" w:cs="Times New Roman"/>
          <w:sz w:val="20"/>
          <w:szCs w:val="20"/>
        </w:rPr>
        <w:t xml:space="preserve">Net present value (NPV) </w:t>
      </w:r>
    </w:p>
    <w:p w:rsidR="00292948" w:rsidRPr="000218F3" w:rsidRDefault="00292948" w:rsidP="00275E42">
      <w:pPr>
        <w:pStyle w:val="ListParagraph"/>
        <w:numPr>
          <w:ilvl w:val="2"/>
          <w:numId w:val="7"/>
        </w:numPr>
        <w:rPr>
          <w:rFonts w:ascii="Times New Roman" w:hAnsi="Times New Roman" w:cs="Times New Roman"/>
          <w:sz w:val="20"/>
          <w:szCs w:val="20"/>
        </w:rPr>
      </w:pPr>
      <w:r w:rsidRPr="000218F3">
        <w:rPr>
          <w:rFonts w:ascii="Times New Roman" w:hAnsi="Times New Roman" w:cs="Times New Roman"/>
          <w:sz w:val="20"/>
          <w:szCs w:val="20"/>
        </w:rPr>
        <w:t xml:space="preserve">If you do not comply, it’s the board that gets sued </w:t>
      </w:r>
    </w:p>
    <w:p w:rsidR="00292948" w:rsidRPr="000218F3" w:rsidRDefault="00292948" w:rsidP="000218F3">
      <w:pPr>
        <w:pStyle w:val="ListParagraph"/>
        <w:numPr>
          <w:ilvl w:val="0"/>
          <w:numId w:val="7"/>
        </w:numPr>
        <w:rPr>
          <w:rFonts w:ascii="Times New Roman" w:hAnsi="Times New Roman" w:cs="Times New Roman"/>
          <w:sz w:val="20"/>
          <w:szCs w:val="20"/>
        </w:rPr>
      </w:pPr>
      <w:r w:rsidRPr="000218F3">
        <w:rPr>
          <w:rFonts w:ascii="Times New Roman" w:hAnsi="Times New Roman" w:cs="Times New Roman"/>
          <w:sz w:val="20"/>
          <w:szCs w:val="20"/>
        </w:rPr>
        <w:t xml:space="preserve">Industry characteristics </w:t>
      </w:r>
    </w:p>
    <w:p w:rsidR="00275E42" w:rsidRDefault="00275E42" w:rsidP="000218F3">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Industry structure</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How many companies? Dominate?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Customers? How many?</w:t>
      </w:r>
    </w:p>
    <w:p w:rsidR="00275E42" w:rsidRDefault="00275E42" w:rsidP="000218F3">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The size of the industry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Provide the size of the industry in dollars/units</w:t>
      </w:r>
    </w:p>
    <w:p w:rsidR="00275E42" w:rsidRP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Economic cycles (some industries) </w:t>
      </w:r>
    </w:p>
    <w:p w:rsidR="00275E42" w:rsidRDefault="00275E42" w:rsidP="000218F3">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Technology/research and development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Is it important?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Bounded by technology? </w:t>
      </w:r>
    </w:p>
    <w:p w:rsidR="00275E42" w:rsidRDefault="00275E42" w:rsidP="000218F3">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 xml:space="preserve">Scale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Need scale to compete? </w:t>
      </w:r>
    </w:p>
    <w:p w:rsidR="00275E42" w:rsidRP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Economies of scale </w:t>
      </w:r>
    </w:p>
    <w:p w:rsidR="00292948" w:rsidRPr="000218F3" w:rsidRDefault="00292948" w:rsidP="000218F3">
      <w:pPr>
        <w:pStyle w:val="ListParagraph"/>
        <w:numPr>
          <w:ilvl w:val="0"/>
          <w:numId w:val="7"/>
        </w:numPr>
        <w:rPr>
          <w:rFonts w:ascii="Times New Roman" w:hAnsi="Times New Roman" w:cs="Times New Roman"/>
          <w:sz w:val="20"/>
          <w:szCs w:val="20"/>
        </w:rPr>
      </w:pPr>
      <w:r w:rsidRPr="000218F3">
        <w:rPr>
          <w:rFonts w:ascii="Times New Roman" w:hAnsi="Times New Roman" w:cs="Times New Roman"/>
          <w:sz w:val="20"/>
          <w:szCs w:val="20"/>
        </w:rPr>
        <w:t xml:space="preserve">Driving forces </w:t>
      </w:r>
    </w:p>
    <w:p w:rsidR="00292948" w:rsidRDefault="00275E42" w:rsidP="000218F3">
      <w:pPr>
        <w:pStyle w:val="ListParagraph"/>
        <w:numPr>
          <w:ilvl w:val="1"/>
          <w:numId w:val="7"/>
        </w:numPr>
        <w:rPr>
          <w:rFonts w:ascii="Times New Roman" w:hAnsi="Times New Roman" w:cs="Times New Roman"/>
          <w:sz w:val="20"/>
          <w:szCs w:val="20"/>
        </w:rPr>
      </w:pPr>
      <w:r w:rsidRPr="000218F3">
        <w:rPr>
          <w:rFonts w:ascii="Times New Roman" w:hAnsi="Times New Roman" w:cs="Times New Roman"/>
          <w:sz w:val="20"/>
          <w:szCs w:val="20"/>
        </w:rPr>
        <w:t>What’s</w:t>
      </w:r>
      <w:r w:rsidR="00292948" w:rsidRPr="000218F3">
        <w:rPr>
          <w:rFonts w:ascii="Times New Roman" w:hAnsi="Times New Roman" w:cs="Times New Roman"/>
          <w:sz w:val="20"/>
          <w:szCs w:val="20"/>
        </w:rPr>
        <w:t xml:space="preserve"> the function of driving forces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Are variables that have the capacity to change not only demand, but also the very nature of an industry </w:t>
      </w:r>
    </w:p>
    <w:p w:rsidR="00275E42" w:rsidRPr="000218F3"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Can be slow or quick </w:t>
      </w:r>
    </w:p>
    <w:p w:rsidR="00292948" w:rsidRDefault="00275E42" w:rsidP="000218F3">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Driving forces</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Demographics: key force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Globalization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Technological change, innovations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Social and cultural changes, attitude changes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New products, services, government policies and new laws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New market entries and exits</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Internet, apps, etc. </w:t>
      </w:r>
    </w:p>
    <w:p w:rsidR="00275E42" w:rsidRDefault="00275E42" w:rsidP="00275E42">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Five principles for management:</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Companies depend on customers and investor for resources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Small markets don’t solve the growth needs of large companies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Markets that don’t exist cant be analyzed (market research has its limits) </w:t>
      </w:r>
    </w:p>
    <w:p w:rsidR="00275E42"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An organizations capability defines its disabilities and therefore the growth </w:t>
      </w:r>
    </w:p>
    <w:p w:rsidR="00275E42" w:rsidRPr="000218F3" w:rsidRDefault="00275E42" w:rsidP="00275E42">
      <w:pPr>
        <w:pStyle w:val="ListParagraph"/>
        <w:numPr>
          <w:ilvl w:val="2"/>
          <w:numId w:val="7"/>
        </w:numPr>
        <w:rPr>
          <w:rFonts w:ascii="Times New Roman" w:hAnsi="Times New Roman" w:cs="Times New Roman"/>
          <w:sz w:val="20"/>
          <w:szCs w:val="20"/>
        </w:rPr>
      </w:pPr>
      <w:r>
        <w:rPr>
          <w:rFonts w:ascii="Times New Roman" w:hAnsi="Times New Roman" w:cs="Times New Roman"/>
          <w:sz w:val="20"/>
          <w:szCs w:val="20"/>
        </w:rPr>
        <w:t xml:space="preserve">Technology supply may not equal market demand (tech often moves at a rapid pace) </w:t>
      </w:r>
    </w:p>
    <w:p w:rsidR="00292948" w:rsidRPr="000218F3" w:rsidRDefault="00292948" w:rsidP="000218F3">
      <w:pPr>
        <w:rPr>
          <w:rFonts w:ascii="Times New Roman" w:hAnsi="Times New Roman" w:cs="Times New Roman"/>
          <w:b/>
          <w:sz w:val="20"/>
          <w:szCs w:val="20"/>
        </w:rPr>
      </w:pPr>
    </w:p>
    <w:p w:rsidR="000218F3" w:rsidRDefault="000218F3" w:rsidP="000218F3">
      <w:pPr>
        <w:rPr>
          <w:rFonts w:ascii="Times New Roman" w:hAnsi="Times New Roman" w:cs="Times New Roman"/>
          <w:b/>
          <w:sz w:val="20"/>
          <w:szCs w:val="20"/>
        </w:rPr>
      </w:pPr>
      <w:r>
        <w:rPr>
          <w:rFonts w:ascii="Times New Roman" w:hAnsi="Times New Roman" w:cs="Times New Roman"/>
          <w:b/>
          <w:sz w:val="20"/>
          <w:szCs w:val="20"/>
        </w:rPr>
        <w:br w:type="page"/>
      </w:r>
    </w:p>
    <w:p w:rsidR="00292948" w:rsidRPr="000218F3" w:rsidRDefault="000218F3" w:rsidP="000218F3">
      <w:pPr>
        <w:rPr>
          <w:rFonts w:ascii="Times New Roman" w:hAnsi="Times New Roman" w:cs="Times New Roman"/>
          <w:b/>
          <w:sz w:val="20"/>
          <w:szCs w:val="20"/>
        </w:rPr>
      </w:pPr>
      <w:r w:rsidRPr="000218F3">
        <w:rPr>
          <w:rFonts w:ascii="Times New Roman" w:hAnsi="Times New Roman" w:cs="Times New Roman"/>
          <w:b/>
          <w:sz w:val="20"/>
          <w:szCs w:val="20"/>
        </w:rPr>
        <w:t>Supplemental C</w:t>
      </w:r>
      <w:r w:rsidR="00292948" w:rsidRPr="000218F3">
        <w:rPr>
          <w:rFonts w:ascii="Times New Roman" w:hAnsi="Times New Roman" w:cs="Times New Roman"/>
          <w:b/>
          <w:sz w:val="20"/>
          <w:szCs w:val="20"/>
        </w:rPr>
        <w:t xml:space="preserve">hapter </w:t>
      </w:r>
      <w:r w:rsidR="00B402F6">
        <w:rPr>
          <w:rFonts w:ascii="Times New Roman" w:hAnsi="Times New Roman" w:cs="Times New Roman"/>
          <w:b/>
          <w:sz w:val="20"/>
          <w:szCs w:val="20"/>
        </w:rPr>
        <w:t>1</w:t>
      </w:r>
      <w:r w:rsidR="00275E42">
        <w:rPr>
          <w:rFonts w:ascii="Times New Roman" w:hAnsi="Times New Roman" w:cs="Times New Roman"/>
          <w:b/>
          <w:sz w:val="20"/>
          <w:szCs w:val="20"/>
        </w:rPr>
        <w:t xml:space="preserve"> – Internal Analysis </w:t>
      </w:r>
    </w:p>
    <w:p w:rsidR="00292948" w:rsidRPr="001F422C" w:rsidRDefault="00292948" w:rsidP="001F422C">
      <w:pPr>
        <w:pStyle w:val="ListParagraph"/>
        <w:numPr>
          <w:ilvl w:val="0"/>
          <w:numId w:val="8"/>
        </w:numPr>
        <w:rPr>
          <w:rFonts w:ascii="Times New Roman" w:hAnsi="Times New Roman" w:cs="Times New Roman"/>
          <w:sz w:val="20"/>
          <w:szCs w:val="20"/>
        </w:rPr>
      </w:pPr>
      <w:r w:rsidRPr="000218F3">
        <w:rPr>
          <w:rFonts w:ascii="Times New Roman" w:hAnsi="Times New Roman" w:cs="Times New Roman"/>
          <w:sz w:val="20"/>
          <w:szCs w:val="20"/>
        </w:rPr>
        <w:t>How do you measure performance?</w:t>
      </w:r>
    </w:p>
    <w:p w:rsidR="001F422C" w:rsidRPr="001F422C" w:rsidRDefault="00292948" w:rsidP="001F422C">
      <w:pPr>
        <w:pStyle w:val="ListParagraph"/>
        <w:numPr>
          <w:ilvl w:val="1"/>
          <w:numId w:val="8"/>
        </w:numPr>
        <w:rPr>
          <w:rFonts w:ascii="Times New Roman" w:hAnsi="Times New Roman" w:cs="Times New Roman"/>
          <w:sz w:val="20"/>
          <w:szCs w:val="20"/>
        </w:rPr>
      </w:pPr>
      <w:r w:rsidRPr="000218F3">
        <w:rPr>
          <w:rFonts w:ascii="Times New Roman" w:hAnsi="Times New Roman" w:cs="Times New Roman"/>
          <w:sz w:val="20"/>
          <w:szCs w:val="20"/>
        </w:rPr>
        <w:t>Financials</w:t>
      </w:r>
    </w:p>
    <w:p w:rsidR="00292948" w:rsidRPr="000218F3" w:rsidRDefault="001F422C" w:rsidP="001F422C">
      <w:pPr>
        <w:pStyle w:val="ListParagraph"/>
        <w:numPr>
          <w:ilvl w:val="1"/>
          <w:numId w:val="8"/>
        </w:numPr>
        <w:rPr>
          <w:rFonts w:ascii="Times New Roman" w:hAnsi="Times New Roman" w:cs="Times New Roman"/>
          <w:sz w:val="20"/>
          <w:szCs w:val="20"/>
        </w:rPr>
      </w:pPr>
      <w:r>
        <w:rPr>
          <w:rFonts w:ascii="Times New Roman" w:hAnsi="Times New Roman" w:cs="Times New Roman"/>
          <w:sz w:val="20"/>
          <w:szCs w:val="20"/>
        </w:rPr>
        <w:t>Market share, Tu</w:t>
      </w:r>
      <w:r w:rsidR="00292948" w:rsidRPr="000218F3">
        <w:rPr>
          <w:rFonts w:ascii="Times New Roman" w:hAnsi="Times New Roman" w:cs="Times New Roman"/>
          <w:sz w:val="20"/>
          <w:szCs w:val="20"/>
        </w:rPr>
        <w:t xml:space="preserve">rnover </w:t>
      </w:r>
    </w:p>
    <w:p w:rsidR="00292948" w:rsidRPr="000218F3" w:rsidRDefault="00292948" w:rsidP="000218F3">
      <w:pPr>
        <w:pStyle w:val="ListParagraph"/>
        <w:numPr>
          <w:ilvl w:val="0"/>
          <w:numId w:val="8"/>
        </w:numPr>
        <w:rPr>
          <w:rFonts w:ascii="Times New Roman" w:hAnsi="Times New Roman" w:cs="Times New Roman"/>
          <w:sz w:val="20"/>
          <w:szCs w:val="20"/>
        </w:rPr>
      </w:pPr>
      <w:r w:rsidRPr="000218F3">
        <w:rPr>
          <w:rFonts w:ascii="Times New Roman" w:hAnsi="Times New Roman" w:cs="Times New Roman"/>
          <w:sz w:val="20"/>
          <w:szCs w:val="20"/>
        </w:rPr>
        <w:t>What are the most important financial variables?</w:t>
      </w:r>
    </w:p>
    <w:p w:rsidR="00292948" w:rsidRPr="000218F3" w:rsidRDefault="00292948" w:rsidP="000218F3">
      <w:pPr>
        <w:pStyle w:val="ListParagraph"/>
        <w:numPr>
          <w:ilvl w:val="1"/>
          <w:numId w:val="8"/>
        </w:numPr>
        <w:rPr>
          <w:rFonts w:ascii="Times New Roman" w:hAnsi="Times New Roman" w:cs="Times New Roman"/>
          <w:sz w:val="20"/>
          <w:szCs w:val="20"/>
        </w:rPr>
      </w:pPr>
      <w:r w:rsidRPr="000218F3">
        <w:rPr>
          <w:rFonts w:ascii="Times New Roman" w:hAnsi="Times New Roman" w:cs="Times New Roman"/>
          <w:sz w:val="20"/>
          <w:szCs w:val="20"/>
        </w:rPr>
        <w:t xml:space="preserve">Pick the three most important ones </w:t>
      </w:r>
    </w:p>
    <w:p w:rsidR="00292948" w:rsidRPr="000218F3" w:rsidRDefault="00292948" w:rsidP="000218F3">
      <w:pPr>
        <w:pStyle w:val="ListParagraph"/>
        <w:numPr>
          <w:ilvl w:val="2"/>
          <w:numId w:val="8"/>
        </w:numPr>
        <w:rPr>
          <w:rFonts w:ascii="Times New Roman" w:hAnsi="Times New Roman" w:cs="Times New Roman"/>
          <w:sz w:val="20"/>
          <w:szCs w:val="20"/>
        </w:rPr>
      </w:pPr>
      <w:r w:rsidRPr="000218F3">
        <w:rPr>
          <w:rFonts w:ascii="Times New Roman" w:hAnsi="Times New Roman" w:cs="Times New Roman"/>
          <w:sz w:val="20"/>
          <w:szCs w:val="20"/>
        </w:rPr>
        <w:t xml:space="preserve">Revenue, EBITDA, Gross margin, expenses, debt, profit </w:t>
      </w:r>
    </w:p>
    <w:p w:rsidR="00292948" w:rsidRPr="000218F3" w:rsidRDefault="001F422C" w:rsidP="000218F3">
      <w:pPr>
        <w:pStyle w:val="ListParagraph"/>
        <w:numPr>
          <w:ilvl w:val="0"/>
          <w:numId w:val="8"/>
        </w:numPr>
        <w:rPr>
          <w:rFonts w:ascii="Times New Roman" w:hAnsi="Times New Roman" w:cs="Times New Roman"/>
          <w:sz w:val="20"/>
          <w:szCs w:val="20"/>
        </w:rPr>
      </w:pPr>
      <w:r>
        <w:rPr>
          <w:rFonts w:ascii="Times New Roman" w:hAnsi="Times New Roman" w:cs="Times New Roman"/>
          <w:sz w:val="20"/>
          <w:szCs w:val="20"/>
        </w:rPr>
        <w:t xml:space="preserve">Longitudinal Analysis of Financial Data (Discovering trends and traps) </w:t>
      </w:r>
      <w:r w:rsidR="00292948" w:rsidRPr="000218F3">
        <w:rPr>
          <w:rFonts w:ascii="Times New Roman" w:hAnsi="Times New Roman" w:cs="Times New Roman"/>
          <w:sz w:val="20"/>
          <w:szCs w:val="20"/>
        </w:rPr>
        <w:t xml:space="preserve"> </w:t>
      </w:r>
      <w:r w:rsidR="00292948" w:rsidRPr="000218F3">
        <w:rPr>
          <w:rFonts w:ascii="Times New Roman" w:hAnsi="Times New Roman" w:cs="Times New Roman"/>
          <w:sz w:val="20"/>
          <w:szCs w:val="20"/>
        </w:rPr>
        <w:tab/>
      </w:r>
    </w:p>
    <w:p w:rsidR="00292948" w:rsidRDefault="00292948" w:rsidP="000218F3">
      <w:pPr>
        <w:pStyle w:val="ListParagraph"/>
        <w:numPr>
          <w:ilvl w:val="1"/>
          <w:numId w:val="8"/>
        </w:numPr>
        <w:rPr>
          <w:rFonts w:ascii="Times New Roman" w:hAnsi="Times New Roman" w:cs="Times New Roman"/>
          <w:sz w:val="20"/>
          <w:szCs w:val="20"/>
        </w:rPr>
      </w:pPr>
      <w:r w:rsidRPr="000218F3">
        <w:rPr>
          <w:rFonts w:ascii="Times New Roman" w:hAnsi="Times New Roman" w:cs="Times New Roman"/>
          <w:sz w:val="20"/>
          <w:szCs w:val="20"/>
        </w:rPr>
        <w:t xml:space="preserve">Why need it? Time series </w:t>
      </w:r>
    </w:p>
    <w:p w:rsidR="001F422C" w:rsidRDefault="001F422C" w:rsidP="000218F3">
      <w:pPr>
        <w:pStyle w:val="ListParagraph"/>
        <w:numPr>
          <w:ilvl w:val="1"/>
          <w:numId w:val="8"/>
        </w:numPr>
        <w:rPr>
          <w:rFonts w:ascii="Times New Roman" w:hAnsi="Times New Roman" w:cs="Times New Roman"/>
          <w:sz w:val="20"/>
          <w:szCs w:val="20"/>
        </w:rPr>
      </w:pPr>
      <w:r>
        <w:rPr>
          <w:rFonts w:ascii="Times New Roman" w:hAnsi="Times New Roman" w:cs="Times New Roman"/>
          <w:sz w:val="20"/>
          <w:szCs w:val="20"/>
        </w:rPr>
        <w:t>Following data:</w:t>
      </w:r>
    </w:p>
    <w:p w:rsidR="001F422C" w:rsidRPr="000218F3" w:rsidRDefault="001F422C" w:rsidP="001F422C">
      <w:pPr>
        <w:pStyle w:val="ListParagraph"/>
        <w:numPr>
          <w:ilvl w:val="2"/>
          <w:numId w:val="8"/>
        </w:numPr>
        <w:rPr>
          <w:rFonts w:ascii="Times New Roman" w:hAnsi="Times New Roman" w:cs="Times New Roman"/>
          <w:sz w:val="20"/>
          <w:szCs w:val="20"/>
        </w:rPr>
      </w:pPr>
      <w:r>
        <w:rPr>
          <w:rFonts w:ascii="Times New Roman" w:hAnsi="Times New Roman" w:cs="Times New Roman"/>
          <w:sz w:val="20"/>
          <w:szCs w:val="20"/>
        </w:rPr>
        <w:t xml:space="preserve">Revenue, gross margins, net margins, net income, expenses, debt </w:t>
      </w:r>
    </w:p>
    <w:p w:rsidR="00292948" w:rsidRPr="000218F3" w:rsidRDefault="00292948" w:rsidP="000218F3">
      <w:pPr>
        <w:pStyle w:val="ListParagraph"/>
        <w:numPr>
          <w:ilvl w:val="0"/>
          <w:numId w:val="8"/>
        </w:numPr>
        <w:rPr>
          <w:rFonts w:ascii="Times New Roman" w:hAnsi="Times New Roman" w:cs="Times New Roman"/>
          <w:sz w:val="20"/>
          <w:szCs w:val="20"/>
        </w:rPr>
      </w:pPr>
      <w:r w:rsidRPr="000218F3">
        <w:rPr>
          <w:rFonts w:ascii="Times New Roman" w:hAnsi="Times New Roman" w:cs="Times New Roman"/>
          <w:sz w:val="20"/>
          <w:szCs w:val="20"/>
        </w:rPr>
        <w:t xml:space="preserve">What is a balance sheet? </w:t>
      </w:r>
    </w:p>
    <w:p w:rsidR="00292948" w:rsidRDefault="001F422C" w:rsidP="000218F3">
      <w:pPr>
        <w:pStyle w:val="ListParagraph"/>
        <w:numPr>
          <w:ilvl w:val="1"/>
          <w:numId w:val="8"/>
        </w:numPr>
        <w:rPr>
          <w:rFonts w:ascii="Times New Roman" w:hAnsi="Times New Roman" w:cs="Times New Roman"/>
          <w:sz w:val="20"/>
          <w:szCs w:val="20"/>
        </w:rPr>
      </w:pPr>
      <w:r>
        <w:rPr>
          <w:rFonts w:ascii="Times New Roman" w:hAnsi="Times New Roman" w:cs="Times New Roman"/>
          <w:sz w:val="20"/>
          <w:szCs w:val="20"/>
        </w:rPr>
        <w:t>Assets = liabilities +</w:t>
      </w:r>
      <w:r w:rsidR="00292948" w:rsidRPr="000218F3">
        <w:rPr>
          <w:rFonts w:ascii="Times New Roman" w:hAnsi="Times New Roman" w:cs="Times New Roman"/>
          <w:sz w:val="20"/>
          <w:szCs w:val="20"/>
        </w:rPr>
        <w:t xml:space="preserve"> equity</w:t>
      </w:r>
    </w:p>
    <w:p w:rsidR="001F422C" w:rsidRPr="000218F3" w:rsidRDefault="001F422C" w:rsidP="000218F3">
      <w:pPr>
        <w:pStyle w:val="ListParagraph"/>
        <w:numPr>
          <w:ilvl w:val="1"/>
          <w:numId w:val="8"/>
        </w:numPr>
        <w:rPr>
          <w:rFonts w:ascii="Times New Roman" w:hAnsi="Times New Roman" w:cs="Times New Roman"/>
          <w:sz w:val="20"/>
          <w:szCs w:val="20"/>
        </w:rPr>
      </w:pPr>
      <w:r>
        <w:rPr>
          <w:rFonts w:ascii="Times New Roman" w:hAnsi="Times New Roman" w:cs="Times New Roman"/>
          <w:sz w:val="20"/>
          <w:szCs w:val="20"/>
        </w:rPr>
        <w:t xml:space="preserve">Assets – liabilities = equity </w:t>
      </w:r>
    </w:p>
    <w:p w:rsidR="00292948" w:rsidRPr="000218F3" w:rsidRDefault="00292948" w:rsidP="000218F3">
      <w:pPr>
        <w:pStyle w:val="ListParagraph"/>
        <w:numPr>
          <w:ilvl w:val="0"/>
          <w:numId w:val="8"/>
        </w:numPr>
        <w:rPr>
          <w:rFonts w:ascii="Times New Roman" w:hAnsi="Times New Roman" w:cs="Times New Roman"/>
          <w:sz w:val="20"/>
          <w:szCs w:val="20"/>
        </w:rPr>
      </w:pPr>
      <w:r w:rsidRPr="000218F3">
        <w:rPr>
          <w:rFonts w:ascii="Times New Roman" w:hAnsi="Times New Roman" w:cs="Times New Roman"/>
          <w:sz w:val="20"/>
          <w:szCs w:val="20"/>
        </w:rPr>
        <w:t xml:space="preserve">What are the three important financial statements </w:t>
      </w:r>
    </w:p>
    <w:p w:rsidR="00292948" w:rsidRDefault="001F422C" w:rsidP="000218F3">
      <w:pPr>
        <w:pStyle w:val="ListParagraph"/>
        <w:numPr>
          <w:ilvl w:val="1"/>
          <w:numId w:val="8"/>
        </w:numPr>
        <w:rPr>
          <w:rFonts w:ascii="Times New Roman" w:hAnsi="Times New Roman" w:cs="Times New Roman"/>
          <w:sz w:val="20"/>
          <w:szCs w:val="20"/>
        </w:rPr>
      </w:pPr>
      <w:r>
        <w:rPr>
          <w:rFonts w:ascii="Times New Roman" w:hAnsi="Times New Roman" w:cs="Times New Roman"/>
          <w:sz w:val="20"/>
          <w:szCs w:val="20"/>
        </w:rPr>
        <w:t xml:space="preserve">The balance sheet </w:t>
      </w:r>
    </w:p>
    <w:p w:rsidR="001F422C" w:rsidRPr="000218F3" w:rsidRDefault="001F422C" w:rsidP="001F422C">
      <w:pPr>
        <w:pStyle w:val="ListParagraph"/>
        <w:numPr>
          <w:ilvl w:val="2"/>
          <w:numId w:val="8"/>
        </w:numPr>
        <w:rPr>
          <w:rFonts w:ascii="Times New Roman" w:hAnsi="Times New Roman" w:cs="Times New Roman"/>
          <w:sz w:val="20"/>
          <w:szCs w:val="20"/>
        </w:rPr>
      </w:pPr>
      <w:r>
        <w:rPr>
          <w:rFonts w:ascii="Times New Roman" w:hAnsi="Times New Roman" w:cs="Times New Roman"/>
          <w:sz w:val="20"/>
          <w:szCs w:val="20"/>
        </w:rPr>
        <w:t xml:space="preserve">Assets – liabilities = equity </w:t>
      </w:r>
    </w:p>
    <w:p w:rsidR="001F422C" w:rsidRDefault="001F422C" w:rsidP="001F422C">
      <w:pPr>
        <w:pStyle w:val="ListParagraph"/>
        <w:numPr>
          <w:ilvl w:val="2"/>
          <w:numId w:val="8"/>
        </w:numPr>
        <w:rPr>
          <w:rFonts w:ascii="Times New Roman" w:hAnsi="Times New Roman" w:cs="Times New Roman"/>
          <w:sz w:val="20"/>
          <w:szCs w:val="20"/>
        </w:rPr>
      </w:pPr>
      <w:r>
        <w:rPr>
          <w:rFonts w:ascii="Times New Roman" w:hAnsi="Times New Roman" w:cs="Times New Roman"/>
          <w:sz w:val="20"/>
          <w:szCs w:val="20"/>
        </w:rPr>
        <w:t>What to look for:</w:t>
      </w:r>
    </w:p>
    <w:p w:rsidR="001F422C" w:rsidRDefault="00392BAF" w:rsidP="001F422C">
      <w:pPr>
        <w:pStyle w:val="ListParagraph"/>
        <w:numPr>
          <w:ilvl w:val="3"/>
          <w:numId w:val="8"/>
        </w:numPr>
        <w:rPr>
          <w:rFonts w:ascii="Times New Roman" w:hAnsi="Times New Roman" w:cs="Times New Roman"/>
          <w:sz w:val="20"/>
          <w:szCs w:val="20"/>
        </w:rPr>
      </w:pPr>
      <w:r>
        <w:rPr>
          <w:rFonts w:ascii="Times New Roman" w:hAnsi="Times New Roman" w:cs="Times New Roman"/>
          <w:sz w:val="20"/>
          <w:szCs w:val="20"/>
        </w:rPr>
        <w:t>Net working capital (current assets minus current liabilities)</w:t>
      </w:r>
    </w:p>
    <w:p w:rsidR="00392BAF" w:rsidRDefault="00392BAF" w:rsidP="001F422C">
      <w:pPr>
        <w:pStyle w:val="ListParagraph"/>
        <w:numPr>
          <w:ilvl w:val="3"/>
          <w:numId w:val="8"/>
        </w:numPr>
        <w:rPr>
          <w:rFonts w:ascii="Times New Roman" w:hAnsi="Times New Roman" w:cs="Times New Roman"/>
          <w:sz w:val="20"/>
          <w:szCs w:val="20"/>
        </w:rPr>
      </w:pPr>
      <w:r>
        <w:rPr>
          <w:rFonts w:ascii="Times New Roman" w:hAnsi="Times New Roman" w:cs="Times New Roman"/>
          <w:sz w:val="20"/>
          <w:szCs w:val="20"/>
        </w:rPr>
        <w:t>Inventory – change over time</w:t>
      </w:r>
    </w:p>
    <w:p w:rsidR="00392BAF" w:rsidRPr="000218F3" w:rsidRDefault="00392BAF" w:rsidP="001F422C">
      <w:pPr>
        <w:pStyle w:val="ListParagraph"/>
        <w:numPr>
          <w:ilvl w:val="3"/>
          <w:numId w:val="8"/>
        </w:numPr>
        <w:rPr>
          <w:rFonts w:ascii="Times New Roman" w:hAnsi="Times New Roman" w:cs="Times New Roman"/>
          <w:sz w:val="20"/>
          <w:szCs w:val="20"/>
        </w:rPr>
      </w:pPr>
      <w:r>
        <w:rPr>
          <w:rFonts w:ascii="Times New Roman" w:hAnsi="Times New Roman" w:cs="Times New Roman"/>
          <w:sz w:val="20"/>
          <w:szCs w:val="20"/>
        </w:rPr>
        <w:t xml:space="preserve">Leverage – what % of money invested is debt? High leverage may change both risk returns </w:t>
      </w:r>
    </w:p>
    <w:p w:rsidR="00292948" w:rsidRDefault="001F422C" w:rsidP="000218F3">
      <w:pPr>
        <w:pStyle w:val="ListParagraph"/>
        <w:numPr>
          <w:ilvl w:val="1"/>
          <w:numId w:val="8"/>
        </w:numPr>
        <w:rPr>
          <w:rFonts w:ascii="Times New Roman" w:hAnsi="Times New Roman" w:cs="Times New Roman"/>
          <w:sz w:val="20"/>
          <w:szCs w:val="20"/>
        </w:rPr>
      </w:pPr>
      <w:r>
        <w:rPr>
          <w:rFonts w:ascii="Times New Roman" w:hAnsi="Times New Roman" w:cs="Times New Roman"/>
          <w:sz w:val="20"/>
          <w:szCs w:val="20"/>
        </w:rPr>
        <w:t xml:space="preserve">Income statement (profit and loss statement) </w:t>
      </w:r>
    </w:p>
    <w:p w:rsidR="001F422C" w:rsidRDefault="001F422C" w:rsidP="001F422C">
      <w:pPr>
        <w:pStyle w:val="ListParagraph"/>
        <w:numPr>
          <w:ilvl w:val="2"/>
          <w:numId w:val="8"/>
        </w:numPr>
        <w:rPr>
          <w:rFonts w:ascii="Times New Roman" w:hAnsi="Times New Roman" w:cs="Times New Roman"/>
          <w:sz w:val="20"/>
          <w:szCs w:val="20"/>
        </w:rPr>
      </w:pPr>
      <w:r>
        <w:rPr>
          <w:rFonts w:ascii="Times New Roman" w:hAnsi="Times New Roman" w:cs="Times New Roman"/>
          <w:sz w:val="20"/>
          <w:szCs w:val="20"/>
        </w:rPr>
        <w:t xml:space="preserve">Revenue – expenses = net income (profit) </w:t>
      </w:r>
    </w:p>
    <w:p w:rsidR="001F422C" w:rsidRDefault="001F422C" w:rsidP="001F422C">
      <w:pPr>
        <w:pStyle w:val="ListParagraph"/>
        <w:numPr>
          <w:ilvl w:val="2"/>
          <w:numId w:val="8"/>
        </w:numPr>
        <w:rPr>
          <w:rFonts w:ascii="Times New Roman" w:hAnsi="Times New Roman" w:cs="Times New Roman"/>
          <w:sz w:val="20"/>
          <w:szCs w:val="20"/>
        </w:rPr>
      </w:pPr>
      <w:r>
        <w:rPr>
          <w:rFonts w:ascii="Times New Roman" w:hAnsi="Times New Roman" w:cs="Times New Roman"/>
          <w:sz w:val="20"/>
          <w:szCs w:val="20"/>
        </w:rPr>
        <w:t>What to look for:</w:t>
      </w:r>
    </w:p>
    <w:p w:rsidR="001F422C" w:rsidRDefault="001F422C" w:rsidP="001F422C">
      <w:pPr>
        <w:pStyle w:val="ListParagraph"/>
        <w:numPr>
          <w:ilvl w:val="3"/>
          <w:numId w:val="8"/>
        </w:numPr>
        <w:rPr>
          <w:rFonts w:ascii="Times New Roman" w:hAnsi="Times New Roman" w:cs="Times New Roman"/>
          <w:sz w:val="20"/>
          <w:szCs w:val="20"/>
        </w:rPr>
      </w:pPr>
      <w:r>
        <w:rPr>
          <w:rFonts w:ascii="Times New Roman" w:hAnsi="Times New Roman" w:cs="Times New Roman"/>
          <w:sz w:val="20"/>
          <w:szCs w:val="20"/>
        </w:rPr>
        <w:t>Gross margin over time</w:t>
      </w:r>
    </w:p>
    <w:p w:rsidR="001F422C" w:rsidRDefault="001F422C" w:rsidP="001F422C">
      <w:pPr>
        <w:pStyle w:val="ListParagraph"/>
        <w:numPr>
          <w:ilvl w:val="3"/>
          <w:numId w:val="8"/>
        </w:numPr>
        <w:rPr>
          <w:rFonts w:ascii="Times New Roman" w:hAnsi="Times New Roman" w:cs="Times New Roman"/>
          <w:sz w:val="20"/>
          <w:szCs w:val="20"/>
        </w:rPr>
      </w:pPr>
      <w:r>
        <w:rPr>
          <w:rFonts w:ascii="Times New Roman" w:hAnsi="Times New Roman" w:cs="Times New Roman"/>
          <w:sz w:val="20"/>
          <w:szCs w:val="20"/>
        </w:rPr>
        <w:t>Net margin over time</w:t>
      </w:r>
    </w:p>
    <w:p w:rsidR="001F422C" w:rsidRPr="000218F3" w:rsidRDefault="001F422C" w:rsidP="001F422C">
      <w:pPr>
        <w:pStyle w:val="ListParagraph"/>
        <w:numPr>
          <w:ilvl w:val="3"/>
          <w:numId w:val="8"/>
        </w:numPr>
        <w:rPr>
          <w:rFonts w:ascii="Times New Roman" w:hAnsi="Times New Roman" w:cs="Times New Roman"/>
          <w:sz w:val="20"/>
          <w:szCs w:val="20"/>
        </w:rPr>
      </w:pPr>
      <w:r>
        <w:rPr>
          <w:rFonts w:ascii="Times New Roman" w:hAnsi="Times New Roman" w:cs="Times New Roman"/>
          <w:sz w:val="20"/>
          <w:szCs w:val="20"/>
        </w:rPr>
        <w:t xml:space="preserve">EBITDA over time </w:t>
      </w:r>
    </w:p>
    <w:p w:rsidR="00292948" w:rsidRDefault="001F422C" w:rsidP="000218F3">
      <w:pPr>
        <w:pStyle w:val="ListParagraph"/>
        <w:numPr>
          <w:ilvl w:val="1"/>
          <w:numId w:val="8"/>
        </w:numPr>
        <w:rPr>
          <w:rFonts w:ascii="Times New Roman" w:hAnsi="Times New Roman" w:cs="Times New Roman"/>
          <w:sz w:val="20"/>
          <w:szCs w:val="20"/>
        </w:rPr>
      </w:pPr>
      <w:r>
        <w:rPr>
          <w:rFonts w:ascii="Times New Roman" w:hAnsi="Times New Roman" w:cs="Times New Roman"/>
          <w:sz w:val="20"/>
          <w:szCs w:val="20"/>
        </w:rPr>
        <w:t xml:space="preserve">Cash flow statement </w:t>
      </w:r>
    </w:p>
    <w:p w:rsidR="001F422C" w:rsidRDefault="001F422C" w:rsidP="001F422C">
      <w:pPr>
        <w:pStyle w:val="ListParagraph"/>
        <w:numPr>
          <w:ilvl w:val="2"/>
          <w:numId w:val="8"/>
        </w:numPr>
        <w:rPr>
          <w:rFonts w:ascii="Times New Roman" w:hAnsi="Times New Roman" w:cs="Times New Roman"/>
          <w:sz w:val="20"/>
          <w:szCs w:val="20"/>
        </w:rPr>
      </w:pPr>
      <w:r>
        <w:rPr>
          <w:rFonts w:ascii="Times New Roman" w:hAnsi="Times New Roman" w:cs="Times New Roman"/>
          <w:sz w:val="20"/>
          <w:szCs w:val="20"/>
        </w:rPr>
        <w:t xml:space="preserve">The various activities </w:t>
      </w:r>
    </w:p>
    <w:p w:rsidR="001F422C" w:rsidRDefault="001F422C" w:rsidP="001F422C">
      <w:pPr>
        <w:pStyle w:val="ListParagraph"/>
        <w:numPr>
          <w:ilvl w:val="2"/>
          <w:numId w:val="8"/>
        </w:numPr>
        <w:rPr>
          <w:rFonts w:ascii="Times New Roman" w:hAnsi="Times New Roman" w:cs="Times New Roman"/>
          <w:sz w:val="20"/>
          <w:szCs w:val="20"/>
        </w:rPr>
      </w:pPr>
      <w:r>
        <w:rPr>
          <w:rFonts w:ascii="Times New Roman" w:hAnsi="Times New Roman" w:cs="Times New Roman"/>
          <w:sz w:val="20"/>
          <w:szCs w:val="20"/>
        </w:rPr>
        <w:t xml:space="preserve">The total change in cash </w:t>
      </w:r>
    </w:p>
    <w:p w:rsidR="001F422C" w:rsidRDefault="001F422C" w:rsidP="001F422C">
      <w:pPr>
        <w:pStyle w:val="ListParagraph"/>
        <w:numPr>
          <w:ilvl w:val="2"/>
          <w:numId w:val="8"/>
        </w:numPr>
        <w:rPr>
          <w:rFonts w:ascii="Times New Roman" w:hAnsi="Times New Roman" w:cs="Times New Roman"/>
          <w:sz w:val="20"/>
          <w:szCs w:val="20"/>
        </w:rPr>
      </w:pPr>
      <w:r>
        <w:rPr>
          <w:rFonts w:ascii="Times New Roman" w:hAnsi="Times New Roman" w:cs="Times New Roman"/>
          <w:sz w:val="20"/>
          <w:szCs w:val="20"/>
        </w:rPr>
        <w:t xml:space="preserve">Can we pay the bills and invest in growth </w:t>
      </w:r>
    </w:p>
    <w:p w:rsidR="001F422C" w:rsidRPr="000218F3" w:rsidRDefault="001F422C" w:rsidP="001F422C">
      <w:pPr>
        <w:pStyle w:val="ListParagraph"/>
        <w:ind w:left="2160"/>
        <w:rPr>
          <w:rFonts w:ascii="Times New Roman" w:hAnsi="Times New Roman" w:cs="Times New Roman"/>
          <w:sz w:val="20"/>
          <w:szCs w:val="20"/>
        </w:rPr>
      </w:pPr>
    </w:p>
    <w:p w:rsidR="00292948" w:rsidRPr="000218F3" w:rsidRDefault="00292948" w:rsidP="000218F3">
      <w:pPr>
        <w:rPr>
          <w:rFonts w:ascii="Times New Roman" w:hAnsi="Times New Roman" w:cs="Times New Roman"/>
          <w:sz w:val="20"/>
          <w:szCs w:val="20"/>
        </w:rPr>
      </w:pPr>
    </w:p>
    <w:p w:rsidR="00292948" w:rsidRPr="000218F3" w:rsidRDefault="00292948" w:rsidP="000218F3">
      <w:pPr>
        <w:rPr>
          <w:rFonts w:ascii="Times New Roman" w:hAnsi="Times New Roman" w:cs="Times New Roman"/>
          <w:sz w:val="20"/>
          <w:szCs w:val="20"/>
        </w:rPr>
      </w:pPr>
    </w:p>
    <w:p w:rsidR="00292948" w:rsidRPr="000218F3" w:rsidRDefault="00292948" w:rsidP="000218F3">
      <w:pPr>
        <w:rPr>
          <w:rFonts w:ascii="Times New Roman" w:hAnsi="Times New Roman" w:cs="Times New Roman"/>
          <w:sz w:val="20"/>
          <w:szCs w:val="20"/>
        </w:rPr>
      </w:pPr>
    </w:p>
    <w:sectPr w:rsidR="00292948" w:rsidRPr="000218F3" w:rsidSect="00ED4DA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A03570"/>
    <w:multiLevelType w:val="hybridMultilevel"/>
    <w:tmpl w:val="ED28D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CE11DE"/>
    <w:multiLevelType w:val="hybridMultilevel"/>
    <w:tmpl w:val="85523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375F50"/>
    <w:multiLevelType w:val="hybridMultilevel"/>
    <w:tmpl w:val="8FAAC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937281"/>
    <w:multiLevelType w:val="hybridMultilevel"/>
    <w:tmpl w:val="29D42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3F14CC"/>
    <w:multiLevelType w:val="hybridMultilevel"/>
    <w:tmpl w:val="F6AA8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9863B4"/>
    <w:multiLevelType w:val="hybridMultilevel"/>
    <w:tmpl w:val="9DBA8E4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36F05356"/>
    <w:multiLevelType w:val="hybridMultilevel"/>
    <w:tmpl w:val="BBD6B34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nsid w:val="5744136B"/>
    <w:multiLevelType w:val="hybridMultilevel"/>
    <w:tmpl w:val="4E707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E3196F"/>
    <w:multiLevelType w:val="hybridMultilevel"/>
    <w:tmpl w:val="FEC6A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8"/>
  </w:num>
  <w:num w:numId="6">
    <w:abstractNumId w:val="7"/>
  </w:num>
  <w:num w:numId="7">
    <w:abstractNumId w:val="5"/>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948"/>
    <w:rsid w:val="000218F3"/>
    <w:rsid w:val="00046037"/>
    <w:rsid w:val="001F422C"/>
    <w:rsid w:val="00275E42"/>
    <w:rsid w:val="00292948"/>
    <w:rsid w:val="002A4A4A"/>
    <w:rsid w:val="002D6617"/>
    <w:rsid w:val="00392BAF"/>
    <w:rsid w:val="00431FF8"/>
    <w:rsid w:val="006B7B49"/>
    <w:rsid w:val="007151F2"/>
    <w:rsid w:val="007C2E2E"/>
    <w:rsid w:val="009635A2"/>
    <w:rsid w:val="00A823A8"/>
    <w:rsid w:val="00B402F6"/>
    <w:rsid w:val="00BD4FBB"/>
    <w:rsid w:val="00C958E5"/>
    <w:rsid w:val="00D4658E"/>
    <w:rsid w:val="00E316E3"/>
    <w:rsid w:val="00E72687"/>
    <w:rsid w:val="00E75434"/>
    <w:rsid w:val="00ED4D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B73692"/>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948"/>
    <w:pPr>
      <w:ind w:left="720"/>
      <w:contextualSpacing/>
    </w:pPr>
  </w:style>
  <w:style w:type="paragraph" w:styleId="BalloonText">
    <w:name w:val="Balloon Text"/>
    <w:basedOn w:val="Normal"/>
    <w:link w:val="BalloonTextChar"/>
    <w:uiPriority w:val="99"/>
    <w:semiHidden/>
    <w:unhideWhenUsed/>
    <w:rsid w:val="00D465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4658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A9008-1102-234E-AD1F-F83A71E6F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Pages>
  <Words>3400</Words>
  <Characters>19384</Characters>
  <Application>Microsoft Macintosh Word</Application>
  <DocSecurity>0</DocSecurity>
  <Lines>161</Lines>
  <Paragraphs>45</Paragraphs>
  <ScaleCrop>false</ScaleCrop>
  <Company/>
  <LinksUpToDate>false</LinksUpToDate>
  <CharactersWithSpaces>22739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Ramrup</dc:creator>
  <cp:keywords/>
  <dc:description/>
  <cp:lastModifiedBy>Justin Ramrup</cp:lastModifiedBy>
  <cp:revision>6</cp:revision>
  <dcterms:created xsi:type="dcterms:W3CDTF">2017-12-04T22:10:00Z</dcterms:created>
  <dcterms:modified xsi:type="dcterms:W3CDTF">2017-12-05T19:45:00Z</dcterms:modified>
</cp:coreProperties>
</file>