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F6FFA9"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Helvetica" w:hAnsi="Helvetica" w:cs="Helvetica"/>
        </w:rPr>
        <w:t>C</w:t>
      </w:r>
      <w:r>
        <w:rPr>
          <w:rFonts w:ascii="Avenir-Book" w:hAnsi="Avenir-Book" w:cs="Avenir-Book"/>
          <w:sz w:val="24"/>
          <w:szCs w:val="24"/>
        </w:rPr>
        <w:t>PHL 214-Weekly Assignment</w:t>
      </w:r>
    </w:p>
    <w:p w14:paraId="238F45F4" w14:textId="77777777" w:rsidR="00053476" w:rsidRDefault="00053476" w:rsidP="00053476">
      <w:pPr>
        <w:autoSpaceDE w:val="0"/>
        <w:autoSpaceDN w:val="0"/>
        <w:adjustRightInd w:val="0"/>
        <w:spacing w:after="0" w:line="240" w:lineRule="auto"/>
        <w:rPr>
          <w:rFonts w:ascii="Avenir-Book" w:hAnsi="Avenir-Book" w:cs="Avenir-Book"/>
          <w:sz w:val="24"/>
          <w:szCs w:val="24"/>
        </w:rPr>
      </w:pPr>
    </w:p>
    <w:p w14:paraId="13BAECA2" w14:textId="75ED16C4"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2. Standardizing Arguments</w:t>
      </w:r>
    </w:p>
    <w:p w14:paraId="43CEFF36" w14:textId="77777777" w:rsidR="00990A73" w:rsidRDefault="00990A73" w:rsidP="00053476">
      <w:pPr>
        <w:autoSpaceDE w:val="0"/>
        <w:autoSpaceDN w:val="0"/>
        <w:adjustRightInd w:val="0"/>
        <w:spacing w:after="0" w:line="240" w:lineRule="auto"/>
        <w:rPr>
          <w:rFonts w:ascii="Avenir-Book" w:hAnsi="Avenir-Book" w:cs="Avenir-Book"/>
          <w:sz w:val="24"/>
          <w:szCs w:val="24"/>
        </w:rPr>
      </w:pPr>
    </w:p>
    <w:p w14:paraId="5C749341" w14:textId="77777777" w:rsidR="00990A73" w:rsidRDefault="00990A73" w:rsidP="00053476">
      <w:pPr>
        <w:autoSpaceDE w:val="0"/>
        <w:autoSpaceDN w:val="0"/>
        <w:adjustRightInd w:val="0"/>
        <w:spacing w:after="0" w:line="240" w:lineRule="auto"/>
        <w:rPr>
          <w:rFonts w:ascii="Avenir-Book" w:hAnsi="Avenir-Book" w:cs="Avenir-Book"/>
          <w:sz w:val="24"/>
          <w:szCs w:val="24"/>
        </w:rPr>
      </w:pPr>
    </w:p>
    <w:p w14:paraId="0514CE9C" w14:textId="7721883D"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Examine the following passages to determine whether they contain arguments. For</w:t>
      </w:r>
    </w:p>
    <w:p w14:paraId="0A46DC4A"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those passages that do contain arguments, rewrite them in standardized form, numbering</w:t>
      </w:r>
    </w:p>
    <w:p w14:paraId="5B7DBD67"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premises and conclusion(s). Note any </w:t>
      </w:r>
      <w:proofErr w:type="spellStart"/>
      <w:r>
        <w:rPr>
          <w:rFonts w:ascii="Avenir-Book" w:hAnsi="Avenir-Book" w:cs="Avenir-Book"/>
          <w:sz w:val="24"/>
          <w:szCs w:val="24"/>
        </w:rPr>
        <w:t>subarguments</w:t>
      </w:r>
      <w:proofErr w:type="spellEnd"/>
      <w:r>
        <w:rPr>
          <w:rFonts w:ascii="Avenir-Book" w:hAnsi="Avenir-Book" w:cs="Avenir-Book"/>
          <w:sz w:val="24"/>
          <w:szCs w:val="24"/>
        </w:rPr>
        <w:t xml:space="preserve"> and indicate the main argument</w:t>
      </w:r>
    </w:p>
    <w:p w14:paraId="01D7ECF1"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and the main conclusion.</w:t>
      </w:r>
    </w:p>
    <w:p w14:paraId="53A988D4"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Note: Some of the following passages do not contain arguments and therefore do not</w:t>
      </w:r>
    </w:p>
    <w:p w14:paraId="29F31E76"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contain premises o</w:t>
      </w:r>
      <w:bookmarkStart w:id="0" w:name="_GoBack"/>
      <w:bookmarkEnd w:id="0"/>
      <w:r>
        <w:rPr>
          <w:rFonts w:ascii="Avenir-Book" w:hAnsi="Avenir-Book" w:cs="Avenir-Book"/>
          <w:sz w:val="24"/>
          <w:szCs w:val="24"/>
        </w:rPr>
        <w:t>r conclusions. If you think that a passage does not contain an argument,</w:t>
      </w:r>
    </w:p>
    <w:p w14:paraId="6EE45F7E"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explain briefly why it does not.</w:t>
      </w:r>
    </w:p>
    <w:p w14:paraId="24AB58B5" w14:textId="77777777" w:rsidR="00990A73" w:rsidRDefault="00990A73" w:rsidP="00053476">
      <w:pPr>
        <w:autoSpaceDE w:val="0"/>
        <w:autoSpaceDN w:val="0"/>
        <w:adjustRightInd w:val="0"/>
        <w:spacing w:after="0" w:line="240" w:lineRule="auto"/>
        <w:rPr>
          <w:rFonts w:ascii="Avenir-Book" w:hAnsi="Avenir-Book" w:cs="Avenir-Book"/>
          <w:sz w:val="24"/>
          <w:szCs w:val="24"/>
        </w:rPr>
      </w:pPr>
    </w:p>
    <w:p w14:paraId="4A3061AE" w14:textId="7F4211A1"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Part I</w:t>
      </w:r>
    </w:p>
    <w:p w14:paraId="7DE0F37E" w14:textId="77777777" w:rsidR="00053476" w:rsidRDefault="00053476" w:rsidP="00053476">
      <w:pPr>
        <w:autoSpaceDE w:val="0"/>
        <w:autoSpaceDN w:val="0"/>
        <w:adjustRightInd w:val="0"/>
        <w:spacing w:after="0" w:line="240" w:lineRule="auto"/>
        <w:rPr>
          <w:rFonts w:ascii="Avenir-Book" w:hAnsi="Avenir-Book" w:cs="Avenir-Book"/>
          <w:sz w:val="24"/>
          <w:szCs w:val="24"/>
        </w:rPr>
      </w:pPr>
    </w:p>
    <w:p w14:paraId="3D202242" w14:textId="4A7B7915"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1. “Everyone knows what the United States will be up to this year: Electing a new</w:t>
      </w:r>
    </w:p>
    <w:p w14:paraId="14CF13D9"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president. But what will Europe be up to? Here are three things Europe should focus</w:t>
      </w:r>
    </w:p>
    <w:p w14:paraId="67392573"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on in 2008: jobs, Muslims, </w:t>
      </w:r>
      <w:proofErr w:type="spellStart"/>
      <w:r>
        <w:rPr>
          <w:rFonts w:ascii="Avenir-Book" w:hAnsi="Avenir-Book" w:cs="Avenir-Book"/>
          <w:sz w:val="24"/>
          <w:szCs w:val="24"/>
        </w:rPr>
        <w:t>neighbours</w:t>
      </w:r>
      <w:proofErr w:type="spellEnd"/>
      <w:r>
        <w:rPr>
          <w:rFonts w:ascii="Avenir-Book" w:hAnsi="Avenir-Book" w:cs="Avenir-Book"/>
          <w:sz w:val="24"/>
          <w:szCs w:val="24"/>
        </w:rPr>
        <w:t>.” (Timothy Garton Ash, “Europeans have forgotten</w:t>
      </w:r>
    </w:p>
    <w:p w14:paraId="165EA0C5"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what it takes to be great,” </w:t>
      </w:r>
      <w:r>
        <w:rPr>
          <w:rFonts w:ascii="Avenir-BookOblique" w:hAnsi="Avenir-BookOblique" w:cs="Avenir-BookOblique"/>
          <w:i/>
          <w:iCs/>
          <w:sz w:val="24"/>
          <w:szCs w:val="24"/>
        </w:rPr>
        <w:t>Globe and Mail</w:t>
      </w:r>
      <w:r>
        <w:rPr>
          <w:rFonts w:ascii="Avenir-Book" w:hAnsi="Avenir-Book" w:cs="Avenir-Book"/>
          <w:sz w:val="24"/>
          <w:szCs w:val="24"/>
        </w:rPr>
        <w:t>, January 10, 2008)</w:t>
      </w:r>
    </w:p>
    <w:p w14:paraId="265A5D33" w14:textId="5C76DE1C" w:rsidR="00990A73" w:rsidRDefault="00990A73" w:rsidP="00053476">
      <w:pPr>
        <w:autoSpaceDE w:val="0"/>
        <w:autoSpaceDN w:val="0"/>
        <w:adjustRightInd w:val="0"/>
        <w:spacing w:after="0" w:line="240" w:lineRule="auto"/>
        <w:rPr>
          <w:rFonts w:ascii="Avenir-Book" w:hAnsi="Avenir-Book" w:cs="Avenir-Book"/>
          <w:sz w:val="24"/>
          <w:szCs w:val="24"/>
        </w:rPr>
      </w:pPr>
    </w:p>
    <w:p w14:paraId="5733C784" w14:textId="11E56134" w:rsidR="00990A73" w:rsidRDefault="00990A73"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This passage does not have any argument because it states several opinions without providing any premises to prove or supplement the several conclusions listed above. When he says everyone knows that the U.S is up to, he doesn’t provide any logical argument or evidence that shows why everyone would know this to be true.</w:t>
      </w:r>
    </w:p>
    <w:p w14:paraId="2E2B28E1" w14:textId="77777777" w:rsidR="00990A73" w:rsidRDefault="00990A73" w:rsidP="00053476">
      <w:pPr>
        <w:autoSpaceDE w:val="0"/>
        <w:autoSpaceDN w:val="0"/>
        <w:adjustRightInd w:val="0"/>
        <w:spacing w:after="0" w:line="240" w:lineRule="auto"/>
        <w:rPr>
          <w:rFonts w:ascii="Avenir-Book" w:hAnsi="Avenir-Book" w:cs="Avenir-Book"/>
          <w:sz w:val="24"/>
          <w:szCs w:val="24"/>
        </w:rPr>
      </w:pPr>
    </w:p>
    <w:p w14:paraId="474A5FEF" w14:textId="73B6280B"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2. Either the butler committed the </w:t>
      </w:r>
      <w:proofErr w:type="gramStart"/>
      <w:r>
        <w:rPr>
          <w:rFonts w:ascii="Avenir-Book" w:hAnsi="Avenir-Book" w:cs="Avenir-Book"/>
          <w:sz w:val="24"/>
          <w:szCs w:val="24"/>
        </w:rPr>
        <w:t>murder</w:t>
      </w:r>
      <w:proofErr w:type="gramEnd"/>
      <w:r>
        <w:rPr>
          <w:rFonts w:ascii="Avenir-Book" w:hAnsi="Avenir-Book" w:cs="Avenir-Book"/>
          <w:sz w:val="24"/>
          <w:szCs w:val="24"/>
        </w:rPr>
        <w:t xml:space="preserve"> or the judge committed the murder.</w:t>
      </w:r>
    </w:p>
    <w:p w14:paraId="0B4F40C6"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Since the butler was passionately in love with the victim, it was not he who committed</w:t>
      </w:r>
    </w:p>
    <w:p w14:paraId="7A74A373"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the murder. Therefore, the judge committed the murder.</w:t>
      </w:r>
    </w:p>
    <w:p w14:paraId="585D1BAE" w14:textId="27CED30C" w:rsidR="00990A73" w:rsidRDefault="00990A73" w:rsidP="00053476">
      <w:pPr>
        <w:autoSpaceDE w:val="0"/>
        <w:autoSpaceDN w:val="0"/>
        <w:adjustRightInd w:val="0"/>
        <w:spacing w:after="0" w:line="240" w:lineRule="auto"/>
        <w:rPr>
          <w:rFonts w:ascii="Avenir-Book" w:hAnsi="Avenir-Book" w:cs="Avenir-Book"/>
          <w:sz w:val="24"/>
          <w:szCs w:val="24"/>
        </w:rPr>
      </w:pPr>
    </w:p>
    <w:p w14:paraId="44832DF4" w14:textId="514DD24D" w:rsidR="00990A73" w:rsidRDefault="00990A73"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There is an argument here, in standard form:</w:t>
      </w:r>
    </w:p>
    <w:p w14:paraId="3189C80A" w14:textId="0DCBE8F9" w:rsidR="00990A73" w:rsidRDefault="00990A73" w:rsidP="00053476">
      <w:pPr>
        <w:autoSpaceDE w:val="0"/>
        <w:autoSpaceDN w:val="0"/>
        <w:adjustRightInd w:val="0"/>
        <w:spacing w:after="0" w:line="240" w:lineRule="auto"/>
        <w:rPr>
          <w:rFonts w:ascii="Avenir-Book" w:hAnsi="Avenir-Book" w:cs="Avenir-Book"/>
          <w:sz w:val="24"/>
          <w:szCs w:val="24"/>
        </w:rPr>
      </w:pPr>
    </w:p>
    <w:p w14:paraId="62B55AEB" w14:textId="5949FC89" w:rsidR="00990A73" w:rsidRDefault="00990A73"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Premise 1: Since the butler was passionately in love with the victim it was not he who committed the murder.</w:t>
      </w:r>
    </w:p>
    <w:p w14:paraId="7579A68B" w14:textId="56F71164" w:rsidR="00990A73" w:rsidRDefault="00990A73" w:rsidP="00053476">
      <w:pPr>
        <w:autoSpaceDE w:val="0"/>
        <w:autoSpaceDN w:val="0"/>
        <w:adjustRightInd w:val="0"/>
        <w:spacing w:after="0" w:line="240" w:lineRule="auto"/>
        <w:rPr>
          <w:rFonts w:ascii="Avenir-Book" w:hAnsi="Avenir-Book" w:cs="Avenir-Book"/>
          <w:sz w:val="24"/>
          <w:szCs w:val="24"/>
        </w:rPr>
      </w:pPr>
    </w:p>
    <w:p w14:paraId="5F62FC92" w14:textId="177E0FB1" w:rsidR="00990A73" w:rsidRDefault="00990A73"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Conclusion: Therefore, the judge committed the murder.</w:t>
      </w:r>
    </w:p>
    <w:p w14:paraId="5A2CAE59" w14:textId="7F297D3F" w:rsidR="00990A73" w:rsidRDefault="00990A73" w:rsidP="00053476">
      <w:pPr>
        <w:autoSpaceDE w:val="0"/>
        <w:autoSpaceDN w:val="0"/>
        <w:adjustRightInd w:val="0"/>
        <w:spacing w:after="0" w:line="240" w:lineRule="auto"/>
        <w:rPr>
          <w:rFonts w:ascii="Avenir-Book" w:hAnsi="Avenir-Book" w:cs="Avenir-Book"/>
          <w:sz w:val="24"/>
          <w:szCs w:val="24"/>
        </w:rPr>
      </w:pPr>
    </w:p>
    <w:p w14:paraId="75B6CFD2" w14:textId="454E01AC" w:rsidR="00990A73" w:rsidRDefault="00990A73"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There is also the sub argument which is in the first premise that can be standardized as</w:t>
      </w:r>
    </w:p>
    <w:p w14:paraId="5CA2EE90" w14:textId="71A6E44C" w:rsidR="00990A73" w:rsidRDefault="00990A73" w:rsidP="00053476">
      <w:pPr>
        <w:autoSpaceDE w:val="0"/>
        <w:autoSpaceDN w:val="0"/>
        <w:adjustRightInd w:val="0"/>
        <w:spacing w:after="0" w:line="240" w:lineRule="auto"/>
        <w:rPr>
          <w:rFonts w:ascii="Avenir-Book" w:hAnsi="Avenir-Book" w:cs="Avenir-Book"/>
          <w:sz w:val="24"/>
          <w:szCs w:val="24"/>
        </w:rPr>
      </w:pPr>
    </w:p>
    <w:p w14:paraId="2A913D95" w14:textId="1A91CBE9" w:rsidR="00990A73" w:rsidRDefault="00990A73"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Premise 1: Since the butler was passionately in love with the victim</w:t>
      </w:r>
    </w:p>
    <w:p w14:paraId="66486C67" w14:textId="0373A58E" w:rsidR="00990A73" w:rsidRDefault="00990A73" w:rsidP="00053476">
      <w:pPr>
        <w:autoSpaceDE w:val="0"/>
        <w:autoSpaceDN w:val="0"/>
        <w:adjustRightInd w:val="0"/>
        <w:spacing w:after="0" w:line="240" w:lineRule="auto"/>
        <w:rPr>
          <w:rFonts w:ascii="Avenir-Book" w:hAnsi="Avenir-Book" w:cs="Avenir-Book"/>
          <w:sz w:val="24"/>
          <w:szCs w:val="24"/>
        </w:rPr>
      </w:pPr>
    </w:p>
    <w:p w14:paraId="06A2EEEA" w14:textId="3F8480B2" w:rsidR="00990A73" w:rsidRDefault="00990A73"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Conclusion: it was not he who committed the murder.</w:t>
      </w:r>
    </w:p>
    <w:p w14:paraId="026FD024" w14:textId="77777777" w:rsidR="00990A73" w:rsidRDefault="00990A73" w:rsidP="00053476">
      <w:pPr>
        <w:autoSpaceDE w:val="0"/>
        <w:autoSpaceDN w:val="0"/>
        <w:adjustRightInd w:val="0"/>
        <w:spacing w:after="0" w:line="240" w:lineRule="auto"/>
        <w:rPr>
          <w:rFonts w:ascii="Avenir-Book" w:hAnsi="Avenir-Book" w:cs="Avenir-Book"/>
          <w:sz w:val="24"/>
          <w:szCs w:val="24"/>
        </w:rPr>
      </w:pPr>
    </w:p>
    <w:p w14:paraId="67AF6378" w14:textId="06FBBC34"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3. “No one has a right to use a relatively unreliable procedure </w:t>
      </w:r>
      <w:proofErr w:type="gramStart"/>
      <w:r>
        <w:rPr>
          <w:rFonts w:ascii="Avenir-Book" w:hAnsi="Avenir-Book" w:cs="Avenir-Book"/>
          <w:sz w:val="24"/>
          <w:szCs w:val="24"/>
        </w:rPr>
        <w:t>in order to</w:t>
      </w:r>
      <w:proofErr w:type="gramEnd"/>
      <w:r>
        <w:rPr>
          <w:rFonts w:ascii="Avenir-Book" w:hAnsi="Avenir-Book" w:cs="Avenir-Book"/>
          <w:sz w:val="24"/>
          <w:szCs w:val="24"/>
        </w:rPr>
        <w:t xml:space="preserve"> decide</w:t>
      </w:r>
    </w:p>
    <w:p w14:paraId="4E87D3A0"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whether to punish another. Using such a system, he is in no position to know that the</w:t>
      </w:r>
    </w:p>
    <w:p w14:paraId="4BCE8395"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lastRenderedPageBreak/>
        <w:t>other deserves punishment: hence he has no right to punish him.”</w:t>
      </w:r>
    </w:p>
    <w:p w14:paraId="4551B043" w14:textId="77777777" w:rsidR="00990A73" w:rsidRDefault="00990A73" w:rsidP="00053476">
      <w:pPr>
        <w:autoSpaceDE w:val="0"/>
        <w:autoSpaceDN w:val="0"/>
        <w:adjustRightInd w:val="0"/>
        <w:spacing w:after="0" w:line="240" w:lineRule="auto"/>
        <w:rPr>
          <w:rFonts w:ascii="Helvetica" w:hAnsi="Helvetica" w:cs="Helvetica"/>
        </w:rPr>
      </w:pPr>
    </w:p>
    <w:p w14:paraId="617B0FCC" w14:textId="2607D241" w:rsidR="00990A73" w:rsidRDefault="00990A73" w:rsidP="00053476">
      <w:pPr>
        <w:autoSpaceDE w:val="0"/>
        <w:autoSpaceDN w:val="0"/>
        <w:adjustRightInd w:val="0"/>
        <w:spacing w:after="0" w:line="240" w:lineRule="auto"/>
        <w:rPr>
          <w:rFonts w:ascii="Helvetica" w:hAnsi="Helvetica" w:cs="Helvetica"/>
        </w:rPr>
      </w:pPr>
      <w:r>
        <w:rPr>
          <w:rFonts w:ascii="Helvetica" w:hAnsi="Helvetica" w:cs="Helvetica"/>
        </w:rPr>
        <w:t>Yes, there is an argument here that can be standardized:</w:t>
      </w:r>
    </w:p>
    <w:p w14:paraId="2E848117" w14:textId="6B397802" w:rsidR="00990A73" w:rsidRDefault="00990A73" w:rsidP="00053476">
      <w:pPr>
        <w:autoSpaceDE w:val="0"/>
        <w:autoSpaceDN w:val="0"/>
        <w:adjustRightInd w:val="0"/>
        <w:spacing w:after="0" w:line="240" w:lineRule="auto"/>
        <w:rPr>
          <w:rFonts w:ascii="Helvetica" w:hAnsi="Helvetica" w:cs="Helvetica"/>
        </w:rPr>
      </w:pPr>
    </w:p>
    <w:p w14:paraId="187B83E6" w14:textId="34538FD7" w:rsidR="00990A73" w:rsidRDefault="00990A73" w:rsidP="00053476">
      <w:pPr>
        <w:autoSpaceDE w:val="0"/>
        <w:autoSpaceDN w:val="0"/>
        <w:adjustRightInd w:val="0"/>
        <w:spacing w:after="0" w:line="240" w:lineRule="auto"/>
        <w:rPr>
          <w:rFonts w:ascii="Helvetica" w:hAnsi="Helvetica" w:cs="Helvetica"/>
        </w:rPr>
      </w:pPr>
      <w:r>
        <w:rPr>
          <w:rFonts w:ascii="Helvetica" w:hAnsi="Helvetica" w:cs="Helvetica"/>
        </w:rPr>
        <w:t>Premise 1: relatively unreliable procedure being used to as a decision for punishment</w:t>
      </w:r>
    </w:p>
    <w:p w14:paraId="04C1EEEB" w14:textId="1EF76F9C" w:rsidR="00990A73" w:rsidRDefault="00990A73" w:rsidP="00053476">
      <w:pPr>
        <w:autoSpaceDE w:val="0"/>
        <w:autoSpaceDN w:val="0"/>
        <w:adjustRightInd w:val="0"/>
        <w:spacing w:after="0" w:line="240" w:lineRule="auto"/>
        <w:rPr>
          <w:rFonts w:ascii="Helvetica" w:hAnsi="Helvetica" w:cs="Helvetica"/>
        </w:rPr>
      </w:pPr>
    </w:p>
    <w:p w14:paraId="15817D08" w14:textId="7B4C376F" w:rsidR="00990A73" w:rsidRDefault="00990A73" w:rsidP="00053476">
      <w:pPr>
        <w:autoSpaceDE w:val="0"/>
        <w:autoSpaceDN w:val="0"/>
        <w:adjustRightInd w:val="0"/>
        <w:spacing w:after="0" w:line="240" w:lineRule="auto"/>
        <w:rPr>
          <w:rFonts w:ascii="Helvetica" w:hAnsi="Helvetica" w:cs="Helvetica"/>
        </w:rPr>
      </w:pPr>
      <w:r>
        <w:rPr>
          <w:rFonts w:ascii="Helvetica" w:hAnsi="Helvetica" w:cs="Helvetica"/>
        </w:rPr>
        <w:t xml:space="preserve">Premise 2: </w:t>
      </w:r>
      <w:r w:rsidR="005229C3">
        <w:rPr>
          <w:rFonts w:ascii="Helvetica" w:hAnsi="Helvetica" w:cs="Helvetica"/>
        </w:rPr>
        <w:t>Using such a system, he is in no position to know what the other deserves punishment</w:t>
      </w:r>
    </w:p>
    <w:p w14:paraId="35F79908" w14:textId="76B69D8C" w:rsidR="005229C3" w:rsidRDefault="005229C3" w:rsidP="00053476">
      <w:pPr>
        <w:autoSpaceDE w:val="0"/>
        <w:autoSpaceDN w:val="0"/>
        <w:adjustRightInd w:val="0"/>
        <w:spacing w:after="0" w:line="240" w:lineRule="auto"/>
        <w:rPr>
          <w:rFonts w:ascii="Helvetica" w:hAnsi="Helvetica" w:cs="Helvetica"/>
        </w:rPr>
      </w:pPr>
    </w:p>
    <w:p w14:paraId="56C6F54D" w14:textId="162C61F5" w:rsidR="005229C3" w:rsidRDefault="005229C3" w:rsidP="00053476">
      <w:pPr>
        <w:autoSpaceDE w:val="0"/>
        <w:autoSpaceDN w:val="0"/>
        <w:adjustRightInd w:val="0"/>
        <w:spacing w:after="0" w:line="240" w:lineRule="auto"/>
        <w:rPr>
          <w:rFonts w:ascii="Helvetica" w:hAnsi="Helvetica" w:cs="Helvetica"/>
        </w:rPr>
      </w:pPr>
      <w:r>
        <w:rPr>
          <w:rFonts w:ascii="Helvetica" w:hAnsi="Helvetica" w:cs="Helvetica"/>
        </w:rPr>
        <w:t>Conclusion: hence he has no right to punish him.</w:t>
      </w:r>
    </w:p>
    <w:p w14:paraId="7357974A" w14:textId="77777777" w:rsidR="00990A73" w:rsidRDefault="00990A73" w:rsidP="00053476">
      <w:pPr>
        <w:autoSpaceDE w:val="0"/>
        <w:autoSpaceDN w:val="0"/>
        <w:adjustRightInd w:val="0"/>
        <w:spacing w:after="0" w:line="240" w:lineRule="auto"/>
        <w:rPr>
          <w:rFonts w:ascii="Helvetica" w:hAnsi="Helvetica" w:cs="Helvetica"/>
        </w:rPr>
      </w:pPr>
    </w:p>
    <w:p w14:paraId="41C22591" w14:textId="77777777" w:rsidR="00990A73" w:rsidRDefault="00990A73" w:rsidP="00053476">
      <w:pPr>
        <w:autoSpaceDE w:val="0"/>
        <w:autoSpaceDN w:val="0"/>
        <w:adjustRightInd w:val="0"/>
        <w:spacing w:after="0" w:line="240" w:lineRule="auto"/>
        <w:rPr>
          <w:rFonts w:ascii="Helvetica" w:hAnsi="Helvetica" w:cs="Helvetica"/>
        </w:rPr>
      </w:pPr>
    </w:p>
    <w:p w14:paraId="2C59B441" w14:textId="77777777" w:rsidR="00990A73" w:rsidRDefault="00990A73" w:rsidP="00053476">
      <w:pPr>
        <w:autoSpaceDE w:val="0"/>
        <w:autoSpaceDN w:val="0"/>
        <w:adjustRightInd w:val="0"/>
        <w:spacing w:after="0" w:line="240" w:lineRule="auto"/>
        <w:rPr>
          <w:rFonts w:ascii="Helvetica" w:hAnsi="Helvetica" w:cs="Helvetica"/>
        </w:rPr>
      </w:pPr>
    </w:p>
    <w:p w14:paraId="4C9AB888" w14:textId="5028127A" w:rsidR="00053476" w:rsidRDefault="00053476" w:rsidP="00053476">
      <w:pPr>
        <w:autoSpaceDE w:val="0"/>
        <w:autoSpaceDN w:val="0"/>
        <w:adjustRightInd w:val="0"/>
        <w:spacing w:after="0" w:line="240" w:lineRule="auto"/>
        <w:rPr>
          <w:rFonts w:ascii="Helvetica" w:hAnsi="Helvetica" w:cs="Helvetica"/>
        </w:rPr>
      </w:pPr>
      <w:r>
        <w:rPr>
          <w:rFonts w:ascii="Helvetica" w:hAnsi="Helvetica" w:cs="Helvetica"/>
        </w:rPr>
        <w:t>Part II</w:t>
      </w:r>
    </w:p>
    <w:p w14:paraId="66A6053B"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Assume that each of the following passages represents an argument. Identify the</w:t>
      </w:r>
    </w:p>
    <w:p w14:paraId="0A23A1BF"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premises and the conclusion. For all cases where there is more than one premise, indicate</w:t>
      </w:r>
    </w:p>
    <w:p w14:paraId="1400D2CA"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whether you think the premises are linear, linked, or convergent in the way they</w:t>
      </w:r>
    </w:p>
    <w:p w14:paraId="7EA33DE9"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are supposed to support the conclusion, and draw a diagram representing the argument</w:t>
      </w:r>
    </w:p>
    <w:p w14:paraId="578B0C21"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structure. If there are </w:t>
      </w:r>
      <w:proofErr w:type="spellStart"/>
      <w:r>
        <w:rPr>
          <w:rFonts w:ascii="Avenir-Book" w:hAnsi="Avenir-Book" w:cs="Avenir-Book"/>
          <w:sz w:val="24"/>
          <w:szCs w:val="24"/>
        </w:rPr>
        <w:t>subarguments</w:t>
      </w:r>
      <w:proofErr w:type="spellEnd"/>
      <w:r>
        <w:rPr>
          <w:rFonts w:ascii="Avenir-Book" w:hAnsi="Avenir-Book" w:cs="Avenir-Book"/>
          <w:sz w:val="24"/>
          <w:szCs w:val="24"/>
        </w:rPr>
        <w:t>, identify them and comment on the pattern</w:t>
      </w:r>
    </w:p>
    <w:p w14:paraId="0C5D2AD4"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of support in the </w:t>
      </w:r>
      <w:proofErr w:type="spellStart"/>
      <w:r>
        <w:rPr>
          <w:rFonts w:ascii="Avenir-Book" w:hAnsi="Avenir-Book" w:cs="Avenir-Book"/>
          <w:sz w:val="24"/>
          <w:szCs w:val="24"/>
        </w:rPr>
        <w:t>subargument</w:t>
      </w:r>
      <w:proofErr w:type="spellEnd"/>
      <w:r>
        <w:rPr>
          <w:rFonts w:ascii="Avenir-Book" w:hAnsi="Avenir-Book" w:cs="Avenir-Book"/>
          <w:sz w:val="24"/>
          <w:szCs w:val="24"/>
        </w:rPr>
        <w:t>.</w:t>
      </w:r>
    </w:p>
    <w:p w14:paraId="7534F002" w14:textId="77777777" w:rsidR="0091568F" w:rsidRDefault="0091568F" w:rsidP="00053476">
      <w:pPr>
        <w:autoSpaceDE w:val="0"/>
        <w:autoSpaceDN w:val="0"/>
        <w:adjustRightInd w:val="0"/>
        <w:spacing w:after="0" w:line="240" w:lineRule="auto"/>
        <w:rPr>
          <w:rFonts w:ascii="Helvetica" w:hAnsi="Helvetica" w:cs="Helvetica"/>
        </w:rPr>
      </w:pPr>
    </w:p>
    <w:p w14:paraId="6D40BC83" w14:textId="67C65465" w:rsidR="00053476" w:rsidRDefault="00053476" w:rsidP="00053476">
      <w:pPr>
        <w:autoSpaceDE w:val="0"/>
        <w:autoSpaceDN w:val="0"/>
        <w:adjustRightInd w:val="0"/>
        <w:spacing w:after="0" w:line="240" w:lineRule="auto"/>
        <w:rPr>
          <w:rFonts w:ascii="Avenir-Book" w:hAnsi="Avenir-Book" w:cs="Avenir-Book"/>
          <w:sz w:val="24"/>
          <w:szCs w:val="24"/>
        </w:rPr>
      </w:pPr>
      <w:r>
        <w:rPr>
          <w:rFonts w:ascii="Helvetica" w:hAnsi="Helvetica" w:cs="Helvetica"/>
        </w:rPr>
        <w:t>4</w:t>
      </w:r>
      <w:r>
        <w:rPr>
          <w:rFonts w:ascii="Avenir-Book" w:hAnsi="Avenir-Book" w:cs="Avenir-Book"/>
          <w:sz w:val="24"/>
          <w:szCs w:val="24"/>
        </w:rPr>
        <w:t>. There is no point in getting your first elementary education in some other language</w:t>
      </w:r>
    </w:p>
    <w:p w14:paraId="678CE1F4"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if your native language is English, because English is the language of world</w:t>
      </w:r>
    </w:p>
    <w:p w14:paraId="22C52AEE"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business and world scholarship, and English is the most important language a person</w:t>
      </w:r>
    </w:p>
    <w:p w14:paraId="010CA569"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can learn to speak and write fluently.</w:t>
      </w:r>
    </w:p>
    <w:p w14:paraId="5E7F8F4E" w14:textId="77777777" w:rsidR="005229C3" w:rsidRDefault="005229C3" w:rsidP="00053476">
      <w:pPr>
        <w:autoSpaceDE w:val="0"/>
        <w:autoSpaceDN w:val="0"/>
        <w:adjustRightInd w:val="0"/>
        <w:spacing w:after="0" w:line="240" w:lineRule="auto"/>
        <w:rPr>
          <w:rFonts w:ascii="Helvetica" w:hAnsi="Helvetica" w:cs="Helvetica"/>
        </w:rPr>
      </w:pPr>
    </w:p>
    <w:p w14:paraId="07F657AB" w14:textId="636A180C" w:rsidR="0091568F" w:rsidRDefault="0091568F" w:rsidP="00053476">
      <w:pPr>
        <w:autoSpaceDE w:val="0"/>
        <w:autoSpaceDN w:val="0"/>
        <w:adjustRightInd w:val="0"/>
        <w:spacing w:after="0" w:line="240" w:lineRule="auto"/>
        <w:rPr>
          <w:rFonts w:ascii="Helvetica" w:hAnsi="Helvetica" w:cs="Helvetica"/>
        </w:rPr>
      </w:pPr>
      <w:r>
        <w:rPr>
          <w:rFonts w:ascii="Helvetica" w:hAnsi="Helvetica" w:cs="Helvetica"/>
        </w:rPr>
        <w:t>There are two premises, one is that English is the language of world business and world scholarship and the second is that English is the most important language a person can learn to speak and write fluently. I believe that the premises are lin</w:t>
      </w:r>
      <w:r w:rsidR="00BA43BD">
        <w:rPr>
          <w:rFonts w:ascii="Helvetica" w:hAnsi="Helvetica" w:cs="Helvetica"/>
        </w:rPr>
        <w:t>ear</w:t>
      </w:r>
      <w:r>
        <w:rPr>
          <w:rFonts w:ascii="Helvetica" w:hAnsi="Helvetica" w:cs="Helvetica"/>
        </w:rPr>
        <w:t xml:space="preserve"> because premise 2 is further elaborating on premise 1 and solidifying it without becoming its own </w:t>
      </w:r>
      <w:proofErr w:type="spellStart"/>
      <w:r>
        <w:rPr>
          <w:rFonts w:ascii="Helvetica" w:hAnsi="Helvetica" w:cs="Helvetica"/>
        </w:rPr>
        <w:t>subargument</w:t>
      </w:r>
      <w:proofErr w:type="spellEnd"/>
      <w:r>
        <w:rPr>
          <w:rFonts w:ascii="Helvetica" w:hAnsi="Helvetica" w:cs="Helvetica"/>
        </w:rPr>
        <w:t xml:space="preserve">. </w:t>
      </w:r>
      <w:r w:rsidR="00BA43BD">
        <w:rPr>
          <w:rFonts w:ascii="Helvetica" w:hAnsi="Helvetica" w:cs="Helvetica"/>
        </w:rPr>
        <w:t xml:space="preserve">You could have one premise without the other and it would still satisfy the argument, but premise 2 strengthens premise 1, thus strengthening the entire </w:t>
      </w:r>
      <w:proofErr w:type="spellStart"/>
      <w:proofErr w:type="gramStart"/>
      <w:r w:rsidR="00BA43BD">
        <w:rPr>
          <w:rFonts w:ascii="Helvetica" w:hAnsi="Helvetica" w:cs="Helvetica"/>
        </w:rPr>
        <w:t>argument.</w:t>
      </w:r>
      <w:r>
        <w:rPr>
          <w:rFonts w:ascii="Helvetica" w:hAnsi="Helvetica" w:cs="Helvetica"/>
        </w:rPr>
        <w:t>The</w:t>
      </w:r>
      <w:proofErr w:type="spellEnd"/>
      <w:proofErr w:type="gramEnd"/>
      <w:r>
        <w:rPr>
          <w:rFonts w:ascii="Helvetica" w:hAnsi="Helvetica" w:cs="Helvetica"/>
        </w:rPr>
        <w:t xml:space="preserve"> conclusion is: there is no point in getting your first elementary education in some other language if your native language is English.</w:t>
      </w:r>
    </w:p>
    <w:p w14:paraId="30A26E46" w14:textId="626D2E19" w:rsidR="0091568F" w:rsidRDefault="0091568F" w:rsidP="00053476">
      <w:pPr>
        <w:autoSpaceDE w:val="0"/>
        <w:autoSpaceDN w:val="0"/>
        <w:adjustRightInd w:val="0"/>
        <w:spacing w:after="0" w:line="240" w:lineRule="auto"/>
        <w:rPr>
          <w:rFonts w:ascii="Helvetica" w:hAnsi="Helvetica" w:cs="Helvetica"/>
        </w:rPr>
      </w:pPr>
    </w:p>
    <w:p w14:paraId="118E578A" w14:textId="3325989F" w:rsidR="0091568F" w:rsidRDefault="006D73E7" w:rsidP="00053476">
      <w:pPr>
        <w:autoSpaceDE w:val="0"/>
        <w:autoSpaceDN w:val="0"/>
        <w:adjustRightInd w:val="0"/>
        <w:spacing w:after="0" w:line="240" w:lineRule="auto"/>
        <w:rPr>
          <w:rFonts w:ascii="Helvetica" w:hAnsi="Helvetica" w:cs="Helvetica"/>
        </w:rPr>
      </w:pPr>
      <w:r>
        <w:rPr>
          <w:rFonts w:ascii="Helvetica" w:hAnsi="Helvetica" w:cs="Helvetica"/>
        </w:rPr>
        <w:t xml:space="preserve">                             </w:t>
      </w:r>
      <w:r w:rsidR="0091568F">
        <w:rPr>
          <w:rFonts w:ascii="Helvetica" w:hAnsi="Helvetica" w:cs="Helvetica"/>
          <w:noProof/>
        </w:rPr>
        <w:drawing>
          <wp:inline distT="0" distB="0" distL="0" distR="0" wp14:anchorId="70955EAF" wp14:editId="1C8DD995">
            <wp:extent cx="3971925" cy="1714500"/>
            <wp:effectExtent l="0" t="0" r="0" b="571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inline>
        </w:drawing>
      </w:r>
    </w:p>
    <w:p w14:paraId="371EFAC0" w14:textId="77777777" w:rsidR="005229C3" w:rsidRDefault="005229C3" w:rsidP="00053476">
      <w:pPr>
        <w:autoSpaceDE w:val="0"/>
        <w:autoSpaceDN w:val="0"/>
        <w:adjustRightInd w:val="0"/>
        <w:spacing w:after="0" w:line="240" w:lineRule="auto"/>
        <w:rPr>
          <w:rFonts w:ascii="Helvetica" w:hAnsi="Helvetica" w:cs="Helvetica"/>
        </w:rPr>
      </w:pPr>
    </w:p>
    <w:p w14:paraId="6956F66F" w14:textId="77777777" w:rsidR="00BA43BD" w:rsidRDefault="00BA43BD" w:rsidP="00053476">
      <w:pPr>
        <w:autoSpaceDE w:val="0"/>
        <w:autoSpaceDN w:val="0"/>
        <w:adjustRightInd w:val="0"/>
        <w:spacing w:after="0" w:line="240" w:lineRule="auto"/>
        <w:rPr>
          <w:rFonts w:ascii="Helvetica" w:hAnsi="Helvetica" w:cs="Helvetica"/>
        </w:rPr>
      </w:pPr>
    </w:p>
    <w:p w14:paraId="4BAE258C" w14:textId="77777777" w:rsidR="00BA43BD" w:rsidRDefault="00BA43BD" w:rsidP="00053476">
      <w:pPr>
        <w:autoSpaceDE w:val="0"/>
        <w:autoSpaceDN w:val="0"/>
        <w:adjustRightInd w:val="0"/>
        <w:spacing w:after="0" w:line="240" w:lineRule="auto"/>
        <w:rPr>
          <w:rFonts w:ascii="Helvetica" w:hAnsi="Helvetica" w:cs="Helvetica"/>
        </w:rPr>
      </w:pPr>
    </w:p>
    <w:p w14:paraId="5D32626B" w14:textId="22FE8778" w:rsidR="00053476" w:rsidRDefault="00053476" w:rsidP="00053476">
      <w:pPr>
        <w:autoSpaceDE w:val="0"/>
        <w:autoSpaceDN w:val="0"/>
        <w:adjustRightInd w:val="0"/>
        <w:spacing w:after="0" w:line="240" w:lineRule="auto"/>
        <w:rPr>
          <w:rFonts w:ascii="Avenir-Book" w:hAnsi="Avenir-Book" w:cs="Avenir-Book"/>
          <w:sz w:val="24"/>
          <w:szCs w:val="24"/>
        </w:rPr>
      </w:pPr>
      <w:r>
        <w:rPr>
          <w:rFonts w:ascii="Helvetica" w:hAnsi="Helvetica" w:cs="Helvetica"/>
        </w:rPr>
        <w:lastRenderedPageBreak/>
        <w:t xml:space="preserve">5. </w:t>
      </w:r>
      <w:r>
        <w:rPr>
          <w:rFonts w:ascii="Avenir-Book" w:hAnsi="Avenir-Book" w:cs="Avenir-Book"/>
          <w:sz w:val="24"/>
          <w:szCs w:val="24"/>
        </w:rPr>
        <w:t>Language is necessary for communication, and communication is necessary for the</w:t>
      </w:r>
    </w:p>
    <w:p w14:paraId="70F68254"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advancement of our civilization. Therefore, language is necessary for the advancement</w:t>
      </w:r>
    </w:p>
    <w:p w14:paraId="3BF2C58E"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of our civilization. And we can go on from this point. Because language is necessary</w:t>
      </w:r>
    </w:p>
    <w:p w14:paraId="6B91A7EF"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for human advancement, any attempt to censor language will restrict that advancement.</w:t>
      </w:r>
    </w:p>
    <w:p w14:paraId="4DE46360" w14:textId="77777777" w:rsidR="00053476" w:rsidRDefault="00053476" w:rsidP="00053476">
      <w:pPr>
        <w:autoSpaceDE w:val="0"/>
        <w:autoSpaceDN w:val="0"/>
        <w:adjustRightInd w:val="0"/>
        <w:spacing w:after="0" w:line="240" w:lineRule="auto"/>
        <w:rPr>
          <w:rFonts w:ascii="Avenir-Book" w:hAnsi="Avenir-Book" w:cs="Avenir-Book"/>
          <w:sz w:val="24"/>
          <w:szCs w:val="24"/>
        </w:rPr>
      </w:pPr>
      <w:proofErr w:type="gramStart"/>
      <w:r>
        <w:rPr>
          <w:rFonts w:ascii="Avenir-Book" w:hAnsi="Avenir-Book" w:cs="Avenir-Book"/>
          <w:sz w:val="24"/>
          <w:szCs w:val="24"/>
        </w:rPr>
        <w:t>Therefore</w:t>
      </w:r>
      <w:proofErr w:type="gramEnd"/>
      <w:r>
        <w:rPr>
          <w:rFonts w:ascii="Avenir-Book" w:hAnsi="Avenir-Book" w:cs="Avenir-Book"/>
          <w:sz w:val="24"/>
          <w:szCs w:val="24"/>
        </w:rPr>
        <w:t xml:space="preserve"> the censorship of written materials is always wrong.</w:t>
      </w:r>
    </w:p>
    <w:p w14:paraId="21A2AA42" w14:textId="77777777" w:rsidR="00990A73" w:rsidRDefault="00990A73" w:rsidP="00053476">
      <w:pPr>
        <w:autoSpaceDE w:val="0"/>
        <w:autoSpaceDN w:val="0"/>
        <w:adjustRightInd w:val="0"/>
        <w:spacing w:after="0" w:line="240" w:lineRule="auto"/>
        <w:rPr>
          <w:rFonts w:ascii="Helvetica" w:hAnsi="Helvetica" w:cs="Helvetica"/>
        </w:rPr>
      </w:pPr>
    </w:p>
    <w:p w14:paraId="668718CD" w14:textId="1255791B" w:rsidR="00990A73" w:rsidRDefault="00D26C93" w:rsidP="00053476">
      <w:pPr>
        <w:autoSpaceDE w:val="0"/>
        <w:autoSpaceDN w:val="0"/>
        <w:adjustRightInd w:val="0"/>
        <w:spacing w:after="0" w:line="240" w:lineRule="auto"/>
        <w:rPr>
          <w:rFonts w:ascii="Helvetica" w:hAnsi="Helvetica" w:cs="Helvetica"/>
        </w:rPr>
      </w:pPr>
      <w:r>
        <w:rPr>
          <w:rFonts w:ascii="Helvetica" w:hAnsi="Helvetica" w:cs="Helvetica"/>
        </w:rPr>
        <w:t>We have many premises in this case. In standardization:</w:t>
      </w:r>
    </w:p>
    <w:p w14:paraId="47443757" w14:textId="1F0BEEB5" w:rsidR="00D26C93" w:rsidRDefault="00D26C93" w:rsidP="00053476">
      <w:pPr>
        <w:autoSpaceDE w:val="0"/>
        <w:autoSpaceDN w:val="0"/>
        <w:adjustRightInd w:val="0"/>
        <w:spacing w:after="0" w:line="240" w:lineRule="auto"/>
        <w:rPr>
          <w:rFonts w:ascii="Helvetica" w:hAnsi="Helvetica" w:cs="Helvetica"/>
        </w:rPr>
      </w:pPr>
    </w:p>
    <w:p w14:paraId="27D15106" w14:textId="33CC8090" w:rsidR="00D26C93" w:rsidRDefault="00D26C93" w:rsidP="00053476">
      <w:pPr>
        <w:autoSpaceDE w:val="0"/>
        <w:autoSpaceDN w:val="0"/>
        <w:adjustRightInd w:val="0"/>
        <w:spacing w:after="0" w:line="240" w:lineRule="auto"/>
        <w:rPr>
          <w:rFonts w:ascii="Helvetica" w:hAnsi="Helvetica" w:cs="Helvetica"/>
        </w:rPr>
      </w:pPr>
      <w:r>
        <w:rPr>
          <w:rFonts w:ascii="Helvetica" w:hAnsi="Helvetica" w:cs="Helvetica"/>
        </w:rPr>
        <w:t>Premise 1: language is necessary for communication</w:t>
      </w:r>
    </w:p>
    <w:p w14:paraId="476CD74C" w14:textId="0A7697E0" w:rsidR="00D26C93" w:rsidRDefault="00D26C93" w:rsidP="00053476">
      <w:pPr>
        <w:autoSpaceDE w:val="0"/>
        <w:autoSpaceDN w:val="0"/>
        <w:adjustRightInd w:val="0"/>
        <w:spacing w:after="0" w:line="240" w:lineRule="auto"/>
        <w:rPr>
          <w:rFonts w:ascii="Helvetica" w:hAnsi="Helvetica" w:cs="Helvetica"/>
        </w:rPr>
      </w:pPr>
      <w:r>
        <w:rPr>
          <w:rFonts w:ascii="Helvetica" w:hAnsi="Helvetica" w:cs="Helvetica"/>
        </w:rPr>
        <w:t>Premise 2: communication is necessary for the advancement of our civilization</w:t>
      </w:r>
    </w:p>
    <w:p w14:paraId="4688B0B9" w14:textId="68883CF5" w:rsidR="00D26C93" w:rsidRDefault="00D26C93" w:rsidP="00053476">
      <w:pPr>
        <w:autoSpaceDE w:val="0"/>
        <w:autoSpaceDN w:val="0"/>
        <w:adjustRightInd w:val="0"/>
        <w:spacing w:after="0" w:line="240" w:lineRule="auto"/>
        <w:rPr>
          <w:rFonts w:ascii="Helvetica" w:hAnsi="Helvetica" w:cs="Helvetica"/>
        </w:rPr>
      </w:pPr>
      <w:r>
        <w:rPr>
          <w:rFonts w:ascii="Helvetica" w:hAnsi="Helvetica" w:cs="Helvetica"/>
        </w:rPr>
        <w:t>Premise 3: because language is necessary for human advancement, any attempt to censor language will restrict that advancement.</w:t>
      </w:r>
    </w:p>
    <w:p w14:paraId="48B6B3B6" w14:textId="08DA818D" w:rsidR="00D26C93" w:rsidRDefault="00D26C93" w:rsidP="00053476">
      <w:pPr>
        <w:autoSpaceDE w:val="0"/>
        <w:autoSpaceDN w:val="0"/>
        <w:adjustRightInd w:val="0"/>
        <w:spacing w:after="0" w:line="240" w:lineRule="auto"/>
        <w:rPr>
          <w:rFonts w:ascii="Helvetica" w:hAnsi="Helvetica" w:cs="Helvetica"/>
        </w:rPr>
      </w:pPr>
      <w:r>
        <w:rPr>
          <w:rFonts w:ascii="Helvetica" w:hAnsi="Helvetica" w:cs="Helvetica"/>
        </w:rPr>
        <w:t xml:space="preserve">Premise </w:t>
      </w:r>
      <w:proofErr w:type="gramStart"/>
      <w:r>
        <w:rPr>
          <w:rFonts w:ascii="Helvetica" w:hAnsi="Helvetica" w:cs="Helvetica"/>
        </w:rPr>
        <w:t>4:therefore</w:t>
      </w:r>
      <w:proofErr w:type="gramEnd"/>
      <w:r>
        <w:rPr>
          <w:rFonts w:ascii="Helvetica" w:hAnsi="Helvetica" w:cs="Helvetica"/>
        </w:rPr>
        <w:t xml:space="preserve"> language is necessary for the advancement of society</w:t>
      </w:r>
    </w:p>
    <w:p w14:paraId="1770E495" w14:textId="2CD9E452" w:rsidR="00990A73" w:rsidRDefault="00D26C93" w:rsidP="00053476">
      <w:pPr>
        <w:autoSpaceDE w:val="0"/>
        <w:autoSpaceDN w:val="0"/>
        <w:adjustRightInd w:val="0"/>
        <w:spacing w:after="0" w:line="240" w:lineRule="auto"/>
        <w:rPr>
          <w:rFonts w:ascii="Helvetica" w:hAnsi="Helvetica" w:cs="Helvetica"/>
        </w:rPr>
      </w:pPr>
      <w:r>
        <w:rPr>
          <w:rFonts w:ascii="Helvetica" w:hAnsi="Helvetica" w:cs="Helvetica"/>
        </w:rPr>
        <w:t xml:space="preserve">Conclusion: </w:t>
      </w:r>
      <w:proofErr w:type="gramStart"/>
      <w:r>
        <w:rPr>
          <w:rFonts w:ascii="Helvetica" w:hAnsi="Helvetica" w:cs="Helvetica"/>
        </w:rPr>
        <w:t>therefore</w:t>
      </w:r>
      <w:proofErr w:type="gramEnd"/>
      <w:r>
        <w:rPr>
          <w:rFonts w:ascii="Helvetica" w:hAnsi="Helvetica" w:cs="Helvetica"/>
        </w:rPr>
        <w:t xml:space="preserve"> the censorship of written materials is always wrong</w:t>
      </w:r>
    </w:p>
    <w:p w14:paraId="5B9C32CB" w14:textId="32236FC3" w:rsidR="00D26C93" w:rsidRDefault="00D26C93" w:rsidP="00053476">
      <w:pPr>
        <w:autoSpaceDE w:val="0"/>
        <w:autoSpaceDN w:val="0"/>
        <w:adjustRightInd w:val="0"/>
        <w:spacing w:after="0" w:line="240" w:lineRule="auto"/>
        <w:rPr>
          <w:rFonts w:ascii="Helvetica" w:hAnsi="Helvetica" w:cs="Helvetica"/>
        </w:rPr>
      </w:pPr>
    </w:p>
    <w:p w14:paraId="14836349" w14:textId="248A21A2" w:rsidR="00D26C93" w:rsidRDefault="00D26C93" w:rsidP="00053476">
      <w:pPr>
        <w:autoSpaceDE w:val="0"/>
        <w:autoSpaceDN w:val="0"/>
        <w:adjustRightInd w:val="0"/>
        <w:spacing w:after="0" w:line="240" w:lineRule="auto"/>
        <w:rPr>
          <w:rFonts w:ascii="Helvetica" w:hAnsi="Helvetica" w:cs="Helvetica"/>
        </w:rPr>
      </w:pPr>
      <w:r>
        <w:rPr>
          <w:rFonts w:ascii="Helvetica" w:hAnsi="Helvetica" w:cs="Helvetica"/>
        </w:rPr>
        <w:t>This is a complex argument. Premises 1,2 and 3 are linked together to form a strong premise to p</w:t>
      </w:r>
      <w:r w:rsidR="00B01CA0">
        <w:rPr>
          <w:rFonts w:ascii="Helvetica" w:hAnsi="Helvetica" w:cs="Helvetica"/>
        </w:rPr>
        <w:t xml:space="preserve">rove premise 4, which is in a way a </w:t>
      </w:r>
      <w:proofErr w:type="spellStart"/>
      <w:r w:rsidR="00B01CA0">
        <w:rPr>
          <w:rFonts w:ascii="Helvetica" w:hAnsi="Helvetica" w:cs="Helvetica"/>
        </w:rPr>
        <w:t>subargument</w:t>
      </w:r>
      <w:proofErr w:type="spellEnd"/>
      <w:r w:rsidR="00B01CA0">
        <w:rPr>
          <w:rFonts w:ascii="Helvetica" w:hAnsi="Helvetica" w:cs="Helvetica"/>
        </w:rPr>
        <w:t xml:space="preserve">, making it the conclusion of the </w:t>
      </w:r>
      <w:proofErr w:type="spellStart"/>
      <w:r w:rsidR="00B01CA0">
        <w:rPr>
          <w:rFonts w:ascii="Helvetica" w:hAnsi="Helvetica" w:cs="Helvetica"/>
        </w:rPr>
        <w:t>subargument</w:t>
      </w:r>
      <w:proofErr w:type="spellEnd"/>
      <w:r w:rsidR="00B01CA0">
        <w:rPr>
          <w:rFonts w:ascii="Helvetica" w:hAnsi="Helvetica" w:cs="Helvetica"/>
        </w:rPr>
        <w:t>. But then premise 4 is also another argument to prove the conclusion. Premise 4 to the conclusion would be a linear argument.</w:t>
      </w:r>
    </w:p>
    <w:p w14:paraId="6D159BFD" w14:textId="6238F7C6" w:rsidR="00D26C93" w:rsidRDefault="00D26C93" w:rsidP="00053476">
      <w:pPr>
        <w:autoSpaceDE w:val="0"/>
        <w:autoSpaceDN w:val="0"/>
        <w:adjustRightInd w:val="0"/>
        <w:spacing w:after="0" w:line="240" w:lineRule="auto"/>
        <w:rPr>
          <w:rFonts w:ascii="Helvetica" w:hAnsi="Helvetica" w:cs="Helvetica"/>
        </w:rPr>
      </w:pPr>
    </w:p>
    <w:p w14:paraId="3E866269" w14:textId="7AE04BC9" w:rsidR="00B01CA0" w:rsidRDefault="00B01CA0" w:rsidP="00053476">
      <w:pPr>
        <w:autoSpaceDE w:val="0"/>
        <w:autoSpaceDN w:val="0"/>
        <w:adjustRightInd w:val="0"/>
        <w:spacing w:after="0" w:line="240" w:lineRule="auto"/>
        <w:rPr>
          <w:rFonts w:ascii="Helvetica" w:hAnsi="Helvetica" w:cs="Helvetica"/>
        </w:rPr>
      </w:pPr>
      <w:r>
        <w:rPr>
          <w:rFonts w:ascii="Helvetica" w:hAnsi="Helvetica" w:cs="Helvetica"/>
          <w:noProof/>
        </w:rPr>
        <w:drawing>
          <wp:inline distT="0" distB="0" distL="0" distR="0" wp14:anchorId="4FF850B8" wp14:editId="635E2A49">
            <wp:extent cx="5915025" cy="2428875"/>
            <wp:effectExtent l="0" t="19050" r="0" b="95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0899176" w14:textId="6D2736DF" w:rsidR="00B01CA0" w:rsidRDefault="00B01CA0" w:rsidP="00053476">
      <w:pPr>
        <w:autoSpaceDE w:val="0"/>
        <w:autoSpaceDN w:val="0"/>
        <w:adjustRightInd w:val="0"/>
        <w:spacing w:after="0" w:line="240" w:lineRule="auto"/>
        <w:rPr>
          <w:rFonts w:ascii="Helvetica" w:hAnsi="Helvetica" w:cs="Helvetica"/>
        </w:rPr>
      </w:pPr>
      <w:r>
        <w:rPr>
          <w:rFonts w:ascii="Helvetica" w:hAnsi="Helvetica" w:cs="Helvetica"/>
        </w:rPr>
        <w:t xml:space="preserve">                                                                         </w:t>
      </w:r>
      <w:r>
        <w:rPr>
          <w:rFonts w:ascii="Helvetica" w:hAnsi="Helvetica" w:cs="Helvetica"/>
          <w:noProof/>
        </w:rPr>
        <w:drawing>
          <wp:inline distT="0" distB="0" distL="0" distR="0" wp14:anchorId="1A6CE2AF" wp14:editId="5E412073">
            <wp:extent cx="231775" cy="4997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1775" cy="499745"/>
                    </a:xfrm>
                    <a:prstGeom prst="rect">
                      <a:avLst/>
                    </a:prstGeom>
                    <a:noFill/>
                  </pic:spPr>
                </pic:pic>
              </a:graphicData>
            </a:graphic>
          </wp:inline>
        </w:drawing>
      </w:r>
    </w:p>
    <w:p w14:paraId="43382F36" w14:textId="4862F948" w:rsidR="00B01CA0" w:rsidRDefault="00B01CA0" w:rsidP="00053476">
      <w:pPr>
        <w:autoSpaceDE w:val="0"/>
        <w:autoSpaceDN w:val="0"/>
        <w:adjustRightInd w:val="0"/>
        <w:spacing w:after="0" w:line="240" w:lineRule="auto"/>
        <w:rPr>
          <w:rFonts w:ascii="Helvetica" w:hAnsi="Helvetica" w:cs="Helvetica"/>
        </w:rPr>
      </w:pPr>
    </w:p>
    <w:p w14:paraId="4398DEDF" w14:textId="2EAE63B6" w:rsidR="00B01CA0" w:rsidRDefault="00B01CA0" w:rsidP="00B01CA0">
      <w:pPr>
        <w:keepNext/>
        <w:autoSpaceDE w:val="0"/>
        <w:autoSpaceDN w:val="0"/>
        <w:adjustRightInd w:val="0"/>
        <w:spacing w:after="0" w:line="240" w:lineRule="auto"/>
      </w:pPr>
      <w:r>
        <w:rPr>
          <w:noProof/>
        </w:rPr>
        <mc:AlternateContent>
          <mc:Choice Requires="wps">
            <w:drawing>
              <wp:anchor distT="45720" distB="45720" distL="114300" distR="114300" simplePos="0" relativeHeight="251661312" behindDoc="0" locked="0" layoutInCell="1" allowOverlap="1" wp14:anchorId="5FBBFBD5" wp14:editId="67868522">
                <wp:simplePos x="0" y="0"/>
                <wp:positionH relativeFrom="column">
                  <wp:posOffset>2466975</wp:posOffset>
                </wp:positionH>
                <wp:positionV relativeFrom="paragraph">
                  <wp:posOffset>304800</wp:posOffset>
                </wp:positionV>
                <wp:extent cx="914400" cy="447675"/>
                <wp:effectExtent l="0" t="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47675"/>
                        </a:xfrm>
                        <a:prstGeom prst="rect">
                          <a:avLst/>
                        </a:prstGeom>
                        <a:solidFill>
                          <a:srgbClr val="0070C0"/>
                        </a:solidFill>
                        <a:ln w="9525">
                          <a:solidFill>
                            <a:srgbClr val="0070C0"/>
                          </a:solidFill>
                          <a:miter lim="800000"/>
                          <a:headEnd/>
                          <a:tailEnd/>
                        </a:ln>
                      </wps:spPr>
                      <wps:txbx>
                        <w:txbxContent>
                          <w:p w14:paraId="19D757ED" w14:textId="650B0BAB" w:rsidR="00B01CA0" w:rsidRPr="00CE1DF2" w:rsidRDefault="00B01CA0">
                            <w:pPr>
                              <w:rPr>
                                <w:b/>
                                <w:color w:val="FFFFFF" w:themeColor="background1"/>
                                <w:sz w:val="24"/>
                              </w:rPr>
                            </w:pPr>
                            <w:r w:rsidRPr="00CE1DF2">
                              <w:rPr>
                                <w:b/>
                                <w:color w:val="FFFFFF" w:themeColor="background1"/>
                                <w:sz w:val="24"/>
                              </w:rPr>
                              <w:t>Conclusion</w:t>
                            </w:r>
                          </w:p>
                          <w:p w14:paraId="73CB82FF" w14:textId="77777777" w:rsidR="00B01CA0" w:rsidRDefault="00B01CA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BBFBD5" id="_x0000_t202" coordsize="21600,21600" o:spt="202" path="m,l,21600r21600,l21600,xe">
                <v:stroke joinstyle="miter"/>
                <v:path gradientshapeok="t" o:connecttype="rect"/>
              </v:shapetype>
              <v:shape id="Text Box 2" o:spid="_x0000_s1026" type="#_x0000_t202" style="position:absolute;margin-left:194.25pt;margin-top:24pt;width:1in;height:35.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" fillcolor="#0070c0" strokecolor="#0070c0">
                <v:textbox>
                  <w:txbxContent>
                    <w:p w14:paraId="19D757ED" w14:textId="650B0BAB" w:rsidR="00B01CA0" w:rsidRPr="00CE1DF2" w:rsidRDefault="00B01CA0">
                      <w:pPr>
                        <w:rPr>
                          <w:b/>
                          <w:color w:val="FFFFFF" w:themeColor="background1"/>
                          <w:sz w:val="24"/>
                        </w:rPr>
                      </w:pPr>
                      <w:r w:rsidRPr="00CE1DF2">
                        <w:rPr>
                          <w:b/>
                          <w:color w:val="FFFFFF" w:themeColor="background1"/>
                          <w:sz w:val="24"/>
                        </w:rPr>
                        <w:t>Conclusion</w:t>
                      </w:r>
                    </w:p>
                    <w:p w14:paraId="73CB82FF" w14:textId="77777777" w:rsidR="00B01CA0" w:rsidRDefault="00B01CA0"/>
                  </w:txbxContent>
                </v:textbox>
              </v:shape>
            </w:pict>
          </mc:Fallback>
        </mc:AlternateContent>
      </w:r>
      <w:r w:rsidR="00CE1DF2">
        <w:t xml:space="preserve">                                                                           </w:t>
      </w:r>
      <w:r>
        <w:rPr>
          <w:rFonts w:ascii="Helvetica" w:hAnsi="Helvetica" w:cs="Helvetica"/>
          <w:noProof/>
        </w:rPr>
        <w:drawing>
          <wp:inline distT="0" distB="0" distL="0" distR="0" wp14:anchorId="59945E06" wp14:editId="2BE7F3F5">
            <wp:extent cx="1109345" cy="11093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09345" cy="1109345"/>
                    </a:xfrm>
                    <a:prstGeom prst="rect">
                      <a:avLst/>
                    </a:prstGeom>
                    <a:noFill/>
                  </pic:spPr>
                </pic:pic>
              </a:graphicData>
            </a:graphic>
          </wp:inline>
        </w:drawing>
      </w:r>
    </w:p>
    <w:p w14:paraId="5D4D70D5" w14:textId="3C9A6C0C" w:rsidR="00B01CA0" w:rsidRDefault="00B01CA0" w:rsidP="00B01CA0">
      <w:pPr>
        <w:pStyle w:val="Caption"/>
        <w:rPr>
          <w:rFonts w:ascii="Helvetica" w:hAnsi="Helvetica" w:cs="Helvetica"/>
        </w:rPr>
      </w:pPr>
    </w:p>
    <w:p w14:paraId="2E30FFE5" w14:textId="77777777" w:rsidR="00CE1DF2" w:rsidRDefault="00CE1DF2" w:rsidP="00053476">
      <w:pPr>
        <w:autoSpaceDE w:val="0"/>
        <w:autoSpaceDN w:val="0"/>
        <w:adjustRightInd w:val="0"/>
        <w:spacing w:after="0" w:line="240" w:lineRule="auto"/>
        <w:rPr>
          <w:rFonts w:ascii="Helvetica" w:hAnsi="Helvetica" w:cs="Helvetica"/>
        </w:rPr>
      </w:pPr>
    </w:p>
    <w:p w14:paraId="3663074F" w14:textId="77777777" w:rsidR="00577DA0" w:rsidRDefault="00577DA0" w:rsidP="00053476">
      <w:pPr>
        <w:autoSpaceDE w:val="0"/>
        <w:autoSpaceDN w:val="0"/>
        <w:adjustRightInd w:val="0"/>
        <w:spacing w:after="0" w:line="240" w:lineRule="auto"/>
        <w:rPr>
          <w:rFonts w:ascii="Helvetica" w:hAnsi="Helvetica" w:cs="Helvetica"/>
        </w:rPr>
      </w:pPr>
    </w:p>
    <w:p w14:paraId="4DC534EA" w14:textId="443EC046" w:rsidR="00053476" w:rsidRDefault="00053476" w:rsidP="00053476">
      <w:pPr>
        <w:autoSpaceDE w:val="0"/>
        <w:autoSpaceDN w:val="0"/>
        <w:adjustRightInd w:val="0"/>
        <w:spacing w:after="0" w:line="240" w:lineRule="auto"/>
        <w:rPr>
          <w:rFonts w:ascii="Helvetica" w:hAnsi="Helvetica" w:cs="Helvetica"/>
        </w:rPr>
      </w:pPr>
      <w:r>
        <w:rPr>
          <w:rFonts w:ascii="Helvetica" w:hAnsi="Helvetica" w:cs="Helvetica"/>
        </w:rPr>
        <w:lastRenderedPageBreak/>
        <w:t>Part III</w:t>
      </w:r>
    </w:p>
    <w:p w14:paraId="218BC316"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Assume that the following passages states an argument in which the final sentence</w:t>
      </w:r>
    </w:p>
    <w:p w14:paraId="09C7E0D0"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contains the conclusion. (Note: The final sentence may also contain a supporting</w:t>
      </w:r>
    </w:p>
    <w:p w14:paraId="5408396B"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premise, but at the very least, it will contain the conclusion.) Determine the premises of</w:t>
      </w:r>
    </w:p>
    <w:p w14:paraId="5A8F9E01"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the arguments. Are there any unstated premises? If so, what are they?</w:t>
      </w:r>
    </w:p>
    <w:p w14:paraId="053DA23A" w14:textId="77777777" w:rsidR="00990A73" w:rsidRDefault="00990A73" w:rsidP="00053476">
      <w:pPr>
        <w:autoSpaceDE w:val="0"/>
        <w:autoSpaceDN w:val="0"/>
        <w:adjustRightInd w:val="0"/>
        <w:spacing w:after="0" w:line="240" w:lineRule="auto"/>
        <w:rPr>
          <w:rFonts w:ascii="Helvetica" w:hAnsi="Helvetica" w:cs="Helvetica"/>
        </w:rPr>
      </w:pPr>
    </w:p>
    <w:p w14:paraId="1AC31246" w14:textId="77777777" w:rsidR="00990A73" w:rsidRDefault="00990A73" w:rsidP="00053476">
      <w:pPr>
        <w:autoSpaceDE w:val="0"/>
        <w:autoSpaceDN w:val="0"/>
        <w:adjustRightInd w:val="0"/>
        <w:spacing w:after="0" w:line="240" w:lineRule="auto"/>
        <w:rPr>
          <w:rFonts w:ascii="Helvetica" w:hAnsi="Helvetica" w:cs="Helvetica"/>
        </w:rPr>
      </w:pPr>
    </w:p>
    <w:p w14:paraId="52AD67ED" w14:textId="48A0D894" w:rsidR="00053476" w:rsidRDefault="00053476" w:rsidP="00053476">
      <w:pPr>
        <w:autoSpaceDE w:val="0"/>
        <w:autoSpaceDN w:val="0"/>
        <w:adjustRightInd w:val="0"/>
        <w:spacing w:after="0" w:line="240" w:lineRule="auto"/>
        <w:rPr>
          <w:rFonts w:ascii="Avenir-Book" w:hAnsi="Avenir-Book" w:cs="Avenir-Book"/>
          <w:sz w:val="24"/>
          <w:szCs w:val="24"/>
        </w:rPr>
      </w:pPr>
      <w:r>
        <w:rPr>
          <w:rFonts w:ascii="Helvetica" w:hAnsi="Helvetica" w:cs="Helvetica"/>
        </w:rPr>
        <w:t>6</w:t>
      </w:r>
      <w:r>
        <w:rPr>
          <w:rFonts w:ascii="Avenir-Book" w:hAnsi="Avenir-Book" w:cs="Avenir-Book"/>
          <w:sz w:val="24"/>
          <w:szCs w:val="24"/>
        </w:rPr>
        <w:t>. Mad cow disease spreads because of a certain form of protein that is not destroyed</w:t>
      </w:r>
    </w:p>
    <w:p w14:paraId="6178C796"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by disinfecting efforts, even at very high temperatures. Because we can’t</w:t>
      </w:r>
    </w:p>
    <w:p w14:paraId="718DB32F"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control the way it </w:t>
      </w:r>
      <w:proofErr w:type="gramStart"/>
      <w:r>
        <w:rPr>
          <w:rFonts w:ascii="Avenir-Book" w:hAnsi="Avenir-Book" w:cs="Avenir-Book"/>
          <w:sz w:val="24"/>
          <w:szCs w:val="24"/>
        </w:rPr>
        <w:t>spreads,</w:t>
      </w:r>
      <w:proofErr w:type="gramEnd"/>
      <w:r>
        <w:rPr>
          <w:rFonts w:ascii="Avenir-Book" w:hAnsi="Avenir-Book" w:cs="Avenir-Book"/>
          <w:sz w:val="24"/>
          <w:szCs w:val="24"/>
        </w:rPr>
        <w:t xml:space="preserve"> the disease is very serious.</w:t>
      </w:r>
    </w:p>
    <w:p w14:paraId="3C347A25" w14:textId="77777777" w:rsidR="00577DA0" w:rsidRDefault="00577DA0" w:rsidP="00053476">
      <w:pPr>
        <w:autoSpaceDE w:val="0"/>
        <w:autoSpaceDN w:val="0"/>
        <w:adjustRightInd w:val="0"/>
        <w:spacing w:after="0" w:line="240" w:lineRule="auto"/>
        <w:rPr>
          <w:rFonts w:ascii="Avenir-Book" w:hAnsi="Avenir-Book" w:cs="Avenir-Book"/>
          <w:sz w:val="24"/>
          <w:szCs w:val="24"/>
        </w:rPr>
      </w:pPr>
    </w:p>
    <w:p w14:paraId="696D1201" w14:textId="4D474C0F" w:rsidR="00577DA0" w:rsidRDefault="00577DA0"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Premise 1: mad cow disease spreads because of a certain form of protein that is not destroyed by disinfecting efforts, even at very high temperatures</w:t>
      </w:r>
    </w:p>
    <w:p w14:paraId="433DBBBB" w14:textId="3257DE6F" w:rsidR="00577DA0" w:rsidRDefault="00577DA0" w:rsidP="00053476">
      <w:pPr>
        <w:autoSpaceDE w:val="0"/>
        <w:autoSpaceDN w:val="0"/>
        <w:adjustRightInd w:val="0"/>
        <w:spacing w:after="0" w:line="240" w:lineRule="auto"/>
        <w:rPr>
          <w:rFonts w:ascii="Avenir-Book" w:hAnsi="Avenir-Book" w:cs="Avenir-Book"/>
          <w:sz w:val="24"/>
          <w:szCs w:val="24"/>
        </w:rPr>
      </w:pPr>
    </w:p>
    <w:p w14:paraId="6FFD1892" w14:textId="62E1B027" w:rsidR="00577DA0" w:rsidRDefault="00577DA0"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Premise 2: we can’t control the way it spreads]</w:t>
      </w:r>
    </w:p>
    <w:p w14:paraId="072FBC63" w14:textId="4D5ACAE0" w:rsidR="00577DA0" w:rsidRDefault="00577DA0" w:rsidP="00053476">
      <w:pPr>
        <w:autoSpaceDE w:val="0"/>
        <w:autoSpaceDN w:val="0"/>
        <w:adjustRightInd w:val="0"/>
        <w:spacing w:after="0" w:line="240" w:lineRule="auto"/>
        <w:rPr>
          <w:rFonts w:ascii="Avenir-Book" w:hAnsi="Avenir-Book" w:cs="Avenir-Book"/>
          <w:sz w:val="24"/>
          <w:szCs w:val="24"/>
        </w:rPr>
      </w:pPr>
    </w:p>
    <w:p w14:paraId="2F25D3F5" w14:textId="6D8E7135" w:rsidR="00577DA0" w:rsidRDefault="00577DA0"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Premise 3: (unstated) we haven’t found a way that can disinfect the protein responsible for the disease.</w:t>
      </w:r>
    </w:p>
    <w:p w14:paraId="134ADCBD" w14:textId="77777777" w:rsidR="00990A73" w:rsidRDefault="00990A73" w:rsidP="00053476">
      <w:pPr>
        <w:autoSpaceDE w:val="0"/>
        <w:autoSpaceDN w:val="0"/>
        <w:adjustRightInd w:val="0"/>
        <w:spacing w:after="0" w:line="240" w:lineRule="auto"/>
        <w:rPr>
          <w:rFonts w:ascii="Avenir-Book" w:hAnsi="Avenir-Book" w:cs="Avenir-Book"/>
          <w:sz w:val="24"/>
          <w:szCs w:val="24"/>
        </w:rPr>
      </w:pPr>
    </w:p>
    <w:p w14:paraId="64200F47" w14:textId="3A030611"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7. Young people are often bored. They do crazy, sometimes criminal, things out of</w:t>
      </w:r>
    </w:p>
    <w:p w14:paraId="3CF704B7"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boredom. </w:t>
      </w:r>
      <w:proofErr w:type="gramStart"/>
      <w:r>
        <w:rPr>
          <w:rFonts w:ascii="Avenir-Book" w:hAnsi="Avenir-Book" w:cs="Avenir-Book"/>
          <w:sz w:val="24"/>
          <w:szCs w:val="24"/>
        </w:rPr>
        <w:t>So</w:t>
      </w:r>
      <w:proofErr w:type="gramEnd"/>
      <w:r>
        <w:rPr>
          <w:rFonts w:ascii="Avenir-Book" w:hAnsi="Avenir-Book" w:cs="Avenir-Book"/>
          <w:sz w:val="24"/>
          <w:szCs w:val="24"/>
        </w:rPr>
        <w:t xml:space="preserve"> the way to cut the crime rate among youth is to give them some meaningful</w:t>
      </w:r>
    </w:p>
    <w:p w14:paraId="6CF91842" w14:textId="536E5D01" w:rsidR="00990A73"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activities to do.</w:t>
      </w:r>
    </w:p>
    <w:p w14:paraId="5F129F07" w14:textId="686BAF00" w:rsidR="00577DA0" w:rsidRDefault="00577DA0" w:rsidP="00053476">
      <w:pPr>
        <w:autoSpaceDE w:val="0"/>
        <w:autoSpaceDN w:val="0"/>
        <w:adjustRightInd w:val="0"/>
        <w:spacing w:after="0" w:line="240" w:lineRule="auto"/>
        <w:rPr>
          <w:rFonts w:ascii="Avenir-Book" w:hAnsi="Avenir-Book" w:cs="Avenir-Book"/>
          <w:sz w:val="24"/>
          <w:szCs w:val="24"/>
        </w:rPr>
      </w:pPr>
    </w:p>
    <w:p w14:paraId="7C26342A" w14:textId="3F2A3764" w:rsidR="00577DA0" w:rsidRDefault="00577DA0"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Premise </w:t>
      </w:r>
      <w:r>
        <w:rPr>
          <w:rFonts w:ascii="Avenir-Book" w:hAnsi="Avenir-Book" w:cs="Avenir-Book"/>
          <w:sz w:val="24"/>
          <w:szCs w:val="24"/>
        </w:rPr>
        <w:t>1</w:t>
      </w:r>
      <w:r>
        <w:rPr>
          <w:rFonts w:ascii="Avenir-Book" w:hAnsi="Avenir-Book" w:cs="Avenir-Book"/>
          <w:sz w:val="24"/>
          <w:szCs w:val="24"/>
        </w:rPr>
        <w:t>: (unstated) young people are often bored because they don’t have any meaningful ways to spend their time.</w:t>
      </w:r>
    </w:p>
    <w:p w14:paraId="519BD164" w14:textId="77777777" w:rsidR="00577DA0" w:rsidRDefault="00577DA0" w:rsidP="00053476">
      <w:pPr>
        <w:autoSpaceDE w:val="0"/>
        <w:autoSpaceDN w:val="0"/>
        <w:adjustRightInd w:val="0"/>
        <w:spacing w:after="0" w:line="240" w:lineRule="auto"/>
        <w:rPr>
          <w:rFonts w:ascii="Avenir-Book" w:hAnsi="Avenir-Book" w:cs="Avenir-Book"/>
          <w:sz w:val="24"/>
          <w:szCs w:val="24"/>
        </w:rPr>
      </w:pPr>
    </w:p>
    <w:p w14:paraId="06257C94" w14:textId="3D88975D" w:rsidR="00577DA0" w:rsidRDefault="00577DA0"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Premise 2: young people do crazy, sometimes criminal, things out of boredom. </w:t>
      </w:r>
    </w:p>
    <w:p w14:paraId="2FE74207" w14:textId="55DCD1EB" w:rsidR="00577DA0" w:rsidRDefault="00577DA0" w:rsidP="00053476">
      <w:pPr>
        <w:autoSpaceDE w:val="0"/>
        <w:autoSpaceDN w:val="0"/>
        <w:adjustRightInd w:val="0"/>
        <w:spacing w:after="0" w:line="240" w:lineRule="auto"/>
        <w:rPr>
          <w:rFonts w:ascii="Avenir-Book" w:hAnsi="Avenir-Book" w:cs="Avenir-Book"/>
          <w:sz w:val="24"/>
          <w:szCs w:val="24"/>
        </w:rPr>
      </w:pPr>
    </w:p>
    <w:p w14:paraId="27F3F0C5" w14:textId="2B249A88"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8. Photographs can be altered and the techniques for doing so are increasingly sophisticated,</w:t>
      </w:r>
    </w:p>
    <w:p w14:paraId="5468752E"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due to the use of computers. You can see a man and his children in a</w:t>
      </w:r>
    </w:p>
    <w:p w14:paraId="466447B8"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picture, with no wife beside him, and yet in the original picture his wife (whom he has</w:t>
      </w:r>
    </w:p>
    <w:p w14:paraId="102027CD"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now divorced) was there. He had her eliminated with sophisticated alteration techniques.</w:t>
      </w:r>
    </w:p>
    <w:p w14:paraId="3CA3A1AA"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You can see from this that photographs are not a reliable guide to what reality</w:t>
      </w:r>
    </w:p>
    <w:p w14:paraId="6C7DC774"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was like in the past.</w:t>
      </w:r>
    </w:p>
    <w:p w14:paraId="4F89BDEE" w14:textId="77777777" w:rsidR="00990A73" w:rsidRDefault="00990A73" w:rsidP="00053476">
      <w:pPr>
        <w:autoSpaceDE w:val="0"/>
        <w:autoSpaceDN w:val="0"/>
        <w:adjustRightInd w:val="0"/>
        <w:spacing w:after="0" w:line="240" w:lineRule="auto"/>
        <w:rPr>
          <w:rFonts w:ascii="Helvetica" w:hAnsi="Helvetica" w:cs="Helvetica"/>
        </w:rPr>
      </w:pPr>
    </w:p>
    <w:p w14:paraId="2CE1F2E6" w14:textId="3928769A" w:rsidR="00990A73" w:rsidRDefault="00577DA0" w:rsidP="00053476">
      <w:pPr>
        <w:autoSpaceDE w:val="0"/>
        <w:autoSpaceDN w:val="0"/>
        <w:adjustRightInd w:val="0"/>
        <w:spacing w:after="0" w:line="240" w:lineRule="auto"/>
        <w:rPr>
          <w:rFonts w:ascii="Helvetica" w:hAnsi="Helvetica" w:cs="Helvetica"/>
        </w:rPr>
      </w:pPr>
      <w:r>
        <w:rPr>
          <w:rFonts w:ascii="Helvetica" w:hAnsi="Helvetica" w:cs="Helvetica"/>
        </w:rPr>
        <w:t xml:space="preserve">Premise 1: </w:t>
      </w:r>
      <w:r w:rsidR="00F36DA7">
        <w:rPr>
          <w:rFonts w:ascii="Helvetica" w:hAnsi="Helvetica" w:cs="Helvetica"/>
        </w:rPr>
        <w:t>Photographs can be altered</w:t>
      </w:r>
    </w:p>
    <w:p w14:paraId="605ABB26" w14:textId="13CA8C68" w:rsidR="00F36DA7" w:rsidRDefault="00F36DA7" w:rsidP="00053476">
      <w:pPr>
        <w:autoSpaceDE w:val="0"/>
        <w:autoSpaceDN w:val="0"/>
        <w:adjustRightInd w:val="0"/>
        <w:spacing w:after="0" w:line="240" w:lineRule="auto"/>
        <w:rPr>
          <w:rFonts w:ascii="Helvetica" w:hAnsi="Helvetica" w:cs="Helvetica"/>
        </w:rPr>
      </w:pPr>
    </w:p>
    <w:p w14:paraId="5C791EF6" w14:textId="391B39A2" w:rsidR="00F36DA7" w:rsidRPr="00F36DA7" w:rsidRDefault="00F36DA7" w:rsidP="00F36DA7">
      <w:pPr>
        <w:autoSpaceDE w:val="0"/>
        <w:autoSpaceDN w:val="0"/>
        <w:adjustRightInd w:val="0"/>
        <w:spacing w:after="0" w:line="240" w:lineRule="auto"/>
        <w:rPr>
          <w:rFonts w:ascii="Helvetica" w:hAnsi="Helvetica" w:cs="Helvetica"/>
        </w:rPr>
      </w:pPr>
      <w:r w:rsidRPr="00F36DA7">
        <w:rPr>
          <w:rFonts w:ascii="Helvetica" w:hAnsi="Helvetica" w:cs="Helvetica"/>
        </w:rPr>
        <w:t xml:space="preserve">Premise 2: </w:t>
      </w:r>
      <w:r w:rsidRPr="00F36DA7">
        <w:rPr>
          <w:rFonts w:ascii="Helvetica" w:hAnsi="Helvetica" w:cs="Helvetica"/>
        </w:rPr>
        <w:t>the techniques for doing so are increasingly sophisticated,</w:t>
      </w:r>
      <w:r w:rsidRPr="00F36DA7">
        <w:rPr>
          <w:rFonts w:ascii="Helvetica" w:hAnsi="Helvetica" w:cs="Helvetica"/>
        </w:rPr>
        <w:t xml:space="preserve"> </w:t>
      </w:r>
      <w:r w:rsidRPr="00F36DA7">
        <w:rPr>
          <w:rFonts w:ascii="Helvetica" w:hAnsi="Helvetica" w:cs="Helvetica"/>
        </w:rPr>
        <w:t>due to the use of computers</w:t>
      </w:r>
    </w:p>
    <w:p w14:paraId="18F98AAE" w14:textId="77777777" w:rsidR="00990A73" w:rsidRDefault="00990A73" w:rsidP="00053476">
      <w:pPr>
        <w:autoSpaceDE w:val="0"/>
        <w:autoSpaceDN w:val="0"/>
        <w:adjustRightInd w:val="0"/>
        <w:spacing w:after="0" w:line="240" w:lineRule="auto"/>
        <w:rPr>
          <w:rFonts w:ascii="Helvetica" w:hAnsi="Helvetica" w:cs="Helvetica"/>
        </w:rPr>
      </w:pPr>
    </w:p>
    <w:p w14:paraId="30599F08" w14:textId="384A0190" w:rsidR="00053476" w:rsidRDefault="00053476" w:rsidP="00053476">
      <w:pPr>
        <w:autoSpaceDE w:val="0"/>
        <w:autoSpaceDN w:val="0"/>
        <w:adjustRightInd w:val="0"/>
        <w:spacing w:after="0" w:line="240" w:lineRule="auto"/>
        <w:rPr>
          <w:rFonts w:ascii="Helvetica" w:hAnsi="Helvetica" w:cs="Helvetica"/>
        </w:rPr>
      </w:pPr>
      <w:r>
        <w:rPr>
          <w:rFonts w:ascii="Helvetica" w:hAnsi="Helvetica" w:cs="Helvetica"/>
        </w:rPr>
        <w:t>Part IV</w:t>
      </w:r>
    </w:p>
    <w:p w14:paraId="7936D357"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In the following passage, state whether an argument is given. If so, identify the conclusion.</w:t>
      </w:r>
    </w:p>
    <w:p w14:paraId="47569DDA"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Do you think any of these passages should be interpreted as expressing an </w:t>
      </w:r>
      <w:proofErr w:type="gramStart"/>
      <w:r>
        <w:rPr>
          <w:rFonts w:ascii="Avenir-Book" w:hAnsi="Avenir-Book" w:cs="Avenir-Book"/>
          <w:sz w:val="24"/>
          <w:szCs w:val="24"/>
        </w:rPr>
        <w:t>argument</w:t>
      </w:r>
      <w:proofErr w:type="gramEnd"/>
    </w:p>
    <w:p w14:paraId="60F287BD"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with an unstated conclusion? If so, which ones? What is the unstated conclusion,</w:t>
      </w:r>
    </w:p>
    <w:p w14:paraId="534E4BCE"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and what are your reasons for reading it into the passage?</w:t>
      </w:r>
    </w:p>
    <w:p w14:paraId="7D704A5A" w14:textId="77777777" w:rsidR="00990A73" w:rsidRDefault="00990A73" w:rsidP="00053476">
      <w:pPr>
        <w:autoSpaceDE w:val="0"/>
        <w:autoSpaceDN w:val="0"/>
        <w:adjustRightInd w:val="0"/>
        <w:spacing w:after="0" w:line="240" w:lineRule="auto"/>
        <w:rPr>
          <w:rFonts w:ascii="Avenir-Book" w:hAnsi="Avenir-Book" w:cs="Avenir-Book"/>
          <w:sz w:val="24"/>
          <w:szCs w:val="24"/>
        </w:rPr>
      </w:pPr>
    </w:p>
    <w:p w14:paraId="7CE864F4" w14:textId="77777777" w:rsidR="00990A73" w:rsidRDefault="00990A73" w:rsidP="00053476">
      <w:pPr>
        <w:autoSpaceDE w:val="0"/>
        <w:autoSpaceDN w:val="0"/>
        <w:adjustRightInd w:val="0"/>
        <w:spacing w:after="0" w:line="240" w:lineRule="auto"/>
        <w:rPr>
          <w:rFonts w:ascii="Avenir-Book" w:hAnsi="Avenir-Book" w:cs="Avenir-Book"/>
          <w:sz w:val="24"/>
          <w:szCs w:val="24"/>
        </w:rPr>
      </w:pPr>
    </w:p>
    <w:p w14:paraId="1569405B" w14:textId="77777777" w:rsidR="00990A73" w:rsidRDefault="00990A73" w:rsidP="00053476">
      <w:pPr>
        <w:autoSpaceDE w:val="0"/>
        <w:autoSpaceDN w:val="0"/>
        <w:adjustRightInd w:val="0"/>
        <w:spacing w:after="0" w:line="240" w:lineRule="auto"/>
        <w:rPr>
          <w:rFonts w:ascii="Avenir-Book" w:hAnsi="Avenir-Book" w:cs="Avenir-Book"/>
          <w:sz w:val="24"/>
          <w:szCs w:val="24"/>
        </w:rPr>
      </w:pPr>
    </w:p>
    <w:p w14:paraId="7DBEF81F" w14:textId="7A75D495" w:rsidR="00053476" w:rsidRDefault="00053476" w:rsidP="00053476">
      <w:pPr>
        <w:autoSpaceDE w:val="0"/>
        <w:autoSpaceDN w:val="0"/>
        <w:adjustRightInd w:val="0"/>
        <w:spacing w:after="0" w:line="240" w:lineRule="auto"/>
        <w:rPr>
          <w:rFonts w:ascii="Avenir-BookOblique" w:hAnsi="Avenir-BookOblique" w:cs="Avenir-BookOblique"/>
          <w:i/>
          <w:iCs/>
          <w:sz w:val="24"/>
          <w:szCs w:val="24"/>
        </w:rPr>
      </w:pPr>
      <w:r>
        <w:rPr>
          <w:rFonts w:ascii="Avenir-Book" w:hAnsi="Avenir-Book" w:cs="Avenir-Book"/>
          <w:sz w:val="24"/>
          <w:szCs w:val="24"/>
        </w:rPr>
        <w:t xml:space="preserve">9. </w:t>
      </w:r>
      <w:r>
        <w:rPr>
          <w:rFonts w:ascii="Avenir-BookOblique" w:hAnsi="Avenir-BookOblique" w:cs="Avenir-BookOblique"/>
          <w:i/>
          <w:iCs/>
          <w:sz w:val="24"/>
          <w:szCs w:val="24"/>
        </w:rPr>
        <w:t>Background: The following passage is a paraphrase of an advertisement that appeared</w:t>
      </w:r>
    </w:p>
    <w:p w14:paraId="2241B8BF" w14:textId="77777777" w:rsidR="00053476" w:rsidRDefault="00053476" w:rsidP="00053476">
      <w:pPr>
        <w:autoSpaceDE w:val="0"/>
        <w:autoSpaceDN w:val="0"/>
        <w:adjustRightInd w:val="0"/>
        <w:spacing w:after="0" w:line="240" w:lineRule="auto"/>
        <w:rPr>
          <w:rFonts w:ascii="Avenir-BookOblique" w:hAnsi="Avenir-BookOblique" w:cs="Avenir-BookOblique"/>
          <w:i/>
          <w:iCs/>
          <w:sz w:val="24"/>
          <w:szCs w:val="24"/>
        </w:rPr>
      </w:pPr>
      <w:r>
        <w:rPr>
          <w:rFonts w:ascii="Avenir-BookOblique" w:hAnsi="Avenir-BookOblique" w:cs="Avenir-BookOblique"/>
          <w:i/>
          <w:iCs/>
          <w:sz w:val="24"/>
          <w:szCs w:val="24"/>
        </w:rPr>
        <w:t>in The Atlantic Monthly in May 1999, posted by the Nuclear Energy Institute,</w:t>
      </w:r>
    </w:p>
    <w:p w14:paraId="4E59380D" w14:textId="77777777" w:rsidR="00053476" w:rsidRDefault="00053476" w:rsidP="00053476">
      <w:pPr>
        <w:autoSpaceDE w:val="0"/>
        <w:autoSpaceDN w:val="0"/>
        <w:adjustRightInd w:val="0"/>
        <w:spacing w:after="0" w:line="240" w:lineRule="auto"/>
        <w:rPr>
          <w:rFonts w:ascii="Avenir-BookOblique" w:hAnsi="Avenir-BookOblique" w:cs="Avenir-BookOblique"/>
          <w:i/>
          <w:iCs/>
          <w:sz w:val="24"/>
          <w:szCs w:val="24"/>
        </w:rPr>
      </w:pPr>
      <w:r>
        <w:rPr>
          <w:rFonts w:ascii="Avenir-BookOblique" w:hAnsi="Avenir-BookOblique" w:cs="Avenir-BookOblique"/>
          <w:i/>
          <w:iCs/>
          <w:sz w:val="24"/>
          <w:szCs w:val="24"/>
        </w:rPr>
        <w:t>based in Washington, D.C. The text of the advertisement was accompanied by two</w:t>
      </w:r>
    </w:p>
    <w:p w14:paraId="4FC81B32" w14:textId="77777777" w:rsidR="00053476" w:rsidRDefault="00053476" w:rsidP="00053476">
      <w:pPr>
        <w:autoSpaceDE w:val="0"/>
        <w:autoSpaceDN w:val="0"/>
        <w:adjustRightInd w:val="0"/>
        <w:spacing w:after="0" w:line="240" w:lineRule="auto"/>
        <w:rPr>
          <w:rFonts w:ascii="Avenir-BookOblique" w:hAnsi="Avenir-BookOblique" w:cs="Avenir-BookOblique"/>
          <w:i/>
          <w:iCs/>
          <w:sz w:val="24"/>
          <w:szCs w:val="24"/>
        </w:rPr>
      </w:pPr>
      <w:r>
        <w:rPr>
          <w:rFonts w:ascii="Avenir-BookOblique" w:hAnsi="Avenir-BookOblique" w:cs="Avenir-BookOblique"/>
          <w:i/>
          <w:iCs/>
          <w:sz w:val="24"/>
          <w:szCs w:val="24"/>
        </w:rPr>
        <w:t>photographs. The first showed a plant, or factory, with blue sky and clouds above it</w:t>
      </w:r>
    </w:p>
    <w:p w14:paraId="4AC82A26" w14:textId="77777777" w:rsidR="00053476" w:rsidRDefault="00053476" w:rsidP="00053476">
      <w:pPr>
        <w:autoSpaceDE w:val="0"/>
        <w:autoSpaceDN w:val="0"/>
        <w:adjustRightInd w:val="0"/>
        <w:spacing w:after="0" w:line="240" w:lineRule="auto"/>
        <w:rPr>
          <w:rFonts w:ascii="Avenir-BookOblique" w:hAnsi="Avenir-BookOblique" w:cs="Avenir-BookOblique"/>
          <w:i/>
          <w:iCs/>
          <w:sz w:val="24"/>
          <w:szCs w:val="24"/>
        </w:rPr>
      </w:pPr>
      <w:r>
        <w:rPr>
          <w:rFonts w:ascii="Avenir-BookOblique" w:hAnsi="Avenir-BookOblique" w:cs="Avenir-BookOblique"/>
          <w:i/>
          <w:iCs/>
          <w:sz w:val="24"/>
          <w:szCs w:val="24"/>
        </w:rPr>
        <w:t>the words Fresh Air written against the sky. The second showed ripe red tomatoes</w:t>
      </w:r>
    </w:p>
    <w:p w14:paraId="7C05DD9A" w14:textId="77777777" w:rsidR="00053476" w:rsidRDefault="00053476" w:rsidP="00053476">
      <w:pPr>
        <w:autoSpaceDE w:val="0"/>
        <w:autoSpaceDN w:val="0"/>
        <w:adjustRightInd w:val="0"/>
        <w:spacing w:after="0" w:line="240" w:lineRule="auto"/>
        <w:rPr>
          <w:rFonts w:ascii="Avenir-BookOblique" w:hAnsi="Avenir-BookOblique" w:cs="Avenir-BookOblique"/>
          <w:i/>
          <w:iCs/>
          <w:sz w:val="24"/>
          <w:szCs w:val="24"/>
        </w:rPr>
      </w:pPr>
      <w:r>
        <w:rPr>
          <w:rFonts w:ascii="Avenir-BookOblique" w:hAnsi="Avenir-BookOblique" w:cs="Avenir-BookOblique"/>
          <w:i/>
          <w:iCs/>
          <w:sz w:val="24"/>
          <w:szCs w:val="24"/>
        </w:rPr>
        <w:t>glossy with drops of moisture and had “Fresh Food” written in it.</w:t>
      </w:r>
    </w:p>
    <w:p w14:paraId="08134912"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Nuclear power is generally quite </w:t>
      </w:r>
      <w:proofErr w:type="gramStart"/>
      <w:r>
        <w:rPr>
          <w:rFonts w:ascii="Avenir-Book" w:hAnsi="Avenir-Book" w:cs="Avenir-Book"/>
          <w:sz w:val="24"/>
          <w:szCs w:val="24"/>
        </w:rPr>
        <w:t>safe</w:t>
      </w:r>
      <w:proofErr w:type="gramEnd"/>
      <w:r>
        <w:rPr>
          <w:rFonts w:ascii="Avenir-Book" w:hAnsi="Avenir-Book" w:cs="Avenir-Book"/>
          <w:sz w:val="24"/>
          <w:szCs w:val="24"/>
        </w:rPr>
        <w:t xml:space="preserve"> and it can contribute to our lives in many ways,</w:t>
      </w:r>
    </w:p>
    <w:p w14:paraId="66E6EF35"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including things like food safety, medicine, and clean production of electric energy.</w:t>
      </w:r>
    </w:p>
    <w:p w14:paraId="4473C2E2"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It’s for this last reason that so many people want to accept nuclear energy and give it</w:t>
      </w:r>
    </w:p>
    <w:p w14:paraId="280830E5"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importance in our energy future. These contributions and this experience show that</w:t>
      </w:r>
    </w:p>
    <w:p w14:paraId="5D487E08" w14:textId="77777777" w:rsidR="00053476" w:rsidRDefault="00053476" w:rsidP="00053476">
      <w:pPr>
        <w:autoSpaceDE w:val="0"/>
        <w:autoSpaceDN w:val="0"/>
        <w:adjustRightInd w:val="0"/>
        <w:spacing w:after="0" w:line="240" w:lineRule="auto"/>
        <w:rPr>
          <w:rFonts w:ascii="Avenir-Book" w:hAnsi="Avenir-Book" w:cs="Avenir-Book"/>
          <w:sz w:val="24"/>
          <w:szCs w:val="24"/>
        </w:rPr>
      </w:pPr>
      <w:proofErr w:type="gramStart"/>
      <w:r>
        <w:rPr>
          <w:rFonts w:ascii="Avenir-Book" w:hAnsi="Avenir-Book" w:cs="Avenir-Book"/>
          <w:sz w:val="24"/>
          <w:szCs w:val="24"/>
        </w:rPr>
        <w:t>actually</w:t>
      </w:r>
      <w:proofErr w:type="gramEnd"/>
      <w:r>
        <w:rPr>
          <w:rFonts w:ascii="Avenir-Book" w:hAnsi="Avenir-Book" w:cs="Avenir-Book"/>
          <w:sz w:val="24"/>
          <w:szCs w:val="24"/>
        </w:rPr>
        <w:t xml:space="preserve"> nuclear energy is a lot safer than many people think.</w:t>
      </w:r>
    </w:p>
    <w:p w14:paraId="242B2B79" w14:textId="4A7EE5A1" w:rsidR="00990A73" w:rsidRDefault="00990A73" w:rsidP="00053476">
      <w:pPr>
        <w:autoSpaceDE w:val="0"/>
        <w:autoSpaceDN w:val="0"/>
        <w:adjustRightInd w:val="0"/>
        <w:spacing w:after="0" w:line="240" w:lineRule="auto"/>
        <w:rPr>
          <w:rFonts w:ascii="Helvetica" w:hAnsi="Helvetica" w:cs="Helvetica"/>
        </w:rPr>
      </w:pPr>
    </w:p>
    <w:p w14:paraId="37C18045" w14:textId="77777777" w:rsidR="00EF116A" w:rsidRDefault="00EF116A" w:rsidP="00053476">
      <w:pPr>
        <w:autoSpaceDE w:val="0"/>
        <w:autoSpaceDN w:val="0"/>
        <w:adjustRightInd w:val="0"/>
        <w:spacing w:after="0" w:line="240" w:lineRule="auto"/>
        <w:rPr>
          <w:rFonts w:ascii="Helvetica" w:hAnsi="Helvetica" w:cs="Helvetica"/>
        </w:rPr>
      </w:pPr>
    </w:p>
    <w:p w14:paraId="013C3094" w14:textId="40DB4A63" w:rsidR="006E4D2F" w:rsidRDefault="006E4D2F" w:rsidP="00053476">
      <w:pPr>
        <w:autoSpaceDE w:val="0"/>
        <w:autoSpaceDN w:val="0"/>
        <w:adjustRightInd w:val="0"/>
        <w:spacing w:after="0" w:line="240" w:lineRule="auto"/>
        <w:rPr>
          <w:rFonts w:ascii="Helvetica" w:hAnsi="Helvetica" w:cs="Helvetica"/>
        </w:rPr>
      </w:pPr>
      <w:r>
        <w:rPr>
          <w:rFonts w:ascii="Helvetica" w:hAnsi="Helvetica" w:cs="Helvetica"/>
        </w:rPr>
        <w:t xml:space="preserve">There is an argument that nuclear energy is much safer than people </w:t>
      </w:r>
      <w:r w:rsidR="00EF116A">
        <w:rPr>
          <w:rFonts w:ascii="Helvetica" w:hAnsi="Helvetica" w:cs="Helvetica"/>
        </w:rPr>
        <w:t>think,</w:t>
      </w:r>
      <w:r>
        <w:rPr>
          <w:rFonts w:ascii="Helvetica" w:hAnsi="Helvetica" w:cs="Helvetica"/>
        </w:rPr>
        <w:t xml:space="preserve"> and many premises are given to support the conclusion as well as visual aids that remind people that nuclear energy is clean energy that can allow blue skies and fresh food to exist. There is no unstated conclusion, the argument is straightforward and clear to the reader, with visual aids to solidify the argument.</w:t>
      </w:r>
    </w:p>
    <w:p w14:paraId="653ED038" w14:textId="1562BBC6" w:rsidR="00990A73" w:rsidRDefault="00990A73" w:rsidP="00053476">
      <w:pPr>
        <w:autoSpaceDE w:val="0"/>
        <w:autoSpaceDN w:val="0"/>
        <w:adjustRightInd w:val="0"/>
        <w:spacing w:after="0" w:line="240" w:lineRule="auto"/>
        <w:rPr>
          <w:rFonts w:ascii="Helvetica" w:hAnsi="Helvetica" w:cs="Helvetica"/>
        </w:rPr>
      </w:pPr>
    </w:p>
    <w:p w14:paraId="07CA5334" w14:textId="77777777" w:rsidR="00EF116A" w:rsidRDefault="00EF116A" w:rsidP="00053476">
      <w:pPr>
        <w:autoSpaceDE w:val="0"/>
        <w:autoSpaceDN w:val="0"/>
        <w:adjustRightInd w:val="0"/>
        <w:spacing w:after="0" w:line="240" w:lineRule="auto"/>
        <w:rPr>
          <w:rFonts w:ascii="Helvetica" w:hAnsi="Helvetica" w:cs="Helvetica"/>
        </w:rPr>
      </w:pPr>
    </w:p>
    <w:p w14:paraId="32CD8A7E" w14:textId="77777777" w:rsidR="00EF116A" w:rsidRDefault="00EF116A" w:rsidP="00053476">
      <w:pPr>
        <w:autoSpaceDE w:val="0"/>
        <w:autoSpaceDN w:val="0"/>
        <w:adjustRightInd w:val="0"/>
        <w:spacing w:after="0" w:line="240" w:lineRule="auto"/>
        <w:rPr>
          <w:rFonts w:ascii="Helvetica" w:hAnsi="Helvetica" w:cs="Helvetica"/>
        </w:rPr>
      </w:pPr>
    </w:p>
    <w:p w14:paraId="403589CC" w14:textId="77777777" w:rsidR="00EF116A" w:rsidRDefault="00EF116A" w:rsidP="00053476">
      <w:pPr>
        <w:autoSpaceDE w:val="0"/>
        <w:autoSpaceDN w:val="0"/>
        <w:adjustRightInd w:val="0"/>
        <w:spacing w:after="0" w:line="240" w:lineRule="auto"/>
        <w:rPr>
          <w:rFonts w:ascii="Helvetica" w:hAnsi="Helvetica" w:cs="Helvetica"/>
        </w:rPr>
      </w:pPr>
    </w:p>
    <w:p w14:paraId="4117E5A1" w14:textId="1246C663" w:rsidR="00053476" w:rsidRDefault="00053476" w:rsidP="00053476">
      <w:pPr>
        <w:autoSpaceDE w:val="0"/>
        <w:autoSpaceDN w:val="0"/>
        <w:adjustRightInd w:val="0"/>
        <w:spacing w:after="0" w:line="240" w:lineRule="auto"/>
        <w:rPr>
          <w:rFonts w:ascii="Helvetica" w:hAnsi="Helvetica" w:cs="Helvetica"/>
        </w:rPr>
      </w:pPr>
      <w:r>
        <w:rPr>
          <w:rFonts w:ascii="Helvetica" w:hAnsi="Helvetica" w:cs="Helvetica"/>
        </w:rPr>
        <w:t>Part V</w:t>
      </w:r>
    </w:p>
    <w:p w14:paraId="4CD11A78" w14:textId="4DF00B6A" w:rsidR="00053476" w:rsidRDefault="00EF116A"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F</w:t>
      </w:r>
      <w:r w:rsidR="00053476">
        <w:rPr>
          <w:rFonts w:ascii="Avenir-Book" w:hAnsi="Avenir-Book" w:cs="Avenir-Book"/>
          <w:sz w:val="24"/>
          <w:szCs w:val="24"/>
        </w:rPr>
        <w:t>or each of the following examples, (a) decide whether the passage contains an argument.</w:t>
      </w:r>
    </w:p>
    <w:p w14:paraId="0CF1444A"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If it does, then (b) represent the argument in a standardized form with the</w:t>
      </w:r>
    </w:p>
    <w:p w14:paraId="1ED5846E"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premises preceding the conclusion. (c) Check carefully to see whether any passage requires</w:t>
      </w:r>
    </w:p>
    <w:p w14:paraId="0046369F"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either a missing conclusion or a missing premise. (d) Indicate any </w:t>
      </w:r>
      <w:proofErr w:type="spellStart"/>
      <w:r>
        <w:rPr>
          <w:rFonts w:ascii="Avenir-Book" w:hAnsi="Avenir-Book" w:cs="Avenir-Book"/>
          <w:sz w:val="24"/>
          <w:szCs w:val="24"/>
        </w:rPr>
        <w:t>subarguments</w:t>
      </w:r>
      <w:proofErr w:type="spellEnd"/>
      <w:r>
        <w:rPr>
          <w:rFonts w:ascii="Avenir-Book" w:hAnsi="Avenir-Book" w:cs="Avenir-Book"/>
          <w:sz w:val="24"/>
          <w:szCs w:val="24"/>
        </w:rPr>
        <w:t>.</w:t>
      </w:r>
    </w:p>
    <w:p w14:paraId="20AA3041"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(e) If you add material that is not explicitly stated by the author, give interpretive reasons</w:t>
      </w:r>
    </w:p>
    <w:p w14:paraId="3C09F3D3"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for doing so. Remember, there should be no supplementation without justification.</w:t>
      </w:r>
    </w:p>
    <w:p w14:paraId="585FDC1D" w14:textId="4B42E117" w:rsidR="00990A73" w:rsidRDefault="00990A73" w:rsidP="00053476">
      <w:pPr>
        <w:autoSpaceDE w:val="0"/>
        <w:autoSpaceDN w:val="0"/>
        <w:adjustRightInd w:val="0"/>
        <w:spacing w:after="0" w:line="240" w:lineRule="auto"/>
        <w:rPr>
          <w:rFonts w:ascii="Avenir-Book" w:hAnsi="Avenir-Book" w:cs="Avenir-Book"/>
          <w:sz w:val="24"/>
          <w:szCs w:val="24"/>
        </w:rPr>
      </w:pPr>
    </w:p>
    <w:p w14:paraId="64DBAF15" w14:textId="26DBC6A1"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10. If people were truly unselfish, they would give as much to worthy charities as</w:t>
      </w:r>
    </w:p>
    <w:p w14:paraId="5AD892C4"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they save for their old age. But do they? You tell me!</w:t>
      </w:r>
    </w:p>
    <w:p w14:paraId="46A8681F" w14:textId="1B4437F4" w:rsidR="00EF116A" w:rsidRDefault="00EF116A" w:rsidP="00053476">
      <w:pPr>
        <w:autoSpaceDE w:val="0"/>
        <w:autoSpaceDN w:val="0"/>
        <w:adjustRightInd w:val="0"/>
        <w:spacing w:after="0" w:line="240" w:lineRule="auto"/>
        <w:rPr>
          <w:rFonts w:ascii="Avenir-Book" w:hAnsi="Avenir-Book" w:cs="Avenir-Book"/>
          <w:sz w:val="24"/>
          <w:szCs w:val="24"/>
        </w:rPr>
      </w:pPr>
    </w:p>
    <w:p w14:paraId="2323409E" w14:textId="3527BB21" w:rsidR="00EF116A" w:rsidRDefault="00EF116A"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a. yes there is an argument</w:t>
      </w:r>
    </w:p>
    <w:p w14:paraId="5042B61C" w14:textId="761ADA23" w:rsidR="00EF116A" w:rsidRDefault="00EF116A"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b. premise 1: if people were truly unselfish, they would give as much to worthy charities as they save for their old age.</w:t>
      </w:r>
    </w:p>
    <w:p w14:paraId="3A168B05" w14:textId="2E080F42" w:rsidR="00EF116A" w:rsidRDefault="00EF116A"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c. there is a missing conclusion, that people </w:t>
      </w:r>
      <w:proofErr w:type="gramStart"/>
      <w:r>
        <w:rPr>
          <w:rFonts w:ascii="Avenir-Book" w:hAnsi="Avenir-Book" w:cs="Avenir-Book"/>
          <w:sz w:val="24"/>
          <w:szCs w:val="24"/>
        </w:rPr>
        <w:t>actually don’t</w:t>
      </w:r>
      <w:proofErr w:type="gramEnd"/>
      <w:r>
        <w:rPr>
          <w:rFonts w:ascii="Avenir-Book" w:hAnsi="Avenir-Book" w:cs="Avenir-Book"/>
          <w:sz w:val="24"/>
          <w:szCs w:val="24"/>
        </w:rPr>
        <w:t xml:space="preserve"> give as much to worthy charities as they save for their old age. So, people are </w:t>
      </w:r>
      <w:proofErr w:type="gramStart"/>
      <w:r>
        <w:rPr>
          <w:rFonts w:ascii="Avenir-Book" w:hAnsi="Avenir-Book" w:cs="Avenir-Book"/>
          <w:sz w:val="24"/>
          <w:szCs w:val="24"/>
        </w:rPr>
        <w:t>actually unselfish</w:t>
      </w:r>
      <w:proofErr w:type="gramEnd"/>
      <w:r>
        <w:rPr>
          <w:rFonts w:ascii="Avenir-Book" w:hAnsi="Avenir-Book" w:cs="Avenir-Book"/>
          <w:sz w:val="24"/>
          <w:szCs w:val="24"/>
        </w:rPr>
        <w:t>.</w:t>
      </w:r>
    </w:p>
    <w:p w14:paraId="063E292D" w14:textId="4557B412" w:rsidR="00EF116A" w:rsidRDefault="00EF116A"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d. the </w:t>
      </w:r>
      <w:proofErr w:type="spellStart"/>
      <w:r>
        <w:rPr>
          <w:rFonts w:ascii="Avenir-Book" w:hAnsi="Avenir-Book" w:cs="Avenir-Book"/>
          <w:sz w:val="24"/>
          <w:szCs w:val="24"/>
        </w:rPr>
        <w:t>subargument</w:t>
      </w:r>
      <w:proofErr w:type="spellEnd"/>
      <w:r>
        <w:rPr>
          <w:rFonts w:ascii="Avenir-Book" w:hAnsi="Avenir-Book" w:cs="Avenir-Book"/>
          <w:sz w:val="24"/>
          <w:szCs w:val="24"/>
        </w:rPr>
        <w:t xml:space="preserve"> would be that since people do not give as much to charities as they save for their old age, they are indeed selfish. </w:t>
      </w:r>
    </w:p>
    <w:p w14:paraId="50A3FF96" w14:textId="691F9907" w:rsidR="00EF116A" w:rsidRDefault="00EF116A"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e. the reason that there was an unstated conclusion that I had to write was because the speaker was using a rhetorical device, a form of sarcasm more specifically because the </w:t>
      </w:r>
      <w:r>
        <w:rPr>
          <w:rFonts w:ascii="Avenir-Book" w:hAnsi="Avenir-Book" w:cs="Avenir-Book"/>
          <w:sz w:val="24"/>
          <w:szCs w:val="24"/>
        </w:rPr>
        <w:lastRenderedPageBreak/>
        <w:t>conclusion was so obvious, it was assumed that it did not have to be stated because everyone already knew what the answer was based on the premise.</w:t>
      </w:r>
    </w:p>
    <w:p w14:paraId="72A326F5" w14:textId="77777777" w:rsidR="00EF116A" w:rsidRDefault="00EF116A" w:rsidP="00053476">
      <w:pPr>
        <w:autoSpaceDE w:val="0"/>
        <w:autoSpaceDN w:val="0"/>
        <w:adjustRightInd w:val="0"/>
        <w:spacing w:after="0" w:line="240" w:lineRule="auto"/>
        <w:rPr>
          <w:rFonts w:ascii="Avenir-Book" w:hAnsi="Avenir-Book" w:cs="Avenir-Book"/>
          <w:sz w:val="24"/>
          <w:szCs w:val="24"/>
        </w:rPr>
      </w:pPr>
    </w:p>
    <w:p w14:paraId="418356C0" w14:textId="4F60B942"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Nuclear power is generally quite </w:t>
      </w:r>
      <w:proofErr w:type="gramStart"/>
      <w:r>
        <w:rPr>
          <w:rFonts w:ascii="Avenir-Book" w:hAnsi="Avenir-Book" w:cs="Avenir-Book"/>
          <w:sz w:val="24"/>
          <w:szCs w:val="24"/>
        </w:rPr>
        <w:t>safe</w:t>
      </w:r>
      <w:proofErr w:type="gramEnd"/>
      <w:r>
        <w:rPr>
          <w:rFonts w:ascii="Avenir-Book" w:hAnsi="Avenir-Book" w:cs="Avenir-Book"/>
          <w:sz w:val="24"/>
          <w:szCs w:val="24"/>
        </w:rPr>
        <w:t xml:space="preserve"> and it can contribute to our lives in many ways,</w:t>
      </w:r>
    </w:p>
    <w:p w14:paraId="66A3CCA7"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including things like food safety, medicine, and clean production of electric energy.</w:t>
      </w:r>
    </w:p>
    <w:p w14:paraId="34EF18C2"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It’s for this last reason that so many people want to accept nuclear energy and give it</w:t>
      </w:r>
    </w:p>
    <w:p w14:paraId="53958824"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importance in our energy future. These contributions and this experience show that</w:t>
      </w:r>
    </w:p>
    <w:p w14:paraId="2A94B9BA" w14:textId="77777777" w:rsidR="00053476" w:rsidRDefault="00053476" w:rsidP="00053476">
      <w:pPr>
        <w:autoSpaceDE w:val="0"/>
        <w:autoSpaceDN w:val="0"/>
        <w:adjustRightInd w:val="0"/>
        <w:spacing w:after="0" w:line="240" w:lineRule="auto"/>
        <w:rPr>
          <w:rFonts w:ascii="Avenir-Book" w:hAnsi="Avenir-Book" w:cs="Avenir-Book"/>
          <w:sz w:val="24"/>
          <w:szCs w:val="24"/>
        </w:rPr>
      </w:pPr>
      <w:proofErr w:type="gramStart"/>
      <w:r>
        <w:rPr>
          <w:rFonts w:ascii="Avenir-Book" w:hAnsi="Avenir-Book" w:cs="Avenir-Book"/>
          <w:sz w:val="24"/>
          <w:szCs w:val="24"/>
        </w:rPr>
        <w:t>actually</w:t>
      </w:r>
      <w:proofErr w:type="gramEnd"/>
      <w:r>
        <w:rPr>
          <w:rFonts w:ascii="Avenir-Book" w:hAnsi="Avenir-Book" w:cs="Avenir-Book"/>
          <w:sz w:val="24"/>
          <w:szCs w:val="24"/>
        </w:rPr>
        <w:t xml:space="preserve"> nuclear energy is a lot safer than many people think.</w:t>
      </w:r>
    </w:p>
    <w:p w14:paraId="4B7E8EA6" w14:textId="77777777" w:rsidR="00990A73" w:rsidRDefault="00990A73" w:rsidP="00053476">
      <w:pPr>
        <w:autoSpaceDE w:val="0"/>
        <w:autoSpaceDN w:val="0"/>
        <w:adjustRightInd w:val="0"/>
        <w:spacing w:after="0" w:line="240" w:lineRule="auto"/>
        <w:rPr>
          <w:rFonts w:ascii="Avenir-Book" w:hAnsi="Avenir-Book" w:cs="Avenir-Book"/>
          <w:sz w:val="24"/>
          <w:szCs w:val="24"/>
        </w:rPr>
      </w:pPr>
    </w:p>
    <w:p w14:paraId="393765DF" w14:textId="7E7151FC" w:rsidR="00990A73" w:rsidRDefault="00EF116A"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a. Yes, there is an argument</w:t>
      </w:r>
      <w:r w:rsidR="006D15FA">
        <w:rPr>
          <w:rFonts w:ascii="Avenir-Book" w:hAnsi="Avenir-Book" w:cs="Avenir-Book"/>
          <w:sz w:val="24"/>
          <w:szCs w:val="24"/>
        </w:rPr>
        <w:t>.</w:t>
      </w:r>
    </w:p>
    <w:p w14:paraId="5C631B8B" w14:textId="1088CC43" w:rsidR="006D15FA" w:rsidRDefault="006D15FA"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b. Premise 1: nuclear energy is quite safe</w:t>
      </w:r>
    </w:p>
    <w:p w14:paraId="00AF6FD8" w14:textId="77777777" w:rsidR="006D15FA" w:rsidRDefault="006D15FA" w:rsidP="006D15FA">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Premise 2: it can contribute to our lives in many ways, </w:t>
      </w:r>
      <w:r>
        <w:rPr>
          <w:rFonts w:ascii="Avenir-Book" w:hAnsi="Avenir-Book" w:cs="Avenir-Book"/>
          <w:sz w:val="24"/>
          <w:szCs w:val="24"/>
        </w:rPr>
        <w:t>including things like food safety, medicine, and clean production of electric energy.</w:t>
      </w:r>
    </w:p>
    <w:p w14:paraId="6B10D29F" w14:textId="276FBBDA" w:rsidR="006D15FA" w:rsidRDefault="006D15FA"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Premise </w:t>
      </w:r>
      <w:r w:rsidR="00FC1A45">
        <w:rPr>
          <w:rFonts w:ascii="Avenir-Book" w:hAnsi="Avenir-Book" w:cs="Avenir-Book"/>
          <w:sz w:val="24"/>
          <w:szCs w:val="24"/>
        </w:rPr>
        <w:t>3: People</w:t>
      </w:r>
      <w:r>
        <w:rPr>
          <w:rFonts w:ascii="Avenir-Book" w:hAnsi="Avenir-Book" w:cs="Avenir-Book"/>
          <w:sz w:val="24"/>
          <w:szCs w:val="24"/>
        </w:rPr>
        <w:t xml:space="preserve"> want to accept nuclear energy and give it importance </w:t>
      </w:r>
      <w:r w:rsidR="00FC1A45">
        <w:rPr>
          <w:rFonts w:ascii="Avenir-Book" w:hAnsi="Avenir-Book" w:cs="Avenir-Book"/>
          <w:sz w:val="24"/>
          <w:szCs w:val="24"/>
        </w:rPr>
        <w:t>in our energy future because its’ clean production of electric energy</w:t>
      </w:r>
    </w:p>
    <w:p w14:paraId="1A1E4606" w14:textId="751DD3CC" w:rsidR="006D15FA" w:rsidRDefault="006D15FA"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c.</w:t>
      </w:r>
      <w:r w:rsidR="00FC1A45">
        <w:rPr>
          <w:rFonts w:ascii="Avenir-Book" w:hAnsi="Avenir-Book" w:cs="Avenir-Book"/>
          <w:sz w:val="24"/>
          <w:szCs w:val="24"/>
        </w:rPr>
        <w:t xml:space="preserve"> there is no missing conclusion </w:t>
      </w:r>
    </w:p>
    <w:p w14:paraId="7D9C6463" w14:textId="59961BF9" w:rsidR="006D15FA" w:rsidRDefault="006D15FA"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d.</w:t>
      </w:r>
      <w:r w:rsidR="00FC1A45">
        <w:rPr>
          <w:rFonts w:ascii="Avenir-Book" w:hAnsi="Avenir-Book" w:cs="Avenir-Book"/>
          <w:sz w:val="24"/>
          <w:szCs w:val="24"/>
        </w:rPr>
        <w:t xml:space="preserve"> the </w:t>
      </w:r>
      <w:proofErr w:type="spellStart"/>
      <w:r w:rsidR="00FC1A45">
        <w:rPr>
          <w:rFonts w:ascii="Avenir-Book" w:hAnsi="Avenir-Book" w:cs="Avenir-Book"/>
          <w:sz w:val="24"/>
          <w:szCs w:val="24"/>
        </w:rPr>
        <w:t>subargument</w:t>
      </w:r>
      <w:proofErr w:type="spellEnd"/>
      <w:r w:rsidR="00FC1A45">
        <w:rPr>
          <w:rFonts w:ascii="Avenir-Book" w:hAnsi="Avenir-Book" w:cs="Avenir-Book"/>
          <w:sz w:val="24"/>
          <w:szCs w:val="24"/>
        </w:rPr>
        <w:t xml:space="preserve"> is that the main reason why people want to accept nuclear energy is because of its’ clean production of electric energy.</w:t>
      </w:r>
    </w:p>
    <w:p w14:paraId="68F17EB9" w14:textId="25E65C7B" w:rsidR="006D15FA" w:rsidRDefault="006D15FA"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e.</w:t>
      </w:r>
      <w:r w:rsidR="00FC1A45">
        <w:rPr>
          <w:rFonts w:ascii="Avenir-Book" w:hAnsi="Avenir-Book" w:cs="Avenir-Book"/>
          <w:sz w:val="24"/>
          <w:szCs w:val="24"/>
        </w:rPr>
        <w:t xml:space="preserve"> n/a.</w:t>
      </w:r>
    </w:p>
    <w:p w14:paraId="05FB3FAE" w14:textId="77777777" w:rsidR="00990A73" w:rsidRDefault="00990A73" w:rsidP="00053476">
      <w:pPr>
        <w:autoSpaceDE w:val="0"/>
        <w:autoSpaceDN w:val="0"/>
        <w:adjustRightInd w:val="0"/>
        <w:spacing w:after="0" w:line="240" w:lineRule="auto"/>
        <w:rPr>
          <w:rFonts w:ascii="Avenir-Book" w:hAnsi="Avenir-Book" w:cs="Avenir-Book"/>
          <w:sz w:val="24"/>
          <w:szCs w:val="24"/>
        </w:rPr>
      </w:pPr>
    </w:p>
    <w:p w14:paraId="6D3CF604" w14:textId="77777777" w:rsidR="00990A73" w:rsidRDefault="00990A73" w:rsidP="00053476">
      <w:pPr>
        <w:autoSpaceDE w:val="0"/>
        <w:autoSpaceDN w:val="0"/>
        <w:adjustRightInd w:val="0"/>
        <w:spacing w:after="0" w:line="240" w:lineRule="auto"/>
        <w:rPr>
          <w:rFonts w:ascii="Avenir-Book" w:hAnsi="Avenir-Book" w:cs="Avenir-Book"/>
          <w:sz w:val="24"/>
          <w:szCs w:val="24"/>
        </w:rPr>
      </w:pPr>
    </w:p>
    <w:p w14:paraId="26A5D696" w14:textId="12C6BC92"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11. “Since watching the news and reading the news are both elements in the same</w:t>
      </w:r>
    </w:p>
    <w:p w14:paraId="4325ECF1"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syndrome, it is hardly surprising that TV news viewing is positively associated with</w:t>
      </w:r>
    </w:p>
    <w:p w14:paraId="20FFB916"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civic involvement. Those of us who rely solely on TV news are not quite as civic in </w:t>
      </w:r>
      <w:proofErr w:type="gramStart"/>
      <w:r>
        <w:rPr>
          <w:rFonts w:ascii="Avenir-Book" w:hAnsi="Avenir-Book" w:cs="Avenir-Book"/>
          <w:sz w:val="24"/>
          <w:szCs w:val="24"/>
        </w:rPr>
        <w:t>our</w:t>
      </w:r>
      <w:proofErr w:type="gramEnd"/>
    </w:p>
    <w:p w14:paraId="0D6C4B2D"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behavior as our fellow citizens who rely on newspapers, we news watchers are nevertheless</w:t>
      </w:r>
    </w:p>
    <w:p w14:paraId="0E8CAA15"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more civic than other Americans. Regular viewers of network newscasts ...</w:t>
      </w:r>
    </w:p>
    <w:p w14:paraId="4565ABF7" w14:textId="77777777" w:rsidR="00053476" w:rsidRDefault="00053476" w:rsidP="0005347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spend more time on community projects, attend more club meetings, and follow</w:t>
      </w:r>
    </w:p>
    <w:p w14:paraId="3EEBA3A5" w14:textId="3131135B" w:rsidR="00053476" w:rsidRDefault="00053476" w:rsidP="00053476">
      <w:pPr>
        <w:rPr>
          <w:rFonts w:ascii="Avenir-Book" w:hAnsi="Avenir-Book" w:cs="Avenir-Book"/>
          <w:sz w:val="24"/>
          <w:szCs w:val="24"/>
        </w:rPr>
      </w:pPr>
      <w:r>
        <w:rPr>
          <w:rFonts w:ascii="Avenir-Book" w:hAnsi="Avenir-Book" w:cs="Avenir-Book"/>
          <w:sz w:val="24"/>
          <w:szCs w:val="24"/>
        </w:rPr>
        <w:t>politics much more closely than other Americans.”</w:t>
      </w:r>
    </w:p>
    <w:p w14:paraId="2E0ED9A1" w14:textId="07D50B09" w:rsidR="00EF116A" w:rsidRDefault="00EF116A" w:rsidP="00053476">
      <w:r>
        <w:t>a. Yes, there is an argument.</w:t>
      </w:r>
    </w:p>
    <w:p w14:paraId="626E8ECE" w14:textId="77777777" w:rsidR="005631B3" w:rsidRDefault="006D15FA" w:rsidP="005631B3">
      <w:pPr>
        <w:autoSpaceDE w:val="0"/>
        <w:autoSpaceDN w:val="0"/>
        <w:adjustRightInd w:val="0"/>
        <w:spacing w:after="0" w:line="240" w:lineRule="auto"/>
        <w:rPr>
          <w:rFonts w:ascii="Avenir-Book" w:hAnsi="Avenir-Book" w:cs="Avenir-Book"/>
          <w:sz w:val="24"/>
          <w:szCs w:val="24"/>
        </w:rPr>
      </w:pPr>
      <w:r>
        <w:t>b.</w:t>
      </w:r>
      <w:r w:rsidR="005631B3">
        <w:t xml:space="preserve"> Premise 1: </w:t>
      </w:r>
      <w:r w:rsidR="005631B3">
        <w:rPr>
          <w:rFonts w:ascii="Avenir-Book" w:hAnsi="Avenir-Book" w:cs="Avenir-Book"/>
          <w:sz w:val="24"/>
          <w:szCs w:val="24"/>
        </w:rPr>
        <w:t xml:space="preserve">Those of us who rely solely on TV news are not quite as civic in </w:t>
      </w:r>
      <w:proofErr w:type="gramStart"/>
      <w:r w:rsidR="005631B3">
        <w:rPr>
          <w:rFonts w:ascii="Avenir-Book" w:hAnsi="Avenir-Book" w:cs="Avenir-Book"/>
          <w:sz w:val="24"/>
          <w:szCs w:val="24"/>
        </w:rPr>
        <w:t>our</w:t>
      </w:r>
      <w:proofErr w:type="gramEnd"/>
    </w:p>
    <w:p w14:paraId="131519C3" w14:textId="46695B1D" w:rsidR="006D15FA" w:rsidRDefault="005631B3" w:rsidP="005631B3">
      <w:r>
        <w:rPr>
          <w:rFonts w:ascii="Avenir-Book" w:hAnsi="Avenir-Book" w:cs="Avenir-Book"/>
          <w:sz w:val="24"/>
          <w:szCs w:val="24"/>
        </w:rPr>
        <w:t>behavior as our fellow citizens who rely on newspaper</w:t>
      </w:r>
    </w:p>
    <w:p w14:paraId="5975A865" w14:textId="76AFFE1E" w:rsidR="005631B3" w:rsidRDefault="005631B3" w:rsidP="005631B3">
      <w:pPr>
        <w:autoSpaceDE w:val="0"/>
        <w:autoSpaceDN w:val="0"/>
        <w:adjustRightInd w:val="0"/>
        <w:spacing w:after="0" w:line="240" w:lineRule="auto"/>
        <w:rPr>
          <w:rFonts w:ascii="Avenir-Book" w:hAnsi="Avenir-Book" w:cs="Avenir-Book"/>
          <w:sz w:val="24"/>
          <w:szCs w:val="24"/>
        </w:rPr>
      </w:pPr>
      <w:r>
        <w:t xml:space="preserve">Premise 2: </w:t>
      </w:r>
      <w:r>
        <w:rPr>
          <w:rFonts w:ascii="Avenir-Book" w:hAnsi="Avenir-Book" w:cs="Avenir-Book"/>
          <w:sz w:val="24"/>
          <w:szCs w:val="24"/>
        </w:rPr>
        <w:t>we news watchers are nevertheless</w:t>
      </w:r>
      <w:r>
        <w:rPr>
          <w:rFonts w:ascii="Avenir-Book" w:hAnsi="Avenir-Book" w:cs="Avenir-Book"/>
          <w:sz w:val="24"/>
          <w:szCs w:val="24"/>
        </w:rPr>
        <w:t xml:space="preserve"> </w:t>
      </w:r>
      <w:r>
        <w:rPr>
          <w:rFonts w:ascii="Avenir-Book" w:hAnsi="Avenir-Book" w:cs="Avenir-Book"/>
          <w:sz w:val="24"/>
          <w:szCs w:val="24"/>
        </w:rPr>
        <w:t>more civic than other Americans</w:t>
      </w:r>
      <w:r>
        <w:rPr>
          <w:rFonts w:ascii="Avenir-Book" w:hAnsi="Avenir-Book" w:cs="Avenir-Book"/>
          <w:sz w:val="24"/>
          <w:szCs w:val="24"/>
        </w:rPr>
        <w:t>.</w:t>
      </w:r>
    </w:p>
    <w:p w14:paraId="58B4CDDE" w14:textId="7A000CD4" w:rsidR="005631B3" w:rsidRDefault="005631B3" w:rsidP="005631B3">
      <w:pPr>
        <w:autoSpaceDE w:val="0"/>
        <w:autoSpaceDN w:val="0"/>
        <w:adjustRightInd w:val="0"/>
        <w:spacing w:after="0" w:line="240" w:lineRule="auto"/>
        <w:rPr>
          <w:rFonts w:ascii="Avenir-Book" w:hAnsi="Avenir-Book" w:cs="Avenir-Book"/>
          <w:sz w:val="24"/>
          <w:szCs w:val="24"/>
        </w:rPr>
      </w:pPr>
    </w:p>
    <w:p w14:paraId="6EF91D18" w14:textId="783F99FC" w:rsidR="005631B3" w:rsidRDefault="005631B3" w:rsidP="005631B3">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Premise 3: </w:t>
      </w:r>
      <w:r>
        <w:rPr>
          <w:rFonts w:ascii="Avenir-Book" w:hAnsi="Avenir-Book" w:cs="Avenir-Book"/>
          <w:sz w:val="24"/>
          <w:szCs w:val="24"/>
        </w:rPr>
        <w:t>Regular viewers of network newscasts ...spend more time on community projects, attend more club meetings, and follow</w:t>
      </w:r>
      <w:r>
        <w:rPr>
          <w:rFonts w:ascii="Avenir-Book" w:hAnsi="Avenir-Book" w:cs="Avenir-Book"/>
          <w:sz w:val="24"/>
          <w:szCs w:val="24"/>
        </w:rPr>
        <w:t xml:space="preserve"> </w:t>
      </w:r>
      <w:r>
        <w:rPr>
          <w:rFonts w:ascii="Avenir-Book" w:hAnsi="Avenir-Book" w:cs="Avenir-Book"/>
          <w:sz w:val="24"/>
          <w:szCs w:val="24"/>
        </w:rPr>
        <w:t>politics much more closely than other Americans</w:t>
      </w:r>
      <w:r>
        <w:rPr>
          <w:rFonts w:ascii="Avenir-Book" w:hAnsi="Avenir-Book" w:cs="Avenir-Book"/>
          <w:sz w:val="24"/>
          <w:szCs w:val="24"/>
        </w:rPr>
        <w:t>.</w:t>
      </w:r>
    </w:p>
    <w:p w14:paraId="67DBE57E" w14:textId="77777777" w:rsidR="005631B3" w:rsidRPr="005631B3" w:rsidRDefault="005631B3" w:rsidP="005631B3">
      <w:pPr>
        <w:autoSpaceDE w:val="0"/>
        <w:autoSpaceDN w:val="0"/>
        <w:adjustRightInd w:val="0"/>
        <w:spacing w:after="0" w:line="240" w:lineRule="auto"/>
        <w:rPr>
          <w:rFonts w:ascii="Avenir-Book" w:hAnsi="Avenir-Book" w:cs="Avenir-Book"/>
          <w:sz w:val="24"/>
          <w:szCs w:val="24"/>
        </w:rPr>
      </w:pPr>
    </w:p>
    <w:p w14:paraId="1A66AC36" w14:textId="436FEAE2" w:rsidR="005631B3" w:rsidRDefault="005631B3" w:rsidP="00053476">
      <w:r>
        <w:t>Conclusion: TV viewing is positively associated with civic involvement.</w:t>
      </w:r>
    </w:p>
    <w:p w14:paraId="431A10A2" w14:textId="285298E2" w:rsidR="006D15FA" w:rsidRDefault="006D15FA" w:rsidP="00053476">
      <w:r>
        <w:t>c.</w:t>
      </w:r>
      <w:r w:rsidR="005631B3">
        <w:t xml:space="preserve"> I believe part of the conclusion is missing where it should state that tv viewing and reading the news in union are positively associated with civic involvement together.</w:t>
      </w:r>
    </w:p>
    <w:p w14:paraId="00725918" w14:textId="0C2E2F63" w:rsidR="005631B3" w:rsidRDefault="006D15FA" w:rsidP="00053476">
      <w:r>
        <w:t>d.</w:t>
      </w:r>
      <w:r w:rsidR="005631B3">
        <w:t xml:space="preserve"> The </w:t>
      </w:r>
      <w:proofErr w:type="spellStart"/>
      <w:r w:rsidR="005631B3">
        <w:t>subargument</w:t>
      </w:r>
      <w:proofErr w:type="spellEnd"/>
      <w:r w:rsidR="005631B3">
        <w:t xml:space="preserve"> is that although tv news and reading the news are separately effective, they result in more civic involvement if you do both at the same time.</w:t>
      </w:r>
    </w:p>
    <w:p w14:paraId="63B57114" w14:textId="7C62D307" w:rsidR="006D15FA" w:rsidRDefault="006D15FA" w:rsidP="00053476">
      <w:r>
        <w:lastRenderedPageBreak/>
        <w:t>e.</w:t>
      </w:r>
      <w:r w:rsidR="005631B3">
        <w:t xml:space="preserve"> The </w:t>
      </w:r>
      <w:proofErr w:type="spellStart"/>
      <w:r w:rsidR="005631B3">
        <w:t>subargument</w:t>
      </w:r>
      <w:proofErr w:type="spellEnd"/>
      <w:r w:rsidR="005631B3">
        <w:t xml:space="preserve"> and conclusion were not clearly stated, they had missing parts that I had to add because they were not clearly stated in the passage. If tv viewing is not as effective as it would be with reading the newspaper as well, then it should be clearly communicated in the passage that doing both positively correlates with a higher level of civic involvement.</w:t>
      </w:r>
    </w:p>
    <w:p w14:paraId="7646A834" w14:textId="0FAFCC0E" w:rsidR="005631B3" w:rsidRDefault="005631B3" w:rsidP="00053476"/>
    <w:p w14:paraId="6633DD9F" w14:textId="5625C963" w:rsidR="005631B3" w:rsidRDefault="005631B3" w:rsidP="00053476">
      <w:r>
        <w:t>By: Nour Mousa</w:t>
      </w:r>
    </w:p>
    <w:sectPr w:rsidR="005631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venir-Book">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venir-BookOblique">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IzNDO2MDc2NTK3sDRQ0lEKTi0uzszPAykwrAUAWeQlBywAAAA="/>
  </w:docVars>
  <w:rsids>
    <w:rsidRoot w:val="00053476"/>
    <w:rsid w:val="00053476"/>
    <w:rsid w:val="005229C3"/>
    <w:rsid w:val="005631B3"/>
    <w:rsid w:val="00577DA0"/>
    <w:rsid w:val="006D15FA"/>
    <w:rsid w:val="006D73E7"/>
    <w:rsid w:val="006E4D2F"/>
    <w:rsid w:val="0091568F"/>
    <w:rsid w:val="00990A73"/>
    <w:rsid w:val="00B01CA0"/>
    <w:rsid w:val="00BA43BD"/>
    <w:rsid w:val="00CE1DF2"/>
    <w:rsid w:val="00D26C93"/>
    <w:rsid w:val="00EF116A"/>
    <w:rsid w:val="00F36DA7"/>
    <w:rsid w:val="00FC1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7A8A8"/>
  <w15:chartTrackingRefBased/>
  <w15:docId w15:val="{E9853F33-922A-4CDE-AA9A-AE43FD13E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B01CA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07/relationships/diagramDrawing" Target="diagrams/drawing1.xml"/><Relationship Id="rId13" Type="http://schemas.microsoft.com/office/2007/relationships/diagramDrawing" Target="diagrams/drawing2.xml"/><Relationship Id="rId3" Type="http://schemas.openxmlformats.org/officeDocument/2006/relationships/webSettings" Target="webSettings.xml"/><Relationship Id="rId7" Type="http://schemas.openxmlformats.org/officeDocument/2006/relationships/diagramColors" Target="diagrams/colors1.xml"/><Relationship Id="rId12" Type="http://schemas.openxmlformats.org/officeDocument/2006/relationships/diagramColors" Target="diagrams/colors2.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diagramQuickStyle" Target="diagrams/quickStyle1.xml"/><Relationship Id="rId11" Type="http://schemas.openxmlformats.org/officeDocument/2006/relationships/diagramQuickStyle" Target="diagrams/quickStyle2.xml"/><Relationship Id="rId5" Type="http://schemas.openxmlformats.org/officeDocument/2006/relationships/diagramLayout" Target="diagrams/layout1.xml"/><Relationship Id="rId15" Type="http://schemas.openxmlformats.org/officeDocument/2006/relationships/image" Target="media/image2.png"/><Relationship Id="rId10" Type="http://schemas.openxmlformats.org/officeDocument/2006/relationships/diagramLayout" Target="diagrams/layout2.xml"/><Relationship Id="rId4" Type="http://schemas.openxmlformats.org/officeDocument/2006/relationships/diagramData" Target="diagrams/data1.xml"/><Relationship Id="rId9" Type="http://schemas.openxmlformats.org/officeDocument/2006/relationships/diagramData" Target="diagrams/data2.xml"/><Relationship Id="rId14"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45E1B3E-61E1-4A10-8FC7-BF7F26607116}" type="doc">
      <dgm:prSet loTypeId="urn:microsoft.com/office/officeart/2005/8/layout/process2" loCatId="process" qsTypeId="urn:microsoft.com/office/officeart/2005/8/quickstyle/simple1" qsCatId="simple" csTypeId="urn:microsoft.com/office/officeart/2005/8/colors/accent1_2" csCatId="accent1" phldr="1"/>
      <dgm:spPr/>
    </dgm:pt>
    <dgm:pt modelId="{A1D8E18C-2C26-4A23-9CC5-3DD0F9887F5E}">
      <dgm:prSet phldrT="[Text]"/>
      <dgm:spPr/>
      <dgm:t>
        <a:bodyPr/>
        <a:lstStyle/>
        <a:p>
          <a:pPr algn="ctr"/>
          <a:r>
            <a:rPr lang="en-US"/>
            <a:t>Premise 1</a:t>
          </a:r>
        </a:p>
      </dgm:t>
    </dgm:pt>
    <dgm:pt modelId="{A3BE3D73-3426-49D9-9BFE-C59A38BCAEDF}" type="parTrans" cxnId="{7ABA85D1-1304-4C24-8021-9E075C4CA940}">
      <dgm:prSet/>
      <dgm:spPr/>
      <dgm:t>
        <a:bodyPr/>
        <a:lstStyle/>
        <a:p>
          <a:pPr algn="ctr"/>
          <a:endParaRPr lang="en-US"/>
        </a:p>
      </dgm:t>
    </dgm:pt>
    <dgm:pt modelId="{D09CE201-2AC8-40B2-9149-E68BC7B9A974}" type="sibTrans" cxnId="{7ABA85D1-1304-4C24-8021-9E075C4CA940}">
      <dgm:prSet/>
      <dgm:spPr/>
      <dgm:t>
        <a:bodyPr/>
        <a:lstStyle/>
        <a:p>
          <a:pPr algn="ctr"/>
          <a:endParaRPr lang="en-US"/>
        </a:p>
      </dgm:t>
    </dgm:pt>
    <dgm:pt modelId="{FEDFE1E0-0519-4DC6-A0E2-87F85EA83B3C}">
      <dgm:prSet phldrT="[Text]"/>
      <dgm:spPr/>
      <dgm:t>
        <a:bodyPr/>
        <a:lstStyle/>
        <a:p>
          <a:pPr algn="ctr"/>
          <a:r>
            <a:rPr lang="en-US"/>
            <a:t>Premise 2 </a:t>
          </a:r>
        </a:p>
      </dgm:t>
    </dgm:pt>
    <dgm:pt modelId="{ABD92386-AD33-4674-8540-326E066FE8BF}" type="parTrans" cxnId="{1B618E81-6F81-4020-9862-7708F8517DD2}">
      <dgm:prSet/>
      <dgm:spPr/>
      <dgm:t>
        <a:bodyPr/>
        <a:lstStyle/>
        <a:p>
          <a:pPr algn="ctr"/>
          <a:endParaRPr lang="en-US"/>
        </a:p>
      </dgm:t>
    </dgm:pt>
    <dgm:pt modelId="{67F3D41D-0F8B-4036-9360-C10140CB78BF}" type="sibTrans" cxnId="{1B618E81-6F81-4020-9862-7708F8517DD2}">
      <dgm:prSet/>
      <dgm:spPr/>
      <dgm:t>
        <a:bodyPr/>
        <a:lstStyle/>
        <a:p>
          <a:pPr algn="ctr"/>
          <a:endParaRPr lang="en-US"/>
        </a:p>
      </dgm:t>
    </dgm:pt>
    <dgm:pt modelId="{B3AF9067-B178-4C82-8347-94E61AFE010C}">
      <dgm:prSet phldrT="[Text]"/>
      <dgm:spPr/>
      <dgm:t>
        <a:bodyPr/>
        <a:lstStyle/>
        <a:p>
          <a:pPr algn="ctr"/>
          <a:r>
            <a:rPr lang="en-US"/>
            <a:t>Conclusion</a:t>
          </a:r>
        </a:p>
      </dgm:t>
    </dgm:pt>
    <dgm:pt modelId="{94447268-5B91-41CC-BEAA-58D58EC338EE}" type="parTrans" cxnId="{B1DE0DB5-C921-44AB-A95F-24CC8022BC42}">
      <dgm:prSet/>
      <dgm:spPr/>
      <dgm:t>
        <a:bodyPr/>
        <a:lstStyle/>
        <a:p>
          <a:pPr algn="ctr"/>
          <a:endParaRPr lang="en-US"/>
        </a:p>
      </dgm:t>
    </dgm:pt>
    <dgm:pt modelId="{BA1F37A4-A7C5-446F-93C7-6C04B1A89882}" type="sibTrans" cxnId="{B1DE0DB5-C921-44AB-A95F-24CC8022BC42}">
      <dgm:prSet/>
      <dgm:spPr/>
      <dgm:t>
        <a:bodyPr/>
        <a:lstStyle/>
        <a:p>
          <a:pPr algn="ctr"/>
          <a:endParaRPr lang="en-US"/>
        </a:p>
      </dgm:t>
    </dgm:pt>
    <dgm:pt modelId="{6443A30B-A60F-4DF5-A4CD-B698E4D0FF17}" type="pres">
      <dgm:prSet presAssocID="{F45E1B3E-61E1-4A10-8FC7-BF7F26607116}" presName="linearFlow" presStyleCnt="0">
        <dgm:presLayoutVars>
          <dgm:resizeHandles val="exact"/>
        </dgm:presLayoutVars>
      </dgm:prSet>
      <dgm:spPr/>
    </dgm:pt>
    <dgm:pt modelId="{ABC3ACFB-7B50-4BB2-84DA-5EB0B03422D6}" type="pres">
      <dgm:prSet presAssocID="{A1D8E18C-2C26-4A23-9CC5-3DD0F9887F5E}" presName="node" presStyleLbl="node1" presStyleIdx="0" presStyleCnt="3">
        <dgm:presLayoutVars>
          <dgm:bulletEnabled val="1"/>
        </dgm:presLayoutVars>
      </dgm:prSet>
      <dgm:spPr/>
    </dgm:pt>
    <dgm:pt modelId="{3401D7DB-D7CA-4DD2-BA06-2637AED76410}" type="pres">
      <dgm:prSet presAssocID="{D09CE201-2AC8-40B2-9149-E68BC7B9A974}" presName="sibTrans" presStyleLbl="sibTrans2D1" presStyleIdx="0" presStyleCnt="2"/>
      <dgm:spPr/>
    </dgm:pt>
    <dgm:pt modelId="{002CAAE3-D7CD-4A0D-9C2F-74DEAE21638D}" type="pres">
      <dgm:prSet presAssocID="{D09CE201-2AC8-40B2-9149-E68BC7B9A974}" presName="connectorText" presStyleLbl="sibTrans2D1" presStyleIdx="0" presStyleCnt="2"/>
      <dgm:spPr/>
    </dgm:pt>
    <dgm:pt modelId="{1C2227B6-C371-46FD-9A04-79DFEABC0D54}" type="pres">
      <dgm:prSet presAssocID="{FEDFE1E0-0519-4DC6-A0E2-87F85EA83B3C}" presName="node" presStyleLbl="node1" presStyleIdx="1" presStyleCnt="3">
        <dgm:presLayoutVars>
          <dgm:bulletEnabled val="1"/>
        </dgm:presLayoutVars>
      </dgm:prSet>
      <dgm:spPr/>
    </dgm:pt>
    <dgm:pt modelId="{B9EFA711-0AF7-4B15-A7E8-C62523CB243E}" type="pres">
      <dgm:prSet presAssocID="{67F3D41D-0F8B-4036-9360-C10140CB78BF}" presName="sibTrans" presStyleLbl="sibTrans2D1" presStyleIdx="1" presStyleCnt="2"/>
      <dgm:spPr/>
    </dgm:pt>
    <dgm:pt modelId="{11307FA2-E9D1-4383-B7B0-E0311AD9C4CD}" type="pres">
      <dgm:prSet presAssocID="{67F3D41D-0F8B-4036-9360-C10140CB78BF}" presName="connectorText" presStyleLbl="sibTrans2D1" presStyleIdx="1" presStyleCnt="2"/>
      <dgm:spPr/>
    </dgm:pt>
    <dgm:pt modelId="{495ED79C-674A-4E94-85F5-7F4182DB8988}" type="pres">
      <dgm:prSet presAssocID="{B3AF9067-B178-4C82-8347-94E61AFE010C}" presName="node" presStyleLbl="node1" presStyleIdx="2" presStyleCnt="3">
        <dgm:presLayoutVars>
          <dgm:bulletEnabled val="1"/>
        </dgm:presLayoutVars>
      </dgm:prSet>
      <dgm:spPr/>
    </dgm:pt>
  </dgm:ptLst>
  <dgm:cxnLst>
    <dgm:cxn modelId="{A6B1D411-C04D-48F4-808E-2A43342802E7}" type="presOf" srcId="{F45E1B3E-61E1-4A10-8FC7-BF7F26607116}" destId="{6443A30B-A60F-4DF5-A4CD-B698E4D0FF17}" srcOrd="0" destOrd="0" presId="urn:microsoft.com/office/officeart/2005/8/layout/process2"/>
    <dgm:cxn modelId="{9CA3D012-C5D2-4212-BD3B-278870DC6970}" type="presOf" srcId="{D09CE201-2AC8-40B2-9149-E68BC7B9A974}" destId="{002CAAE3-D7CD-4A0D-9C2F-74DEAE21638D}" srcOrd="1" destOrd="0" presId="urn:microsoft.com/office/officeart/2005/8/layout/process2"/>
    <dgm:cxn modelId="{324A8A5D-81EF-47D3-90A4-2A17FBAE91DE}" type="presOf" srcId="{B3AF9067-B178-4C82-8347-94E61AFE010C}" destId="{495ED79C-674A-4E94-85F5-7F4182DB8988}" srcOrd="0" destOrd="0" presId="urn:microsoft.com/office/officeart/2005/8/layout/process2"/>
    <dgm:cxn modelId="{7666D84D-0C7C-4850-92C5-C4E18D401331}" type="presOf" srcId="{A1D8E18C-2C26-4A23-9CC5-3DD0F9887F5E}" destId="{ABC3ACFB-7B50-4BB2-84DA-5EB0B03422D6}" srcOrd="0" destOrd="0" presId="urn:microsoft.com/office/officeart/2005/8/layout/process2"/>
    <dgm:cxn modelId="{6F2F0F4F-0C35-4E9D-9BC9-B18871391114}" type="presOf" srcId="{D09CE201-2AC8-40B2-9149-E68BC7B9A974}" destId="{3401D7DB-D7CA-4DD2-BA06-2637AED76410}" srcOrd="0" destOrd="0" presId="urn:microsoft.com/office/officeart/2005/8/layout/process2"/>
    <dgm:cxn modelId="{1B618E81-6F81-4020-9862-7708F8517DD2}" srcId="{F45E1B3E-61E1-4A10-8FC7-BF7F26607116}" destId="{FEDFE1E0-0519-4DC6-A0E2-87F85EA83B3C}" srcOrd="1" destOrd="0" parTransId="{ABD92386-AD33-4674-8540-326E066FE8BF}" sibTransId="{67F3D41D-0F8B-4036-9360-C10140CB78BF}"/>
    <dgm:cxn modelId="{E8CF898A-F913-415D-AD5F-2774D375664C}" type="presOf" srcId="{67F3D41D-0F8B-4036-9360-C10140CB78BF}" destId="{B9EFA711-0AF7-4B15-A7E8-C62523CB243E}" srcOrd="0" destOrd="0" presId="urn:microsoft.com/office/officeart/2005/8/layout/process2"/>
    <dgm:cxn modelId="{B1DE0DB5-C921-44AB-A95F-24CC8022BC42}" srcId="{F45E1B3E-61E1-4A10-8FC7-BF7F26607116}" destId="{B3AF9067-B178-4C82-8347-94E61AFE010C}" srcOrd="2" destOrd="0" parTransId="{94447268-5B91-41CC-BEAA-58D58EC338EE}" sibTransId="{BA1F37A4-A7C5-446F-93C7-6C04B1A89882}"/>
    <dgm:cxn modelId="{D3B2F0C1-D19D-4598-9377-C79B2E9C3D43}" type="presOf" srcId="{FEDFE1E0-0519-4DC6-A0E2-87F85EA83B3C}" destId="{1C2227B6-C371-46FD-9A04-79DFEABC0D54}" srcOrd="0" destOrd="0" presId="urn:microsoft.com/office/officeart/2005/8/layout/process2"/>
    <dgm:cxn modelId="{7ABA85D1-1304-4C24-8021-9E075C4CA940}" srcId="{F45E1B3E-61E1-4A10-8FC7-BF7F26607116}" destId="{A1D8E18C-2C26-4A23-9CC5-3DD0F9887F5E}" srcOrd="0" destOrd="0" parTransId="{A3BE3D73-3426-49D9-9BFE-C59A38BCAEDF}" sibTransId="{D09CE201-2AC8-40B2-9149-E68BC7B9A974}"/>
    <dgm:cxn modelId="{697F96FC-DADA-41B8-B819-64C58DA9D488}" type="presOf" srcId="{67F3D41D-0F8B-4036-9360-C10140CB78BF}" destId="{11307FA2-E9D1-4383-B7B0-E0311AD9C4CD}" srcOrd="1" destOrd="0" presId="urn:microsoft.com/office/officeart/2005/8/layout/process2"/>
    <dgm:cxn modelId="{CE43B0D3-5891-4B9E-94E8-8A17F67991A2}" type="presParOf" srcId="{6443A30B-A60F-4DF5-A4CD-B698E4D0FF17}" destId="{ABC3ACFB-7B50-4BB2-84DA-5EB0B03422D6}" srcOrd="0" destOrd="0" presId="urn:microsoft.com/office/officeart/2005/8/layout/process2"/>
    <dgm:cxn modelId="{6FDDE933-5523-44A3-8CED-858A95ADFC66}" type="presParOf" srcId="{6443A30B-A60F-4DF5-A4CD-B698E4D0FF17}" destId="{3401D7DB-D7CA-4DD2-BA06-2637AED76410}" srcOrd="1" destOrd="0" presId="urn:microsoft.com/office/officeart/2005/8/layout/process2"/>
    <dgm:cxn modelId="{3EEB24BE-A8DD-4D89-A407-5877445EA90A}" type="presParOf" srcId="{3401D7DB-D7CA-4DD2-BA06-2637AED76410}" destId="{002CAAE3-D7CD-4A0D-9C2F-74DEAE21638D}" srcOrd="0" destOrd="0" presId="urn:microsoft.com/office/officeart/2005/8/layout/process2"/>
    <dgm:cxn modelId="{DD09D825-9C2B-4DF6-94EC-8B6508751F47}" type="presParOf" srcId="{6443A30B-A60F-4DF5-A4CD-B698E4D0FF17}" destId="{1C2227B6-C371-46FD-9A04-79DFEABC0D54}" srcOrd="2" destOrd="0" presId="urn:microsoft.com/office/officeart/2005/8/layout/process2"/>
    <dgm:cxn modelId="{46788666-270F-4FCC-8C0F-FC9A5EA1BDE2}" type="presParOf" srcId="{6443A30B-A60F-4DF5-A4CD-B698E4D0FF17}" destId="{B9EFA711-0AF7-4B15-A7E8-C62523CB243E}" srcOrd="3" destOrd="0" presId="urn:microsoft.com/office/officeart/2005/8/layout/process2"/>
    <dgm:cxn modelId="{9D192860-554B-416E-A53B-E4C051A94FB6}" type="presParOf" srcId="{B9EFA711-0AF7-4B15-A7E8-C62523CB243E}" destId="{11307FA2-E9D1-4383-B7B0-E0311AD9C4CD}" srcOrd="0" destOrd="0" presId="urn:microsoft.com/office/officeart/2005/8/layout/process2"/>
    <dgm:cxn modelId="{9AEEB1DB-F6F4-437A-95AE-450EBD91B409}" type="presParOf" srcId="{6443A30B-A60F-4DF5-A4CD-B698E4D0FF17}" destId="{495ED79C-674A-4E94-85F5-7F4182DB8988}" srcOrd="4" destOrd="0" presId="urn:microsoft.com/office/officeart/2005/8/layout/process2"/>
  </dgm:cxnLst>
  <dgm:bg/>
  <dgm:whole/>
  <dgm:extLst>
    <a:ext uri="http://schemas.microsoft.com/office/drawing/2008/diagram">
      <dsp:dataModelExt xmlns:dsp="http://schemas.microsoft.com/office/drawing/2008/diagram" relId="rId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59C2BED-4F37-4E1A-A292-A2379DD49A35}" type="doc">
      <dgm:prSet loTypeId="urn:microsoft.com/office/officeart/2005/8/layout/radial4" loCatId="relationship" qsTypeId="urn:microsoft.com/office/officeart/2005/8/quickstyle/simple1" qsCatId="simple" csTypeId="urn:microsoft.com/office/officeart/2005/8/colors/accent1_2" csCatId="accent1" phldr="1"/>
      <dgm:spPr/>
      <dgm:t>
        <a:bodyPr/>
        <a:lstStyle/>
        <a:p>
          <a:endParaRPr lang="en-US"/>
        </a:p>
      </dgm:t>
    </dgm:pt>
    <dgm:pt modelId="{8E662809-D71F-449A-8C2C-F104CCEA9C0E}">
      <dgm:prSet phldrT="[Text]"/>
      <dgm:spPr/>
      <dgm:t>
        <a:bodyPr/>
        <a:lstStyle/>
        <a:p>
          <a:r>
            <a:rPr lang="en-US"/>
            <a:t>Premise 1</a:t>
          </a:r>
        </a:p>
      </dgm:t>
    </dgm:pt>
    <dgm:pt modelId="{B0AB7DEB-3DE0-41A9-BD4D-E0B25626AE67}" type="parTrans" cxnId="{29D377F4-8C0B-4021-8E00-3085AD602A23}">
      <dgm:prSet/>
      <dgm:spPr/>
      <dgm:t>
        <a:bodyPr/>
        <a:lstStyle/>
        <a:p>
          <a:endParaRPr lang="en-US"/>
        </a:p>
      </dgm:t>
    </dgm:pt>
    <dgm:pt modelId="{F86B33DC-A7FC-4EC9-8EB1-0A6A14AF9E21}" type="sibTrans" cxnId="{29D377F4-8C0B-4021-8E00-3085AD602A23}">
      <dgm:prSet/>
      <dgm:spPr/>
      <dgm:t>
        <a:bodyPr/>
        <a:lstStyle/>
        <a:p>
          <a:endParaRPr lang="en-US"/>
        </a:p>
      </dgm:t>
    </dgm:pt>
    <dgm:pt modelId="{8BB59F56-4C4F-4F9F-8886-433BCB830757}">
      <dgm:prSet phldrT="[Text]"/>
      <dgm:spPr/>
      <dgm:t>
        <a:bodyPr/>
        <a:lstStyle/>
        <a:p>
          <a:r>
            <a:rPr lang="en-US"/>
            <a:t>Premise 2</a:t>
          </a:r>
        </a:p>
      </dgm:t>
    </dgm:pt>
    <dgm:pt modelId="{4FF27ABC-EA19-4000-8C8F-CD6B05A2E575}" type="parTrans" cxnId="{FB1A52F4-FA6F-41DB-87DF-E53595A5ECFA}">
      <dgm:prSet/>
      <dgm:spPr/>
      <dgm:t>
        <a:bodyPr/>
        <a:lstStyle/>
        <a:p>
          <a:endParaRPr lang="en-US"/>
        </a:p>
      </dgm:t>
    </dgm:pt>
    <dgm:pt modelId="{36D20930-C844-46D5-A2F0-31964D1FCDDD}" type="sibTrans" cxnId="{FB1A52F4-FA6F-41DB-87DF-E53595A5ECFA}">
      <dgm:prSet/>
      <dgm:spPr/>
      <dgm:t>
        <a:bodyPr/>
        <a:lstStyle/>
        <a:p>
          <a:endParaRPr lang="en-US"/>
        </a:p>
      </dgm:t>
    </dgm:pt>
    <dgm:pt modelId="{13D0B39A-B74B-44DE-993A-D51DBD1FB8E3}">
      <dgm:prSet phldrT="[Text]"/>
      <dgm:spPr/>
      <dgm:t>
        <a:bodyPr/>
        <a:lstStyle/>
        <a:p>
          <a:r>
            <a:rPr lang="en-US"/>
            <a:t>Premise 3</a:t>
          </a:r>
        </a:p>
      </dgm:t>
    </dgm:pt>
    <dgm:pt modelId="{FF7A5E0A-C553-40E4-97FB-67D731C09274}" type="parTrans" cxnId="{8EC971B1-8994-4F7A-B77B-34FCA6180494}">
      <dgm:prSet/>
      <dgm:spPr/>
      <dgm:t>
        <a:bodyPr/>
        <a:lstStyle/>
        <a:p>
          <a:endParaRPr lang="en-US"/>
        </a:p>
      </dgm:t>
    </dgm:pt>
    <dgm:pt modelId="{C3D22B7F-BAFA-4CEA-AE67-613C01113541}" type="sibTrans" cxnId="{8EC971B1-8994-4F7A-B77B-34FCA6180494}">
      <dgm:prSet/>
      <dgm:spPr/>
      <dgm:t>
        <a:bodyPr/>
        <a:lstStyle/>
        <a:p>
          <a:endParaRPr lang="en-US"/>
        </a:p>
      </dgm:t>
    </dgm:pt>
    <dgm:pt modelId="{6EB29D98-35E7-4716-A152-F918EB011BE3}">
      <dgm:prSet phldrT="[Text]"/>
      <dgm:spPr/>
      <dgm:t>
        <a:bodyPr/>
        <a:lstStyle/>
        <a:p>
          <a:r>
            <a:rPr lang="en-US"/>
            <a:t>Premise 4</a:t>
          </a:r>
        </a:p>
      </dgm:t>
    </dgm:pt>
    <dgm:pt modelId="{B86E146F-1E3D-446C-B9EB-9323E6E5FBED}" type="sibTrans" cxnId="{D9B12140-572F-406C-9914-2BA4465630BD}">
      <dgm:prSet/>
      <dgm:spPr/>
      <dgm:t>
        <a:bodyPr/>
        <a:lstStyle/>
        <a:p>
          <a:endParaRPr lang="en-US"/>
        </a:p>
      </dgm:t>
    </dgm:pt>
    <dgm:pt modelId="{F04D769D-D2FE-4E9C-AC04-87EA9449B3B5}" type="parTrans" cxnId="{D9B12140-572F-406C-9914-2BA4465630BD}">
      <dgm:prSet/>
      <dgm:spPr/>
      <dgm:t>
        <a:bodyPr/>
        <a:lstStyle/>
        <a:p>
          <a:endParaRPr lang="en-US"/>
        </a:p>
      </dgm:t>
    </dgm:pt>
    <dgm:pt modelId="{76B2505B-F97F-4BA7-919F-4132EE3A4DC5}">
      <dgm:prSet phldrT="[Text]"/>
      <dgm:spPr/>
    </dgm:pt>
    <dgm:pt modelId="{01D62FE9-537E-4F82-97D8-E3BE395E0EF7}" type="parTrans" cxnId="{14D92A7E-9327-415E-8DCD-B795625BDAF1}">
      <dgm:prSet/>
      <dgm:spPr/>
      <dgm:t>
        <a:bodyPr/>
        <a:lstStyle/>
        <a:p>
          <a:endParaRPr lang="en-US"/>
        </a:p>
      </dgm:t>
    </dgm:pt>
    <dgm:pt modelId="{F31C165F-8088-475D-A113-F37307D83EAF}" type="sibTrans" cxnId="{14D92A7E-9327-415E-8DCD-B795625BDAF1}">
      <dgm:prSet/>
      <dgm:spPr/>
      <dgm:t>
        <a:bodyPr/>
        <a:lstStyle/>
        <a:p>
          <a:endParaRPr lang="en-US"/>
        </a:p>
      </dgm:t>
    </dgm:pt>
    <dgm:pt modelId="{7CC74E3A-D9DF-44A4-B528-22022ED1CC61}" type="pres">
      <dgm:prSet presAssocID="{D59C2BED-4F37-4E1A-A292-A2379DD49A35}" presName="cycle" presStyleCnt="0">
        <dgm:presLayoutVars>
          <dgm:chMax val="1"/>
          <dgm:dir/>
          <dgm:animLvl val="ctr"/>
          <dgm:resizeHandles val="exact"/>
        </dgm:presLayoutVars>
      </dgm:prSet>
      <dgm:spPr/>
    </dgm:pt>
    <dgm:pt modelId="{E740BDD1-7D35-4252-8353-77896CADB846}" type="pres">
      <dgm:prSet presAssocID="{6EB29D98-35E7-4716-A152-F918EB011BE3}" presName="centerShape" presStyleLbl="node0" presStyleIdx="0" presStyleCnt="1"/>
      <dgm:spPr/>
    </dgm:pt>
    <dgm:pt modelId="{A57579F3-C4C8-463E-B9FB-3A8D98E40F67}" type="pres">
      <dgm:prSet presAssocID="{B0AB7DEB-3DE0-41A9-BD4D-E0B25626AE67}" presName="parTrans" presStyleLbl="bgSibTrans2D1" presStyleIdx="0" presStyleCnt="3" custAng="2956416" custScaleX="27067" custScaleY="125922" custLinFactY="-59963" custLinFactNeighborX="13218" custLinFactNeighborY="-100000"/>
      <dgm:spPr>
        <a:prstGeom prst="mathPlus">
          <a:avLst/>
        </a:prstGeom>
      </dgm:spPr>
    </dgm:pt>
    <dgm:pt modelId="{2197CC8A-1FAF-4C87-8134-FA31115AD3E9}" type="pres">
      <dgm:prSet presAssocID="{8E662809-D71F-449A-8C2C-F104CCEA9C0E}" presName="node" presStyleLbl="node1" presStyleIdx="0" presStyleCnt="3" custRadScaleRad="152186" custRadScaleInc="9544">
        <dgm:presLayoutVars>
          <dgm:bulletEnabled val="1"/>
        </dgm:presLayoutVars>
      </dgm:prSet>
      <dgm:spPr/>
    </dgm:pt>
    <dgm:pt modelId="{29C2C4C4-B6EC-417D-8E8E-981477426B5E}" type="pres">
      <dgm:prSet presAssocID="{4FF27ABC-EA19-4000-8C8F-CD6B05A2E575}" presName="parTrans" presStyleLbl="bgSibTrans2D1" presStyleIdx="1" presStyleCnt="3" custScaleX="51208" custScaleY="135819" custLinFactY="-38835" custLinFactNeighborX="85114" custLinFactNeighborY="-100000"/>
      <dgm:spPr>
        <a:prstGeom prst="mathPlus">
          <a:avLst/>
        </a:prstGeom>
      </dgm:spPr>
    </dgm:pt>
    <dgm:pt modelId="{73D67CDC-F4F8-45F3-8A06-C34B8B09A808}" type="pres">
      <dgm:prSet presAssocID="{8BB59F56-4C4F-4F9F-8886-433BCB830757}" presName="node" presStyleLbl="node1" presStyleIdx="1" presStyleCnt="3">
        <dgm:presLayoutVars>
          <dgm:bulletEnabled val="1"/>
        </dgm:presLayoutVars>
      </dgm:prSet>
      <dgm:spPr/>
    </dgm:pt>
    <dgm:pt modelId="{CAB84C3A-219B-47EC-8230-B754AC61AD5B}" type="pres">
      <dgm:prSet presAssocID="{FF7A5E0A-C553-40E4-97FB-67D731C09274}" presName="parTrans" presStyleLbl="bgSibTrans2D1" presStyleIdx="2" presStyleCnt="3" custAng="8107209" custFlipVert="1" custFlipHor="1" custScaleX="35188" custScaleY="72025" custLinFactNeighborX="-67270" custLinFactNeighborY="66400"/>
      <dgm:spPr/>
    </dgm:pt>
    <dgm:pt modelId="{E76418F6-5BE3-4007-AE12-52E6996C88A5}" type="pres">
      <dgm:prSet presAssocID="{13D0B39A-B74B-44DE-993A-D51DBD1FB8E3}" presName="node" presStyleLbl="node1" presStyleIdx="2" presStyleCnt="3" custRadScaleRad="141162" custRadScaleInc="-16867">
        <dgm:presLayoutVars>
          <dgm:bulletEnabled val="1"/>
        </dgm:presLayoutVars>
      </dgm:prSet>
      <dgm:spPr/>
    </dgm:pt>
  </dgm:ptLst>
  <dgm:cxnLst>
    <dgm:cxn modelId="{CDAB0B0C-CC89-4E64-9E22-5BFEFFEDC9DD}" type="presOf" srcId="{FF7A5E0A-C553-40E4-97FB-67D731C09274}" destId="{CAB84C3A-219B-47EC-8230-B754AC61AD5B}" srcOrd="0" destOrd="0" presId="urn:microsoft.com/office/officeart/2005/8/layout/radial4"/>
    <dgm:cxn modelId="{F3672316-A6EE-4812-AF16-9293752F8334}" type="presOf" srcId="{D59C2BED-4F37-4E1A-A292-A2379DD49A35}" destId="{7CC74E3A-D9DF-44A4-B528-22022ED1CC61}" srcOrd="0" destOrd="0" presId="urn:microsoft.com/office/officeart/2005/8/layout/radial4"/>
    <dgm:cxn modelId="{EB048D23-7813-46A7-8748-0CC130F61F28}" type="presOf" srcId="{8BB59F56-4C4F-4F9F-8886-433BCB830757}" destId="{73D67CDC-F4F8-45F3-8A06-C34B8B09A808}" srcOrd="0" destOrd="0" presId="urn:microsoft.com/office/officeart/2005/8/layout/radial4"/>
    <dgm:cxn modelId="{DCCADE2C-1EE5-4DB5-871B-93F7F1F32E3B}" type="presOf" srcId="{B0AB7DEB-3DE0-41A9-BD4D-E0B25626AE67}" destId="{A57579F3-C4C8-463E-B9FB-3A8D98E40F67}" srcOrd="0" destOrd="0" presId="urn:microsoft.com/office/officeart/2005/8/layout/radial4"/>
    <dgm:cxn modelId="{2C17012D-7BEF-4BF3-A232-F3D0050EA2BB}" type="presOf" srcId="{4FF27ABC-EA19-4000-8C8F-CD6B05A2E575}" destId="{29C2C4C4-B6EC-417D-8E8E-981477426B5E}" srcOrd="0" destOrd="0" presId="urn:microsoft.com/office/officeart/2005/8/layout/radial4"/>
    <dgm:cxn modelId="{D9B12140-572F-406C-9914-2BA4465630BD}" srcId="{D59C2BED-4F37-4E1A-A292-A2379DD49A35}" destId="{6EB29D98-35E7-4716-A152-F918EB011BE3}" srcOrd="0" destOrd="0" parTransId="{F04D769D-D2FE-4E9C-AC04-87EA9449B3B5}" sibTransId="{B86E146F-1E3D-446C-B9EB-9323E6E5FBED}"/>
    <dgm:cxn modelId="{14D92A7E-9327-415E-8DCD-B795625BDAF1}" srcId="{D59C2BED-4F37-4E1A-A292-A2379DD49A35}" destId="{76B2505B-F97F-4BA7-919F-4132EE3A4DC5}" srcOrd="1" destOrd="0" parTransId="{01D62FE9-537E-4F82-97D8-E3BE395E0EF7}" sibTransId="{F31C165F-8088-475D-A113-F37307D83EAF}"/>
    <dgm:cxn modelId="{D93F8596-A4F2-44AC-951F-EE3050003018}" type="presOf" srcId="{13D0B39A-B74B-44DE-993A-D51DBD1FB8E3}" destId="{E76418F6-5BE3-4007-AE12-52E6996C88A5}" srcOrd="0" destOrd="0" presId="urn:microsoft.com/office/officeart/2005/8/layout/radial4"/>
    <dgm:cxn modelId="{E28D31A6-508E-4217-860A-88A22FEC8B51}" type="presOf" srcId="{6EB29D98-35E7-4716-A152-F918EB011BE3}" destId="{E740BDD1-7D35-4252-8353-77896CADB846}" srcOrd="0" destOrd="0" presId="urn:microsoft.com/office/officeart/2005/8/layout/radial4"/>
    <dgm:cxn modelId="{8EC971B1-8994-4F7A-B77B-34FCA6180494}" srcId="{6EB29D98-35E7-4716-A152-F918EB011BE3}" destId="{13D0B39A-B74B-44DE-993A-D51DBD1FB8E3}" srcOrd="2" destOrd="0" parTransId="{FF7A5E0A-C553-40E4-97FB-67D731C09274}" sibTransId="{C3D22B7F-BAFA-4CEA-AE67-613C01113541}"/>
    <dgm:cxn modelId="{13530FD1-9C59-4DAA-A1A6-F1ABA6A6754A}" type="presOf" srcId="{8E662809-D71F-449A-8C2C-F104CCEA9C0E}" destId="{2197CC8A-1FAF-4C87-8134-FA31115AD3E9}" srcOrd="0" destOrd="0" presId="urn:microsoft.com/office/officeart/2005/8/layout/radial4"/>
    <dgm:cxn modelId="{FB1A52F4-FA6F-41DB-87DF-E53595A5ECFA}" srcId="{6EB29D98-35E7-4716-A152-F918EB011BE3}" destId="{8BB59F56-4C4F-4F9F-8886-433BCB830757}" srcOrd="1" destOrd="0" parTransId="{4FF27ABC-EA19-4000-8C8F-CD6B05A2E575}" sibTransId="{36D20930-C844-46D5-A2F0-31964D1FCDDD}"/>
    <dgm:cxn modelId="{29D377F4-8C0B-4021-8E00-3085AD602A23}" srcId="{6EB29D98-35E7-4716-A152-F918EB011BE3}" destId="{8E662809-D71F-449A-8C2C-F104CCEA9C0E}" srcOrd="0" destOrd="0" parTransId="{B0AB7DEB-3DE0-41A9-BD4D-E0B25626AE67}" sibTransId="{F86B33DC-A7FC-4EC9-8EB1-0A6A14AF9E21}"/>
    <dgm:cxn modelId="{425CE90E-A4BC-4F24-9B11-15FE2684CA68}" type="presParOf" srcId="{7CC74E3A-D9DF-44A4-B528-22022ED1CC61}" destId="{E740BDD1-7D35-4252-8353-77896CADB846}" srcOrd="0" destOrd="0" presId="urn:microsoft.com/office/officeart/2005/8/layout/radial4"/>
    <dgm:cxn modelId="{68E15BFB-B58B-4E29-9542-F424C3ABE39F}" type="presParOf" srcId="{7CC74E3A-D9DF-44A4-B528-22022ED1CC61}" destId="{A57579F3-C4C8-463E-B9FB-3A8D98E40F67}" srcOrd="1" destOrd="0" presId="urn:microsoft.com/office/officeart/2005/8/layout/radial4"/>
    <dgm:cxn modelId="{41223D34-0EA9-4EC6-AADA-30F7F8358EE3}" type="presParOf" srcId="{7CC74E3A-D9DF-44A4-B528-22022ED1CC61}" destId="{2197CC8A-1FAF-4C87-8134-FA31115AD3E9}" srcOrd="2" destOrd="0" presId="urn:microsoft.com/office/officeart/2005/8/layout/radial4"/>
    <dgm:cxn modelId="{2BFEDE91-07B9-450C-AAE8-6E01FA3243E0}" type="presParOf" srcId="{7CC74E3A-D9DF-44A4-B528-22022ED1CC61}" destId="{29C2C4C4-B6EC-417D-8E8E-981477426B5E}" srcOrd="3" destOrd="0" presId="urn:microsoft.com/office/officeart/2005/8/layout/radial4"/>
    <dgm:cxn modelId="{8DB5564F-2E09-4861-8963-AC1D37705B51}" type="presParOf" srcId="{7CC74E3A-D9DF-44A4-B528-22022ED1CC61}" destId="{73D67CDC-F4F8-45F3-8A06-C34B8B09A808}" srcOrd="4" destOrd="0" presId="urn:microsoft.com/office/officeart/2005/8/layout/radial4"/>
    <dgm:cxn modelId="{746EE8BA-1B47-4423-8CDD-8CB69DC31311}" type="presParOf" srcId="{7CC74E3A-D9DF-44A4-B528-22022ED1CC61}" destId="{CAB84C3A-219B-47EC-8230-B754AC61AD5B}" srcOrd="5" destOrd="0" presId="urn:microsoft.com/office/officeart/2005/8/layout/radial4"/>
    <dgm:cxn modelId="{2A186BAE-6FE2-4871-98C2-EFAFD4B7AC11}" type="presParOf" srcId="{7CC74E3A-D9DF-44A4-B528-22022ED1CC61}" destId="{E76418F6-5BE3-4007-AE12-52E6996C88A5}" srcOrd="6" destOrd="0" presId="urn:microsoft.com/office/officeart/2005/8/layout/radial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C3ACFB-7B50-4BB2-84DA-5EB0B03422D6}">
      <dsp:nvSpPr>
        <dsp:cNvPr id="0" name=""/>
        <dsp:cNvSpPr/>
      </dsp:nvSpPr>
      <dsp:spPr>
        <a:xfrm>
          <a:off x="1389780" y="0"/>
          <a:ext cx="1192364" cy="4286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US" sz="1800" kern="1200"/>
            <a:t>Premise 1</a:t>
          </a:r>
        </a:p>
      </dsp:txBody>
      <dsp:txXfrm>
        <a:off x="1402334" y="12554"/>
        <a:ext cx="1167256" cy="403517"/>
      </dsp:txXfrm>
    </dsp:sp>
    <dsp:sp modelId="{3401D7DB-D7CA-4DD2-BA06-2637AED76410}">
      <dsp:nvSpPr>
        <dsp:cNvPr id="0" name=""/>
        <dsp:cNvSpPr/>
      </dsp:nvSpPr>
      <dsp:spPr>
        <a:xfrm rot="5400000">
          <a:off x="1905595" y="439340"/>
          <a:ext cx="160734" cy="19288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5400000">
        <a:off x="1928098" y="455413"/>
        <a:ext cx="115729" cy="112514"/>
      </dsp:txXfrm>
    </dsp:sp>
    <dsp:sp modelId="{1C2227B6-C371-46FD-9A04-79DFEABC0D54}">
      <dsp:nvSpPr>
        <dsp:cNvPr id="0" name=""/>
        <dsp:cNvSpPr/>
      </dsp:nvSpPr>
      <dsp:spPr>
        <a:xfrm>
          <a:off x="1389780" y="642937"/>
          <a:ext cx="1192364" cy="4286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US" sz="1800" kern="1200"/>
            <a:t>Premise 2 </a:t>
          </a:r>
        </a:p>
      </dsp:txBody>
      <dsp:txXfrm>
        <a:off x="1402334" y="655491"/>
        <a:ext cx="1167256" cy="403517"/>
      </dsp:txXfrm>
    </dsp:sp>
    <dsp:sp modelId="{B9EFA711-0AF7-4B15-A7E8-C62523CB243E}">
      <dsp:nvSpPr>
        <dsp:cNvPr id="0" name=""/>
        <dsp:cNvSpPr/>
      </dsp:nvSpPr>
      <dsp:spPr>
        <a:xfrm rot="5400000">
          <a:off x="1905595" y="1082278"/>
          <a:ext cx="160734" cy="19288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5400000">
        <a:off x="1928098" y="1098351"/>
        <a:ext cx="115729" cy="112514"/>
      </dsp:txXfrm>
    </dsp:sp>
    <dsp:sp modelId="{495ED79C-674A-4E94-85F5-7F4182DB8988}">
      <dsp:nvSpPr>
        <dsp:cNvPr id="0" name=""/>
        <dsp:cNvSpPr/>
      </dsp:nvSpPr>
      <dsp:spPr>
        <a:xfrm>
          <a:off x="1389780" y="1285875"/>
          <a:ext cx="1192364" cy="4286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US" sz="1800" kern="1200"/>
            <a:t>Conclusion</a:t>
          </a:r>
        </a:p>
      </dsp:txBody>
      <dsp:txXfrm>
        <a:off x="1402334" y="1298429"/>
        <a:ext cx="1167256" cy="40351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40BDD1-7D35-4252-8353-77896CADB846}">
      <dsp:nvSpPr>
        <dsp:cNvPr id="0" name=""/>
        <dsp:cNvSpPr/>
      </dsp:nvSpPr>
      <dsp:spPr>
        <a:xfrm>
          <a:off x="2403845" y="1321168"/>
          <a:ext cx="1107334" cy="110733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US" sz="1800" kern="1200"/>
            <a:t>Premise 4</a:t>
          </a:r>
        </a:p>
      </dsp:txBody>
      <dsp:txXfrm>
        <a:off x="2566010" y="1483333"/>
        <a:ext cx="783004" cy="783004"/>
      </dsp:txXfrm>
    </dsp:sp>
    <dsp:sp modelId="{A57579F3-C4C8-463E-B9FB-3A8D98E40F67}">
      <dsp:nvSpPr>
        <dsp:cNvPr id="0" name=""/>
        <dsp:cNvSpPr/>
      </dsp:nvSpPr>
      <dsp:spPr>
        <a:xfrm rot="16200000">
          <a:off x="1869932" y="239227"/>
          <a:ext cx="424247" cy="397397"/>
        </a:xfrm>
        <a:prstGeom prst="mathPlus">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197CC8A-1FAF-4C87-8134-FA31115AD3E9}">
      <dsp:nvSpPr>
        <dsp:cNvPr id="0" name=""/>
        <dsp:cNvSpPr/>
      </dsp:nvSpPr>
      <dsp:spPr>
        <a:xfrm>
          <a:off x="754980" y="10644"/>
          <a:ext cx="1051967" cy="84157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977900">
            <a:lnSpc>
              <a:spcPct val="90000"/>
            </a:lnSpc>
            <a:spcBef>
              <a:spcPct val="0"/>
            </a:spcBef>
            <a:spcAft>
              <a:spcPct val="35000"/>
            </a:spcAft>
            <a:buNone/>
          </a:pPr>
          <a:r>
            <a:rPr lang="en-US" sz="2200" kern="1200"/>
            <a:t>Premise 1</a:t>
          </a:r>
        </a:p>
      </dsp:txBody>
      <dsp:txXfrm>
        <a:off x="779629" y="35293"/>
        <a:ext cx="1002669" cy="792276"/>
      </dsp:txXfrm>
    </dsp:sp>
    <dsp:sp modelId="{29C2C4C4-B6EC-417D-8E8E-981477426B5E}">
      <dsp:nvSpPr>
        <dsp:cNvPr id="0" name=""/>
        <dsp:cNvSpPr/>
      </dsp:nvSpPr>
      <dsp:spPr>
        <a:xfrm rot="16200000">
          <a:off x="3463649" y="193948"/>
          <a:ext cx="435528" cy="428631"/>
        </a:xfrm>
        <a:prstGeom prst="mathPlus">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3D67CDC-F4F8-45F3-8A06-C34B8B09A808}">
      <dsp:nvSpPr>
        <dsp:cNvPr id="0" name=""/>
        <dsp:cNvSpPr/>
      </dsp:nvSpPr>
      <dsp:spPr>
        <a:xfrm>
          <a:off x="2431528" y="372"/>
          <a:ext cx="1051967" cy="84157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977900">
            <a:lnSpc>
              <a:spcPct val="90000"/>
            </a:lnSpc>
            <a:spcBef>
              <a:spcPct val="0"/>
            </a:spcBef>
            <a:spcAft>
              <a:spcPct val="35000"/>
            </a:spcAft>
            <a:buNone/>
          </a:pPr>
          <a:r>
            <a:rPr lang="en-US" sz="2200" kern="1200"/>
            <a:t>Premise 2</a:t>
          </a:r>
        </a:p>
      </dsp:txBody>
      <dsp:txXfrm>
        <a:off x="2456177" y="25021"/>
        <a:ext cx="1002669" cy="792276"/>
      </dsp:txXfrm>
    </dsp:sp>
    <dsp:sp modelId="{CAB84C3A-219B-47EC-8230-B754AC61AD5B}">
      <dsp:nvSpPr>
        <dsp:cNvPr id="0" name=""/>
        <dsp:cNvSpPr/>
      </dsp:nvSpPr>
      <dsp:spPr>
        <a:xfrm rot="5400000" flipH="1" flipV="1">
          <a:off x="2704269" y="1018352"/>
          <a:ext cx="498247" cy="227303"/>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76418F6-5BE3-4007-AE12-52E6996C88A5}">
      <dsp:nvSpPr>
        <dsp:cNvPr id="0" name=""/>
        <dsp:cNvSpPr/>
      </dsp:nvSpPr>
      <dsp:spPr>
        <a:xfrm>
          <a:off x="3879491" y="0"/>
          <a:ext cx="1051967" cy="84157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977900">
            <a:lnSpc>
              <a:spcPct val="90000"/>
            </a:lnSpc>
            <a:spcBef>
              <a:spcPct val="0"/>
            </a:spcBef>
            <a:spcAft>
              <a:spcPct val="35000"/>
            </a:spcAft>
            <a:buNone/>
          </a:pPr>
          <a:r>
            <a:rPr lang="en-US" sz="2200" kern="1200"/>
            <a:t>Premise 3</a:t>
          </a:r>
        </a:p>
      </dsp:txBody>
      <dsp:txXfrm>
        <a:off x="3904140" y="24649"/>
        <a:ext cx="1002669" cy="79227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7</Pages>
  <Words>1897</Words>
  <Characters>10817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 Mousa</dc:creator>
  <cp:keywords/>
  <dc:description/>
  <cp:lastModifiedBy>Nour Mousa</cp:lastModifiedBy>
  <cp:revision>8</cp:revision>
  <dcterms:created xsi:type="dcterms:W3CDTF">2018-09-28T13:53:00Z</dcterms:created>
  <dcterms:modified xsi:type="dcterms:W3CDTF">2018-09-28T15:54:00Z</dcterms:modified>
</cp:coreProperties>
</file>