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b w:val="1"/>
        </w:rPr>
      </w:pPr>
      <w:r w:rsidDel="00000000" w:rsidR="00000000" w:rsidRPr="00000000">
        <w:rPr>
          <w:b w:val="1"/>
          <w:rtl w:val="0"/>
        </w:rPr>
        <w:t xml:space="preserve">September 11th</w:t>
      </w:r>
    </w:p>
    <w:p w:rsidR="00000000" w:rsidDel="00000000" w:rsidP="00000000" w:rsidRDefault="00000000" w:rsidRPr="00000000" w14:paraId="00000001">
      <w:pPr>
        <w:contextualSpacing w:val="0"/>
        <w:rPr/>
      </w:pPr>
      <w:r w:rsidDel="00000000" w:rsidR="00000000" w:rsidRPr="00000000">
        <w:rPr>
          <w:rtl w:val="0"/>
        </w:rPr>
        <w:t xml:space="preserve">All exam content will be covered in lecture</w:t>
      </w:r>
    </w:p>
    <w:p w:rsidR="00000000" w:rsidDel="00000000" w:rsidP="00000000" w:rsidRDefault="00000000" w:rsidRPr="00000000" w14:paraId="00000002">
      <w:pPr>
        <w:contextualSpacing w:val="0"/>
        <w:rPr/>
      </w:pPr>
      <w:r w:rsidDel="00000000" w:rsidR="00000000" w:rsidRPr="00000000">
        <w:rPr>
          <w:rtl w:val="0"/>
        </w:rPr>
        <w:t xml:space="preserve">Lecture PDF’s</w:t>
      </w:r>
    </w:p>
    <w:p w:rsidR="00000000" w:rsidDel="00000000" w:rsidP="00000000" w:rsidRDefault="00000000" w:rsidRPr="00000000" w14:paraId="00000003">
      <w:pPr>
        <w:contextualSpacing w:val="0"/>
        <w:rPr/>
      </w:pPr>
      <w:r w:rsidDel="00000000" w:rsidR="00000000" w:rsidRPr="00000000">
        <w:rPr>
          <w:rtl w:val="0"/>
        </w:rPr>
      </w:r>
    </w:p>
    <w:p w:rsidR="00000000" w:rsidDel="00000000" w:rsidP="00000000" w:rsidRDefault="00000000" w:rsidRPr="00000000" w14:paraId="00000004">
      <w:pPr>
        <w:contextualSpacing w:val="0"/>
        <w:rPr>
          <w:i w:val="1"/>
        </w:rPr>
      </w:pPr>
      <w:r w:rsidDel="00000000" w:rsidR="00000000" w:rsidRPr="00000000">
        <w:rPr>
          <w:i w:val="1"/>
          <w:rtl w:val="0"/>
        </w:rPr>
        <w:t xml:space="preserve">Recognize and locate the sensory divisions of the brain</w:t>
      </w:r>
    </w:p>
    <w:p w:rsidR="00000000" w:rsidDel="00000000" w:rsidP="00000000" w:rsidRDefault="00000000" w:rsidRPr="00000000" w14:paraId="00000005">
      <w:pPr>
        <w:contextualSpacing w:val="0"/>
        <w:rPr>
          <w:i w:val="1"/>
        </w:rPr>
      </w:pPr>
      <w:r w:rsidDel="00000000" w:rsidR="00000000" w:rsidRPr="00000000">
        <w:rPr>
          <w:i w:val="1"/>
          <w:rtl w:val="0"/>
        </w:rPr>
        <w:t xml:space="preserve">Understand the concept of the sensory and motor homunculus</w:t>
      </w:r>
    </w:p>
    <w:p w:rsidR="00000000" w:rsidDel="00000000" w:rsidP="00000000" w:rsidRDefault="00000000" w:rsidRPr="00000000" w14:paraId="00000006">
      <w:pPr>
        <w:contextualSpacing w:val="0"/>
        <w:rPr>
          <w:i w:val="1"/>
        </w:rPr>
      </w:pPr>
      <w:r w:rsidDel="00000000" w:rsidR="00000000" w:rsidRPr="00000000">
        <w:rPr>
          <w:i w:val="1"/>
          <w:rtl w:val="0"/>
        </w:rPr>
        <w:t xml:space="preserve">Explain vascular innervation of these regions and explain what happens during a stroke</w:t>
      </w:r>
    </w:p>
    <w:p w:rsidR="00000000" w:rsidDel="00000000" w:rsidP="00000000" w:rsidRDefault="00000000" w:rsidRPr="00000000" w14:paraId="00000007">
      <w:pPr>
        <w:contextualSpacing w:val="0"/>
        <w:rPr>
          <w:i w:val="1"/>
        </w:rPr>
      </w:pPr>
      <w:r w:rsidDel="00000000" w:rsidR="00000000" w:rsidRPr="00000000">
        <w:rPr>
          <w:rtl w:val="0"/>
        </w:rPr>
      </w:r>
    </w:p>
    <w:p w:rsidR="00000000" w:rsidDel="00000000" w:rsidP="00000000" w:rsidRDefault="00000000" w:rsidRPr="00000000" w14:paraId="00000008">
      <w:pPr>
        <w:contextualSpacing w:val="0"/>
        <w:rPr/>
      </w:pPr>
      <w:r w:rsidDel="00000000" w:rsidR="00000000" w:rsidRPr="00000000">
        <w:rPr>
          <w:u w:val="single"/>
          <w:rtl w:val="0"/>
        </w:rPr>
        <w:t xml:space="preserve">Phrenology</w:t>
      </w:r>
      <w:r w:rsidDel="00000000" w:rsidR="00000000" w:rsidRPr="00000000">
        <w:rPr>
          <w:rtl w:val="0"/>
        </w:rPr>
        <w:t xml:space="preserve"> - pseudoscience based on physical examination of the skull that “predicted personality traits or skills” - based on the concept the brain is the organ of the mind and certain areas of it have localized specific functions</w:t>
      </w:r>
    </w:p>
    <w:p w:rsidR="00000000" w:rsidDel="00000000" w:rsidP="00000000" w:rsidRDefault="00000000" w:rsidRPr="00000000" w14:paraId="00000009">
      <w:pPr>
        <w:contextualSpacing w:val="0"/>
        <w:rPr/>
      </w:pPr>
      <w:r w:rsidDel="00000000" w:rsidR="00000000" w:rsidRPr="00000000">
        <w:rPr>
          <w:rtl w:val="0"/>
        </w:rPr>
      </w:r>
    </w:p>
    <w:p w:rsidR="00000000" w:rsidDel="00000000" w:rsidP="00000000" w:rsidRDefault="00000000" w:rsidRPr="00000000" w14:paraId="0000000A">
      <w:pPr>
        <w:contextualSpacing w:val="0"/>
        <w:rPr/>
      </w:pPr>
      <w:r w:rsidDel="00000000" w:rsidR="00000000" w:rsidRPr="00000000">
        <w:rPr>
          <w:u w:val="single"/>
          <w:rtl w:val="0"/>
        </w:rPr>
        <w:t xml:space="preserve">Cytoarchitectonics</w:t>
      </w:r>
      <w:r w:rsidDel="00000000" w:rsidR="00000000" w:rsidRPr="00000000">
        <w:rPr>
          <w:rtl w:val="0"/>
        </w:rPr>
        <w:t xml:space="preserve"> - one of the ways to study the brain based on how neurons are organized - </w:t>
      </w:r>
      <w:commentRangeStart w:id="0"/>
      <w:r w:rsidDel="00000000" w:rsidR="00000000" w:rsidRPr="00000000">
        <w:rPr>
          <w:rtl w:val="0"/>
        </w:rPr>
        <w:t xml:space="preserve">Brodmann identified 52 discrete areas</w:t>
      </w:r>
      <w:commentRangeEnd w:id="0"/>
      <w:r w:rsidDel="00000000" w:rsidR="00000000" w:rsidRPr="00000000">
        <w:commentReference w:id="0"/>
      </w:r>
      <w:r w:rsidDel="00000000" w:rsidR="00000000" w:rsidRPr="00000000">
        <w:rPr>
          <w:rtl w:val="0"/>
        </w:rPr>
        <w:t xml:space="preserve"> (by differentiating cell type) and hypothesized that these regions served unique functional purposes </w:t>
      </w:r>
    </w:p>
    <w:p w:rsidR="00000000" w:rsidDel="00000000" w:rsidP="00000000" w:rsidRDefault="00000000" w:rsidRPr="00000000" w14:paraId="0000000B">
      <w:pPr>
        <w:contextualSpacing w:val="0"/>
        <w:rPr/>
      </w:pPr>
      <w:r w:rsidDel="00000000" w:rsidR="00000000" w:rsidRPr="00000000">
        <w:rPr>
          <w:rtl w:val="0"/>
        </w:rPr>
      </w:r>
    </w:p>
    <w:p w:rsidR="00000000" w:rsidDel="00000000" w:rsidP="00000000" w:rsidRDefault="00000000" w:rsidRPr="00000000" w14:paraId="0000000C">
      <w:pPr>
        <w:contextualSpacing w:val="0"/>
        <w:rPr/>
      </w:pPr>
      <w:r w:rsidDel="00000000" w:rsidR="00000000" w:rsidRPr="00000000">
        <w:rPr>
          <w:u w:val="single"/>
          <w:rtl w:val="0"/>
        </w:rPr>
        <w:t xml:space="preserve">Wilder Penfield</w:t>
      </w:r>
      <w:r w:rsidDel="00000000" w:rsidR="00000000" w:rsidRPr="00000000">
        <w:rPr>
          <w:rtl w:val="0"/>
        </w:rPr>
        <w:t xml:space="preserve"> - treated patients with epilepsy by destroying nerve cells in the brain where the seizures originate - was able to map areas of the brain using electrical stimulation to understand which areas of the brain controlled other areas of the body</w:t>
      </w:r>
    </w:p>
    <w:p w:rsidR="00000000" w:rsidDel="00000000" w:rsidP="00000000" w:rsidRDefault="00000000" w:rsidRPr="00000000" w14:paraId="0000000D">
      <w:pPr>
        <w:contextualSpacing w:val="0"/>
        <w:rPr/>
      </w:pPr>
      <w:r w:rsidDel="00000000" w:rsidR="00000000" w:rsidRPr="00000000">
        <w:rPr>
          <w:rtl w:val="0"/>
        </w:rPr>
      </w:r>
    </w:p>
    <w:p w:rsidR="00000000" w:rsidDel="00000000" w:rsidP="00000000" w:rsidRDefault="00000000" w:rsidRPr="00000000" w14:paraId="0000000E">
      <w:pPr>
        <w:contextualSpacing w:val="0"/>
        <w:rPr/>
      </w:pPr>
      <w:r w:rsidDel="00000000" w:rsidR="00000000" w:rsidRPr="00000000">
        <w:rPr>
          <w:u w:val="single"/>
          <w:rtl w:val="0"/>
        </w:rPr>
        <w:t xml:space="preserve">Homunculus</w:t>
      </w:r>
      <w:r w:rsidDel="00000000" w:rsidR="00000000" w:rsidRPr="00000000">
        <w:rPr>
          <w:rtl w:val="0"/>
        </w:rPr>
        <w:t xml:space="preserve"> - representation of the human body in the sensory or motor cortex</w:t>
      </w:r>
    </w:p>
    <w:p w:rsidR="00000000" w:rsidDel="00000000" w:rsidP="00000000" w:rsidRDefault="00000000" w:rsidRPr="00000000" w14:paraId="0000000F">
      <w:pPr>
        <w:contextualSpacing w:val="0"/>
        <w:rPr/>
      </w:pPr>
      <w:r w:rsidDel="00000000" w:rsidR="00000000" w:rsidRPr="00000000">
        <w:rPr>
          <w:rtl w:val="0"/>
        </w:rPr>
      </w:r>
    </w:p>
    <w:p w:rsidR="00000000" w:rsidDel="00000000" w:rsidP="00000000" w:rsidRDefault="00000000" w:rsidRPr="00000000" w14:paraId="00000010">
      <w:pPr>
        <w:contextualSpacing w:val="0"/>
        <w:rPr/>
      </w:pPr>
      <w:commentRangeStart w:id="1"/>
      <w:r w:rsidDel="00000000" w:rsidR="00000000" w:rsidRPr="00000000">
        <w:rPr>
          <w:u w:val="single"/>
          <w:rtl w:val="0"/>
        </w:rPr>
        <w:t xml:space="preserve">Topographic Organization</w:t>
      </w:r>
      <w:commentRangeEnd w:id="1"/>
      <w:r w:rsidDel="00000000" w:rsidR="00000000" w:rsidRPr="00000000">
        <w:commentReference w:id="1"/>
      </w:r>
      <w:r w:rsidDel="00000000" w:rsidR="00000000" w:rsidRPr="00000000">
        <w:rPr>
          <w:rtl w:val="0"/>
        </w:rPr>
        <w:t xml:space="preserve"> - neural spatial representation of the body or areas of the sensory world perceived by a sensory organ - represents disproportionality and differentiation by different organs or areas (hands represent more than arm because they require more neural territory)</w:t>
      </w:r>
    </w:p>
    <w:p w:rsidR="00000000" w:rsidDel="00000000" w:rsidP="00000000" w:rsidRDefault="00000000" w:rsidRPr="00000000" w14:paraId="00000011">
      <w:pPr>
        <w:contextualSpacing w:val="0"/>
        <w:rPr/>
      </w:pPr>
      <w:r w:rsidDel="00000000" w:rsidR="00000000" w:rsidRPr="00000000">
        <w:rPr>
          <w:rtl w:val="0"/>
        </w:rPr>
      </w:r>
    </w:p>
    <w:p w:rsidR="00000000" w:rsidDel="00000000" w:rsidP="00000000" w:rsidRDefault="00000000" w:rsidRPr="00000000" w14:paraId="00000012">
      <w:pPr>
        <w:contextualSpacing w:val="0"/>
        <w:rPr/>
      </w:pPr>
      <w:r w:rsidDel="00000000" w:rsidR="00000000" w:rsidRPr="00000000">
        <w:rPr>
          <w:u w:val="single"/>
          <w:rtl w:val="0"/>
        </w:rPr>
        <w:t xml:space="preserve">Vascular Innervation</w:t>
      </w:r>
      <w:r w:rsidDel="00000000" w:rsidR="00000000" w:rsidRPr="00000000">
        <w:rPr>
          <w:rtl w:val="0"/>
        </w:rPr>
        <w:t xml:space="preserve"> - middle cerebral artery (MCA) innervates somatosensory regions, motor cortex regions and many others - is especially susceptible to ischemic stroke </w:t>
      </w:r>
    </w:p>
    <w:p w:rsidR="00000000" w:rsidDel="00000000" w:rsidP="00000000" w:rsidRDefault="00000000" w:rsidRPr="00000000" w14:paraId="00000013">
      <w:pPr>
        <w:contextualSpacing w:val="0"/>
        <w:rPr/>
      </w:pPr>
      <w:r w:rsidDel="00000000" w:rsidR="00000000" w:rsidRPr="00000000">
        <w:rPr>
          <w:rtl w:val="0"/>
        </w:rPr>
      </w:r>
    </w:p>
    <w:p w:rsidR="00000000" w:rsidDel="00000000" w:rsidP="00000000" w:rsidRDefault="00000000" w:rsidRPr="00000000" w14:paraId="00000014">
      <w:pPr>
        <w:contextualSpacing w:val="0"/>
        <w:rPr>
          <w:b w:val="1"/>
          <w:u w:val="single"/>
        </w:rPr>
      </w:pPr>
      <w:r w:rsidDel="00000000" w:rsidR="00000000" w:rsidRPr="00000000">
        <w:rPr>
          <w:b w:val="1"/>
          <w:rtl w:val="0"/>
        </w:rPr>
        <w:t xml:space="preserve">September 13th</w:t>
      </w:r>
      <w:r w:rsidDel="00000000" w:rsidR="00000000" w:rsidRPr="00000000">
        <w:rPr>
          <w:rtl w:val="0"/>
        </w:rPr>
      </w:r>
    </w:p>
    <w:p w:rsidR="00000000" w:rsidDel="00000000" w:rsidP="00000000" w:rsidRDefault="00000000" w:rsidRPr="00000000" w14:paraId="00000015">
      <w:pPr>
        <w:contextualSpacing w:val="0"/>
        <w:rPr/>
      </w:pPr>
      <w:r w:rsidDel="00000000" w:rsidR="00000000" w:rsidRPr="00000000">
        <w:rPr>
          <w:u w:val="single"/>
          <w:rtl w:val="0"/>
        </w:rPr>
        <w:t xml:space="preserve">Ischemic Stroke</w:t>
      </w:r>
      <w:r w:rsidDel="00000000" w:rsidR="00000000" w:rsidRPr="00000000">
        <w:rPr>
          <w:rtl w:val="0"/>
        </w:rPr>
        <w:t xml:space="preserve"> - most common - interruption of blood flow to the brain</w:t>
      </w:r>
    </w:p>
    <w:p w:rsidR="00000000" w:rsidDel="00000000" w:rsidP="00000000" w:rsidRDefault="00000000" w:rsidRPr="00000000" w14:paraId="00000016">
      <w:pPr>
        <w:contextualSpacing w:val="0"/>
        <w:rPr/>
      </w:pPr>
      <w:r w:rsidDel="00000000" w:rsidR="00000000" w:rsidRPr="00000000">
        <w:rPr>
          <w:rtl w:val="0"/>
        </w:rPr>
      </w:r>
    </w:p>
    <w:p w:rsidR="00000000" w:rsidDel="00000000" w:rsidP="00000000" w:rsidRDefault="00000000" w:rsidRPr="00000000" w14:paraId="00000017">
      <w:pPr>
        <w:contextualSpacing w:val="0"/>
        <w:rPr/>
      </w:pPr>
      <w:r w:rsidDel="00000000" w:rsidR="00000000" w:rsidRPr="00000000">
        <w:rPr>
          <w:u w:val="single"/>
          <w:rtl w:val="0"/>
        </w:rPr>
        <w:t xml:space="preserve">Hemorrhagic Stroke</w:t>
      </w:r>
      <w:r w:rsidDel="00000000" w:rsidR="00000000" w:rsidRPr="00000000">
        <w:rPr>
          <w:rtl w:val="0"/>
        </w:rPr>
        <w:t xml:space="preserve"> - a stroke caused by a blood vessel bursting in the brain</w:t>
      </w:r>
    </w:p>
    <w:p w:rsidR="00000000" w:rsidDel="00000000" w:rsidP="00000000" w:rsidRDefault="00000000" w:rsidRPr="00000000" w14:paraId="00000018">
      <w:pPr>
        <w:contextualSpacing w:val="0"/>
        <w:rPr>
          <w:u w:val="single"/>
        </w:rPr>
      </w:pPr>
      <w:r w:rsidDel="00000000" w:rsidR="00000000" w:rsidRPr="00000000">
        <w:rPr>
          <w:rtl w:val="0"/>
        </w:rPr>
      </w:r>
    </w:p>
    <w:p w:rsidR="00000000" w:rsidDel="00000000" w:rsidP="00000000" w:rsidRDefault="00000000" w:rsidRPr="00000000" w14:paraId="00000019">
      <w:pPr>
        <w:contextualSpacing w:val="0"/>
        <w:rPr/>
      </w:pPr>
      <w:r w:rsidDel="00000000" w:rsidR="00000000" w:rsidRPr="00000000">
        <w:rPr>
          <w:u w:val="single"/>
          <w:rtl w:val="0"/>
        </w:rPr>
        <w:t xml:space="preserve">Thrombotic Stroke</w:t>
      </w:r>
      <w:r w:rsidDel="00000000" w:rsidR="00000000" w:rsidRPr="00000000">
        <w:rPr>
          <w:rtl w:val="0"/>
        </w:rPr>
        <w:t xml:space="preserve"> - blood clots form in an artery directly leading to the brain</w:t>
      </w:r>
    </w:p>
    <w:p w:rsidR="00000000" w:rsidDel="00000000" w:rsidP="00000000" w:rsidRDefault="00000000" w:rsidRPr="00000000" w14:paraId="0000001A">
      <w:pPr>
        <w:contextualSpacing w:val="0"/>
        <w:rPr>
          <w:u w:val="single"/>
        </w:rPr>
      </w:pPr>
      <w:r w:rsidDel="00000000" w:rsidR="00000000" w:rsidRPr="00000000">
        <w:rPr>
          <w:rtl w:val="0"/>
        </w:rPr>
      </w:r>
    </w:p>
    <w:p w:rsidR="00000000" w:rsidDel="00000000" w:rsidP="00000000" w:rsidRDefault="00000000" w:rsidRPr="00000000" w14:paraId="0000001B">
      <w:pPr>
        <w:contextualSpacing w:val="0"/>
        <w:rPr/>
      </w:pPr>
      <w:r w:rsidDel="00000000" w:rsidR="00000000" w:rsidRPr="00000000">
        <w:rPr>
          <w:u w:val="single"/>
          <w:rtl w:val="0"/>
        </w:rPr>
        <w:t xml:space="preserve">Embolic Stroke</w:t>
      </w:r>
      <w:r w:rsidDel="00000000" w:rsidR="00000000" w:rsidRPr="00000000">
        <w:rPr>
          <w:rtl w:val="0"/>
        </w:rPr>
        <w:t xml:space="preserve"> - blood clot forms somewhere else and travels to the brain</w:t>
      </w:r>
    </w:p>
    <w:p w:rsidR="00000000" w:rsidDel="00000000" w:rsidP="00000000" w:rsidRDefault="00000000" w:rsidRPr="00000000" w14:paraId="0000001C">
      <w:pPr>
        <w:contextualSpacing w:val="0"/>
        <w:rPr>
          <w:u w:val="single"/>
        </w:rPr>
      </w:pPr>
      <w:r w:rsidDel="00000000" w:rsidR="00000000" w:rsidRPr="00000000">
        <w:rPr>
          <w:rtl w:val="0"/>
        </w:rPr>
      </w:r>
    </w:p>
    <w:p w:rsidR="00000000" w:rsidDel="00000000" w:rsidP="00000000" w:rsidRDefault="00000000" w:rsidRPr="00000000" w14:paraId="0000001D">
      <w:pPr>
        <w:contextualSpacing w:val="0"/>
        <w:rPr/>
      </w:pPr>
      <w:r w:rsidDel="00000000" w:rsidR="00000000" w:rsidRPr="00000000">
        <w:rPr>
          <w:u w:val="single"/>
          <w:rtl w:val="0"/>
        </w:rPr>
        <w:t xml:space="preserve">Types of Damage Incurred in a Stroke</w:t>
      </w:r>
      <w:r w:rsidDel="00000000" w:rsidR="00000000" w:rsidRPr="00000000">
        <w:rPr>
          <w:rtl w:val="0"/>
        </w:rPr>
        <w:t xml:space="preserve"> - the core and the penumbra - core damage is irreversible death of neurons - penumbra damage is caused by reduced blood supply and is reversible</w:t>
      </w:r>
    </w:p>
    <w:p w:rsidR="00000000" w:rsidDel="00000000" w:rsidP="00000000" w:rsidRDefault="00000000" w:rsidRPr="00000000" w14:paraId="0000001E">
      <w:pPr>
        <w:contextualSpacing w:val="0"/>
        <w:rPr>
          <w:u w:val="single"/>
        </w:rPr>
      </w:pPr>
      <w:r w:rsidDel="00000000" w:rsidR="00000000" w:rsidRPr="00000000">
        <w:rPr>
          <w:rtl w:val="0"/>
        </w:rPr>
      </w:r>
    </w:p>
    <w:p w:rsidR="00000000" w:rsidDel="00000000" w:rsidP="00000000" w:rsidRDefault="00000000" w:rsidRPr="00000000" w14:paraId="0000001F">
      <w:pPr>
        <w:contextualSpacing w:val="0"/>
        <w:rPr/>
      </w:pPr>
      <w:r w:rsidDel="00000000" w:rsidR="00000000" w:rsidRPr="00000000">
        <w:rPr>
          <w:u w:val="single"/>
          <w:rtl w:val="0"/>
        </w:rPr>
        <w:t xml:space="preserve">Shapes and Sizes of Neurons</w:t>
      </w:r>
      <w:r w:rsidDel="00000000" w:rsidR="00000000" w:rsidRPr="00000000">
        <w:rPr>
          <w:rtl w:val="0"/>
        </w:rPr>
        <w:t xml:space="preserve"> - neurons have dendritic branches which can vary in size and length, which form chemical synapses with adjacent neurons axons - cell body is often called a soma</w:t>
      </w:r>
    </w:p>
    <w:p w:rsidR="00000000" w:rsidDel="00000000" w:rsidP="00000000" w:rsidRDefault="00000000" w:rsidRPr="00000000" w14:paraId="00000020">
      <w:pPr>
        <w:contextualSpacing w:val="0"/>
        <w:rPr/>
      </w:pPr>
      <w:r w:rsidDel="00000000" w:rsidR="00000000" w:rsidRPr="00000000">
        <w:rPr>
          <w:rtl w:val="0"/>
        </w:rPr>
      </w:r>
    </w:p>
    <w:p w:rsidR="00000000" w:rsidDel="00000000" w:rsidP="00000000" w:rsidRDefault="00000000" w:rsidRPr="00000000" w14:paraId="00000021">
      <w:pPr>
        <w:contextualSpacing w:val="0"/>
        <w:rPr/>
      </w:pPr>
      <w:r w:rsidDel="00000000" w:rsidR="00000000" w:rsidRPr="00000000">
        <w:rPr>
          <w:u w:val="single"/>
          <w:rtl w:val="0"/>
        </w:rPr>
        <w:t xml:space="preserve">Cajal</w:t>
      </w:r>
      <w:r w:rsidDel="00000000" w:rsidR="00000000" w:rsidRPr="00000000">
        <w:rPr>
          <w:rtl w:val="0"/>
        </w:rPr>
        <w:t xml:space="preserve"> - believed the the nervous system is made of discrete cells - developed the neuron hypothesis: neurons of the units of brain function</w:t>
      </w:r>
    </w:p>
    <w:p w:rsidR="00000000" w:rsidDel="00000000" w:rsidP="00000000" w:rsidRDefault="00000000" w:rsidRPr="00000000" w14:paraId="00000022">
      <w:pPr>
        <w:contextualSpacing w:val="0"/>
        <w:rPr/>
      </w:pPr>
      <w:r w:rsidDel="00000000" w:rsidR="00000000" w:rsidRPr="00000000">
        <w:rPr>
          <w:rtl w:val="0"/>
        </w:rPr>
      </w:r>
    </w:p>
    <w:p w:rsidR="00000000" w:rsidDel="00000000" w:rsidP="00000000" w:rsidRDefault="00000000" w:rsidRPr="00000000" w14:paraId="00000023">
      <w:pPr>
        <w:contextualSpacing w:val="0"/>
        <w:rPr/>
      </w:pPr>
      <w:r w:rsidDel="00000000" w:rsidR="00000000" w:rsidRPr="00000000">
        <w:rPr>
          <w:u w:val="single"/>
          <w:rtl w:val="0"/>
        </w:rPr>
        <w:t xml:space="preserve">Neurons</w:t>
      </w:r>
      <w:r w:rsidDel="00000000" w:rsidR="00000000" w:rsidRPr="00000000">
        <w:rPr>
          <w:rtl w:val="0"/>
        </w:rPr>
        <w:t xml:space="preserve"> - can be classified based on their shape, neurochemical characteristics, location and connectivity - work together to form circuits which leads to brain function - can be broadly classified into sensory, motor, principle and interneurons</w:t>
      </w:r>
    </w:p>
    <w:p w:rsidR="00000000" w:rsidDel="00000000" w:rsidP="00000000" w:rsidRDefault="00000000" w:rsidRPr="00000000" w14:paraId="00000024">
      <w:pPr>
        <w:contextualSpacing w:val="0"/>
        <w:rPr/>
      </w:pPr>
      <w:r w:rsidDel="00000000" w:rsidR="00000000" w:rsidRPr="00000000">
        <w:rPr>
          <w:rtl w:val="0"/>
        </w:rPr>
      </w:r>
    </w:p>
    <w:p w:rsidR="00000000" w:rsidDel="00000000" w:rsidP="00000000" w:rsidRDefault="00000000" w:rsidRPr="00000000" w14:paraId="00000025">
      <w:pPr>
        <w:contextualSpacing w:val="0"/>
        <w:rPr/>
      </w:pPr>
      <w:r w:rsidDel="00000000" w:rsidR="00000000" w:rsidRPr="00000000">
        <w:rPr>
          <w:u w:val="single"/>
          <w:rtl w:val="0"/>
        </w:rPr>
        <w:t xml:space="preserve">Macrocircuits</w:t>
      </w:r>
      <w:r w:rsidDel="00000000" w:rsidR="00000000" w:rsidRPr="00000000">
        <w:rPr>
          <w:rtl w:val="0"/>
        </w:rPr>
        <w:t xml:space="preserve"> - involve a group of neurons that project from one brain region to another (amygdala to prefrontal cortex)  </w:t>
      </w:r>
    </w:p>
    <w:p w:rsidR="00000000" w:rsidDel="00000000" w:rsidP="00000000" w:rsidRDefault="00000000" w:rsidRPr="00000000" w14:paraId="00000026">
      <w:pPr>
        <w:contextualSpacing w:val="0"/>
        <w:rPr/>
      </w:pPr>
      <w:r w:rsidDel="00000000" w:rsidR="00000000" w:rsidRPr="00000000">
        <w:rPr>
          <w:rtl w:val="0"/>
        </w:rPr>
      </w:r>
    </w:p>
    <w:p w:rsidR="00000000" w:rsidDel="00000000" w:rsidP="00000000" w:rsidRDefault="00000000" w:rsidRPr="00000000" w14:paraId="00000027">
      <w:pPr>
        <w:contextualSpacing w:val="0"/>
        <w:rPr/>
      </w:pPr>
      <w:r w:rsidDel="00000000" w:rsidR="00000000" w:rsidRPr="00000000">
        <w:rPr>
          <w:u w:val="single"/>
          <w:rtl w:val="0"/>
        </w:rPr>
        <w:t xml:space="preserve">Microcircuits</w:t>
      </w:r>
      <w:r w:rsidDel="00000000" w:rsidR="00000000" w:rsidRPr="00000000">
        <w:rPr>
          <w:rtl w:val="0"/>
        </w:rPr>
        <w:t xml:space="preserve"> - reflect local cell to cell interactions within a particular brain region (communication within visual cortex)</w:t>
      </w:r>
    </w:p>
    <w:p w:rsidR="00000000" w:rsidDel="00000000" w:rsidP="00000000" w:rsidRDefault="00000000" w:rsidRPr="00000000" w14:paraId="00000028">
      <w:pPr>
        <w:contextualSpacing w:val="0"/>
        <w:rPr/>
      </w:pPr>
      <w:r w:rsidDel="00000000" w:rsidR="00000000" w:rsidRPr="00000000">
        <w:rPr>
          <w:rtl w:val="0"/>
        </w:rPr>
      </w:r>
    </w:p>
    <w:p w:rsidR="00000000" w:rsidDel="00000000" w:rsidP="00000000" w:rsidRDefault="00000000" w:rsidRPr="00000000" w14:paraId="00000029">
      <w:pPr>
        <w:contextualSpacing w:val="0"/>
        <w:rPr/>
      </w:pPr>
      <w:r w:rsidDel="00000000" w:rsidR="00000000" w:rsidRPr="00000000">
        <w:rPr>
          <w:u w:val="single"/>
          <w:rtl w:val="0"/>
        </w:rPr>
        <w:t xml:space="preserve">Sensory afferent neurons</w:t>
      </w:r>
      <w:r w:rsidDel="00000000" w:rsidR="00000000" w:rsidRPr="00000000">
        <w:rPr>
          <w:rtl w:val="0"/>
        </w:rPr>
        <w:t xml:space="preserve"> - collect information from sensory organs and transform a specific input or stimulus into electrical and chemical signals to inform the nervous system of internal or external events (vision, auditory, smell, taste, touch)</w:t>
      </w:r>
    </w:p>
    <w:p w:rsidR="00000000" w:rsidDel="00000000" w:rsidP="00000000" w:rsidRDefault="00000000" w:rsidRPr="00000000" w14:paraId="0000002A">
      <w:pPr>
        <w:contextualSpacing w:val="0"/>
        <w:rPr/>
      </w:pPr>
      <w:r w:rsidDel="00000000" w:rsidR="00000000" w:rsidRPr="00000000">
        <w:rPr>
          <w:rtl w:val="0"/>
        </w:rPr>
      </w:r>
    </w:p>
    <w:p w:rsidR="00000000" w:rsidDel="00000000" w:rsidP="00000000" w:rsidRDefault="00000000" w:rsidRPr="00000000" w14:paraId="0000002B">
      <w:pPr>
        <w:contextualSpacing w:val="0"/>
        <w:rPr/>
      </w:pPr>
      <w:r w:rsidDel="00000000" w:rsidR="00000000" w:rsidRPr="00000000">
        <w:rPr>
          <w:u w:val="single"/>
          <w:rtl w:val="0"/>
        </w:rPr>
        <w:t xml:space="preserve">Motor Efferent Neurons</w:t>
      </w:r>
      <w:r w:rsidDel="00000000" w:rsidR="00000000" w:rsidRPr="00000000">
        <w:rPr>
          <w:rtl w:val="0"/>
        </w:rPr>
        <w:t xml:space="preserve"> - responsible for the direct or indirect control of effector organs such as muscles and glands - the axons of these motor neurons are efferent nerve fibers that carry signals from the brain </w:t>
      </w:r>
    </w:p>
    <w:p w:rsidR="00000000" w:rsidDel="00000000" w:rsidP="00000000" w:rsidRDefault="00000000" w:rsidRPr="00000000" w14:paraId="0000002C">
      <w:pPr>
        <w:contextualSpacing w:val="0"/>
        <w:rPr/>
      </w:pPr>
      <w:r w:rsidDel="00000000" w:rsidR="00000000" w:rsidRPr="00000000">
        <w:rPr>
          <w:rtl w:val="0"/>
        </w:rPr>
      </w:r>
    </w:p>
    <w:p w:rsidR="00000000" w:rsidDel="00000000" w:rsidP="00000000" w:rsidRDefault="00000000" w:rsidRPr="00000000" w14:paraId="0000002D">
      <w:pPr>
        <w:contextualSpacing w:val="0"/>
        <w:rPr/>
      </w:pPr>
      <w:r w:rsidDel="00000000" w:rsidR="00000000" w:rsidRPr="00000000">
        <w:rPr>
          <w:u w:val="single"/>
          <w:rtl w:val="0"/>
        </w:rPr>
        <w:t xml:space="preserve">Interneurons</w:t>
      </w:r>
      <w:r w:rsidDel="00000000" w:rsidR="00000000" w:rsidRPr="00000000">
        <w:rPr>
          <w:rtl w:val="0"/>
        </w:rPr>
        <w:t xml:space="preserve"> - interneurons are inhibitory - have widespread axonal arbours that innervate selective domains of their target cells</w:t>
      </w:r>
    </w:p>
    <w:p w:rsidR="00000000" w:rsidDel="00000000" w:rsidP="00000000" w:rsidRDefault="00000000" w:rsidRPr="00000000" w14:paraId="0000002E">
      <w:pPr>
        <w:contextualSpacing w:val="0"/>
        <w:rPr/>
      </w:pPr>
      <w:r w:rsidDel="00000000" w:rsidR="00000000" w:rsidRPr="00000000">
        <w:rPr>
          <w:rtl w:val="0"/>
        </w:rPr>
      </w:r>
    </w:p>
    <w:p w:rsidR="00000000" w:rsidDel="00000000" w:rsidP="00000000" w:rsidRDefault="00000000" w:rsidRPr="00000000" w14:paraId="0000002F">
      <w:pPr>
        <w:contextualSpacing w:val="0"/>
        <w:rPr>
          <w:b w:val="1"/>
        </w:rPr>
      </w:pPr>
      <w:r w:rsidDel="00000000" w:rsidR="00000000" w:rsidRPr="00000000">
        <w:rPr>
          <w:b w:val="1"/>
          <w:u w:val="single"/>
          <w:rtl w:val="0"/>
        </w:rPr>
        <w:t xml:space="preserve">September 18th</w:t>
      </w:r>
      <w:r w:rsidDel="00000000" w:rsidR="00000000" w:rsidRPr="00000000">
        <w:rPr>
          <w:rtl w:val="0"/>
        </w:rPr>
      </w:r>
    </w:p>
    <w:p w:rsidR="00000000" w:rsidDel="00000000" w:rsidP="00000000" w:rsidRDefault="00000000" w:rsidRPr="00000000" w14:paraId="00000030">
      <w:pPr>
        <w:contextualSpacing w:val="0"/>
        <w:rPr/>
      </w:pPr>
      <w:r w:rsidDel="00000000" w:rsidR="00000000" w:rsidRPr="00000000">
        <w:rPr>
          <w:u w:val="single"/>
          <w:rtl w:val="0"/>
        </w:rPr>
        <w:t xml:space="preserve">Cell Membrane</w:t>
      </w:r>
      <w:r w:rsidDel="00000000" w:rsidR="00000000" w:rsidRPr="00000000">
        <w:rPr>
          <w:rtl w:val="0"/>
        </w:rPr>
        <w:t xml:space="preserve"> - separates intracellular and extracellular fluid - regulates movement of substances into and out of the cell - this is mediated by proteins embedded within the membrane </w:t>
      </w:r>
    </w:p>
    <w:p w:rsidR="00000000" w:rsidDel="00000000" w:rsidP="00000000" w:rsidRDefault="00000000" w:rsidRPr="00000000" w14:paraId="00000031">
      <w:pPr>
        <w:contextualSpacing w:val="0"/>
        <w:rPr/>
      </w:pPr>
      <w:r w:rsidDel="00000000" w:rsidR="00000000" w:rsidRPr="00000000">
        <w:rPr>
          <w:rtl w:val="0"/>
        </w:rPr>
      </w:r>
    </w:p>
    <w:p w:rsidR="00000000" w:rsidDel="00000000" w:rsidP="00000000" w:rsidRDefault="00000000" w:rsidRPr="00000000" w14:paraId="00000032">
      <w:pPr>
        <w:contextualSpacing w:val="0"/>
        <w:rPr/>
      </w:pPr>
      <w:r w:rsidDel="00000000" w:rsidR="00000000" w:rsidRPr="00000000">
        <w:rPr>
          <w:u w:val="single"/>
          <w:rtl w:val="0"/>
        </w:rPr>
        <w:t xml:space="preserve">Phospholipids</w:t>
      </w:r>
      <w:r w:rsidDel="00000000" w:rsidR="00000000" w:rsidRPr="00000000">
        <w:rPr>
          <w:rtl w:val="0"/>
        </w:rPr>
        <w:t xml:space="preserve"> - hydrophilic head:phosphorus - hydrophobic tail: lipids - lipid bilayer membrane (hydrophilic heads form the walls - hydrophobic tails form inside)</w:t>
      </w:r>
    </w:p>
    <w:p w:rsidR="00000000" w:rsidDel="00000000" w:rsidP="00000000" w:rsidRDefault="00000000" w:rsidRPr="00000000" w14:paraId="00000033">
      <w:pPr>
        <w:contextualSpacing w:val="0"/>
        <w:rPr/>
      </w:pPr>
      <w:r w:rsidDel="00000000" w:rsidR="00000000" w:rsidRPr="00000000">
        <w:rPr>
          <w:rtl w:val="0"/>
        </w:rPr>
      </w:r>
    </w:p>
    <w:p w:rsidR="00000000" w:rsidDel="00000000" w:rsidP="00000000" w:rsidRDefault="00000000" w:rsidRPr="00000000" w14:paraId="00000034">
      <w:pPr>
        <w:contextualSpacing w:val="0"/>
        <w:rPr/>
      </w:pPr>
      <w:r w:rsidDel="00000000" w:rsidR="00000000" w:rsidRPr="00000000">
        <w:rPr>
          <w:u w:val="single"/>
          <w:rtl w:val="0"/>
        </w:rPr>
        <w:t xml:space="preserve">Soma/Cell Body</w:t>
      </w:r>
      <w:r w:rsidDel="00000000" w:rsidR="00000000" w:rsidRPr="00000000">
        <w:rPr>
          <w:rtl w:val="0"/>
        </w:rPr>
        <w:t xml:space="preserve"> - contains nucleus - within the cytoplasm is the mitochondria, endoplasmic reticulum, golgi body and ribosomes</w:t>
      </w:r>
    </w:p>
    <w:p w:rsidR="00000000" w:rsidDel="00000000" w:rsidP="00000000" w:rsidRDefault="00000000" w:rsidRPr="00000000" w14:paraId="00000035">
      <w:pPr>
        <w:contextualSpacing w:val="0"/>
        <w:rPr/>
      </w:pPr>
      <w:r w:rsidDel="00000000" w:rsidR="00000000" w:rsidRPr="00000000">
        <w:rPr>
          <w:rtl w:val="0"/>
        </w:rPr>
      </w:r>
    </w:p>
    <w:p w:rsidR="00000000" w:rsidDel="00000000" w:rsidP="00000000" w:rsidRDefault="00000000" w:rsidRPr="00000000" w14:paraId="00000036">
      <w:pPr>
        <w:contextualSpacing w:val="0"/>
        <w:rPr/>
      </w:pPr>
      <w:r w:rsidDel="00000000" w:rsidR="00000000" w:rsidRPr="00000000">
        <w:rPr>
          <w:u w:val="single"/>
          <w:rtl w:val="0"/>
        </w:rPr>
        <w:t xml:space="preserve">Transcription Factors</w:t>
      </w:r>
      <w:r w:rsidDel="00000000" w:rsidR="00000000" w:rsidRPr="00000000">
        <w:rPr>
          <w:rtl w:val="0"/>
        </w:rPr>
        <w:t xml:space="preserve"> - signals that funnel into the nucleus and mediate transcription - the nuclear envelope is critical in this process, as its functionality as a porous membrane is what allows the signals to enter the nucleus. </w:t>
      </w:r>
    </w:p>
    <w:p w:rsidR="00000000" w:rsidDel="00000000" w:rsidP="00000000" w:rsidRDefault="00000000" w:rsidRPr="00000000" w14:paraId="00000037">
      <w:pPr>
        <w:contextualSpacing w:val="0"/>
        <w:rPr/>
      </w:pPr>
      <w:r w:rsidDel="00000000" w:rsidR="00000000" w:rsidRPr="00000000">
        <w:rPr>
          <w:rtl w:val="0"/>
        </w:rPr>
      </w:r>
    </w:p>
    <w:p w:rsidR="00000000" w:rsidDel="00000000" w:rsidP="00000000" w:rsidRDefault="00000000" w:rsidRPr="00000000" w14:paraId="00000038">
      <w:pPr>
        <w:contextualSpacing w:val="0"/>
        <w:rPr/>
      </w:pPr>
      <w:r w:rsidDel="00000000" w:rsidR="00000000" w:rsidRPr="00000000">
        <w:rPr>
          <w:u w:val="single"/>
          <w:rtl w:val="0"/>
        </w:rPr>
        <w:t xml:space="preserve">Mitochondria</w:t>
      </w:r>
      <w:r w:rsidDel="00000000" w:rsidR="00000000" w:rsidRPr="00000000">
        <w:rPr>
          <w:rtl w:val="0"/>
        </w:rPr>
        <w:t xml:space="preserve"> - brain cells use a lot of energy in the form of ATP - mitochondria are located all throughout the nerve cell - work to buffer calcium to prevent overconcentration of calcium in the cell - generate ATP to help sodium-potassium pumps to function - maintain membrane excitability which is crucial to cell function - also produce ROS which can escape from the mitochondria and damage the cell </w:t>
      </w:r>
    </w:p>
    <w:p w:rsidR="00000000" w:rsidDel="00000000" w:rsidP="00000000" w:rsidRDefault="00000000" w:rsidRPr="00000000" w14:paraId="00000039">
      <w:pPr>
        <w:contextualSpacing w:val="0"/>
        <w:rPr/>
      </w:pPr>
      <w:r w:rsidDel="00000000" w:rsidR="00000000" w:rsidRPr="00000000">
        <w:rPr>
          <w:rtl w:val="0"/>
        </w:rPr>
      </w:r>
    </w:p>
    <w:p w:rsidR="00000000" w:rsidDel="00000000" w:rsidP="00000000" w:rsidRDefault="00000000" w:rsidRPr="00000000" w14:paraId="0000003A">
      <w:pPr>
        <w:contextualSpacing w:val="0"/>
        <w:rPr/>
      </w:pPr>
      <w:r w:rsidDel="00000000" w:rsidR="00000000" w:rsidRPr="00000000">
        <w:rPr>
          <w:u w:val="single"/>
          <w:rtl w:val="0"/>
        </w:rPr>
        <w:t xml:space="preserve">Calcium and its Role in the Cell</w:t>
      </w:r>
      <w:r w:rsidDel="00000000" w:rsidR="00000000" w:rsidRPr="00000000">
        <w:rPr>
          <w:rtl w:val="0"/>
        </w:rPr>
        <w:t xml:space="preserve"> - very important in nerve cells - go into the cell to decrease membrane potential - transcriptional factors need calcium to function - needed for ATP production - there is an optimal calcium level needed (too little and processes won’t be able to proceed, too much and the cell can shut down or go into neurodegeneration)</w:t>
      </w:r>
    </w:p>
    <w:p w:rsidR="00000000" w:rsidDel="00000000" w:rsidP="00000000" w:rsidRDefault="00000000" w:rsidRPr="00000000" w14:paraId="0000003B">
      <w:pPr>
        <w:contextualSpacing w:val="0"/>
        <w:rPr/>
      </w:pPr>
      <w:r w:rsidDel="00000000" w:rsidR="00000000" w:rsidRPr="00000000">
        <w:rPr>
          <w:rtl w:val="0"/>
        </w:rPr>
      </w:r>
    </w:p>
    <w:p w:rsidR="00000000" w:rsidDel="00000000" w:rsidP="00000000" w:rsidRDefault="00000000" w:rsidRPr="00000000" w14:paraId="0000003C">
      <w:pPr>
        <w:contextualSpacing w:val="0"/>
        <w:rPr/>
      </w:pPr>
      <w:r w:rsidDel="00000000" w:rsidR="00000000" w:rsidRPr="00000000">
        <w:rPr>
          <w:u w:val="single"/>
          <w:rtl w:val="0"/>
        </w:rPr>
        <w:t xml:space="preserve">RER</w:t>
      </w:r>
      <w:r w:rsidDel="00000000" w:rsidR="00000000" w:rsidRPr="00000000">
        <w:rPr>
          <w:rtl w:val="0"/>
        </w:rPr>
        <w:t xml:space="preserve"> - right next to nucleus - nearly contiguous with the nuclear membrane - have attached ribosomes - mRNA leaves the nucleus and goes here as it is directly adjacent where proteins will be made in the embedded ribosomes</w:t>
      </w:r>
    </w:p>
    <w:p w:rsidR="00000000" w:rsidDel="00000000" w:rsidP="00000000" w:rsidRDefault="00000000" w:rsidRPr="00000000" w14:paraId="0000003D">
      <w:pPr>
        <w:contextualSpacing w:val="0"/>
        <w:rPr/>
      </w:pPr>
      <w:r w:rsidDel="00000000" w:rsidR="00000000" w:rsidRPr="00000000">
        <w:rPr>
          <w:rtl w:val="0"/>
        </w:rPr>
      </w:r>
    </w:p>
    <w:p w:rsidR="00000000" w:rsidDel="00000000" w:rsidP="00000000" w:rsidRDefault="00000000" w:rsidRPr="00000000" w14:paraId="0000003E">
      <w:pPr>
        <w:contextualSpacing w:val="0"/>
        <w:rPr/>
      </w:pPr>
      <w:r w:rsidDel="00000000" w:rsidR="00000000" w:rsidRPr="00000000">
        <w:rPr>
          <w:u w:val="single"/>
          <w:rtl w:val="0"/>
        </w:rPr>
        <w:t xml:space="preserve">Golgi Body</w:t>
      </w:r>
      <w:r w:rsidDel="00000000" w:rsidR="00000000" w:rsidRPr="00000000">
        <w:rPr>
          <w:rtl w:val="0"/>
        </w:rPr>
        <w:t xml:space="preserve"> - package, ship and deliver proteins - as it travels through the membrane sacs in the golgi body (cisternae), sugars are added to the protein - these sugars act as directors, and mediate where the protein will be transported within the cell</w:t>
      </w:r>
    </w:p>
    <w:p w:rsidR="00000000" w:rsidDel="00000000" w:rsidP="00000000" w:rsidRDefault="00000000" w:rsidRPr="00000000" w14:paraId="0000003F">
      <w:pPr>
        <w:contextualSpacing w:val="0"/>
        <w:rPr/>
      </w:pPr>
      <w:r w:rsidDel="00000000" w:rsidR="00000000" w:rsidRPr="00000000">
        <w:rPr>
          <w:rtl w:val="0"/>
        </w:rPr>
      </w:r>
    </w:p>
    <w:p w:rsidR="00000000" w:rsidDel="00000000" w:rsidP="00000000" w:rsidRDefault="00000000" w:rsidRPr="00000000" w14:paraId="00000040">
      <w:pPr>
        <w:contextualSpacing w:val="0"/>
        <w:rPr/>
      </w:pPr>
      <w:r w:rsidDel="00000000" w:rsidR="00000000" w:rsidRPr="00000000">
        <w:rPr>
          <w:u w:val="single"/>
          <w:rtl w:val="0"/>
        </w:rPr>
        <w:t xml:space="preserve">SER</w:t>
      </w:r>
      <w:r w:rsidDel="00000000" w:rsidR="00000000" w:rsidRPr="00000000">
        <w:rPr>
          <w:rtl w:val="0"/>
        </w:rPr>
        <w:t xml:space="preserve"> - delivers the proteins that are created by the ribosomes in the RER - releases calcium ions that are needed to help muscles contract - also responsible for releasing steroids and hormones in the cells of the endocrine system</w:t>
      </w:r>
    </w:p>
    <w:p w:rsidR="00000000" w:rsidDel="00000000" w:rsidP="00000000" w:rsidRDefault="00000000" w:rsidRPr="00000000" w14:paraId="00000041">
      <w:pPr>
        <w:contextualSpacing w:val="0"/>
        <w:rPr/>
      </w:pPr>
      <w:r w:rsidDel="00000000" w:rsidR="00000000" w:rsidRPr="00000000">
        <w:rPr>
          <w:rtl w:val="0"/>
        </w:rPr>
      </w:r>
    </w:p>
    <w:p w:rsidR="00000000" w:rsidDel="00000000" w:rsidP="00000000" w:rsidRDefault="00000000" w:rsidRPr="00000000" w14:paraId="00000042">
      <w:pPr>
        <w:contextualSpacing w:val="0"/>
        <w:rPr/>
      </w:pPr>
      <w:r w:rsidDel="00000000" w:rsidR="00000000" w:rsidRPr="00000000">
        <w:rPr>
          <w:u w:val="single"/>
          <w:rtl w:val="0"/>
        </w:rPr>
        <w:t xml:space="preserve">What differentiates a neuron from a cell</w:t>
      </w:r>
      <w:r w:rsidDel="00000000" w:rsidR="00000000" w:rsidRPr="00000000">
        <w:rPr>
          <w:rtl w:val="0"/>
        </w:rPr>
        <w:t xml:space="preserve"> - has all the components of a regular cell as well as a dendrite and an axon</w:t>
      </w:r>
    </w:p>
    <w:p w:rsidR="00000000" w:rsidDel="00000000" w:rsidP="00000000" w:rsidRDefault="00000000" w:rsidRPr="00000000" w14:paraId="00000043">
      <w:pPr>
        <w:contextualSpacing w:val="0"/>
        <w:rPr/>
      </w:pPr>
      <w:r w:rsidDel="00000000" w:rsidR="00000000" w:rsidRPr="00000000">
        <w:rPr>
          <w:rtl w:val="0"/>
        </w:rPr>
      </w:r>
    </w:p>
    <w:p w:rsidR="00000000" w:rsidDel="00000000" w:rsidP="00000000" w:rsidRDefault="00000000" w:rsidRPr="00000000" w14:paraId="00000044">
      <w:pPr>
        <w:contextualSpacing w:val="0"/>
        <w:rPr/>
      </w:pPr>
      <w:r w:rsidDel="00000000" w:rsidR="00000000" w:rsidRPr="00000000">
        <w:rPr>
          <w:u w:val="single"/>
          <w:rtl w:val="0"/>
        </w:rPr>
        <w:t xml:space="preserve">Dendrites and Spines</w:t>
      </w:r>
      <w:r w:rsidDel="00000000" w:rsidR="00000000" w:rsidRPr="00000000">
        <w:rPr>
          <w:rtl w:val="0"/>
        </w:rPr>
        <w:t xml:space="preserve"> - receiving portion of the nerve cell - spines poke off the main branches of a dendrite - this is where axons connect (axo-dendritic synapse) - axons can also cross over the dendrite, and will bulge out slightly where the spines are - spines expand the area of the dendrite </w:t>
      </w:r>
    </w:p>
    <w:p w:rsidR="00000000" w:rsidDel="00000000" w:rsidP="00000000" w:rsidRDefault="00000000" w:rsidRPr="00000000" w14:paraId="00000045">
      <w:pPr>
        <w:contextualSpacing w:val="0"/>
        <w:rPr/>
      </w:pPr>
      <w:r w:rsidDel="00000000" w:rsidR="00000000" w:rsidRPr="00000000">
        <w:rPr>
          <w:rtl w:val="0"/>
        </w:rPr>
      </w:r>
    </w:p>
    <w:p w:rsidR="00000000" w:rsidDel="00000000" w:rsidP="00000000" w:rsidRDefault="00000000" w:rsidRPr="00000000" w14:paraId="00000046">
      <w:pPr>
        <w:contextualSpacing w:val="0"/>
        <w:rPr>
          <w:u w:val="single"/>
        </w:rPr>
      </w:pPr>
      <w:r w:rsidDel="00000000" w:rsidR="00000000" w:rsidRPr="00000000">
        <w:rPr>
          <w:u w:val="single"/>
          <w:rtl w:val="0"/>
        </w:rPr>
        <w:t xml:space="preserve">Axons</w:t>
      </w:r>
      <w:r w:rsidDel="00000000" w:rsidR="00000000" w:rsidRPr="00000000">
        <w:rPr>
          <w:rtl w:val="0"/>
        </w:rPr>
        <w:t xml:space="preserve"> - only one axon emanates from the cell body - specialized to carry information away from the cell body to other areas - can sometimes branch - propagates signals in all or none fashion  - action potentials initiated at axon hillock - organelles can move along the axon - large axons are myelinated </w:t>
      </w:r>
      <w:r w:rsidDel="00000000" w:rsidR="00000000" w:rsidRPr="00000000">
        <w:rPr>
          <w:rtl w:val="0"/>
        </w:rPr>
      </w:r>
    </w:p>
    <w:p w:rsidR="00000000" w:rsidDel="00000000" w:rsidP="00000000" w:rsidRDefault="00000000" w:rsidRPr="00000000" w14:paraId="00000047">
      <w:pPr>
        <w:contextualSpacing w:val="0"/>
        <w:rPr/>
      </w:pPr>
      <w:r w:rsidDel="00000000" w:rsidR="00000000" w:rsidRPr="00000000">
        <w:rPr>
          <w:rtl w:val="0"/>
        </w:rPr>
      </w:r>
    </w:p>
    <w:p w:rsidR="00000000" w:rsidDel="00000000" w:rsidP="00000000" w:rsidRDefault="00000000" w:rsidRPr="00000000" w14:paraId="00000048">
      <w:pPr>
        <w:contextualSpacing w:val="0"/>
        <w:rPr/>
      </w:pPr>
      <w:r w:rsidDel="00000000" w:rsidR="00000000" w:rsidRPr="00000000">
        <w:rPr>
          <w:u w:val="single"/>
          <w:rtl w:val="0"/>
        </w:rPr>
        <w:t xml:space="preserve">Glial Cells</w:t>
      </w:r>
      <w:r w:rsidDel="00000000" w:rsidR="00000000" w:rsidRPr="00000000">
        <w:rPr>
          <w:rtl w:val="0"/>
        </w:rPr>
        <w:t xml:space="preserve"> -radial glial cells play fundamental roles in development of cerebral cortex - also assist in the movement and migration of neurons - radial glial cells are capable of generating neurons, astrocytes and oligodendrocytes (are therefore primary progenitor) - radial glial cells commonly form into protoplasmic and fibrous astrocytes</w:t>
      </w:r>
    </w:p>
    <w:p w:rsidR="00000000" w:rsidDel="00000000" w:rsidP="00000000" w:rsidRDefault="00000000" w:rsidRPr="00000000" w14:paraId="00000049">
      <w:pPr>
        <w:contextualSpacing w:val="0"/>
        <w:rPr/>
      </w:pPr>
      <w:r w:rsidDel="00000000" w:rsidR="00000000" w:rsidRPr="00000000">
        <w:rPr>
          <w:rtl w:val="0"/>
        </w:rPr>
      </w:r>
    </w:p>
    <w:p w:rsidR="00000000" w:rsidDel="00000000" w:rsidP="00000000" w:rsidRDefault="00000000" w:rsidRPr="00000000" w14:paraId="0000004A">
      <w:pPr>
        <w:contextualSpacing w:val="0"/>
        <w:rPr/>
      </w:pPr>
      <w:r w:rsidDel="00000000" w:rsidR="00000000" w:rsidRPr="00000000">
        <w:rPr>
          <w:u w:val="single"/>
          <w:rtl w:val="0"/>
        </w:rPr>
        <w:t xml:space="preserve">Astrocyte</w:t>
      </w:r>
      <w:r w:rsidDel="00000000" w:rsidR="00000000" w:rsidRPr="00000000">
        <w:rPr>
          <w:rtl w:val="0"/>
        </w:rPr>
        <w:t xml:space="preserve"> - build up micro-architecture of the brain parenchyma - maintain brain homeostasis - store and distribute energy substrates and control the development of neural cells - control glutamate levels - control local blood flow and provide metabolic support</w:t>
      </w:r>
    </w:p>
    <w:p w:rsidR="00000000" w:rsidDel="00000000" w:rsidP="00000000" w:rsidRDefault="00000000" w:rsidRPr="00000000" w14:paraId="0000004B">
      <w:pPr>
        <w:contextualSpacing w:val="0"/>
        <w:rPr/>
      </w:pPr>
      <w:r w:rsidDel="00000000" w:rsidR="00000000" w:rsidRPr="00000000">
        <w:rPr>
          <w:rtl w:val="0"/>
        </w:rPr>
      </w:r>
    </w:p>
    <w:p w:rsidR="00000000" w:rsidDel="00000000" w:rsidP="00000000" w:rsidRDefault="00000000" w:rsidRPr="00000000" w14:paraId="0000004C">
      <w:pPr>
        <w:contextualSpacing w:val="0"/>
        <w:rPr>
          <w:b w:val="1"/>
          <w:u w:val="single"/>
        </w:rPr>
      </w:pPr>
      <w:r w:rsidDel="00000000" w:rsidR="00000000" w:rsidRPr="00000000">
        <w:rPr>
          <w:b w:val="1"/>
          <w:u w:val="single"/>
          <w:rtl w:val="0"/>
        </w:rPr>
        <w:t xml:space="preserve">September 20th</w:t>
      </w:r>
    </w:p>
    <w:p w:rsidR="00000000" w:rsidDel="00000000" w:rsidP="00000000" w:rsidRDefault="00000000" w:rsidRPr="00000000" w14:paraId="0000004D">
      <w:pPr>
        <w:contextualSpacing w:val="0"/>
        <w:rPr/>
      </w:pPr>
      <w:r w:rsidDel="00000000" w:rsidR="00000000" w:rsidRPr="00000000">
        <w:rPr>
          <w:u w:val="single"/>
          <w:rtl w:val="0"/>
        </w:rPr>
        <w:t xml:space="preserve">Protoplasmic Astrocytes</w:t>
      </w:r>
      <w:r w:rsidDel="00000000" w:rsidR="00000000" w:rsidRPr="00000000">
        <w:rPr>
          <w:rtl w:val="0"/>
        </w:rPr>
        <w:t xml:space="preserve"> - mostly in grey matter - have many fine processes which are often complex and elaborate - the processes contact blood vessels to form perivascular endfeet and can form multiple contacts with neurons - can also send processes to the pial surface where subpial endfeet form</w:t>
      </w:r>
    </w:p>
    <w:p w:rsidR="00000000" w:rsidDel="00000000" w:rsidP="00000000" w:rsidRDefault="00000000" w:rsidRPr="00000000" w14:paraId="0000004E">
      <w:pPr>
        <w:contextualSpacing w:val="0"/>
        <w:rPr/>
      </w:pPr>
      <w:r w:rsidDel="00000000" w:rsidR="00000000" w:rsidRPr="00000000">
        <w:rPr>
          <w:rtl w:val="0"/>
        </w:rPr>
      </w:r>
    </w:p>
    <w:p w:rsidR="00000000" w:rsidDel="00000000" w:rsidP="00000000" w:rsidRDefault="00000000" w:rsidRPr="00000000" w14:paraId="0000004F">
      <w:pPr>
        <w:contextualSpacing w:val="0"/>
        <w:rPr/>
      </w:pPr>
      <w:r w:rsidDel="00000000" w:rsidR="00000000" w:rsidRPr="00000000">
        <w:rPr>
          <w:u w:val="single"/>
          <w:rtl w:val="0"/>
        </w:rPr>
        <w:t xml:space="preserve">FIbrous Astrocytes</w:t>
      </w:r>
      <w:r w:rsidDel="00000000" w:rsidR="00000000" w:rsidRPr="00000000">
        <w:rPr>
          <w:rtl w:val="0"/>
        </w:rPr>
        <w:t xml:space="preserve"> - present in white matter - their processes are much longer - less elaborate and complex processes - can form several perivascular and subpial endfeet - processes also send extension which contact axons and nodes of Ranvier</w:t>
      </w:r>
    </w:p>
    <w:p w:rsidR="00000000" w:rsidDel="00000000" w:rsidP="00000000" w:rsidRDefault="00000000" w:rsidRPr="00000000" w14:paraId="00000050">
      <w:pPr>
        <w:contextualSpacing w:val="0"/>
        <w:rPr/>
      </w:pPr>
      <w:r w:rsidDel="00000000" w:rsidR="00000000" w:rsidRPr="00000000">
        <w:rPr>
          <w:rtl w:val="0"/>
        </w:rPr>
      </w:r>
    </w:p>
    <w:p w:rsidR="00000000" w:rsidDel="00000000" w:rsidP="00000000" w:rsidRDefault="00000000" w:rsidRPr="00000000" w14:paraId="00000051">
      <w:pPr>
        <w:contextualSpacing w:val="0"/>
        <w:rPr/>
      </w:pPr>
      <w:r w:rsidDel="00000000" w:rsidR="00000000" w:rsidRPr="00000000">
        <w:rPr>
          <w:u w:val="single"/>
          <w:rtl w:val="0"/>
        </w:rPr>
        <w:t xml:space="preserve">Oligodendrocyte</w:t>
      </w:r>
      <w:r w:rsidDel="00000000" w:rsidR="00000000" w:rsidRPr="00000000">
        <w:rPr>
          <w:rtl w:val="0"/>
        </w:rPr>
        <w:t xml:space="preserve"> - myelinating glial cells - have several processes (up to 40) -found in white and grey matter - one cell can myelinate multiple axons from multiple neurons at once (overlap) - in the CNS - form myelin sheath by enwrapping their membrane several times around the axon - can also be non-myelinating (found in grey matter - function unknown) </w:t>
      </w:r>
    </w:p>
    <w:p w:rsidR="00000000" w:rsidDel="00000000" w:rsidP="00000000" w:rsidRDefault="00000000" w:rsidRPr="00000000" w14:paraId="00000052">
      <w:pPr>
        <w:contextualSpacing w:val="0"/>
        <w:rPr/>
      </w:pPr>
      <w:r w:rsidDel="00000000" w:rsidR="00000000" w:rsidRPr="00000000">
        <w:rPr>
          <w:rtl w:val="0"/>
        </w:rPr>
      </w:r>
    </w:p>
    <w:p w:rsidR="00000000" w:rsidDel="00000000" w:rsidP="00000000" w:rsidRDefault="00000000" w:rsidRPr="00000000" w14:paraId="00000053">
      <w:pPr>
        <w:contextualSpacing w:val="0"/>
        <w:rPr/>
      </w:pPr>
      <w:r w:rsidDel="00000000" w:rsidR="00000000" w:rsidRPr="00000000">
        <w:rPr>
          <w:u w:val="single"/>
          <w:rtl w:val="0"/>
        </w:rPr>
        <w:t xml:space="preserve">Schwann Cells</w:t>
      </w:r>
      <w:r w:rsidDel="00000000" w:rsidR="00000000" w:rsidRPr="00000000">
        <w:rPr>
          <w:rtl w:val="0"/>
        </w:rPr>
        <w:t xml:space="preserve"> - myelinating glial cells - one cell myelinates one internode from one neuron - in the PNS - myelinates the axon at intervals, leaving gaps (the nodes of ranvier) - axon is exposed at these nodes - the nodes are where astrocytes can bind via endfeet - schwann cells can also be non-myelinating (loosely enwrap axons without forming myelin - serve protective function) </w:t>
      </w:r>
    </w:p>
    <w:p w:rsidR="00000000" w:rsidDel="00000000" w:rsidP="00000000" w:rsidRDefault="00000000" w:rsidRPr="00000000" w14:paraId="00000054">
      <w:pPr>
        <w:contextualSpacing w:val="0"/>
        <w:rPr/>
      </w:pPr>
      <w:r w:rsidDel="00000000" w:rsidR="00000000" w:rsidRPr="00000000">
        <w:rPr>
          <w:rtl w:val="0"/>
        </w:rPr>
      </w:r>
    </w:p>
    <w:p w:rsidR="00000000" w:rsidDel="00000000" w:rsidP="00000000" w:rsidRDefault="00000000" w:rsidRPr="00000000" w14:paraId="00000055">
      <w:pPr>
        <w:contextualSpacing w:val="0"/>
        <w:rPr/>
      </w:pPr>
      <w:r w:rsidDel="00000000" w:rsidR="00000000" w:rsidRPr="00000000">
        <w:rPr>
          <w:u w:val="single"/>
          <w:rtl w:val="0"/>
        </w:rPr>
        <w:t xml:space="preserve">Microglial Cells</w:t>
      </w:r>
      <w:r w:rsidDel="00000000" w:rsidR="00000000" w:rsidRPr="00000000">
        <w:rPr>
          <w:rtl w:val="0"/>
        </w:rPr>
        <w:t xml:space="preserve"> - derive from progenitors that have migrated from periphery and are of mesodermal/mesenchymal origin - after invading the CNS microglial precursors disseminate evenly throughout the neural tissue - take on a specific phenotype - play a role in fighting brain infection and disease, phagocytosing debris and secrete factors to control disease progression - play a role in healthy brain homeostasis including regulation of cell death, synapse elimination and neurogenesis - contribute to neural circuit plasticity and maturation (shape behaviour - may play a role in depression and other mental disorders)</w:t>
      </w:r>
    </w:p>
    <w:p w:rsidR="00000000" w:rsidDel="00000000" w:rsidP="00000000" w:rsidRDefault="00000000" w:rsidRPr="00000000" w14:paraId="00000056">
      <w:pPr>
        <w:contextualSpacing w:val="0"/>
        <w:rPr/>
      </w:pPr>
      <w:r w:rsidDel="00000000" w:rsidR="00000000" w:rsidRPr="00000000">
        <w:rPr>
          <w:rtl w:val="0"/>
        </w:rPr>
      </w:r>
    </w:p>
    <w:p w:rsidR="00000000" w:rsidDel="00000000" w:rsidP="00000000" w:rsidRDefault="00000000" w:rsidRPr="00000000" w14:paraId="00000057">
      <w:pPr>
        <w:contextualSpacing w:val="0"/>
        <w:rPr/>
      </w:pPr>
      <w:r w:rsidDel="00000000" w:rsidR="00000000" w:rsidRPr="00000000">
        <w:rPr>
          <w:u w:val="single"/>
          <w:rtl w:val="0"/>
        </w:rPr>
        <w:t xml:space="preserve">Blood-Brain Barrier</w:t>
      </w:r>
      <w:r w:rsidDel="00000000" w:rsidR="00000000" w:rsidRPr="00000000">
        <w:rPr>
          <w:rtl w:val="0"/>
        </w:rPr>
        <w:t xml:space="preserve"> - semi-permeable membrane (made of many different component parts) - highly selective - formed by brain endothelial cells and glial cells - allows water, some gasses, and lipid soluble molecules to enter via passive diffusion - uses selective transport for other m olecules such as amino acids and glucose - protect brain by keeping out infectious agents/disease - barrier can be compromised by high impacts and high blood pressure in the brain</w:t>
      </w:r>
    </w:p>
    <w:p w:rsidR="00000000" w:rsidDel="00000000" w:rsidP="00000000" w:rsidRDefault="00000000" w:rsidRPr="00000000" w14:paraId="00000058">
      <w:pPr>
        <w:contextualSpacing w:val="0"/>
        <w:rPr/>
      </w:pPr>
      <w:r w:rsidDel="00000000" w:rsidR="00000000" w:rsidRPr="00000000">
        <w:rPr>
          <w:rtl w:val="0"/>
        </w:rPr>
      </w:r>
    </w:p>
    <w:p w:rsidR="00000000" w:rsidDel="00000000" w:rsidP="00000000" w:rsidRDefault="00000000" w:rsidRPr="00000000" w14:paraId="00000059">
      <w:pPr>
        <w:contextualSpacing w:val="0"/>
        <w:rPr>
          <w:u w:val="single"/>
        </w:rPr>
      </w:pPr>
      <w:r w:rsidDel="00000000" w:rsidR="00000000" w:rsidRPr="00000000">
        <w:rPr>
          <w:b w:val="1"/>
          <w:rtl w:val="0"/>
        </w:rPr>
        <w:t xml:space="preserve">September 24th</w:t>
      </w:r>
      <w:r w:rsidDel="00000000" w:rsidR="00000000" w:rsidRPr="00000000">
        <w:rPr>
          <w:rtl w:val="0"/>
        </w:rPr>
      </w:r>
    </w:p>
    <w:p w:rsidR="00000000" w:rsidDel="00000000" w:rsidP="00000000" w:rsidRDefault="00000000" w:rsidRPr="00000000" w14:paraId="0000005A">
      <w:pPr>
        <w:contextualSpacing w:val="0"/>
        <w:rPr/>
      </w:pPr>
      <w:r w:rsidDel="00000000" w:rsidR="00000000" w:rsidRPr="00000000">
        <w:rPr>
          <w:u w:val="single"/>
          <w:rtl w:val="0"/>
        </w:rPr>
        <w:t xml:space="preserve">Charge</w:t>
      </w:r>
      <w:r w:rsidDel="00000000" w:rsidR="00000000" w:rsidRPr="00000000">
        <w:rPr>
          <w:rtl w:val="0"/>
        </w:rPr>
        <w:t xml:space="preserve"> - force between objects that acts at a distance - the force is charge</w:t>
      </w:r>
    </w:p>
    <w:p w:rsidR="00000000" w:rsidDel="00000000" w:rsidP="00000000" w:rsidRDefault="00000000" w:rsidRPr="00000000" w14:paraId="0000005B">
      <w:pPr>
        <w:contextualSpacing w:val="0"/>
        <w:rPr/>
      </w:pPr>
      <w:r w:rsidDel="00000000" w:rsidR="00000000" w:rsidRPr="00000000">
        <w:rPr>
          <w:rtl w:val="0"/>
        </w:rPr>
      </w:r>
    </w:p>
    <w:p w:rsidR="00000000" w:rsidDel="00000000" w:rsidP="00000000" w:rsidRDefault="00000000" w:rsidRPr="00000000" w14:paraId="0000005C">
      <w:pPr>
        <w:contextualSpacing w:val="0"/>
        <w:rPr/>
      </w:pPr>
      <w:r w:rsidDel="00000000" w:rsidR="00000000" w:rsidRPr="00000000">
        <w:rPr>
          <w:u w:val="single"/>
          <w:rtl w:val="0"/>
        </w:rPr>
        <w:t xml:space="preserve">Conductors</w:t>
      </w:r>
      <w:r w:rsidDel="00000000" w:rsidR="00000000" w:rsidRPr="00000000">
        <w:rPr>
          <w:rtl w:val="0"/>
        </w:rPr>
        <w:t xml:space="preserve"> - made of atoms whose outer electrons have weak bonds to their nuclei - when metal atoms group together they form an electron cloud not associated to any particular nucleus - movement of electrons generate current </w:t>
      </w:r>
    </w:p>
    <w:p w:rsidR="00000000" w:rsidDel="00000000" w:rsidP="00000000" w:rsidRDefault="00000000" w:rsidRPr="00000000" w14:paraId="0000005D">
      <w:pPr>
        <w:contextualSpacing w:val="0"/>
        <w:rPr/>
      </w:pPr>
      <w:r w:rsidDel="00000000" w:rsidR="00000000" w:rsidRPr="00000000">
        <w:rPr>
          <w:rtl w:val="0"/>
        </w:rPr>
      </w:r>
    </w:p>
    <w:p w:rsidR="00000000" w:rsidDel="00000000" w:rsidP="00000000" w:rsidRDefault="00000000" w:rsidRPr="00000000" w14:paraId="0000005E">
      <w:pPr>
        <w:contextualSpacing w:val="0"/>
        <w:rPr/>
      </w:pPr>
      <w:r w:rsidDel="00000000" w:rsidR="00000000" w:rsidRPr="00000000">
        <w:rPr>
          <w:u w:val="single"/>
          <w:rtl w:val="0"/>
        </w:rPr>
        <w:t xml:space="preserve">Insulators</w:t>
      </w:r>
      <w:r w:rsidDel="00000000" w:rsidR="00000000" w:rsidRPr="00000000">
        <w:rPr>
          <w:rtl w:val="0"/>
        </w:rPr>
        <w:t xml:space="preserve"> - atoms outer electrons tightly bound to nuclei - electrons not free moving, no electron sharing therefore no current formed</w:t>
      </w:r>
    </w:p>
    <w:p w:rsidR="00000000" w:rsidDel="00000000" w:rsidP="00000000" w:rsidRDefault="00000000" w:rsidRPr="00000000" w14:paraId="0000005F">
      <w:pPr>
        <w:contextualSpacing w:val="0"/>
        <w:rPr/>
      </w:pPr>
      <w:r w:rsidDel="00000000" w:rsidR="00000000" w:rsidRPr="00000000">
        <w:rPr>
          <w:rtl w:val="0"/>
        </w:rPr>
      </w:r>
    </w:p>
    <w:p w:rsidR="00000000" w:rsidDel="00000000" w:rsidP="00000000" w:rsidRDefault="00000000" w:rsidRPr="00000000" w14:paraId="00000060">
      <w:pPr>
        <w:contextualSpacing w:val="0"/>
        <w:rPr/>
      </w:pPr>
      <w:r w:rsidDel="00000000" w:rsidR="00000000" w:rsidRPr="00000000">
        <w:rPr>
          <w:u w:val="single"/>
          <w:rtl w:val="0"/>
        </w:rPr>
        <w:t xml:space="preserve">Current</w:t>
      </w:r>
      <w:r w:rsidDel="00000000" w:rsidR="00000000" w:rsidRPr="00000000">
        <w:rPr>
          <w:rtl w:val="0"/>
        </w:rPr>
        <w:t xml:space="preserve"> - flow of charge - an ampere is the flow of one coulomb (Q) through an area in one second - direction of flow is typically from positive to negative (conventional current) - however, electrons are moving towards the positive cell - this is because in ionic solutions such as salt water or a neuron, both positive and negative charges move</w:t>
      </w:r>
    </w:p>
    <w:p w:rsidR="00000000" w:rsidDel="00000000" w:rsidP="00000000" w:rsidRDefault="00000000" w:rsidRPr="00000000" w14:paraId="00000061">
      <w:pPr>
        <w:contextualSpacing w:val="0"/>
        <w:rPr/>
      </w:pPr>
      <w:r w:rsidDel="00000000" w:rsidR="00000000" w:rsidRPr="00000000">
        <w:rPr>
          <w:rtl w:val="0"/>
        </w:rPr>
      </w:r>
    </w:p>
    <w:p w:rsidR="00000000" w:rsidDel="00000000" w:rsidP="00000000" w:rsidRDefault="00000000" w:rsidRPr="00000000" w14:paraId="00000062">
      <w:pPr>
        <w:contextualSpacing w:val="0"/>
        <w:rPr/>
      </w:pPr>
      <w:r w:rsidDel="00000000" w:rsidR="00000000" w:rsidRPr="00000000">
        <w:rPr>
          <w:u w:val="single"/>
          <w:rtl w:val="0"/>
        </w:rPr>
        <w:t xml:space="preserve">Current to Voltage</w:t>
      </w:r>
      <w:r w:rsidDel="00000000" w:rsidR="00000000" w:rsidRPr="00000000">
        <w:rPr>
          <w:rtl w:val="0"/>
        </w:rPr>
        <w:t xml:space="preserve"> - electrons can only flow when they can move in the space between atoms of a material - must have a continuous path of conductive material </w:t>
      </w:r>
    </w:p>
    <w:p w:rsidR="00000000" w:rsidDel="00000000" w:rsidP="00000000" w:rsidRDefault="00000000" w:rsidRPr="00000000" w14:paraId="00000063">
      <w:pPr>
        <w:contextualSpacing w:val="0"/>
        <w:rPr/>
      </w:pPr>
      <w:r w:rsidDel="00000000" w:rsidR="00000000" w:rsidRPr="00000000">
        <w:rPr>
          <w:rtl w:val="0"/>
        </w:rPr>
      </w:r>
    </w:p>
    <w:p w:rsidR="00000000" w:rsidDel="00000000" w:rsidP="00000000" w:rsidRDefault="00000000" w:rsidRPr="00000000" w14:paraId="00000064">
      <w:pPr>
        <w:contextualSpacing w:val="0"/>
        <w:rPr/>
      </w:pPr>
      <w:r w:rsidDel="00000000" w:rsidR="00000000" w:rsidRPr="00000000">
        <w:rPr>
          <w:u w:val="single"/>
          <w:rtl w:val="0"/>
        </w:rPr>
        <w:t xml:space="preserve">Voltage</w:t>
      </w:r>
      <w:r w:rsidDel="00000000" w:rsidR="00000000" w:rsidRPr="00000000">
        <w:rPr>
          <w:rtl w:val="0"/>
        </w:rPr>
        <w:t xml:space="preserve"> - interchangeable with the term potential - pumping of electrons forms an electric charge imbalance leading to action potential (release of energy/balancing of electric charge) - is a measure of work required to move a unit or charge from one location to another (must work against the force which tries to keep the electric charges balanced) - amount of potential energy available per unit of charge to move an electron - is therefore always expressed as a quantity between two points</w:t>
      </w:r>
    </w:p>
    <w:p w:rsidR="00000000" w:rsidDel="00000000" w:rsidP="00000000" w:rsidRDefault="00000000" w:rsidRPr="00000000" w14:paraId="00000065">
      <w:pPr>
        <w:contextualSpacing w:val="0"/>
        <w:rPr/>
      </w:pPr>
      <w:r w:rsidDel="00000000" w:rsidR="00000000" w:rsidRPr="00000000">
        <w:rPr>
          <w:rtl w:val="0"/>
        </w:rPr>
      </w:r>
    </w:p>
    <w:p w:rsidR="00000000" w:rsidDel="00000000" w:rsidP="00000000" w:rsidRDefault="00000000" w:rsidRPr="00000000" w14:paraId="00000066">
      <w:pPr>
        <w:contextualSpacing w:val="0"/>
        <w:rPr/>
      </w:pPr>
      <w:r w:rsidDel="00000000" w:rsidR="00000000" w:rsidRPr="00000000">
        <w:rPr>
          <w:u w:val="single"/>
          <w:rtl w:val="0"/>
        </w:rPr>
        <w:t xml:space="preserve">Resistance</w:t>
      </w:r>
      <w:r w:rsidDel="00000000" w:rsidR="00000000" w:rsidRPr="00000000">
        <w:rPr>
          <w:rtl w:val="0"/>
        </w:rPr>
        <w:t xml:space="preserve"> - opposition to electron motion - depends on type of material, cross sectional area and temperature - limits the amount of current through the circuit - </w:t>
      </w:r>
    </w:p>
    <w:p w:rsidR="00000000" w:rsidDel="00000000" w:rsidP="00000000" w:rsidRDefault="00000000" w:rsidRPr="00000000" w14:paraId="00000067">
      <w:pPr>
        <w:ind w:left="1440" w:firstLine="720"/>
        <w:contextualSpacing w:val="0"/>
        <w:rPr/>
      </w:pPr>
      <m:oMath>
        <m:r>
          <w:rPr/>
          <m:t xml:space="preserve">                  I (Current) = Voltage/Resistance</m:t>
        </m:r>
      </m:oMath>
      <w:r w:rsidDel="00000000" w:rsidR="00000000" w:rsidRPr="00000000">
        <w:rPr>
          <w:rtl w:val="0"/>
        </w:rPr>
      </w:r>
    </w:p>
    <w:p w:rsidR="00000000" w:rsidDel="00000000" w:rsidP="00000000" w:rsidRDefault="00000000" w:rsidRPr="00000000" w14:paraId="00000068">
      <w:pPr>
        <w:ind w:left="1440" w:firstLine="720"/>
        <w:contextualSpacing w:val="0"/>
        <w:rPr/>
      </w:pPr>
      <w:r w:rsidDel="00000000" w:rsidR="00000000" w:rsidRPr="00000000">
        <w:rPr>
          <w:rtl w:val="0"/>
        </w:rPr>
      </w:r>
    </w:p>
    <w:p w:rsidR="00000000" w:rsidDel="00000000" w:rsidP="00000000" w:rsidRDefault="00000000" w:rsidRPr="00000000" w14:paraId="00000069">
      <w:pPr>
        <w:contextualSpacing w:val="0"/>
        <w:rPr/>
      </w:pPr>
      <w:r w:rsidDel="00000000" w:rsidR="00000000" w:rsidRPr="00000000">
        <w:rPr>
          <w:rtl w:val="0"/>
        </w:rPr>
      </w:r>
    </w:p>
    <w:p w:rsidR="00000000" w:rsidDel="00000000" w:rsidP="00000000" w:rsidRDefault="00000000" w:rsidRPr="00000000" w14:paraId="0000006A">
      <w:pPr>
        <w:contextualSpacing w:val="0"/>
        <w:rPr/>
      </w:pPr>
      <w:r w:rsidDel="00000000" w:rsidR="00000000" w:rsidRPr="00000000">
        <w:rPr>
          <w:u w:val="single"/>
          <w:rtl w:val="0"/>
        </w:rPr>
        <w:t xml:space="preserve">Ohm’s Law</w:t>
      </w:r>
      <w:r w:rsidDel="00000000" w:rsidR="00000000" w:rsidRPr="00000000">
        <w:rPr>
          <w:rtl w:val="0"/>
        </w:rPr>
        <w:t xml:space="preserve"> - the amount of current flowing in a conductor is related to the potential difference (measured in volts) applied to it - current is directly proportional to voltage - resistance impeded current (inversely proportional to current)</w:t>
      </w:r>
    </w:p>
    <w:p w:rsidR="00000000" w:rsidDel="00000000" w:rsidP="00000000" w:rsidRDefault="00000000" w:rsidRPr="00000000" w14:paraId="0000006B">
      <w:pPr>
        <w:contextualSpacing w:val="0"/>
        <w:rPr/>
      </w:pPr>
      <w:r w:rsidDel="00000000" w:rsidR="00000000" w:rsidRPr="00000000">
        <w:rPr>
          <w:rtl w:val="0"/>
        </w:rPr>
      </w:r>
    </w:p>
    <w:p w:rsidR="00000000" w:rsidDel="00000000" w:rsidP="00000000" w:rsidRDefault="00000000" w:rsidRPr="00000000" w14:paraId="0000006C">
      <w:pPr>
        <w:contextualSpacing w:val="0"/>
        <w:rPr/>
      </w:pPr>
      <w:r w:rsidDel="00000000" w:rsidR="00000000" w:rsidRPr="00000000">
        <w:rPr>
          <w:u w:val="single"/>
          <w:rtl w:val="0"/>
        </w:rPr>
        <w:t xml:space="preserve">Capacitance</w:t>
      </w:r>
      <w:r w:rsidDel="00000000" w:rsidR="00000000" w:rsidRPr="00000000">
        <w:rPr>
          <w:rtl w:val="0"/>
        </w:rPr>
        <w:t xml:space="preserve"> - introduce a time element into current flow - accumulate and store charge - consists of two conducting plates separated by an insulator (cell membrane acts as an insulator - two conducting channels embedded act as plates) </w:t>
      </w:r>
    </w:p>
    <w:p w:rsidR="00000000" w:rsidDel="00000000" w:rsidP="00000000" w:rsidRDefault="00000000" w:rsidRPr="00000000" w14:paraId="0000006D">
      <w:pPr>
        <w:contextualSpacing w:val="0"/>
        <w:rPr/>
      </w:pPr>
      <w:r w:rsidDel="00000000" w:rsidR="00000000" w:rsidRPr="00000000">
        <w:rPr>
          <w:rtl w:val="0"/>
        </w:rPr>
      </w:r>
    </w:p>
    <w:p w:rsidR="00000000" w:rsidDel="00000000" w:rsidP="00000000" w:rsidRDefault="00000000" w:rsidRPr="00000000" w14:paraId="0000006E">
      <w:pPr>
        <w:contextualSpacing w:val="0"/>
        <w:rPr/>
      </w:pPr>
      <w:r w:rsidDel="00000000" w:rsidR="00000000" w:rsidRPr="00000000">
        <w:rPr>
          <w:u w:val="single"/>
          <w:rtl w:val="0"/>
        </w:rPr>
        <w:t xml:space="preserve">RC Circuit</w:t>
      </w:r>
      <w:r w:rsidDel="00000000" w:rsidR="00000000" w:rsidRPr="00000000">
        <w:rPr>
          <w:rtl w:val="0"/>
        </w:rPr>
        <w:t xml:space="preserve"> - the bigger the value of RC the slower the capacitor discharges</w:t>
      </w:r>
    </w:p>
    <w:p w:rsidR="00000000" w:rsidDel="00000000" w:rsidP="00000000" w:rsidRDefault="00000000" w:rsidRPr="00000000" w14:paraId="0000006F">
      <w:pPr>
        <w:contextualSpacing w:val="0"/>
        <w:rPr/>
      </w:pPr>
      <w:r w:rsidDel="00000000" w:rsidR="00000000" w:rsidRPr="00000000">
        <w:rPr>
          <w:rtl w:val="0"/>
        </w:rPr>
      </w:r>
    </w:p>
    <w:p w:rsidR="00000000" w:rsidDel="00000000" w:rsidP="00000000" w:rsidRDefault="00000000" w:rsidRPr="00000000" w14:paraId="00000070">
      <w:pPr>
        <w:contextualSpacing w:val="0"/>
        <w:rPr>
          <w:u w:val="single"/>
        </w:rPr>
      </w:pPr>
      <w:r w:rsidDel="00000000" w:rsidR="00000000" w:rsidRPr="00000000">
        <w:rPr>
          <w:b w:val="1"/>
          <w:u w:val="single"/>
          <w:rtl w:val="0"/>
        </w:rPr>
        <w:t xml:space="preserve">October 1st</w:t>
      </w:r>
      <w:r w:rsidDel="00000000" w:rsidR="00000000" w:rsidRPr="00000000">
        <w:rPr>
          <w:rtl w:val="0"/>
        </w:rPr>
      </w:r>
    </w:p>
    <w:p w:rsidR="00000000" w:rsidDel="00000000" w:rsidP="00000000" w:rsidRDefault="00000000" w:rsidRPr="00000000" w14:paraId="00000071">
      <w:pPr>
        <w:contextualSpacing w:val="0"/>
        <w:rPr/>
      </w:pPr>
      <w:r w:rsidDel="00000000" w:rsidR="00000000" w:rsidRPr="00000000">
        <w:rPr>
          <w:u w:val="single"/>
          <w:rtl w:val="0"/>
        </w:rPr>
        <w:t xml:space="preserve">Neuron Resistance</w:t>
      </w:r>
      <w:r w:rsidDel="00000000" w:rsidR="00000000" w:rsidRPr="00000000">
        <w:rPr>
          <w:rtl w:val="0"/>
        </w:rPr>
        <w:t xml:space="preserve"> - ion channels allow current to flow in and out of the cell - when the channels open the membrane resistance lowers - ion channels are passive transports </w:t>
      </w:r>
    </w:p>
    <w:p w:rsidR="00000000" w:rsidDel="00000000" w:rsidP="00000000" w:rsidRDefault="00000000" w:rsidRPr="00000000" w14:paraId="00000072">
      <w:pPr>
        <w:contextualSpacing w:val="0"/>
        <w:rPr/>
      </w:pPr>
      <w:r w:rsidDel="00000000" w:rsidR="00000000" w:rsidRPr="00000000">
        <w:rPr>
          <w:rtl w:val="0"/>
        </w:rPr>
      </w:r>
    </w:p>
    <w:p w:rsidR="00000000" w:rsidDel="00000000" w:rsidP="00000000" w:rsidRDefault="00000000" w:rsidRPr="00000000" w14:paraId="00000073">
      <w:pPr>
        <w:contextualSpacing w:val="0"/>
        <w:rPr/>
      </w:pPr>
      <w:r w:rsidDel="00000000" w:rsidR="00000000" w:rsidRPr="00000000">
        <w:rPr>
          <w:u w:val="single"/>
          <w:rtl w:val="0"/>
        </w:rPr>
        <w:t xml:space="preserve">Concentration Gradients</w:t>
      </w:r>
      <w:r w:rsidDel="00000000" w:rsidR="00000000" w:rsidRPr="00000000">
        <w:rPr>
          <w:rtl w:val="0"/>
        </w:rPr>
        <w:t xml:space="preserve"> - different ion concentrations on either side of the membrane generate a resting voltage for possible current flow</w:t>
      </w:r>
    </w:p>
    <w:p w:rsidR="00000000" w:rsidDel="00000000" w:rsidP="00000000" w:rsidRDefault="00000000" w:rsidRPr="00000000" w14:paraId="00000074">
      <w:pPr>
        <w:contextualSpacing w:val="0"/>
        <w:rPr/>
      </w:pPr>
      <w:r w:rsidDel="00000000" w:rsidR="00000000" w:rsidRPr="00000000">
        <w:rPr>
          <w:rtl w:val="0"/>
        </w:rPr>
      </w:r>
    </w:p>
    <w:p w:rsidR="00000000" w:rsidDel="00000000" w:rsidP="00000000" w:rsidRDefault="00000000" w:rsidRPr="00000000" w14:paraId="00000075">
      <w:pPr>
        <w:contextualSpacing w:val="0"/>
        <w:rPr/>
      </w:pPr>
      <w:r w:rsidDel="00000000" w:rsidR="00000000" w:rsidRPr="00000000">
        <w:rPr>
          <w:u w:val="single"/>
          <w:rtl w:val="0"/>
        </w:rPr>
        <w:t xml:space="preserve">Electrical Signalling</w:t>
      </w:r>
      <w:r w:rsidDel="00000000" w:rsidR="00000000" w:rsidRPr="00000000">
        <w:rPr>
          <w:rtl w:val="0"/>
        </w:rPr>
        <w:t xml:space="preserve"> - </w:t>
      </w:r>
      <w:commentRangeStart w:id="2"/>
      <w:r w:rsidDel="00000000" w:rsidR="00000000" w:rsidRPr="00000000">
        <w:rPr>
          <w:rtl w:val="0"/>
        </w:rPr>
        <w:t xml:space="preserve">depolarizing</w:t>
      </w:r>
      <w:commentRangeEnd w:id="2"/>
      <w:r w:rsidDel="00000000" w:rsidR="00000000" w:rsidRPr="00000000">
        <w:commentReference w:id="2"/>
      </w:r>
      <w:r w:rsidDel="00000000" w:rsidR="00000000" w:rsidRPr="00000000">
        <w:rPr>
          <w:rtl w:val="0"/>
        </w:rPr>
        <w:t xml:space="preserve"> signals excite, </w:t>
      </w:r>
      <w:commentRangeStart w:id="3"/>
      <w:r w:rsidDel="00000000" w:rsidR="00000000" w:rsidRPr="00000000">
        <w:rPr>
          <w:rtl w:val="0"/>
        </w:rPr>
        <w:t xml:space="preserve">hyperpolarizing</w:t>
      </w:r>
      <w:commentRangeEnd w:id="3"/>
      <w:r w:rsidDel="00000000" w:rsidR="00000000" w:rsidRPr="00000000">
        <w:commentReference w:id="3"/>
      </w:r>
      <w:r w:rsidDel="00000000" w:rsidR="00000000" w:rsidRPr="00000000">
        <w:rPr>
          <w:rtl w:val="0"/>
        </w:rPr>
        <w:t xml:space="preserve"> signals inhibit - spread passively along the dendrite - larger depolarizations from dendrites go to the soma and axon hillock which cause action potentials if the threshold is hit - action potentials are regenerative at the nodes of ranvier, meaning they can travel the length of the axon without losing amplitude</w:t>
      </w:r>
    </w:p>
    <w:p w:rsidR="00000000" w:rsidDel="00000000" w:rsidP="00000000" w:rsidRDefault="00000000" w:rsidRPr="00000000" w14:paraId="00000076">
      <w:pPr>
        <w:contextualSpacing w:val="0"/>
        <w:rPr/>
      </w:pPr>
      <w:r w:rsidDel="00000000" w:rsidR="00000000" w:rsidRPr="00000000">
        <w:rPr>
          <w:rtl w:val="0"/>
        </w:rPr>
      </w:r>
    </w:p>
    <w:p w:rsidR="00000000" w:rsidDel="00000000" w:rsidP="00000000" w:rsidRDefault="00000000" w:rsidRPr="00000000" w14:paraId="00000077">
      <w:pPr>
        <w:contextualSpacing w:val="0"/>
        <w:rPr/>
      </w:pPr>
      <w:r w:rsidDel="00000000" w:rsidR="00000000" w:rsidRPr="00000000">
        <w:rPr>
          <w:u w:val="single"/>
          <w:rtl w:val="0"/>
        </w:rPr>
        <w:t xml:space="preserve">Tools for Measuring Neurons Electrical Activity</w:t>
      </w:r>
      <w:r w:rsidDel="00000000" w:rsidR="00000000" w:rsidRPr="00000000">
        <w:rPr>
          <w:rtl w:val="0"/>
        </w:rPr>
        <w:t xml:space="preserve"> - oscilloscope (sensitive voltmeter used to record voltage changes in an axon) - three types of electrical recording probes (extracellular, intracellular and patch clamp)</w:t>
      </w:r>
    </w:p>
    <w:p w:rsidR="00000000" w:rsidDel="00000000" w:rsidP="00000000" w:rsidRDefault="00000000" w:rsidRPr="00000000" w14:paraId="00000078">
      <w:pPr>
        <w:contextualSpacing w:val="0"/>
        <w:rPr/>
      </w:pPr>
      <w:r w:rsidDel="00000000" w:rsidR="00000000" w:rsidRPr="00000000">
        <w:rPr>
          <w:rtl w:val="0"/>
        </w:rPr>
      </w:r>
    </w:p>
    <w:p w:rsidR="00000000" w:rsidDel="00000000" w:rsidP="00000000" w:rsidRDefault="00000000" w:rsidRPr="00000000" w14:paraId="00000079">
      <w:pPr>
        <w:contextualSpacing w:val="0"/>
        <w:rPr/>
      </w:pPr>
      <w:r w:rsidDel="00000000" w:rsidR="00000000" w:rsidRPr="00000000">
        <w:rPr>
          <w:u w:val="single"/>
          <w:rtl w:val="0"/>
        </w:rPr>
        <w:t xml:space="preserve">How the Movement of Ions Creates Electrical Charge</w:t>
      </w:r>
      <w:r w:rsidDel="00000000" w:rsidR="00000000" w:rsidRPr="00000000">
        <w:rPr>
          <w:rtl w:val="0"/>
        </w:rPr>
        <w:t xml:space="preserve"> - diffusion (ions moving from high concentration to low concentration) - voltage gradient (difference in charge between two regions that allows a flow of charge) - ions move down voltage gradients from higher to lower areas of charge (higher concentration of ions = higher voltage charge) - </w:t>
      </w:r>
    </w:p>
    <w:p w:rsidR="00000000" w:rsidDel="00000000" w:rsidP="00000000" w:rsidRDefault="00000000" w:rsidRPr="00000000" w14:paraId="0000007A">
      <w:pPr>
        <w:contextualSpacing w:val="0"/>
        <w:rPr/>
      </w:pPr>
      <w:r w:rsidDel="00000000" w:rsidR="00000000" w:rsidRPr="00000000">
        <w:rPr>
          <w:u w:val="single"/>
          <w:rtl w:val="0"/>
        </w:rPr>
        <w:t xml:space="preserve">Nernst Equation</w:t>
      </w:r>
      <w:r w:rsidDel="00000000" w:rsidR="00000000" w:rsidRPr="00000000">
        <w:rPr>
          <w:rtl w:val="0"/>
        </w:rPr>
        <w:t xml:space="preserve"> - equilibrium potential depends on relative concentration of ions inside and outside the neural membrane - the differing concentration give rise to the resting membrane potential (therefore giving it a voltage difference) </w:t>
      </w:r>
    </w:p>
    <w:p w:rsidR="00000000" w:rsidDel="00000000" w:rsidP="00000000" w:rsidRDefault="00000000" w:rsidRPr="00000000" w14:paraId="0000007B">
      <w:pPr>
        <w:contextualSpacing w:val="0"/>
        <w:rPr/>
      </w:pPr>
      <w:r w:rsidDel="00000000" w:rsidR="00000000" w:rsidRPr="00000000">
        <w:rPr>
          <w:rtl w:val="0"/>
        </w:rPr>
      </w:r>
    </w:p>
    <w:p w:rsidR="00000000" w:rsidDel="00000000" w:rsidP="00000000" w:rsidRDefault="00000000" w:rsidRPr="00000000" w14:paraId="0000007C">
      <w:pPr>
        <w:contextualSpacing w:val="0"/>
        <w:rPr/>
      </w:pPr>
      <w:r w:rsidDel="00000000" w:rsidR="00000000" w:rsidRPr="00000000">
        <w:rPr>
          <w:u w:val="single"/>
          <w:rtl w:val="0"/>
        </w:rPr>
        <w:t xml:space="preserve">Cell Membrane and Ion Movement</w:t>
      </w:r>
      <w:r w:rsidDel="00000000" w:rsidR="00000000" w:rsidRPr="00000000">
        <w:rPr>
          <w:rtl w:val="0"/>
        </w:rPr>
        <w:t xml:space="preserve"> - transmembrane protein molecules that are embedded in the cell membrane dictate ion flow into and out of the cell using ion channels, some that are gated, and some that are pumps </w:t>
      </w:r>
    </w:p>
    <w:p w:rsidR="00000000" w:rsidDel="00000000" w:rsidP="00000000" w:rsidRDefault="00000000" w:rsidRPr="00000000" w14:paraId="0000007D">
      <w:pPr>
        <w:contextualSpacing w:val="0"/>
        <w:rPr/>
      </w:pPr>
      <w:r w:rsidDel="00000000" w:rsidR="00000000" w:rsidRPr="00000000">
        <w:rPr>
          <w:rtl w:val="0"/>
        </w:rPr>
      </w:r>
    </w:p>
    <w:p w:rsidR="00000000" w:rsidDel="00000000" w:rsidP="00000000" w:rsidRDefault="00000000" w:rsidRPr="00000000" w14:paraId="0000007E">
      <w:pPr>
        <w:contextualSpacing w:val="0"/>
        <w:rPr/>
      </w:pPr>
      <w:r w:rsidDel="00000000" w:rsidR="00000000" w:rsidRPr="00000000">
        <w:rPr>
          <w:u w:val="single"/>
          <w:rtl w:val="0"/>
        </w:rPr>
        <w:t xml:space="preserve">Equilibrium</w:t>
      </w:r>
      <w:r w:rsidDel="00000000" w:rsidR="00000000" w:rsidRPr="00000000">
        <w:rPr>
          <w:rtl w:val="0"/>
        </w:rPr>
        <w:t xml:space="preserve"> - chloride equilibrium can be attained by chloride ions flowing in due to the concentration gradient, and chloride ions flowing out due to the voltage gradient (attractive force of sodium on the outside) - equilibrium is reached when the concentration gradient is balanced by the voltage gradient</w:t>
      </w:r>
    </w:p>
    <w:p w:rsidR="00000000" w:rsidDel="00000000" w:rsidP="00000000" w:rsidRDefault="00000000" w:rsidRPr="00000000" w14:paraId="0000007F">
      <w:pPr>
        <w:contextualSpacing w:val="0"/>
        <w:rPr/>
      </w:pPr>
      <w:r w:rsidDel="00000000" w:rsidR="00000000" w:rsidRPr="00000000">
        <w:rPr>
          <w:rtl w:val="0"/>
        </w:rPr>
      </w:r>
    </w:p>
    <w:p w:rsidR="00000000" w:rsidDel="00000000" w:rsidP="00000000" w:rsidRDefault="00000000" w:rsidRPr="00000000" w14:paraId="00000080">
      <w:pPr>
        <w:contextualSpacing w:val="0"/>
        <w:rPr/>
      </w:pPr>
      <w:r w:rsidDel="00000000" w:rsidR="00000000" w:rsidRPr="00000000">
        <w:rPr>
          <w:u w:val="single"/>
          <w:rtl w:val="0"/>
        </w:rPr>
        <w:t xml:space="preserve">Membrane Resting Potential</w:t>
      </w:r>
      <w:r w:rsidDel="00000000" w:rsidR="00000000" w:rsidRPr="00000000">
        <w:rPr>
          <w:rtl w:val="0"/>
        </w:rPr>
        <w:t xml:space="preserve"> - electrical charge across the cell membrane in the absence of stimulation - a store of negative energy on the inside of the cell relative to the outside (70mV) - four particles play a role in establishing the resting potential (Na, Cl, K, and large proteins) </w:t>
      </w:r>
    </w:p>
    <w:p w:rsidR="00000000" w:rsidDel="00000000" w:rsidP="00000000" w:rsidRDefault="00000000" w:rsidRPr="00000000" w14:paraId="00000081">
      <w:pPr>
        <w:contextualSpacing w:val="0"/>
        <w:rPr/>
      </w:pPr>
      <w:r w:rsidDel="00000000" w:rsidR="00000000" w:rsidRPr="00000000">
        <w:rPr>
          <w:rtl w:val="0"/>
        </w:rPr>
      </w:r>
    </w:p>
    <w:p w:rsidR="00000000" w:rsidDel="00000000" w:rsidP="00000000" w:rsidRDefault="00000000" w:rsidRPr="00000000" w14:paraId="00000082">
      <w:pPr>
        <w:contextualSpacing w:val="0"/>
        <w:rPr/>
      </w:pPr>
      <w:r w:rsidDel="00000000" w:rsidR="00000000" w:rsidRPr="00000000">
        <w:rPr>
          <w:u w:val="single"/>
          <w:rtl w:val="0"/>
        </w:rPr>
        <w:t xml:space="preserve">Graded Potentials</w:t>
      </w:r>
      <w:r w:rsidDel="00000000" w:rsidR="00000000" w:rsidRPr="00000000">
        <w:rPr>
          <w:rtl w:val="0"/>
        </w:rPr>
        <w:t xml:space="preserve"> - if the concentration of ions across an unstimulated membrane changes, the membrane voltage changes </w:t>
      </w:r>
    </w:p>
    <w:p w:rsidR="00000000" w:rsidDel="00000000" w:rsidP="00000000" w:rsidRDefault="00000000" w:rsidRPr="00000000" w14:paraId="00000083">
      <w:pPr>
        <w:contextualSpacing w:val="0"/>
        <w:rPr/>
      </w:pPr>
      <w:r w:rsidDel="00000000" w:rsidR="00000000" w:rsidRPr="00000000">
        <w:rPr>
          <w:rtl w:val="0"/>
        </w:rPr>
      </w:r>
    </w:p>
    <w:p w:rsidR="00000000" w:rsidDel="00000000" w:rsidP="00000000" w:rsidRDefault="00000000" w:rsidRPr="00000000" w14:paraId="00000084">
      <w:pPr>
        <w:contextualSpacing w:val="0"/>
        <w:rPr/>
      </w:pPr>
      <w:r w:rsidDel="00000000" w:rsidR="00000000" w:rsidRPr="00000000">
        <w:rPr>
          <w:u w:val="single"/>
          <w:rtl w:val="0"/>
        </w:rPr>
        <w:t xml:space="preserve">Action Potential</w:t>
      </w:r>
      <w:r w:rsidDel="00000000" w:rsidR="00000000" w:rsidRPr="00000000">
        <w:rPr>
          <w:rtl w:val="0"/>
        </w:rPr>
        <w:t xml:space="preserve"> - brief reversal of polarity of the axon - all or nothing response -  </w:t>
      </w:r>
    </w:p>
    <w:p w:rsidR="00000000" w:rsidDel="00000000" w:rsidP="00000000" w:rsidRDefault="00000000" w:rsidRPr="00000000" w14:paraId="00000085">
      <w:pPr>
        <w:contextualSpacing w:val="0"/>
        <w:rPr/>
      </w:pPr>
      <w:r w:rsidDel="00000000" w:rsidR="00000000" w:rsidRPr="00000000">
        <w:rPr>
          <w:rtl w:val="0"/>
        </w:rPr>
      </w:r>
    </w:p>
    <w:p w:rsidR="00000000" w:rsidDel="00000000" w:rsidP="00000000" w:rsidRDefault="00000000" w:rsidRPr="00000000" w14:paraId="00000086">
      <w:pPr>
        <w:contextualSpacing w:val="0"/>
        <w:rPr/>
      </w:pPr>
      <w:r w:rsidDel="00000000" w:rsidR="00000000" w:rsidRPr="00000000">
        <w:rPr>
          <w:rtl w:val="0"/>
        </w:rPr>
        <w:t xml:space="preserve">K so here he started going into action potential and stuff but its all basic stuff that even i know so i'm sure you know. It was mostly just about depolarization, all or nothing response, and then hyperpolarization</w:t>
      </w:r>
    </w:p>
    <w:p w:rsidR="00000000" w:rsidDel="00000000" w:rsidP="00000000" w:rsidRDefault="00000000" w:rsidRPr="00000000" w14:paraId="00000087">
      <w:pPr>
        <w:contextualSpacing w:val="0"/>
        <w:rPr/>
      </w:pPr>
      <w:r w:rsidDel="00000000" w:rsidR="00000000" w:rsidRPr="00000000">
        <w:rPr>
          <w:rtl w:val="0"/>
        </w:rPr>
      </w:r>
    </w:p>
    <w:p w:rsidR="00000000" w:rsidDel="00000000" w:rsidP="00000000" w:rsidRDefault="00000000" w:rsidRPr="00000000" w14:paraId="00000088">
      <w:pPr>
        <w:contextualSpacing w:val="0"/>
        <w:rPr/>
      </w:pPr>
      <w:r w:rsidDel="00000000" w:rsidR="00000000" w:rsidRPr="00000000">
        <w:rPr>
          <w:u w:val="single"/>
          <w:rtl w:val="0"/>
        </w:rPr>
        <w:t xml:space="preserve">Voltage Sensitive Gated Channels</w:t>
      </w:r>
      <w:r w:rsidDel="00000000" w:rsidR="00000000" w:rsidRPr="00000000">
        <w:rPr>
          <w:rtl w:val="0"/>
        </w:rPr>
        <w:t xml:space="preserve"> - Sodium and potassium channels that are voltage sensitive, and only open when the threshold is reached (usually around -50mV) - Na channels are more sensitive, and open before the potassium channels (this causes depolarization) - when the voltage sensitive potassium channels open the axon repolarizes </w:t>
      </w:r>
    </w:p>
    <w:p w:rsidR="00000000" w:rsidDel="00000000" w:rsidP="00000000" w:rsidRDefault="00000000" w:rsidRPr="00000000" w14:paraId="00000089">
      <w:pPr>
        <w:contextualSpacing w:val="0"/>
        <w:rPr/>
      </w:pPr>
      <w:r w:rsidDel="00000000" w:rsidR="00000000" w:rsidRPr="00000000">
        <w:rPr>
          <w:rtl w:val="0"/>
        </w:rPr>
      </w:r>
    </w:p>
    <w:p w:rsidR="00000000" w:rsidDel="00000000" w:rsidP="00000000" w:rsidRDefault="00000000" w:rsidRPr="00000000" w14:paraId="0000008A">
      <w:pPr>
        <w:contextualSpacing w:val="0"/>
        <w:rPr/>
      </w:pPr>
      <w:r w:rsidDel="00000000" w:rsidR="00000000" w:rsidRPr="00000000">
        <w:rPr>
          <w:u w:val="single"/>
          <w:rtl w:val="0"/>
        </w:rPr>
        <w:t xml:space="preserve">Absolute Refractory Period</w:t>
      </w:r>
      <w:r w:rsidDel="00000000" w:rsidR="00000000" w:rsidRPr="00000000">
        <w:rPr>
          <w:rtl w:val="0"/>
        </w:rPr>
        <w:t xml:space="preserve"> - a period where action potentials cannot occur (happens while the axon is repolarizing) </w:t>
      </w:r>
    </w:p>
    <w:p w:rsidR="00000000" w:rsidDel="00000000" w:rsidP="00000000" w:rsidRDefault="00000000" w:rsidRPr="00000000" w14:paraId="0000008B">
      <w:pPr>
        <w:contextualSpacing w:val="0"/>
        <w:rPr/>
      </w:pPr>
      <w:r w:rsidDel="00000000" w:rsidR="00000000" w:rsidRPr="00000000">
        <w:rPr>
          <w:rtl w:val="0"/>
        </w:rPr>
      </w:r>
    </w:p>
    <w:p w:rsidR="00000000" w:rsidDel="00000000" w:rsidP="00000000" w:rsidRDefault="00000000" w:rsidRPr="00000000" w14:paraId="0000008C">
      <w:pPr>
        <w:contextualSpacing w:val="0"/>
        <w:rPr/>
      </w:pPr>
      <w:r w:rsidDel="00000000" w:rsidR="00000000" w:rsidRPr="00000000">
        <w:rPr>
          <w:u w:val="single"/>
          <w:rtl w:val="0"/>
        </w:rPr>
        <w:t xml:space="preserve">Relative Refractory Period</w:t>
      </w:r>
      <w:r w:rsidDel="00000000" w:rsidR="00000000" w:rsidRPr="00000000">
        <w:rPr>
          <w:rtl w:val="0"/>
        </w:rPr>
        <w:t xml:space="preserve"> - the state of the axon late in an axon potential, where another action potential can be induced but requires a much higher electric potential </w:t>
      </w:r>
    </w:p>
    <w:p w:rsidR="00000000" w:rsidDel="00000000" w:rsidP="00000000" w:rsidRDefault="00000000" w:rsidRPr="00000000" w14:paraId="0000008D">
      <w:pPr>
        <w:contextualSpacing w:val="0"/>
        <w:rPr/>
      </w:pPr>
      <w:r w:rsidDel="00000000" w:rsidR="00000000" w:rsidRPr="00000000">
        <w:rPr>
          <w:rtl w:val="0"/>
        </w:rPr>
      </w:r>
    </w:p>
    <w:p w:rsidR="00000000" w:rsidDel="00000000" w:rsidP="00000000" w:rsidRDefault="00000000" w:rsidRPr="00000000" w14:paraId="0000008E">
      <w:pPr>
        <w:contextualSpacing w:val="0"/>
        <w:rPr/>
      </w:pPr>
      <w:r w:rsidDel="00000000" w:rsidR="00000000" w:rsidRPr="00000000">
        <w:rPr>
          <w:u w:val="single"/>
          <w:rtl w:val="0"/>
        </w:rPr>
        <w:t xml:space="preserve">Nerve Impulse</w:t>
      </w:r>
      <w:r w:rsidDel="00000000" w:rsidR="00000000" w:rsidRPr="00000000">
        <w:rPr>
          <w:rtl w:val="0"/>
        </w:rPr>
        <w:t xml:space="preserve"> - propagation of action potential along the membrane of an axon - size and shape of action potential remain constant - only travels in one direction - (domino analogy)</w:t>
      </w:r>
    </w:p>
    <w:p w:rsidR="00000000" w:rsidDel="00000000" w:rsidP="00000000" w:rsidRDefault="00000000" w:rsidRPr="00000000" w14:paraId="0000008F">
      <w:pPr>
        <w:contextualSpacing w:val="0"/>
        <w:rPr/>
      </w:pPr>
      <w:r w:rsidDel="00000000" w:rsidR="00000000" w:rsidRPr="00000000">
        <w:rPr>
          <w:rtl w:val="0"/>
        </w:rPr>
      </w:r>
    </w:p>
    <w:p w:rsidR="00000000" w:rsidDel="00000000" w:rsidP="00000000" w:rsidRDefault="00000000" w:rsidRPr="00000000" w14:paraId="00000090">
      <w:pPr>
        <w:contextualSpacing w:val="0"/>
        <w:rPr/>
      </w:pPr>
      <w:r w:rsidDel="00000000" w:rsidR="00000000" w:rsidRPr="00000000">
        <w:rPr>
          <w:u w:val="single"/>
          <w:rtl w:val="0"/>
        </w:rPr>
        <w:t xml:space="preserve">Saltatory Conduction</w:t>
      </w:r>
      <w:r w:rsidDel="00000000" w:rsidR="00000000" w:rsidRPr="00000000">
        <w:rPr>
          <w:rtl w:val="0"/>
        </w:rPr>
        <w:t xml:space="preserve"> - propagation of an action potential as successive nodes of ranvier </w:t>
      </w:r>
    </w:p>
    <w:p w:rsidR="00000000" w:rsidDel="00000000" w:rsidP="00000000" w:rsidRDefault="00000000" w:rsidRPr="00000000" w14:paraId="00000091">
      <w:pPr>
        <w:contextualSpacing w:val="0"/>
        <w:rPr/>
      </w:pPr>
      <w:r w:rsidDel="00000000" w:rsidR="00000000" w:rsidRPr="00000000">
        <w:rPr>
          <w:rtl w:val="0"/>
        </w:rPr>
      </w:r>
    </w:p>
    <w:p w:rsidR="00000000" w:rsidDel="00000000" w:rsidP="00000000" w:rsidRDefault="00000000" w:rsidRPr="00000000" w14:paraId="00000092">
      <w:pPr>
        <w:contextualSpacing w:val="0"/>
        <w:rPr/>
      </w:pPr>
      <w:r w:rsidDel="00000000" w:rsidR="00000000" w:rsidRPr="00000000">
        <w:rPr>
          <w:u w:val="single"/>
          <w:rtl w:val="0"/>
        </w:rPr>
        <w:t xml:space="preserve">Myelin Sheath</w:t>
      </w:r>
      <w:r w:rsidDel="00000000" w:rsidR="00000000" w:rsidRPr="00000000">
        <w:rPr>
          <w:rtl w:val="0"/>
        </w:rPr>
        <w:t xml:space="preserve"> - myelinated neurons propagate action potentials faster - degradation of myelin can lead to disease like MS or the neuron may be unable to send any messages over its axons. </w:t>
      </w:r>
    </w:p>
    <w:p w:rsidR="00000000" w:rsidDel="00000000" w:rsidP="00000000" w:rsidRDefault="00000000" w:rsidRPr="00000000" w14:paraId="00000093">
      <w:pPr>
        <w:contextualSpacing w:val="0"/>
        <w:rPr/>
      </w:pPr>
      <w:r w:rsidDel="00000000" w:rsidR="00000000" w:rsidRPr="00000000">
        <w:rPr>
          <w:b w:val="1"/>
          <w:rtl w:val="0"/>
        </w:rPr>
        <w:t xml:space="preserve">October 9th - Midterm Review</w:t>
      </w:r>
      <w:r w:rsidDel="00000000" w:rsidR="00000000" w:rsidRPr="00000000">
        <w:rPr>
          <w:rtl w:val="0"/>
        </w:rPr>
        <w:t xml:space="preserve"> </w:t>
      </w:r>
    </w:p>
    <w:p w:rsidR="00000000" w:rsidDel="00000000" w:rsidP="00000000" w:rsidRDefault="00000000" w:rsidRPr="00000000" w14:paraId="00000094">
      <w:pPr>
        <w:contextualSpacing w:val="0"/>
        <w:rPr/>
      </w:pPr>
      <w:r w:rsidDel="00000000" w:rsidR="00000000" w:rsidRPr="00000000">
        <w:rPr>
          <w:rtl w:val="0"/>
        </w:rPr>
        <w:t xml:space="preserve">60 MC</w:t>
      </w:r>
    </w:p>
    <w:p w:rsidR="00000000" w:rsidDel="00000000" w:rsidP="00000000" w:rsidRDefault="00000000" w:rsidRPr="00000000" w14:paraId="00000095">
      <w:pPr>
        <w:contextualSpacing w:val="0"/>
        <w:rPr/>
      </w:pPr>
      <w:r w:rsidDel="00000000" w:rsidR="00000000" w:rsidRPr="00000000">
        <w:rPr>
          <w:rtl w:val="0"/>
        </w:rPr>
        <w:t xml:space="preserve">2 hours</w:t>
      </w:r>
    </w:p>
    <w:p w:rsidR="00000000" w:rsidDel="00000000" w:rsidP="00000000" w:rsidRDefault="00000000" w:rsidRPr="00000000" w14:paraId="00000096">
      <w:pPr>
        <w:contextualSpacing w:val="0"/>
        <w:rPr/>
      </w:pPr>
      <w:r w:rsidDel="00000000" w:rsidR="00000000" w:rsidRPr="00000000">
        <w:rPr>
          <w:rtl w:val="0"/>
        </w:rPr>
        <w:t xml:space="preserve">Check main points from lecture/learning objectives/self assessment</w:t>
      </w:r>
    </w:p>
    <w:p w:rsidR="00000000" w:rsidDel="00000000" w:rsidP="00000000" w:rsidRDefault="00000000" w:rsidRPr="00000000" w14:paraId="00000097">
      <w:pPr>
        <w:contextualSpacing w:val="0"/>
        <w:rPr/>
      </w:pPr>
      <w:r w:rsidDel="00000000" w:rsidR="00000000" w:rsidRPr="00000000">
        <w:rPr>
          <w:rtl w:val="0"/>
        </w:rPr>
        <w:t xml:space="preserve">No nernst equations on exam</w:t>
      </w:r>
    </w:p>
    <w:p w:rsidR="00000000" w:rsidDel="00000000" w:rsidP="00000000" w:rsidRDefault="00000000" w:rsidRPr="00000000" w14:paraId="00000098">
      <w:pPr>
        <w:contextualSpacing w:val="0"/>
        <w:rPr/>
      </w:pPr>
      <w:r w:rsidDel="00000000" w:rsidR="00000000" w:rsidRPr="00000000">
        <w:rPr>
          <w:rtl w:val="0"/>
        </w:rPr>
        <w:t xml:space="preserve">Any calculations question are ones that you should be able to do in your head</w:t>
      </w:r>
    </w:p>
    <w:p w:rsidR="00000000" w:rsidDel="00000000" w:rsidP="00000000" w:rsidRDefault="00000000" w:rsidRPr="00000000" w14:paraId="00000099">
      <w:pPr>
        <w:contextualSpacing w:val="0"/>
        <w:rPr/>
      </w:pPr>
      <w:r w:rsidDel="00000000" w:rsidR="00000000" w:rsidRPr="00000000">
        <w:rPr>
          <w:rtl w:val="0"/>
        </w:rPr>
      </w:r>
    </w:p>
    <w:p w:rsidR="00000000" w:rsidDel="00000000" w:rsidP="00000000" w:rsidRDefault="00000000" w:rsidRPr="00000000" w14:paraId="0000009A">
      <w:pPr>
        <w:contextualSpacing w:val="0"/>
        <w:rPr/>
      </w:pPr>
      <w:r w:rsidDel="00000000" w:rsidR="00000000" w:rsidRPr="00000000">
        <w:rPr>
          <w:rtl w:val="0"/>
        </w:rPr>
        <w:t xml:space="preserve">Self review links (practice quizzes)</w:t>
      </w:r>
    </w:p>
    <w:p w:rsidR="00000000" w:rsidDel="00000000" w:rsidP="00000000" w:rsidRDefault="00000000" w:rsidRPr="00000000" w14:paraId="0000009B">
      <w:pPr>
        <w:contextualSpacing w:val="0"/>
        <w:rPr/>
      </w:pPr>
      <w:r w:rsidDel="00000000" w:rsidR="00000000" w:rsidRPr="00000000">
        <w:rPr>
          <w:rtl w:val="0"/>
        </w:rPr>
        <w:t xml:space="preserve">Check the Q&amp;A forum on CUlearn </w:t>
      </w:r>
    </w:p>
    <w:p w:rsidR="00000000" w:rsidDel="00000000" w:rsidP="00000000" w:rsidRDefault="00000000" w:rsidRPr="00000000" w14:paraId="0000009C">
      <w:pPr>
        <w:contextualSpacing w:val="0"/>
        <w:rPr/>
      </w:pPr>
      <w:r w:rsidDel="00000000" w:rsidR="00000000" w:rsidRPr="00000000">
        <w:rPr>
          <w:rtl w:val="0"/>
        </w:rPr>
      </w:r>
    </w:p>
    <w:p w:rsidR="00000000" w:rsidDel="00000000" w:rsidP="00000000" w:rsidRDefault="00000000" w:rsidRPr="00000000" w14:paraId="0000009D">
      <w:pPr>
        <w:contextualSpacing w:val="0"/>
        <w:rPr/>
      </w:pPr>
      <w:r w:rsidDel="00000000" w:rsidR="00000000" w:rsidRPr="00000000">
        <w:rPr>
          <w:rtl w:val="0"/>
        </w:rPr>
      </w:r>
    </w:p>
    <w:p w:rsidR="00000000" w:rsidDel="00000000" w:rsidP="00000000" w:rsidRDefault="00000000" w:rsidRPr="00000000" w14:paraId="0000009E">
      <w:pPr>
        <w:contextualSpacing w:val="0"/>
        <w:rPr/>
      </w:pPr>
      <w:r w:rsidDel="00000000" w:rsidR="00000000" w:rsidRPr="00000000">
        <w:rPr>
          <w:b w:val="1"/>
          <w:u w:val="single"/>
          <w:rtl w:val="0"/>
        </w:rPr>
        <w:t xml:space="preserve">Part 2 - Exams Non-Cumulative</w:t>
      </w:r>
      <w:r w:rsidDel="00000000" w:rsidR="00000000" w:rsidRPr="00000000">
        <w:rPr>
          <w:rtl w:val="0"/>
        </w:rPr>
      </w:r>
    </w:p>
    <w:p w:rsidR="00000000" w:rsidDel="00000000" w:rsidP="00000000" w:rsidRDefault="00000000" w:rsidRPr="00000000" w14:paraId="0000009F">
      <w:pPr>
        <w:contextualSpacing w:val="0"/>
        <w:rPr/>
      </w:pPr>
      <w:r w:rsidDel="00000000" w:rsidR="00000000" w:rsidRPr="00000000">
        <w:rPr>
          <w:rtl w:val="0"/>
        </w:rPr>
      </w:r>
    </w:p>
    <w:p w:rsidR="00000000" w:rsidDel="00000000" w:rsidP="00000000" w:rsidRDefault="00000000" w:rsidRPr="00000000" w14:paraId="000000A0">
      <w:pPr>
        <w:contextualSpacing w:val="0"/>
        <w:rPr/>
      </w:pPr>
      <w:r w:rsidDel="00000000" w:rsidR="00000000" w:rsidRPr="00000000">
        <w:rPr>
          <w:rtl w:val="0"/>
        </w:rPr>
      </w:r>
    </w:p>
    <w:p w:rsidR="00000000" w:rsidDel="00000000" w:rsidP="00000000" w:rsidRDefault="00000000" w:rsidRPr="00000000" w14:paraId="000000A1">
      <w:pPr>
        <w:contextualSpacing w:val="0"/>
        <w:rPr/>
      </w:pPr>
      <w:r w:rsidDel="00000000" w:rsidR="00000000" w:rsidRPr="00000000">
        <w:rPr>
          <w:u w:val="single"/>
          <w:rtl w:val="0"/>
        </w:rPr>
        <w:t xml:space="preserve">Dogma</w:t>
      </w:r>
      <w:r w:rsidDel="00000000" w:rsidR="00000000" w:rsidRPr="00000000">
        <w:rPr>
          <w:rtl w:val="0"/>
        </w:rPr>
        <w:t xml:space="preserve"> - transcription and translation are mediated by DNA and RNA - DNA is transcribed into mRNA - mRNA is translated into proteins</w:t>
      </w:r>
    </w:p>
    <w:p w:rsidR="00000000" w:rsidDel="00000000" w:rsidP="00000000" w:rsidRDefault="00000000" w:rsidRPr="00000000" w14:paraId="000000A2">
      <w:pPr>
        <w:contextualSpacing w:val="0"/>
        <w:rPr/>
      </w:pPr>
      <w:r w:rsidDel="00000000" w:rsidR="00000000" w:rsidRPr="00000000">
        <w:rPr>
          <w:rtl w:val="0"/>
        </w:rPr>
      </w:r>
    </w:p>
    <w:p w:rsidR="00000000" w:rsidDel="00000000" w:rsidP="00000000" w:rsidRDefault="00000000" w:rsidRPr="00000000" w14:paraId="000000A3">
      <w:pPr>
        <w:contextualSpacing w:val="0"/>
        <w:rPr/>
      </w:pPr>
      <w:r w:rsidDel="00000000" w:rsidR="00000000" w:rsidRPr="00000000">
        <w:rPr>
          <w:u w:val="single"/>
          <w:rtl w:val="0"/>
        </w:rPr>
        <w:t xml:space="preserve">Genes</w:t>
      </w:r>
      <w:r w:rsidDel="00000000" w:rsidR="00000000" w:rsidRPr="00000000">
        <w:rPr>
          <w:rtl w:val="0"/>
        </w:rPr>
        <w:t xml:space="preserve"> - located on chromosomes - code for proteins - tightly packed in a structure of DNA and proteins (histones) - </w:t>
      </w:r>
    </w:p>
    <w:p w:rsidR="00000000" w:rsidDel="00000000" w:rsidP="00000000" w:rsidRDefault="00000000" w:rsidRPr="00000000" w14:paraId="000000A4">
      <w:pPr>
        <w:contextualSpacing w:val="0"/>
        <w:rPr/>
      </w:pPr>
      <w:r w:rsidDel="00000000" w:rsidR="00000000" w:rsidRPr="00000000">
        <w:rPr>
          <w:rtl w:val="0"/>
        </w:rPr>
      </w:r>
    </w:p>
    <w:p w:rsidR="00000000" w:rsidDel="00000000" w:rsidP="00000000" w:rsidRDefault="00000000" w:rsidRPr="00000000" w14:paraId="000000A5">
      <w:pPr>
        <w:contextualSpacing w:val="0"/>
        <w:rPr/>
      </w:pPr>
      <w:r w:rsidDel="00000000" w:rsidR="00000000" w:rsidRPr="00000000">
        <w:rPr>
          <w:u w:val="single"/>
          <w:rtl w:val="0"/>
        </w:rPr>
        <w:t xml:space="preserve">Discovery of DNA</w:t>
      </w:r>
      <w:r w:rsidDel="00000000" w:rsidR="00000000" w:rsidRPr="00000000">
        <w:rPr>
          <w:rtl w:val="0"/>
        </w:rPr>
        <w:t xml:space="preserve"> - DNA existed in 2 forms - A (dry) and B (wet) - form B was much more common</w:t>
      </w:r>
    </w:p>
    <w:p w:rsidR="00000000" w:rsidDel="00000000" w:rsidP="00000000" w:rsidRDefault="00000000" w:rsidRPr="00000000" w14:paraId="000000A6">
      <w:pPr>
        <w:contextualSpacing w:val="0"/>
        <w:rPr/>
      </w:pPr>
      <w:r w:rsidDel="00000000" w:rsidR="00000000" w:rsidRPr="00000000">
        <w:rPr>
          <w:rtl w:val="0"/>
        </w:rPr>
      </w:r>
    </w:p>
    <w:p w:rsidR="00000000" w:rsidDel="00000000" w:rsidP="00000000" w:rsidRDefault="00000000" w:rsidRPr="00000000" w14:paraId="000000A7">
      <w:pPr>
        <w:contextualSpacing w:val="0"/>
        <w:rPr/>
      </w:pPr>
      <w:r w:rsidDel="00000000" w:rsidR="00000000" w:rsidRPr="00000000">
        <w:rPr>
          <w:u w:val="single"/>
          <w:rtl w:val="0"/>
        </w:rPr>
        <w:t xml:space="preserve">RNA Splicing</w:t>
      </w:r>
      <w:r w:rsidDel="00000000" w:rsidR="00000000" w:rsidRPr="00000000">
        <w:rPr>
          <w:rtl w:val="0"/>
        </w:rPr>
        <w:t xml:space="preserve"> - changes sequence of gene to form different proteins or relative amounts of protein - introns are noncoding RNAs (have regulatory functions - miRNA)</w:t>
      </w:r>
    </w:p>
    <w:p w:rsidR="00000000" w:rsidDel="00000000" w:rsidP="00000000" w:rsidRDefault="00000000" w:rsidRPr="00000000" w14:paraId="000000A8">
      <w:pPr>
        <w:contextualSpacing w:val="0"/>
        <w:rPr/>
      </w:pPr>
      <w:r w:rsidDel="00000000" w:rsidR="00000000" w:rsidRPr="00000000">
        <w:rPr>
          <w:rtl w:val="0"/>
        </w:rPr>
      </w:r>
    </w:p>
    <w:p w:rsidR="00000000" w:rsidDel="00000000" w:rsidP="00000000" w:rsidRDefault="00000000" w:rsidRPr="00000000" w14:paraId="000000A9">
      <w:pPr>
        <w:contextualSpacing w:val="0"/>
        <w:rPr/>
      </w:pPr>
      <w:r w:rsidDel="00000000" w:rsidR="00000000" w:rsidRPr="00000000">
        <w:rPr>
          <w:rtl w:val="0"/>
        </w:rPr>
        <w:t xml:space="preserve">Transcription and translation are mediated by DNA and RNA - DNA info is transcribed to mRNA - mRNA is used to synthesize proteins via translations</w:t>
      </w:r>
    </w:p>
    <w:p w:rsidR="00000000" w:rsidDel="00000000" w:rsidP="00000000" w:rsidRDefault="00000000" w:rsidRPr="00000000" w14:paraId="000000AA">
      <w:pPr>
        <w:contextualSpacing w:val="0"/>
        <w:rPr/>
      </w:pPr>
      <w:r w:rsidDel="00000000" w:rsidR="00000000" w:rsidRPr="00000000">
        <w:rPr>
          <w:rtl w:val="0"/>
        </w:rPr>
      </w:r>
    </w:p>
    <w:p w:rsidR="00000000" w:rsidDel="00000000" w:rsidP="00000000" w:rsidRDefault="00000000" w:rsidRPr="00000000" w14:paraId="000000AB">
      <w:pPr>
        <w:contextualSpacing w:val="0"/>
        <w:rPr/>
      </w:pPr>
      <w:r w:rsidDel="00000000" w:rsidR="00000000" w:rsidRPr="00000000">
        <w:rPr>
          <w:u w:val="single"/>
          <w:rtl w:val="0"/>
        </w:rPr>
        <w:t xml:space="preserve">Chromatin</w:t>
      </w:r>
      <w:r w:rsidDel="00000000" w:rsidR="00000000" w:rsidRPr="00000000">
        <w:rPr>
          <w:rtl w:val="0"/>
        </w:rPr>
        <w:t xml:space="preserve"> - in presence of acetylated histones </w:t>
      </w:r>
      <w:r w:rsidDel="00000000" w:rsidR="00000000" w:rsidRPr="00000000">
        <w:rPr>
          <w:i w:val="1"/>
          <w:rtl w:val="0"/>
        </w:rPr>
        <w:t xml:space="preserve">and </w:t>
      </w:r>
      <w:r w:rsidDel="00000000" w:rsidR="00000000" w:rsidRPr="00000000">
        <w:rPr>
          <w:rtl w:val="0"/>
        </w:rPr>
        <w:t xml:space="preserve">the absence of methylase activity, chromatin is loosely packaged - RNA Pol II, transcriptions facts and co-activators can then bind and turn on gene transcription</w:t>
      </w:r>
    </w:p>
    <w:p w:rsidR="00000000" w:rsidDel="00000000" w:rsidP="00000000" w:rsidRDefault="00000000" w:rsidRPr="00000000" w14:paraId="000000AC">
      <w:pPr>
        <w:contextualSpacing w:val="0"/>
        <w:rPr/>
      </w:pPr>
      <w:r w:rsidDel="00000000" w:rsidR="00000000" w:rsidRPr="00000000">
        <w:rPr>
          <w:rtl w:val="0"/>
        </w:rPr>
      </w:r>
    </w:p>
    <w:p w:rsidR="00000000" w:rsidDel="00000000" w:rsidP="00000000" w:rsidRDefault="00000000" w:rsidRPr="00000000" w14:paraId="000000AD">
      <w:pPr>
        <w:contextualSpacing w:val="0"/>
        <w:rPr/>
      </w:pPr>
      <w:r w:rsidDel="00000000" w:rsidR="00000000" w:rsidRPr="00000000">
        <w:rPr>
          <w:rtl w:val="0"/>
        </w:rPr>
        <w:t xml:space="preserve">Many neural functions like maturation, cytoskeletal organization, gene expression and neurotransmission are dependent on intracellular signaling initiated at cell surface </w:t>
      </w:r>
    </w:p>
    <w:p w:rsidR="00000000" w:rsidDel="00000000" w:rsidP="00000000" w:rsidRDefault="00000000" w:rsidRPr="00000000" w14:paraId="000000AE">
      <w:pPr>
        <w:contextualSpacing w:val="0"/>
        <w:rPr/>
      </w:pPr>
      <w:r w:rsidDel="00000000" w:rsidR="00000000" w:rsidRPr="00000000">
        <w:rPr>
          <w:rtl w:val="0"/>
        </w:rPr>
      </w:r>
    </w:p>
    <w:p w:rsidR="00000000" w:rsidDel="00000000" w:rsidP="00000000" w:rsidRDefault="00000000" w:rsidRPr="00000000" w14:paraId="000000AF">
      <w:pPr>
        <w:contextualSpacing w:val="0"/>
        <w:rPr/>
      </w:pPr>
      <w:r w:rsidDel="00000000" w:rsidR="00000000" w:rsidRPr="00000000">
        <w:rPr>
          <w:u w:val="single"/>
          <w:rtl w:val="0"/>
        </w:rPr>
        <w:t xml:space="preserve">G Protein Linked Signals</w:t>
      </w:r>
      <w:r w:rsidDel="00000000" w:rsidR="00000000" w:rsidRPr="00000000">
        <w:rPr>
          <w:rtl w:val="0"/>
        </w:rPr>
        <w:t xml:space="preserve"> - slows neural responses from 100-330ms to minutes or hours - diversify modulation- inherent capacity for plasticity and amplification - these steps modulate transcription of genes which determine the differentiated and functional state of the cell</w:t>
      </w:r>
    </w:p>
    <w:p w:rsidR="00000000" w:rsidDel="00000000" w:rsidP="00000000" w:rsidRDefault="00000000" w:rsidRPr="00000000" w14:paraId="000000B0">
      <w:pPr>
        <w:contextualSpacing w:val="0"/>
        <w:rPr/>
      </w:pPr>
      <w:r w:rsidDel="00000000" w:rsidR="00000000" w:rsidRPr="00000000">
        <w:rPr>
          <w:rtl w:val="0"/>
        </w:rPr>
      </w:r>
    </w:p>
    <w:p w:rsidR="00000000" w:rsidDel="00000000" w:rsidP="00000000" w:rsidRDefault="00000000" w:rsidRPr="00000000" w14:paraId="000000B1">
      <w:pPr>
        <w:contextualSpacing w:val="0"/>
        <w:rPr/>
      </w:pPr>
      <w:r w:rsidDel="00000000" w:rsidR="00000000" w:rsidRPr="00000000">
        <w:rPr>
          <w:u w:val="single"/>
          <w:rtl w:val="0"/>
        </w:rPr>
        <w:t xml:space="preserve">Glucocorticoid Binding and Genomic Effects</w:t>
      </w:r>
      <w:r w:rsidDel="00000000" w:rsidR="00000000" w:rsidRPr="00000000">
        <w:rPr>
          <w:rtl w:val="0"/>
        </w:rPr>
        <w:t xml:space="preserve"> - receptor binding can enhance or inhibit expression of target gene - directly interact with ligand-activated GR with specific DNA sequence known as glucocorticoid response elements - interaction of the activated receptors with other transcription factors </w:t>
      </w:r>
    </w:p>
    <w:p w:rsidR="00000000" w:rsidDel="00000000" w:rsidP="00000000" w:rsidRDefault="00000000" w:rsidRPr="00000000" w14:paraId="000000B2">
      <w:pPr>
        <w:contextualSpacing w:val="0"/>
        <w:rPr/>
      </w:pPr>
      <w:r w:rsidDel="00000000" w:rsidR="00000000" w:rsidRPr="00000000">
        <w:rPr>
          <w:rtl w:val="0"/>
        </w:rPr>
      </w:r>
    </w:p>
    <w:p w:rsidR="00000000" w:rsidDel="00000000" w:rsidP="00000000" w:rsidRDefault="00000000" w:rsidRPr="00000000" w14:paraId="000000B3">
      <w:pPr>
        <w:contextualSpacing w:val="0"/>
        <w:rPr/>
      </w:pPr>
      <w:r w:rsidDel="00000000" w:rsidR="00000000" w:rsidRPr="00000000">
        <w:rPr>
          <w:u w:val="single"/>
          <w:rtl w:val="0"/>
        </w:rPr>
        <w:t xml:space="preserve">Stress and Neurogenesis</w:t>
      </w:r>
      <w:r w:rsidDel="00000000" w:rsidR="00000000" w:rsidRPr="00000000">
        <w:rPr>
          <w:rtl w:val="0"/>
        </w:rPr>
        <w:t xml:space="preserve"> - GR’s are expressed in majority of neuronal developmental stages - all mature neurons express GR’s</w:t>
      </w:r>
    </w:p>
    <w:p w:rsidR="00000000" w:rsidDel="00000000" w:rsidP="00000000" w:rsidRDefault="00000000" w:rsidRPr="00000000" w14:paraId="000000B4">
      <w:pPr>
        <w:contextualSpacing w:val="0"/>
        <w:rPr/>
      </w:pPr>
      <w:r w:rsidDel="00000000" w:rsidR="00000000" w:rsidRPr="00000000">
        <w:rPr>
          <w:rtl w:val="0"/>
        </w:rPr>
      </w:r>
    </w:p>
    <w:p w:rsidR="00000000" w:rsidDel="00000000" w:rsidP="00000000" w:rsidRDefault="00000000" w:rsidRPr="00000000" w14:paraId="000000B5">
      <w:pPr>
        <w:contextualSpacing w:val="0"/>
        <w:rPr/>
      </w:pPr>
      <w:r w:rsidDel="00000000" w:rsidR="00000000" w:rsidRPr="00000000">
        <w:rPr>
          <w:u w:val="single"/>
          <w:rtl w:val="0"/>
        </w:rPr>
        <w:t xml:space="preserve">Neurogenesis</w:t>
      </w:r>
      <w:r w:rsidDel="00000000" w:rsidR="00000000" w:rsidRPr="00000000">
        <w:rPr>
          <w:rtl w:val="0"/>
        </w:rPr>
        <w:t xml:space="preserve"> - activation of NMDA and AMPA receptors result in activation of the pro-neurogenic transcription factor CREB - binding of neurotrophins (like BDNF) to Trks also leads to activation of CREB - COR-activated GR may decrease CREB activity which inhibits neurogenesis</w:t>
      </w:r>
    </w:p>
    <w:p w:rsidR="00000000" w:rsidDel="00000000" w:rsidP="00000000" w:rsidRDefault="00000000" w:rsidRPr="00000000" w14:paraId="000000B6">
      <w:pPr>
        <w:contextualSpacing w:val="0"/>
        <w:rPr/>
      </w:pPr>
      <w:r w:rsidDel="00000000" w:rsidR="00000000" w:rsidRPr="00000000">
        <w:rPr>
          <w:rtl w:val="0"/>
        </w:rPr>
      </w:r>
    </w:p>
    <w:p w:rsidR="00000000" w:rsidDel="00000000" w:rsidP="00000000" w:rsidRDefault="00000000" w:rsidRPr="00000000" w14:paraId="000000B7">
      <w:pPr>
        <w:contextualSpacing w:val="0"/>
        <w:rPr/>
      </w:pPr>
      <w:r w:rsidDel="00000000" w:rsidR="00000000" w:rsidRPr="00000000">
        <w:rPr>
          <w:u w:val="single"/>
          <w:rtl w:val="0"/>
        </w:rPr>
        <w:t xml:space="preserve">Transcription</w:t>
      </w:r>
      <w:r w:rsidDel="00000000" w:rsidR="00000000" w:rsidRPr="00000000">
        <w:rPr>
          <w:rtl w:val="0"/>
        </w:rPr>
        <w:t xml:space="preserve"> - cell signalling activation changes function of cells which involves gene expression and starts with transcription - ensures the neuron maintains homeostasis and responds to environmental signals properly </w:t>
      </w:r>
    </w:p>
    <w:p w:rsidR="00000000" w:rsidDel="00000000" w:rsidP="00000000" w:rsidRDefault="00000000" w:rsidRPr="00000000" w14:paraId="000000B8">
      <w:pPr>
        <w:contextualSpacing w:val="0"/>
        <w:rPr/>
      </w:pPr>
      <w:r w:rsidDel="00000000" w:rsidR="00000000" w:rsidRPr="00000000">
        <w:rPr>
          <w:rtl w:val="0"/>
        </w:rPr>
      </w:r>
    </w:p>
    <w:p w:rsidR="00000000" w:rsidDel="00000000" w:rsidP="00000000" w:rsidRDefault="00000000" w:rsidRPr="00000000" w14:paraId="000000B9">
      <w:pPr>
        <w:contextualSpacing w:val="0"/>
        <w:rPr/>
      </w:pPr>
      <w:r w:rsidDel="00000000" w:rsidR="00000000" w:rsidRPr="00000000">
        <w:rPr>
          <w:rtl w:val="0"/>
        </w:rPr>
        <w:t xml:space="preserve">Increased number of genes does not result for increased behavioural or functional complexity</w:t>
      </w:r>
    </w:p>
    <w:p w:rsidR="00000000" w:rsidDel="00000000" w:rsidP="00000000" w:rsidRDefault="00000000" w:rsidRPr="00000000" w14:paraId="000000BA">
      <w:pPr>
        <w:contextualSpacing w:val="0"/>
        <w:rPr/>
      </w:pPr>
      <w:r w:rsidDel="00000000" w:rsidR="00000000" w:rsidRPr="00000000">
        <w:rPr>
          <w:rtl w:val="0"/>
        </w:rPr>
      </w:r>
    </w:p>
    <w:p w:rsidR="00000000" w:rsidDel="00000000" w:rsidP="00000000" w:rsidRDefault="00000000" w:rsidRPr="00000000" w14:paraId="000000BB">
      <w:pPr>
        <w:contextualSpacing w:val="0"/>
        <w:rPr/>
      </w:pPr>
      <w:r w:rsidDel="00000000" w:rsidR="00000000" w:rsidRPr="00000000">
        <w:rPr>
          <w:u w:val="single"/>
          <w:rtl w:val="0"/>
        </w:rPr>
        <w:t xml:space="preserve">Gene Expression</w:t>
      </w:r>
      <w:r w:rsidDel="00000000" w:rsidR="00000000" w:rsidRPr="00000000">
        <w:rPr>
          <w:rtl w:val="0"/>
        </w:rPr>
        <w:t xml:space="preserve"> - accounts for complexity of an organism - regulated by cis-regulatory DNA sequences which direct expression of target genes and the multiplicity and combinatorial possibilities of protein complexes that regulate gene expression (transcription regulators)  </w:t>
      </w:r>
    </w:p>
    <w:p w:rsidR="00000000" w:rsidDel="00000000" w:rsidP="00000000" w:rsidRDefault="00000000" w:rsidRPr="00000000" w14:paraId="000000BC">
      <w:pPr>
        <w:contextualSpacing w:val="0"/>
        <w:rPr/>
      </w:pPr>
      <w:r w:rsidDel="00000000" w:rsidR="00000000" w:rsidRPr="00000000">
        <w:rPr>
          <w:rtl w:val="0"/>
        </w:rPr>
      </w:r>
    </w:p>
    <w:p w:rsidR="00000000" w:rsidDel="00000000" w:rsidP="00000000" w:rsidRDefault="00000000" w:rsidRPr="00000000" w14:paraId="000000BD">
      <w:pPr>
        <w:contextualSpacing w:val="0"/>
        <w:rPr/>
      </w:pPr>
      <w:r w:rsidDel="00000000" w:rsidR="00000000" w:rsidRPr="00000000">
        <w:rPr>
          <w:u w:val="single"/>
          <w:rtl w:val="0"/>
        </w:rPr>
        <w:t xml:space="preserve">Transcription Regulators</w:t>
      </w:r>
      <w:r w:rsidDel="00000000" w:rsidR="00000000" w:rsidRPr="00000000">
        <w:rPr>
          <w:rtl w:val="0"/>
        </w:rPr>
        <w:t xml:space="preserve"> - 5-10% of expressed sequences in human genome encode for transcriptional factors - this includes DNA-binding proteins (transcription factors), chromatin regulators and transcriptional machinery </w:t>
      </w:r>
    </w:p>
    <w:p w:rsidR="00000000" w:rsidDel="00000000" w:rsidP="00000000" w:rsidRDefault="00000000" w:rsidRPr="00000000" w14:paraId="000000BE">
      <w:pPr>
        <w:contextualSpacing w:val="0"/>
        <w:rPr/>
      </w:pPr>
      <w:r w:rsidDel="00000000" w:rsidR="00000000" w:rsidRPr="00000000">
        <w:rPr>
          <w:rtl w:val="0"/>
        </w:rPr>
      </w:r>
    </w:p>
    <w:p w:rsidR="00000000" w:rsidDel="00000000" w:rsidP="00000000" w:rsidRDefault="00000000" w:rsidRPr="00000000" w14:paraId="000000BF">
      <w:pPr>
        <w:contextualSpacing w:val="0"/>
        <w:rPr/>
      </w:pPr>
      <w:r w:rsidDel="00000000" w:rsidR="00000000" w:rsidRPr="00000000">
        <w:rPr>
          <w:u w:val="single"/>
          <w:rtl w:val="0"/>
        </w:rPr>
        <w:t xml:space="preserve">Transcription Factors</w:t>
      </w:r>
      <w:r w:rsidDel="00000000" w:rsidR="00000000" w:rsidRPr="00000000">
        <w:rPr>
          <w:rtl w:val="0"/>
        </w:rPr>
        <w:t xml:space="preserve"> - sequence specific transcription factors interact with specific DNA sequences (motifs) in response to cell signals - transcription factors bind to co-activators which change the chromatin structure to facilitate the assembly of pre-initiation complex which is composed of general transcription factors (GTS) and RNA Pol II - GTF’s are proteins that position Pol II on the promoter (region where transcription is initiated) - GTF’s also pull aside the the strands of DNA and move Pol II into elongation mode </w:t>
      </w:r>
    </w:p>
    <w:p w:rsidR="00000000" w:rsidDel="00000000" w:rsidP="00000000" w:rsidRDefault="00000000" w:rsidRPr="00000000" w14:paraId="000000C0">
      <w:pPr>
        <w:contextualSpacing w:val="0"/>
        <w:rPr/>
      </w:pPr>
      <w:r w:rsidDel="00000000" w:rsidR="00000000" w:rsidRPr="00000000">
        <w:rPr>
          <w:rtl w:val="0"/>
        </w:rPr>
      </w:r>
    </w:p>
    <w:p w:rsidR="00000000" w:rsidDel="00000000" w:rsidP="00000000" w:rsidRDefault="00000000" w:rsidRPr="00000000" w14:paraId="000000C1">
      <w:pPr>
        <w:contextualSpacing w:val="0"/>
        <w:rPr/>
      </w:pPr>
      <w:r w:rsidDel="00000000" w:rsidR="00000000" w:rsidRPr="00000000">
        <w:rPr>
          <w:u w:val="single"/>
          <w:rtl w:val="0"/>
        </w:rPr>
        <w:t xml:space="preserve">Specific Transcription Factors</w:t>
      </w:r>
      <w:r w:rsidDel="00000000" w:rsidR="00000000" w:rsidRPr="00000000">
        <w:rPr>
          <w:rtl w:val="0"/>
        </w:rPr>
        <w:t xml:space="preserve"> - Convert extracellular signals that activate membrane proteins into gene responses - membrane proteins activate various second messenger  and intracellular signalling pathways - common target is CREB (promotes transcription and translation of target proteins that change neuronal mechanisms in the long term) </w:t>
      </w:r>
    </w:p>
    <w:p w:rsidR="00000000" w:rsidDel="00000000" w:rsidP="00000000" w:rsidRDefault="00000000" w:rsidRPr="00000000" w14:paraId="000000C2">
      <w:pPr>
        <w:contextualSpacing w:val="0"/>
        <w:rPr/>
      </w:pPr>
      <w:r w:rsidDel="00000000" w:rsidR="00000000" w:rsidRPr="00000000">
        <w:rPr>
          <w:rtl w:val="0"/>
        </w:rPr>
      </w:r>
    </w:p>
    <w:p w:rsidR="00000000" w:rsidDel="00000000" w:rsidP="00000000" w:rsidRDefault="00000000" w:rsidRPr="00000000" w14:paraId="000000C3">
      <w:pPr>
        <w:contextualSpacing w:val="0"/>
        <w:rPr/>
      </w:pPr>
      <w:r w:rsidDel="00000000" w:rsidR="00000000" w:rsidRPr="00000000">
        <w:rPr>
          <w:u w:val="single"/>
          <w:rtl w:val="0"/>
        </w:rPr>
        <w:t xml:space="preserve">CREB</w:t>
      </w:r>
      <w:r w:rsidDel="00000000" w:rsidR="00000000" w:rsidRPr="00000000">
        <w:rPr>
          <w:rtl w:val="0"/>
        </w:rPr>
        <w:t xml:space="preserve"> - rises in Ca++ and induction of several nuclear signalling cascades activates CREB - phosphorylation of CREB then initiates the binding process to a DNA motif - CREB family of proteins known to mediate cAMP-responsive  gene transcription - known as leucine-zipper proteins that bind to DNA motifs at cAMP response element (CRE) sites - CRE sites often in upstream regulatory regions of a gene</w:t>
      </w:r>
    </w:p>
    <w:p w:rsidR="00000000" w:rsidDel="00000000" w:rsidP="00000000" w:rsidRDefault="00000000" w:rsidRPr="00000000" w14:paraId="000000C4">
      <w:pPr>
        <w:contextualSpacing w:val="0"/>
        <w:rPr/>
      </w:pPr>
      <w:r w:rsidDel="00000000" w:rsidR="00000000" w:rsidRPr="00000000">
        <w:rPr>
          <w:rtl w:val="0"/>
        </w:rPr>
      </w:r>
    </w:p>
    <w:p w:rsidR="00000000" w:rsidDel="00000000" w:rsidP="00000000" w:rsidRDefault="00000000" w:rsidRPr="00000000" w14:paraId="000000C5">
      <w:pPr>
        <w:contextualSpacing w:val="0"/>
        <w:rPr/>
      </w:pPr>
      <w:r w:rsidDel="00000000" w:rsidR="00000000" w:rsidRPr="00000000">
        <w:rPr>
          <w:u w:val="single"/>
          <w:rtl w:val="0"/>
        </w:rPr>
        <w:t xml:space="preserve">One Signalling Cascade</w:t>
      </w:r>
      <w:r w:rsidDel="00000000" w:rsidR="00000000" w:rsidRPr="00000000">
        <w:rPr>
          <w:rtl w:val="0"/>
        </w:rPr>
        <w:t xml:space="preserve"> - regulates gene transcription - extracellular signal (neurotransmitter) binds to G protein linked receptor - adenylyl cyclase becomes active as a result of rising cAMP levels - cAMP removes regulatory subunit from PKA in the cytosol - released catalytic subunits translocate into the nucleus - catalytic subunits phosphorylate the CREB gene regulatory protein - pCREB recruits coactivator creb-binding-protein (CBP) and binds to the DNA motif - stimulates gene transcription </w:t>
      </w:r>
    </w:p>
    <w:p w:rsidR="00000000" w:rsidDel="00000000" w:rsidP="00000000" w:rsidRDefault="00000000" w:rsidRPr="00000000" w14:paraId="000000C6">
      <w:pPr>
        <w:contextualSpacing w:val="0"/>
        <w:rPr/>
      </w:pPr>
      <w:r w:rsidDel="00000000" w:rsidR="00000000" w:rsidRPr="00000000">
        <w:rPr>
          <w:rtl w:val="0"/>
        </w:rPr>
      </w:r>
    </w:p>
    <w:p w:rsidR="00000000" w:rsidDel="00000000" w:rsidP="00000000" w:rsidRDefault="00000000" w:rsidRPr="00000000" w14:paraId="000000C7">
      <w:pPr>
        <w:contextualSpacing w:val="0"/>
        <w:rPr/>
      </w:pPr>
      <w:r w:rsidDel="00000000" w:rsidR="00000000" w:rsidRPr="00000000">
        <w:rPr>
          <w:u w:val="single"/>
          <w:rtl w:val="0"/>
        </w:rPr>
        <w:t xml:space="preserve">Transcription Factors to Transcription</w:t>
      </w:r>
      <w:r w:rsidDel="00000000" w:rsidR="00000000" w:rsidRPr="00000000">
        <w:rPr>
          <w:rtl w:val="0"/>
        </w:rPr>
        <w:t xml:space="preserve"> - key mediating enzyme is RNA Pol II - Pol II is selectively involved in the transcription of most genes - Pol I and Pol III transcribe genes that encode transfer RNA’s and ribosomal RNA’s</w:t>
      </w:r>
    </w:p>
    <w:p w:rsidR="00000000" w:rsidDel="00000000" w:rsidP="00000000" w:rsidRDefault="00000000" w:rsidRPr="00000000" w14:paraId="000000C8">
      <w:pPr>
        <w:contextualSpacing w:val="0"/>
        <w:rPr/>
      </w:pPr>
      <w:r w:rsidDel="00000000" w:rsidR="00000000" w:rsidRPr="00000000">
        <w:rPr>
          <w:rtl w:val="0"/>
        </w:rPr>
      </w:r>
    </w:p>
    <w:p w:rsidR="00000000" w:rsidDel="00000000" w:rsidP="00000000" w:rsidRDefault="00000000" w:rsidRPr="00000000" w14:paraId="000000C9">
      <w:pPr>
        <w:contextualSpacing w:val="0"/>
        <w:rPr/>
      </w:pPr>
      <w:r w:rsidDel="00000000" w:rsidR="00000000" w:rsidRPr="00000000">
        <w:rPr>
          <w:u w:val="single"/>
          <w:rtl w:val="0"/>
        </w:rPr>
        <w:t xml:space="preserve">RNA Pol II</w:t>
      </w:r>
      <w:r w:rsidDel="00000000" w:rsidR="00000000" w:rsidRPr="00000000">
        <w:rPr>
          <w:rtl w:val="0"/>
        </w:rPr>
        <w:t xml:space="preserve"> - catalyzes transcription of all protein-coding genes - also functions in the production of mRNA - also produces four snRNA’s (small nuclear RNA’s) that take part in RNA splicing - moves stepwise along DNA unwinding the helix ahead of the active site for polymerization to expose a new region of template strand - substrates are nucleoside triphosphates (ATP, CTP, UTP, GTP) - hydrolysis of high energy bonds provides energy needed to drive reaction</w:t>
      </w:r>
    </w:p>
    <w:p w:rsidR="00000000" w:rsidDel="00000000" w:rsidP="00000000" w:rsidRDefault="00000000" w:rsidRPr="00000000" w14:paraId="000000CA">
      <w:pPr>
        <w:contextualSpacing w:val="0"/>
        <w:rPr/>
      </w:pPr>
      <w:r w:rsidDel="00000000" w:rsidR="00000000" w:rsidRPr="00000000">
        <w:rPr>
          <w:rtl w:val="0"/>
        </w:rPr>
      </w:r>
    </w:p>
    <w:p w:rsidR="00000000" w:rsidDel="00000000" w:rsidP="00000000" w:rsidRDefault="00000000" w:rsidRPr="00000000" w14:paraId="000000CB">
      <w:pPr>
        <w:contextualSpacing w:val="0"/>
        <w:rPr/>
      </w:pPr>
      <w:r w:rsidDel="00000000" w:rsidR="00000000" w:rsidRPr="00000000">
        <w:rPr>
          <w:u w:val="single"/>
          <w:rtl w:val="0"/>
        </w:rPr>
        <w:t xml:space="preserve">Transcription Initiation</w:t>
      </w:r>
      <w:r w:rsidDel="00000000" w:rsidR="00000000" w:rsidRPr="00000000">
        <w:rPr>
          <w:rtl w:val="0"/>
        </w:rPr>
        <w:t xml:space="preserve"> - general transcription factor for Pol II (TFIID) recognizes and binds a short double stranded DNA sequence with lots of T and A (TATA), done by the TATA binding protein (TBP) - TBP is sequence specific protein with a saddle like shape - wraps partially around the double helix - this creates a platform that the rest of the initiation complex can be assembled on </w:t>
      </w:r>
    </w:p>
    <w:p w:rsidR="00000000" w:rsidDel="00000000" w:rsidP="00000000" w:rsidRDefault="00000000" w:rsidRPr="00000000" w14:paraId="000000CC">
      <w:pPr>
        <w:contextualSpacing w:val="0"/>
        <w:rPr/>
      </w:pPr>
      <w:r w:rsidDel="00000000" w:rsidR="00000000" w:rsidRPr="00000000">
        <w:rPr>
          <w:rtl w:val="0"/>
        </w:rPr>
      </w:r>
    </w:p>
    <w:p w:rsidR="00000000" w:rsidDel="00000000" w:rsidP="00000000" w:rsidRDefault="00000000" w:rsidRPr="00000000" w14:paraId="000000CD">
      <w:pPr>
        <w:contextualSpacing w:val="0"/>
        <w:rPr/>
      </w:pPr>
      <w:r w:rsidDel="00000000" w:rsidR="00000000" w:rsidRPr="00000000">
        <w:rPr>
          <w:u w:val="single"/>
          <w:rtl w:val="0"/>
        </w:rPr>
        <w:t xml:space="preserve">Pre-Initiation Complex</w:t>
      </w:r>
      <w:r w:rsidDel="00000000" w:rsidR="00000000" w:rsidRPr="00000000">
        <w:rPr>
          <w:rtl w:val="0"/>
        </w:rPr>
        <w:t xml:space="preserve"> - after TFIID had bound to the TATA region, the PIC (pre-initiation complex) is formed by attachment of the remaining GTF’s - these GTF’s bind to the complex in the following order - TFIIA, TFIIB, TFIIF/RNA Pol II, TFIIE, TFIIH</w:t>
      </w:r>
    </w:p>
    <w:p w:rsidR="00000000" w:rsidDel="00000000" w:rsidP="00000000" w:rsidRDefault="00000000" w:rsidRPr="00000000" w14:paraId="000000CE">
      <w:pPr>
        <w:contextualSpacing w:val="0"/>
        <w:rPr/>
      </w:pPr>
      <w:r w:rsidDel="00000000" w:rsidR="00000000" w:rsidRPr="00000000">
        <w:rPr>
          <w:rtl w:val="0"/>
        </w:rPr>
      </w:r>
    </w:p>
    <w:p w:rsidR="00000000" w:rsidDel="00000000" w:rsidP="00000000" w:rsidRDefault="00000000" w:rsidRPr="00000000" w14:paraId="000000CF">
      <w:pPr>
        <w:contextualSpacing w:val="0"/>
        <w:rPr/>
      </w:pPr>
      <w:r w:rsidDel="00000000" w:rsidR="00000000" w:rsidRPr="00000000">
        <w:rPr>
          <w:i w:val="1"/>
          <w:rtl w:val="0"/>
        </w:rPr>
        <w:t xml:space="preserve">Summary</w:t>
      </w:r>
      <w:r w:rsidDel="00000000" w:rsidR="00000000" w:rsidRPr="00000000">
        <w:rPr>
          <w:rtl w:val="0"/>
        </w:rPr>
      </w:r>
    </w:p>
    <w:p w:rsidR="00000000" w:rsidDel="00000000" w:rsidP="00000000" w:rsidRDefault="00000000" w:rsidRPr="00000000" w14:paraId="000000D0">
      <w:pPr>
        <w:contextualSpacing w:val="0"/>
        <w:rPr/>
      </w:pPr>
      <w:r w:rsidDel="00000000" w:rsidR="00000000" w:rsidRPr="00000000">
        <w:rPr>
          <w:rtl w:val="0"/>
        </w:rPr>
      </w:r>
    </w:p>
    <w:p w:rsidR="00000000" w:rsidDel="00000000" w:rsidP="00000000" w:rsidRDefault="00000000" w:rsidRPr="00000000" w14:paraId="000000D1">
      <w:pPr>
        <w:numPr>
          <w:ilvl w:val="0"/>
          <w:numId w:val="1"/>
        </w:numPr>
        <w:ind w:left="720" w:hanging="360"/>
        <w:rPr>
          <w:u w:val="none"/>
        </w:rPr>
      </w:pPr>
      <w:r w:rsidDel="00000000" w:rsidR="00000000" w:rsidRPr="00000000">
        <w:rPr>
          <w:rtl w:val="0"/>
        </w:rPr>
        <w:t xml:space="preserve">Attachment of TATA binding protein (TBP) induced formation of a bend in the DNA in the TATA region</w:t>
      </w:r>
    </w:p>
    <w:p w:rsidR="00000000" w:rsidDel="00000000" w:rsidP="00000000" w:rsidRDefault="00000000" w:rsidRPr="00000000" w14:paraId="000000D2">
      <w:pPr>
        <w:numPr>
          <w:ilvl w:val="0"/>
          <w:numId w:val="1"/>
        </w:numPr>
        <w:ind w:left="720" w:hanging="360"/>
        <w:rPr>
          <w:u w:val="none"/>
        </w:rPr>
      </w:pPr>
      <w:r w:rsidDel="00000000" w:rsidR="00000000" w:rsidRPr="00000000">
        <w:rPr>
          <w:rtl w:val="0"/>
        </w:rPr>
        <w:t xml:space="preserve">This bend provides a recognition structure for TFIIB, which correctly positions RNA Pol II relative to the transcription start site (25-35 downstream)</w:t>
      </w:r>
    </w:p>
    <w:p w:rsidR="00000000" w:rsidDel="00000000" w:rsidP="00000000" w:rsidRDefault="00000000" w:rsidRPr="00000000" w14:paraId="000000D3">
      <w:pPr>
        <w:numPr>
          <w:ilvl w:val="0"/>
          <w:numId w:val="1"/>
        </w:numPr>
        <w:ind w:left="720" w:hanging="360"/>
        <w:rPr>
          <w:u w:val="none"/>
        </w:rPr>
      </w:pPr>
      <w:r w:rsidDel="00000000" w:rsidR="00000000" w:rsidRPr="00000000">
        <w:rPr>
          <w:rtl w:val="0"/>
        </w:rPr>
        <w:t xml:space="preserve">Disruption to the base pairing needed to form the open promoter complex is done by TFIIH</w:t>
      </w:r>
    </w:p>
    <w:p w:rsidR="00000000" w:rsidDel="00000000" w:rsidP="00000000" w:rsidRDefault="00000000" w:rsidRPr="00000000" w14:paraId="000000D4">
      <w:pPr>
        <w:numPr>
          <w:ilvl w:val="0"/>
          <w:numId w:val="1"/>
        </w:numPr>
        <w:ind w:left="720" w:hanging="360"/>
        <w:rPr>
          <w:u w:val="none"/>
        </w:rPr>
      </w:pPr>
      <w:r w:rsidDel="00000000" w:rsidR="00000000" w:rsidRPr="00000000">
        <w:rPr>
          <w:rtl w:val="0"/>
        </w:rPr>
        <w:t xml:space="preserve">Final step in assembly of the initiation complex is the addition of phosphate groups to the CTD (C-Terminal Domain) of the largest subunit of RNA Pol II </w:t>
      </w:r>
    </w:p>
    <w:p w:rsidR="00000000" w:rsidDel="00000000" w:rsidP="00000000" w:rsidRDefault="00000000" w:rsidRPr="00000000" w14:paraId="000000D5">
      <w:pPr>
        <w:ind w:left="0" w:firstLine="0"/>
        <w:contextualSpacing w:val="0"/>
        <w:rPr/>
      </w:pPr>
      <w:r w:rsidDel="00000000" w:rsidR="00000000" w:rsidRPr="00000000">
        <w:rPr>
          <w:rtl w:val="0"/>
        </w:rPr>
      </w:r>
    </w:p>
    <w:p w:rsidR="00000000" w:rsidDel="00000000" w:rsidP="00000000" w:rsidRDefault="00000000" w:rsidRPr="00000000" w14:paraId="000000D6">
      <w:pPr>
        <w:ind w:left="0" w:firstLine="0"/>
        <w:contextualSpacing w:val="0"/>
        <w:rPr/>
      </w:pPr>
      <w:r w:rsidDel="00000000" w:rsidR="00000000" w:rsidRPr="00000000">
        <w:rPr>
          <w:u w:val="single"/>
          <w:rtl w:val="0"/>
        </w:rPr>
        <w:t xml:space="preserve">Elongation</w:t>
      </w:r>
      <w:r w:rsidDel="00000000" w:rsidR="00000000" w:rsidRPr="00000000">
        <w:rPr>
          <w:rtl w:val="0"/>
        </w:rPr>
        <w:t xml:space="preserve">- once phosphorylated, RNA Pol II is able to leave the PIC and begin to synthesize RNA - phosphorylation might be done by TFIIH, which is one of the last factors to be added to the PIC (TFIIH has DNA helicase activity and can use energy from hydrolysis of ATP to separate the strands of duplex template DNA) - TFIIH is suspected to mediate unwinding on strands at start site which allows the polymerase to initiate transcription - after the RNA Pol II attaches and begins the synthesize, elongation begins</w:t>
      </w:r>
    </w:p>
    <w:p w:rsidR="00000000" w:rsidDel="00000000" w:rsidP="00000000" w:rsidRDefault="00000000" w:rsidRPr="00000000" w14:paraId="000000D7">
      <w:pPr>
        <w:ind w:left="0" w:firstLine="0"/>
        <w:contextualSpacing w:val="0"/>
        <w:rPr/>
      </w:pPr>
      <w:r w:rsidDel="00000000" w:rsidR="00000000" w:rsidRPr="00000000">
        <w:rPr>
          <w:rtl w:val="0"/>
        </w:rPr>
      </w:r>
    </w:p>
    <w:p w:rsidR="00000000" w:rsidDel="00000000" w:rsidP="00000000" w:rsidRDefault="00000000" w:rsidRPr="00000000" w14:paraId="000000D8">
      <w:pPr>
        <w:ind w:left="0" w:firstLine="0"/>
        <w:contextualSpacing w:val="0"/>
        <w:rPr/>
      </w:pPr>
      <w:r w:rsidDel="00000000" w:rsidR="00000000" w:rsidRPr="00000000">
        <w:rPr>
          <w:u w:val="single"/>
          <w:rtl w:val="0"/>
        </w:rPr>
        <w:t xml:space="preserve">Pre mRNA Splicing</w:t>
      </w:r>
      <w:r w:rsidDel="00000000" w:rsidR="00000000" w:rsidRPr="00000000">
        <w:rPr>
          <w:rtl w:val="0"/>
        </w:rPr>
        <w:t xml:space="preserve"> - exons are protein coding, introns are intervening and non coding (they get removed) - introns may be involved in gene regulation, but do not code for proteins - precursor mRNA (pre-mRNA) is converted to mature RNA (mRNA) by removal of its introns and the ligation of its exons </w:t>
      </w:r>
    </w:p>
    <w:p w:rsidR="00000000" w:rsidDel="00000000" w:rsidP="00000000" w:rsidRDefault="00000000" w:rsidRPr="00000000" w14:paraId="000000D9">
      <w:pPr>
        <w:ind w:left="0" w:firstLine="0"/>
        <w:contextualSpacing w:val="0"/>
        <w:rPr/>
      </w:pPr>
      <w:r w:rsidDel="00000000" w:rsidR="00000000" w:rsidRPr="00000000">
        <w:rPr>
          <w:u w:val="single"/>
          <w:rtl w:val="0"/>
        </w:rPr>
        <w:t xml:space="preserve">Spliceosome</w:t>
      </w:r>
      <w:r w:rsidDel="00000000" w:rsidR="00000000" w:rsidRPr="00000000">
        <w:rPr>
          <w:rtl w:val="0"/>
        </w:rPr>
        <w:t xml:space="preserve"> - spliceosome is a large protein complex that carries out splicing co-transcriptionally - made up of five subunits called snRNPs (small nuclear ribonucleoproteins) - snRNPs are made of proteins and a special RNA found only in the nucleus called snRNA - snRNPs recognize motifs in DNA that identify introns and guide the spliceosome to cleave them out - most important motifs are the 5’ splice site (5’SS) which denotes the beginning on the intron by a GU sequence, and 3’ splice site (3’SS) which denotes the end of the intron by an AG sequence - the branch point is also an important motif (A nucleotide 30-40 nucleotides away from the 3’SS end of the intron) - spliceosome cleaves sugar phosphate backbone at the 5’ GU end and then covalently attaches the GU to an internal AG - spliceosome then connect the 3’ end of the first exon to the 5’ end of the following exon, cleaving the 3’ end of the intron in the process - this connects the two exons, while freeing the intron </w:t>
      </w:r>
    </w:p>
    <w:p w:rsidR="00000000" w:rsidDel="00000000" w:rsidP="00000000" w:rsidRDefault="00000000" w:rsidRPr="00000000" w14:paraId="000000DA">
      <w:pPr>
        <w:ind w:left="0" w:firstLine="0"/>
        <w:contextualSpacing w:val="0"/>
        <w:rPr/>
      </w:pPr>
      <w:r w:rsidDel="00000000" w:rsidR="00000000" w:rsidRPr="00000000">
        <w:rPr>
          <w:rtl w:val="0"/>
        </w:rPr>
      </w:r>
    </w:p>
    <w:p w:rsidR="00000000" w:rsidDel="00000000" w:rsidP="00000000" w:rsidRDefault="00000000" w:rsidRPr="00000000" w14:paraId="000000DB">
      <w:pPr>
        <w:ind w:left="0" w:firstLine="0"/>
        <w:contextualSpacing w:val="0"/>
        <w:rPr/>
      </w:pPr>
      <w:r w:rsidDel="00000000" w:rsidR="00000000" w:rsidRPr="00000000">
        <w:rPr>
          <w:u w:val="single"/>
          <w:rtl w:val="0"/>
        </w:rPr>
        <w:t xml:space="preserve">Alternative Splicing</w:t>
      </w:r>
      <w:r w:rsidDel="00000000" w:rsidR="00000000" w:rsidRPr="00000000">
        <w:rPr>
          <w:rtl w:val="0"/>
        </w:rPr>
        <w:t xml:space="preserve"> - 95% of human genes undergo alternative splicing - increases the number of mRNA products a gene can produce by skipping exons or adding introns into mRNA - may also account for the differentiation of function for proteins that the mRNA codes for - these different forms of mRNA product are called transcript variants, splice variants or isoforms </w:t>
      </w:r>
    </w:p>
    <w:p w:rsidR="00000000" w:rsidDel="00000000" w:rsidP="00000000" w:rsidRDefault="00000000" w:rsidRPr="00000000" w14:paraId="000000DC">
      <w:pPr>
        <w:ind w:left="0" w:firstLine="0"/>
        <w:contextualSpacing w:val="0"/>
        <w:rPr/>
      </w:pPr>
      <w:r w:rsidDel="00000000" w:rsidR="00000000" w:rsidRPr="00000000">
        <w:rPr>
          <w:rtl w:val="0"/>
        </w:rPr>
      </w:r>
    </w:p>
    <w:p w:rsidR="00000000" w:rsidDel="00000000" w:rsidP="00000000" w:rsidRDefault="00000000" w:rsidRPr="00000000" w14:paraId="000000DD">
      <w:pPr>
        <w:ind w:left="0" w:firstLine="0"/>
        <w:contextualSpacing w:val="0"/>
        <w:rPr/>
      </w:pPr>
      <w:r w:rsidDel="00000000" w:rsidR="00000000" w:rsidRPr="00000000">
        <w:rPr>
          <w:u w:val="single"/>
          <w:rtl w:val="0"/>
        </w:rPr>
        <w:t xml:space="preserve">Introns</w:t>
      </w:r>
      <w:r w:rsidDel="00000000" w:rsidR="00000000" w:rsidRPr="00000000">
        <w:rPr>
          <w:rtl w:val="0"/>
        </w:rPr>
        <w:t xml:space="preserve"> - integral to gene expression regulation although they do not code for proteins - can sometimes generate non-coding RNA molecules through processing after being spliced out - others play essential roles in gene expression regulation functions like nonsense mediated decay and mRNA export  </w:t>
      </w:r>
    </w:p>
    <w:p w:rsidR="00000000" w:rsidDel="00000000" w:rsidP="00000000" w:rsidRDefault="00000000" w:rsidRPr="00000000" w14:paraId="000000DE">
      <w:pPr>
        <w:ind w:left="0" w:firstLine="0"/>
        <w:contextualSpacing w:val="0"/>
        <w:rPr/>
      </w:pPr>
      <w:r w:rsidDel="00000000" w:rsidR="00000000" w:rsidRPr="00000000">
        <w:rPr>
          <w:rtl w:val="0"/>
        </w:rPr>
      </w:r>
    </w:p>
    <w:p w:rsidR="00000000" w:rsidDel="00000000" w:rsidP="00000000" w:rsidRDefault="00000000" w:rsidRPr="00000000" w14:paraId="000000DF">
      <w:pPr>
        <w:ind w:left="0" w:firstLine="0"/>
        <w:contextualSpacing w:val="0"/>
        <w:rPr/>
      </w:pPr>
      <w:r w:rsidDel="00000000" w:rsidR="00000000" w:rsidRPr="00000000">
        <w:rPr>
          <w:u w:val="single"/>
          <w:rtl w:val="0"/>
        </w:rPr>
        <w:t xml:space="preserve">Non-Coding RNA</w:t>
      </w:r>
      <w:r w:rsidDel="00000000" w:rsidR="00000000" w:rsidRPr="00000000">
        <w:rPr>
          <w:rtl w:val="0"/>
        </w:rPr>
        <w:t xml:space="preserve"> - microRNAs function in RNA silencing and post transcriptional regulation of gene expression by binding to target sites in mRNA which can cause translation repression of degradation of target genes</w:t>
      </w:r>
    </w:p>
    <w:p w:rsidR="00000000" w:rsidDel="00000000" w:rsidP="00000000" w:rsidRDefault="00000000" w:rsidRPr="00000000" w14:paraId="000000E0">
      <w:pPr>
        <w:ind w:left="0" w:firstLine="0"/>
        <w:contextualSpacing w:val="0"/>
        <w:rPr/>
      </w:pPr>
      <w:r w:rsidDel="00000000" w:rsidR="00000000" w:rsidRPr="00000000">
        <w:rPr>
          <w:rtl w:val="0"/>
        </w:rPr>
      </w:r>
    </w:p>
    <w:p w:rsidR="00000000" w:rsidDel="00000000" w:rsidP="00000000" w:rsidRDefault="00000000" w:rsidRPr="00000000" w14:paraId="000000E1">
      <w:pPr>
        <w:ind w:left="0" w:firstLine="0"/>
        <w:contextualSpacing w:val="0"/>
        <w:rPr/>
      </w:pPr>
      <w:r w:rsidDel="00000000" w:rsidR="00000000" w:rsidRPr="00000000">
        <w:rPr>
          <w:u w:val="single"/>
          <w:rtl w:val="0"/>
        </w:rPr>
        <w:t xml:space="preserve">Transcription Factors</w:t>
      </w:r>
      <w:r w:rsidDel="00000000" w:rsidR="00000000" w:rsidRPr="00000000">
        <w:rPr>
          <w:rtl w:val="0"/>
        </w:rPr>
        <w:t xml:space="preserve"> - cells respond to stimuli by changing levels of expression for specific genes - cellular proteins that regulate changes in express are transcription factors - they are generally nuclear and either constitutively expressed in the cell (present under basal conditions - CREB) or inducible (AP-1) - can interact with basal transcription machinery because of DNA loops - dimerization can be a transcriptional control mechanism used to activate or inhibit transcription </w:t>
      </w:r>
    </w:p>
    <w:p w:rsidR="00000000" w:rsidDel="00000000" w:rsidP="00000000" w:rsidRDefault="00000000" w:rsidRPr="00000000" w14:paraId="000000E2">
      <w:pPr>
        <w:ind w:left="0" w:firstLine="0"/>
        <w:contextualSpacing w:val="0"/>
        <w:rPr/>
      </w:pPr>
      <w:r w:rsidDel="00000000" w:rsidR="00000000" w:rsidRPr="00000000">
        <w:rPr>
          <w:rtl w:val="0"/>
        </w:rPr>
      </w:r>
    </w:p>
    <w:p w:rsidR="00000000" w:rsidDel="00000000" w:rsidP="00000000" w:rsidRDefault="00000000" w:rsidRPr="00000000" w14:paraId="000000E3">
      <w:pPr>
        <w:ind w:left="0" w:firstLine="0"/>
        <w:contextualSpacing w:val="0"/>
        <w:rPr/>
      </w:pPr>
      <w:r w:rsidDel="00000000" w:rsidR="00000000" w:rsidRPr="00000000">
        <w:rPr>
          <w:u w:val="single"/>
          <w:rtl w:val="0"/>
        </w:rPr>
        <w:t xml:space="preserve">Regulation of  Gene Expression</w:t>
      </w:r>
      <w:r w:rsidDel="00000000" w:rsidR="00000000" w:rsidRPr="00000000">
        <w:rPr>
          <w:rtl w:val="0"/>
        </w:rPr>
        <w:t xml:space="preserve"> - when CREB gets phosphorylated by protein kinases, transcriptional activity is promoted - this causes the target genes to be expressed - sometimes these target genes serve as additional transcription factors (AP-1 transcription factors)</w:t>
      </w:r>
    </w:p>
    <w:p w:rsidR="00000000" w:rsidDel="00000000" w:rsidP="00000000" w:rsidRDefault="00000000" w:rsidRPr="00000000" w14:paraId="000000E4">
      <w:pPr>
        <w:ind w:left="0" w:firstLine="0"/>
        <w:contextualSpacing w:val="0"/>
        <w:rPr/>
      </w:pPr>
      <w:r w:rsidDel="00000000" w:rsidR="00000000" w:rsidRPr="00000000">
        <w:rPr>
          <w:rtl w:val="0"/>
        </w:rPr>
      </w:r>
    </w:p>
    <w:p w:rsidR="00000000" w:rsidDel="00000000" w:rsidP="00000000" w:rsidRDefault="00000000" w:rsidRPr="00000000" w14:paraId="000000E5">
      <w:pPr>
        <w:ind w:left="0" w:firstLine="0"/>
        <w:contextualSpacing w:val="0"/>
        <w:rPr/>
      </w:pPr>
      <w:r w:rsidDel="00000000" w:rsidR="00000000" w:rsidRPr="00000000">
        <w:rPr>
          <w:u w:val="single"/>
          <w:rtl w:val="0"/>
        </w:rPr>
        <w:t xml:space="preserve">AP-1 Complex</w:t>
      </w:r>
      <w:r w:rsidDel="00000000" w:rsidR="00000000" w:rsidRPr="00000000">
        <w:rPr>
          <w:rtl w:val="0"/>
        </w:rPr>
        <w:t xml:space="preserve"> - induction occurs after stimulation (such as learning or seizures), and is rapid and transient - an immediate early gene (IEG) transcribed in response to a stimulus - they are heterodimers (one Fos and One Jun) - regulation of Fos/Jun heterodimers requires new transcription and translation of the transcription factors themselves (exert transient effects on gene expression) </w:t>
      </w:r>
    </w:p>
    <w:p w:rsidR="00000000" w:rsidDel="00000000" w:rsidP="00000000" w:rsidRDefault="00000000" w:rsidRPr="00000000" w14:paraId="000000E6">
      <w:pPr>
        <w:ind w:left="0" w:firstLine="0"/>
        <w:contextualSpacing w:val="0"/>
        <w:rPr/>
      </w:pPr>
      <w:r w:rsidDel="00000000" w:rsidR="00000000" w:rsidRPr="00000000">
        <w:rPr>
          <w:rtl w:val="0"/>
        </w:rPr>
      </w:r>
    </w:p>
    <w:p w:rsidR="00000000" w:rsidDel="00000000" w:rsidP="00000000" w:rsidRDefault="00000000" w:rsidRPr="00000000" w14:paraId="000000E7">
      <w:pPr>
        <w:ind w:left="0" w:firstLine="0"/>
        <w:contextualSpacing w:val="0"/>
        <w:rPr/>
      </w:pPr>
      <w:r w:rsidDel="00000000" w:rsidR="00000000" w:rsidRPr="00000000">
        <w:rPr>
          <w:u w:val="single"/>
          <w:rtl w:val="0"/>
        </w:rPr>
        <w:t xml:space="preserve">Gene Expression and Drugs of Abuse</w:t>
      </w:r>
      <w:r w:rsidDel="00000000" w:rsidR="00000000" w:rsidRPr="00000000">
        <w:rPr>
          <w:rtl w:val="0"/>
        </w:rPr>
        <w:t xml:space="preserve"> - repeated exposure to drug of abuse can lead to changes to the phosphorylation state of transcription factors like CREB that are expressed even under basal conditions - can also affect genes for additional transcription factors, which alters the expression of additional target genes - can produce stable changes in gene expression through regulation of nuclear proteins</w:t>
      </w:r>
    </w:p>
    <w:p w:rsidR="00000000" w:rsidDel="00000000" w:rsidP="00000000" w:rsidRDefault="00000000" w:rsidRPr="00000000" w14:paraId="000000E8">
      <w:pPr>
        <w:ind w:left="0" w:firstLine="0"/>
        <w:contextualSpacing w:val="0"/>
        <w:rPr/>
      </w:pPr>
      <w:r w:rsidDel="00000000" w:rsidR="00000000" w:rsidRPr="00000000">
        <w:rPr>
          <w:rtl w:val="0"/>
        </w:rPr>
      </w:r>
    </w:p>
    <w:p w:rsidR="00000000" w:rsidDel="00000000" w:rsidP="00000000" w:rsidRDefault="00000000" w:rsidRPr="00000000" w14:paraId="000000E9">
      <w:pPr>
        <w:ind w:left="0" w:firstLine="0"/>
        <w:contextualSpacing w:val="0"/>
        <w:rPr/>
      </w:pPr>
      <w:r w:rsidDel="00000000" w:rsidR="00000000" w:rsidRPr="00000000">
        <w:rPr>
          <w:u w:val="single"/>
          <w:rtl w:val="0"/>
        </w:rPr>
        <w:t xml:space="preserve">Protein Functions</w:t>
      </w:r>
      <w:r w:rsidDel="00000000" w:rsidR="00000000" w:rsidRPr="00000000">
        <w:rPr>
          <w:rtl w:val="0"/>
        </w:rPr>
        <w:t xml:space="preserve"> - metabolism, cells division, immune defence, gene expression &amp; regulation , physical structure and DNA replication </w:t>
      </w:r>
    </w:p>
    <w:p w:rsidR="00000000" w:rsidDel="00000000" w:rsidP="00000000" w:rsidRDefault="00000000" w:rsidRPr="00000000" w14:paraId="000000EA">
      <w:pPr>
        <w:ind w:left="0" w:firstLine="0"/>
        <w:contextualSpacing w:val="0"/>
        <w:rPr/>
      </w:pPr>
      <w:r w:rsidDel="00000000" w:rsidR="00000000" w:rsidRPr="00000000">
        <w:rPr>
          <w:rtl w:val="0"/>
        </w:rPr>
      </w:r>
    </w:p>
    <w:p w:rsidR="00000000" w:rsidDel="00000000" w:rsidP="00000000" w:rsidRDefault="00000000" w:rsidRPr="00000000" w14:paraId="000000EB">
      <w:pPr>
        <w:ind w:left="0" w:firstLine="0"/>
        <w:contextualSpacing w:val="0"/>
        <w:rPr/>
      </w:pPr>
      <w:r w:rsidDel="00000000" w:rsidR="00000000" w:rsidRPr="00000000">
        <w:rPr>
          <w:u w:val="single"/>
          <w:rtl w:val="0"/>
        </w:rPr>
        <w:t xml:space="preserve">Translation</w:t>
      </w:r>
      <w:r w:rsidDel="00000000" w:rsidR="00000000" w:rsidRPr="00000000">
        <w:rPr>
          <w:rtl w:val="0"/>
        </w:rPr>
        <w:t xml:space="preserve"> - translate RNA nucleic acid message into the language of a protein - occurs outside the nucleus - the proteome is the full complement of proteins expressed by an individual tissue, cell or organism at a particular time</w:t>
      </w:r>
    </w:p>
    <w:p w:rsidR="00000000" w:rsidDel="00000000" w:rsidP="00000000" w:rsidRDefault="00000000" w:rsidRPr="00000000" w14:paraId="000000EC">
      <w:pPr>
        <w:ind w:left="0" w:firstLine="0"/>
        <w:contextualSpacing w:val="0"/>
        <w:rPr/>
      </w:pPr>
      <w:r w:rsidDel="00000000" w:rsidR="00000000" w:rsidRPr="00000000">
        <w:rPr>
          <w:rtl w:val="0"/>
        </w:rPr>
      </w:r>
    </w:p>
    <w:p w:rsidR="00000000" w:rsidDel="00000000" w:rsidP="00000000" w:rsidRDefault="00000000" w:rsidRPr="00000000" w14:paraId="000000ED">
      <w:pPr>
        <w:ind w:left="0" w:firstLine="0"/>
        <w:contextualSpacing w:val="0"/>
        <w:rPr/>
      </w:pPr>
      <w:r w:rsidDel="00000000" w:rsidR="00000000" w:rsidRPr="00000000">
        <w:rPr>
          <w:u w:val="single"/>
          <w:rtl w:val="0"/>
        </w:rPr>
        <w:t xml:space="preserve">Proteins</w:t>
      </w:r>
      <w:r w:rsidDel="00000000" w:rsidR="00000000" w:rsidRPr="00000000">
        <w:rPr>
          <w:rtl w:val="0"/>
        </w:rPr>
        <w:t xml:space="preserve"> - contain structural and motor elements within cells - serve as catalysts for almost all biological processes - assembled from with amino acid sequences and folded into 3D shapes - shape depends on linear amino acid sequence - proteins are polymers of amino acids - functional R group determines physical and chemical properties - polar amino acids have hydrophilic R groups, nonpolar have hydrophobic </w:t>
      </w:r>
    </w:p>
    <w:p w:rsidR="00000000" w:rsidDel="00000000" w:rsidP="00000000" w:rsidRDefault="00000000" w:rsidRPr="00000000" w14:paraId="000000EE">
      <w:pPr>
        <w:ind w:left="0" w:firstLine="0"/>
        <w:contextualSpacing w:val="0"/>
        <w:rPr/>
      </w:pPr>
      <w:r w:rsidDel="00000000" w:rsidR="00000000" w:rsidRPr="00000000">
        <w:rPr>
          <w:rtl w:val="0"/>
        </w:rPr>
      </w:r>
    </w:p>
    <w:p w:rsidR="00000000" w:rsidDel="00000000" w:rsidP="00000000" w:rsidRDefault="00000000" w:rsidRPr="00000000" w14:paraId="000000EF">
      <w:pPr>
        <w:ind w:left="0" w:firstLine="0"/>
        <w:contextualSpacing w:val="0"/>
        <w:rPr/>
      </w:pPr>
      <w:r w:rsidDel="00000000" w:rsidR="00000000" w:rsidRPr="00000000">
        <w:rPr>
          <w:b w:val="1"/>
          <w:u w:val="single"/>
          <w:rtl w:val="0"/>
        </w:rPr>
        <w:t xml:space="preserve">Review Session for 2nd Midterm</w:t>
      </w:r>
      <w:r w:rsidDel="00000000" w:rsidR="00000000" w:rsidRPr="00000000">
        <w:rPr>
          <w:rtl w:val="0"/>
        </w:rPr>
      </w:r>
    </w:p>
    <w:p w:rsidR="00000000" w:rsidDel="00000000" w:rsidP="00000000" w:rsidRDefault="00000000" w:rsidRPr="00000000" w14:paraId="000000F0">
      <w:pPr>
        <w:ind w:left="0" w:firstLine="0"/>
        <w:contextualSpacing w:val="0"/>
        <w:rPr/>
      </w:pPr>
      <w:r w:rsidDel="00000000" w:rsidR="00000000" w:rsidRPr="00000000">
        <w:rPr>
          <w:rtl w:val="0"/>
        </w:rPr>
        <w:t xml:space="preserve">Tata binding protein binds to TATA</w:t>
      </w:r>
    </w:p>
    <w:p w:rsidR="00000000" w:rsidDel="00000000" w:rsidP="00000000" w:rsidRDefault="00000000" w:rsidRPr="00000000" w14:paraId="000000F1">
      <w:pPr>
        <w:ind w:left="0" w:firstLine="0"/>
        <w:contextualSpacing w:val="0"/>
        <w:rPr/>
      </w:pPr>
      <w:r w:rsidDel="00000000" w:rsidR="00000000" w:rsidRPr="00000000">
        <w:rPr>
          <w:rtl w:val="0"/>
        </w:rPr>
        <w:t xml:space="preserve">TFIIB binds to that complex</w:t>
      </w:r>
    </w:p>
    <w:p w:rsidR="00000000" w:rsidDel="00000000" w:rsidP="00000000" w:rsidRDefault="00000000" w:rsidRPr="00000000" w14:paraId="000000F2">
      <w:pPr>
        <w:ind w:left="0" w:firstLine="0"/>
        <w:contextualSpacing w:val="0"/>
        <w:rPr/>
      </w:pPr>
      <w:r w:rsidDel="00000000" w:rsidR="00000000" w:rsidRPr="00000000">
        <w:rPr>
          <w:rtl w:val="0"/>
        </w:rPr>
        <w:t xml:space="preserve">Pol II can bind to the TFIIB</w:t>
      </w:r>
    </w:p>
    <w:p w:rsidR="00000000" w:rsidDel="00000000" w:rsidP="00000000" w:rsidRDefault="00000000" w:rsidRPr="00000000" w14:paraId="000000F3">
      <w:pPr>
        <w:ind w:left="0" w:firstLine="0"/>
        <w:contextualSpacing w:val="0"/>
        <w:rPr/>
      </w:pPr>
      <w:r w:rsidDel="00000000" w:rsidR="00000000" w:rsidRPr="00000000">
        <w:rPr>
          <w:rtl w:val="0"/>
        </w:rPr>
        <w:t xml:space="preserve">TFIIH binds and breaks apart base pairs which allows for opening on DNA</w:t>
      </w:r>
    </w:p>
    <w:p w:rsidR="00000000" w:rsidDel="00000000" w:rsidP="00000000" w:rsidRDefault="00000000" w:rsidRPr="00000000" w14:paraId="000000F4">
      <w:pPr>
        <w:ind w:left="0" w:firstLine="0"/>
        <w:contextualSpacing w:val="0"/>
        <w:rPr/>
      </w:pPr>
      <w:r w:rsidDel="00000000" w:rsidR="00000000" w:rsidRPr="00000000">
        <w:rPr>
          <w:rtl w:val="0"/>
        </w:rPr>
      </w:r>
    </w:p>
    <w:p w:rsidR="00000000" w:rsidDel="00000000" w:rsidP="00000000" w:rsidRDefault="00000000" w:rsidRPr="00000000" w14:paraId="000000F5">
      <w:pPr>
        <w:ind w:left="0" w:firstLine="0"/>
        <w:contextualSpacing w:val="0"/>
        <w:rPr>
          <w:b w:val="1"/>
          <w:u w:val="single"/>
        </w:rPr>
      </w:pPr>
      <w:r w:rsidDel="00000000" w:rsidR="00000000" w:rsidRPr="00000000">
        <w:rPr>
          <w:b w:val="1"/>
          <w:u w:val="single"/>
          <w:rtl w:val="0"/>
        </w:rPr>
        <w:t xml:space="preserve">November 13th</w:t>
      </w:r>
    </w:p>
    <w:p w:rsidR="00000000" w:rsidDel="00000000" w:rsidP="00000000" w:rsidRDefault="00000000" w:rsidRPr="00000000" w14:paraId="000000F6">
      <w:pPr>
        <w:ind w:left="0" w:firstLine="0"/>
        <w:contextualSpacing w:val="0"/>
        <w:rPr>
          <w:b w:val="1"/>
          <w:u w:val="single"/>
        </w:rPr>
      </w:pPr>
      <w:r w:rsidDel="00000000" w:rsidR="00000000" w:rsidRPr="00000000">
        <w:rPr>
          <w:rtl w:val="0"/>
        </w:rPr>
      </w:r>
    </w:p>
    <w:p w:rsidR="00000000" w:rsidDel="00000000" w:rsidP="00000000" w:rsidRDefault="00000000" w:rsidRPr="00000000" w14:paraId="000000F7">
      <w:pPr>
        <w:ind w:left="0" w:firstLine="0"/>
        <w:contextualSpacing w:val="0"/>
        <w:rPr/>
      </w:pPr>
      <w:r w:rsidDel="00000000" w:rsidR="00000000" w:rsidRPr="00000000">
        <w:rPr>
          <w:u w:val="single"/>
          <w:rtl w:val="0"/>
        </w:rPr>
        <w:t xml:space="preserve">Brain Primary Function</w:t>
      </w:r>
      <w:r w:rsidDel="00000000" w:rsidR="00000000" w:rsidRPr="00000000">
        <w:rPr>
          <w:rtl w:val="0"/>
        </w:rPr>
        <w:t xml:space="preserve"> - produce behaviour - receive information about the world - integrate information to create a sensory reality (creates view of world which aids survival) - produce commands to control the movement of muscles </w:t>
      </w:r>
    </w:p>
    <w:p w:rsidR="00000000" w:rsidDel="00000000" w:rsidP="00000000" w:rsidRDefault="00000000" w:rsidRPr="00000000" w14:paraId="000000F8">
      <w:pPr>
        <w:ind w:left="0" w:firstLine="0"/>
        <w:contextualSpacing w:val="0"/>
        <w:rPr/>
      </w:pPr>
      <w:r w:rsidDel="00000000" w:rsidR="00000000" w:rsidRPr="00000000">
        <w:rPr>
          <w:rtl w:val="0"/>
        </w:rPr>
      </w:r>
    </w:p>
    <w:p w:rsidR="00000000" w:rsidDel="00000000" w:rsidP="00000000" w:rsidRDefault="00000000" w:rsidRPr="00000000" w14:paraId="000000F9">
      <w:pPr>
        <w:ind w:left="0" w:firstLine="0"/>
        <w:contextualSpacing w:val="0"/>
        <w:rPr/>
      </w:pPr>
      <w:r w:rsidDel="00000000" w:rsidR="00000000" w:rsidRPr="00000000">
        <w:rPr>
          <w:u w:val="single"/>
          <w:rtl w:val="0"/>
        </w:rPr>
        <w:t xml:space="preserve">Spatiotemporal Structure of Brain Network</w:t>
      </w:r>
      <w:r w:rsidDel="00000000" w:rsidR="00000000" w:rsidRPr="00000000">
        <w:rPr>
          <w:rtl w:val="0"/>
        </w:rPr>
        <w:t xml:space="preserve"> - interactions between brain areas mediated by myelinated axonal fibers - parcellation template shows distinct neural regions </w:t>
      </w:r>
    </w:p>
    <w:p w:rsidR="00000000" w:rsidDel="00000000" w:rsidP="00000000" w:rsidRDefault="00000000" w:rsidRPr="00000000" w14:paraId="000000FA">
      <w:pPr>
        <w:ind w:left="0" w:firstLine="0"/>
        <w:contextualSpacing w:val="0"/>
        <w:rPr/>
      </w:pPr>
      <w:r w:rsidDel="00000000" w:rsidR="00000000" w:rsidRPr="00000000">
        <w:rPr>
          <w:rtl w:val="0"/>
        </w:rPr>
      </w:r>
    </w:p>
    <w:p w:rsidR="00000000" w:rsidDel="00000000" w:rsidP="00000000" w:rsidRDefault="00000000" w:rsidRPr="00000000" w14:paraId="000000FB">
      <w:pPr>
        <w:ind w:left="0" w:firstLine="0"/>
        <w:contextualSpacing w:val="0"/>
        <w:rPr/>
      </w:pPr>
      <w:r w:rsidDel="00000000" w:rsidR="00000000" w:rsidRPr="00000000">
        <w:rPr>
          <w:u w:val="single"/>
          <w:rtl w:val="0"/>
        </w:rPr>
        <w:t xml:space="preserve">Nature of Sensation and Perception</w:t>
      </w:r>
      <w:r w:rsidDel="00000000" w:rsidR="00000000" w:rsidRPr="00000000">
        <w:rPr>
          <w:rtl w:val="0"/>
        </w:rPr>
        <w:t xml:space="preserve"> - only input brain receives from the world is a series of action potentials which get passed along neurons in various sensory pathways - understanding of how nerves can turn energy such as light waves into nerve impulses </w:t>
      </w:r>
    </w:p>
    <w:p w:rsidR="00000000" w:rsidDel="00000000" w:rsidP="00000000" w:rsidRDefault="00000000" w:rsidRPr="00000000" w14:paraId="000000FC">
      <w:pPr>
        <w:ind w:left="0" w:firstLine="0"/>
        <w:contextualSpacing w:val="0"/>
        <w:rPr/>
      </w:pPr>
      <w:r w:rsidDel="00000000" w:rsidR="00000000" w:rsidRPr="00000000">
        <w:rPr>
          <w:rtl w:val="0"/>
        </w:rPr>
      </w:r>
    </w:p>
    <w:p w:rsidR="00000000" w:rsidDel="00000000" w:rsidP="00000000" w:rsidRDefault="00000000" w:rsidRPr="00000000" w14:paraId="000000FD">
      <w:pPr>
        <w:ind w:left="0" w:firstLine="0"/>
        <w:contextualSpacing w:val="0"/>
        <w:rPr/>
      </w:pPr>
      <w:r w:rsidDel="00000000" w:rsidR="00000000" w:rsidRPr="00000000">
        <w:rPr>
          <w:u w:val="single"/>
          <w:rtl w:val="0"/>
        </w:rPr>
        <w:t xml:space="preserve">Sensory Receptors</w:t>
      </w:r>
      <w:r w:rsidDel="00000000" w:rsidR="00000000" w:rsidRPr="00000000">
        <w:rPr>
          <w:rtl w:val="0"/>
        </w:rPr>
        <w:t xml:space="preserve"> - specialized cells that transduce or convert sensory energy (light, pressure, sound) into neural activity - each sensory system receptors are designed to respond to only a narrow band of energy </w:t>
      </w:r>
    </w:p>
    <w:p w:rsidR="00000000" w:rsidDel="00000000" w:rsidP="00000000" w:rsidRDefault="00000000" w:rsidRPr="00000000" w14:paraId="000000FE">
      <w:pPr>
        <w:ind w:left="0" w:firstLine="0"/>
        <w:contextualSpacing w:val="0"/>
        <w:rPr/>
      </w:pPr>
      <w:r w:rsidDel="00000000" w:rsidR="00000000" w:rsidRPr="00000000">
        <w:rPr>
          <w:rtl w:val="0"/>
        </w:rPr>
      </w:r>
    </w:p>
    <w:p w:rsidR="00000000" w:rsidDel="00000000" w:rsidP="00000000" w:rsidRDefault="00000000" w:rsidRPr="00000000" w14:paraId="000000FF">
      <w:pPr>
        <w:ind w:left="0" w:firstLine="0"/>
        <w:contextualSpacing w:val="0"/>
        <w:rPr/>
      </w:pPr>
      <w:r w:rsidDel="00000000" w:rsidR="00000000" w:rsidRPr="00000000">
        <w:rPr>
          <w:u w:val="single"/>
          <w:rtl w:val="0"/>
        </w:rPr>
        <w:t xml:space="preserve">Sensation vs Perception</w:t>
      </w:r>
      <w:r w:rsidDel="00000000" w:rsidR="00000000" w:rsidRPr="00000000">
        <w:rPr>
          <w:rtl w:val="0"/>
        </w:rPr>
        <w:t xml:space="preserve"> - sensation is the registration of physical stimuli from the environment by sensory organs - perception is the interpretation of sensation by the brain (subjective) - </w:t>
      </w:r>
    </w:p>
    <w:p w:rsidR="00000000" w:rsidDel="00000000" w:rsidP="00000000" w:rsidRDefault="00000000" w:rsidRPr="00000000" w14:paraId="00000100">
      <w:pPr>
        <w:ind w:left="0" w:firstLine="0"/>
        <w:contextualSpacing w:val="0"/>
        <w:rPr/>
      </w:pPr>
      <w:r w:rsidDel="00000000" w:rsidR="00000000" w:rsidRPr="00000000">
        <w:rPr>
          <w:rtl w:val="0"/>
        </w:rPr>
      </w:r>
    </w:p>
    <w:p w:rsidR="00000000" w:rsidDel="00000000" w:rsidP="00000000" w:rsidRDefault="00000000" w:rsidRPr="00000000" w14:paraId="00000101">
      <w:pPr>
        <w:ind w:left="0" w:firstLine="0"/>
        <w:contextualSpacing w:val="0"/>
        <w:rPr/>
      </w:pPr>
      <w:r w:rsidDel="00000000" w:rsidR="00000000" w:rsidRPr="00000000">
        <w:rPr>
          <w:u w:val="single"/>
          <w:rtl w:val="0"/>
        </w:rPr>
        <w:t xml:space="preserve">Visual System</w:t>
      </w:r>
      <w:r w:rsidDel="00000000" w:rsidR="00000000" w:rsidRPr="00000000">
        <w:rPr>
          <w:rtl w:val="0"/>
        </w:rPr>
        <w:t xml:space="preserve"> - primary sensory experience - far more of human brain is dedicated to vision than any other sense </w:t>
      </w:r>
    </w:p>
    <w:p w:rsidR="00000000" w:rsidDel="00000000" w:rsidP="00000000" w:rsidRDefault="00000000" w:rsidRPr="00000000" w14:paraId="00000102">
      <w:pPr>
        <w:ind w:left="0" w:firstLine="0"/>
        <w:contextualSpacing w:val="0"/>
        <w:rPr/>
      </w:pPr>
      <w:r w:rsidDel="00000000" w:rsidR="00000000" w:rsidRPr="00000000">
        <w:rPr>
          <w:rtl w:val="0"/>
        </w:rPr>
      </w:r>
    </w:p>
    <w:p w:rsidR="00000000" w:rsidDel="00000000" w:rsidP="00000000" w:rsidRDefault="00000000" w:rsidRPr="00000000" w14:paraId="00000103">
      <w:pPr>
        <w:ind w:left="0" w:firstLine="0"/>
        <w:contextualSpacing w:val="0"/>
        <w:rPr/>
      </w:pPr>
      <w:r w:rsidDel="00000000" w:rsidR="00000000" w:rsidRPr="00000000">
        <w:rPr>
          <w:u w:val="single"/>
          <w:rtl w:val="0"/>
        </w:rPr>
        <w:t xml:space="preserve">Eye Anatomy</w:t>
      </w:r>
      <w:r w:rsidDel="00000000" w:rsidR="00000000" w:rsidRPr="00000000">
        <w:rPr>
          <w:rtl w:val="0"/>
        </w:rPr>
        <w:t xml:space="preserve"> - cornea (clear outer cover) - lens (focuses light) - retina (light energy initiated neural activity - light sensitive surface at back of eye - has different photoreceptors) - fovea (center of retina with tons of cones (high acuity) - receptive field) - </w:t>
      </w:r>
      <w:r w:rsidDel="00000000" w:rsidR="00000000" w:rsidRPr="00000000">
        <w:rPr>
          <w:b w:val="1"/>
          <w:rtl w:val="0"/>
        </w:rPr>
        <w:t xml:space="preserve">retinal ganglion cells</w:t>
      </w:r>
      <w:r w:rsidDel="00000000" w:rsidR="00000000" w:rsidRPr="00000000">
        <w:rPr>
          <w:rtl w:val="0"/>
        </w:rPr>
        <w:t xml:space="preserve"> - </w:t>
      </w:r>
    </w:p>
    <w:p w:rsidR="00000000" w:rsidDel="00000000" w:rsidP="00000000" w:rsidRDefault="00000000" w:rsidRPr="00000000" w14:paraId="00000104">
      <w:pPr>
        <w:ind w:left="0" w:firstLine="0"/>
        <w:contextualSpacing w:val="0"/>
        <w:rPr/>
      </w:pPr>
      <w:r w:rsidDel="00000000" w:rsidR="00000000" w:rsidRPr="00000000">
        <w:rPr>
          <w:rtl w:val="0"/>
        </w:rPr>
      </w:r>
    </w:p>
    <w:p w:rsidR="00000000" w:rsidDel="00000000" w:rsidP="00000000" w:rsidRDefault="00000000" w:rsidRPr="00000000" w14:paraId="00000105">
      <w:pPr>
        <w:ind w:left="0" w:firstLine="0"/>
        <w:contextualSpacing w:val="0"/>
        <w:rPr/>
      </w:pPr>
      <w:r w:rsidDel="00000000" w:rsidR="00000000" w:rsidRPr="00000000">
        <w:rPr>
          <w:u w:val="single"/>
          <w:rtl w:val="0"/>
        </w:rPr>
        <w:t xml:space="preserve">Photoreceptors</w:t>
      </w:r>
      <w:r w:rsidDel="00000000" w:rsidR="00000000" w:rsidRPr="00000000">
        <w:rPr>
          <w:rtl w:val="0"/>
        </w:rPr>
        <w:t xml:space="preserve"> - rods (more numerous than cones - sensitive to low levels of light - dim light - used mainly for night vision - only one type of pigment) - cones (responsive to bright light - colour and high visual acuity - located in fovea - red, green and blue pigment) - all photoreceptors have an outer segment filled with stacks of membranes that contain the visual pigment- inner segment contains cell body(nucleus),  mitochondria, ribosomes and membranes where opsin molecules are assembled and passed to be apart of the outer segment - synaptic terminal where neurotransmission to second order neurons occur</w:t>
      </w:r>
    </w:p>
    <w:p w:rsidR="00000000" w:rsidDel="00000000" w:rsidP="00000000" w:rsidRDefault="00000000" w:rsidRPr="00000000" w14:paraId="00000106">
      <w:pPr>
        <w:ind w:left="0" w:firstLine="0"/>
        <w:contextualSpacing w:val="0"/>
        <w:rPr/>
      </w:pPr>
      <w:r w:rsidDel="00000000" w:rsidR="00000000" w:rsidRPr="00000000">
        <w:rPr>
          <w:rtl w:val="0"/>
        </w:rPr>
      </w:r>
    </w:p>
    <w:p w:rsidR="00000000" w:rsidDel="00000000" w:rsidP="00000000" w:rsidRDefault="00000000" w:rsidRPr="00000000" w14:paraId="00000107">
      <w:pPr>
        <w:ind w:left="0" w:firstLine="0"/>
        <w:contextualSpacing w:val="0"/>
        <w:rPr/>
      </w:pPr>
      <w:r w:rsidDel="00000000" w:rsidR="00000000" w:rsidRPr="00000000">
        <w:rPr>
          <w:u w:val="single"/>
          <w:rtl w:val="0"/>
        </w:rPr>
        <w:t xml:space="preserve">Visual Pathways</w:t>
      </w:r>
      <w:r w:rsidDel="00000000" w:rsidR="00000000" w:rsidRPr="00000000">
        <w:rPr>
          <w:rtl w:val="0"/>
        </w:rPr>
        <w:t xml:space="preserve"> - geniculostriate system (projections from retina to lateral geniculate nucleus to the visual cortex) - tectopulvinar system (projections from the retina to superior colliculus to the pulvinar thalamus to the parietal and temporal visual areas) - retinohypothalamic tract (synapses in the tiny suprachiasmatic nucleus (SCN) in the hypothalamus - plays a role in regulating circadian rhythms and pupillary reflex) </w:t>
      </w:r>
    </w:p>
    <w:p w:rsidR="00000000" w:rsidDel="00000000" w:rsidP="00000000" w:rsidRDefault="00000000" w:rsidRPr="00000000" w14:paraId="00000108">
      <w:pPr>
        <w:ind w:left="0" w:firstLine="0"/>
        <w:contextualSpacing w:val="0"/>
        <w:rPr/>
      </w:pPr>
      <w:r w:rsidDel="00000000" w:rsidR="00000000" w:rsidRPr="00000000">
        <w:rPr>
          <w:rtl w:val="0"/>
        </w:rPr>
      </w:r>
    </w:p>
    <w:p w:rsidR="00000000" w:rsidDel="00000000" w:rsidP="00000000" w:rsidRDefault="00000000" w:rsidRPr="00000000" w14:paraId="00000109">
      <w:pPr>
        <w:ind w:left="0" w:firstLine="0"/>
        <w:contextualSpacing w:val="0"/>
        <w:rPr/>
      </w:pPr>
      <w:r w:rsidDel="00000000" w:rsidR="00000000" w:rsidRPr="00000000">
        <w:rPr>
          <w:u w:val="single"/>
          <w:rtl w:val="0"/>
        </w:rPr>
        <w:t xml:space="preserve">Dorsal VIsual Stream</w:t>
      </w:r>
      <w:r w:rsidDel="00000000" w:rsidR="00000000" w:rsidRPr="00000000">
        <w:rPr>
          <w:rtl w:val="0"/>
        </w:rPr>
        <w:t xml:space="preserve"> - originates in occipital cortex and project to the parietal cortex - the “how” pathway - how action is to be guided towards objects</w:t>
      </w:r>
    </w:p>
    <w:p w:rsidR="00000000" w:rsidDel="00000000" w:rsidP="00000000" w:rsidRDefault="00000000" w:rsidRPr="00000000" w14:paraId="0000010A">
      <w:pPr>
        <w:ind w:left="0" w:firstLine="0"/>
        <w:contextualSpacing w:val="0"/>
        <w:rPr/>
      </w:pPr>
      <w:r w:rsidDel="00000000" w:rsidR="00000000" w:rsidRPr="00000000">
        <w:rPr>
          <w:rtl w:val="0"/>
        </w:rPr>
      </w:r>
    </w:p>
    <w:p w:rsidR="00000000" w:rsidDel="00000000" w:rsidP="00000000" w:rsidRDefault="00000000" w:rsidRPr="00000000" w14:paraId="0000010B">
      <w:pPr>
        <w:ind w:left="0" w:firstLine="0"/>
        <w:contextualSpacing w:val="0"/>
        <w:rPr/>
      </w:pPr>
      <w:r w:rsidDel="00000000" w:rsidR="00000000" w:rsidRPr="00000000">
        <w:rPr>
          <w:u w:val="single"/>
          <w:rtl w:val="0"/>
        </w:rPr>
        <w:t xml:space="preserve">Ventral VIsual Stream</w:t>
      </w:r>
      <w:r w:rsidDel="00000000" w:rsidR="00000000" w:rsidRPr="00000000">
        <w:rPr>
          <w:rtl w:val="0"/>
        </w:rPr>
        <w:t xml:space="preserve"> - pathway the originates in occipital cortex and projects to the temporal cortex - the “what” pathway - identifies what an object is </w:t>
      </w:r>
    </w:p>
    <w:p w:rsidR="00000000" w:rsidDel="00000000" w:rsidP="00000000" w:rsidRDefault="00000000" w:rsidRPr="00000000" w14:paraId="0000010C">
      <w:pPr>
        <w:ind w:left="0" w:firstLine="0"/>
        <w:contextualSpacing w:val="0"/>
        <w:rPr/>
      </w:pPr>
      <w:r w:rsidDel="00000000" w:rsidR="00000000" w:rsidRPr="00000000">
        <w:rPr>
          <w:rtl w:val="0"/>
        </w:rPr>
      </w:r>
    </w:p>
    <w:p w:rsidR="00000000" w:rsidDel="00000000" w:rsidP="00000000" w:rsidRDefault="00000000" w:rsidRPr="00000000" w14:paraId="0000010D">
      <w:pPr>
        <w:ind w:left="0" w:firstLine="0"/>
        <w:contextualSpacing w:val="0"/>
        <w:rPr/>
      </w:pPr>
      <w:r w:rsidDel="00000000" w:rsidR="00000000" w:rsidRPr="00000000">
        <w:rPr>
          <w:u w:val="single"/>
          <w:rtl w:val="0"/>
        </w:rPr>
        <w:t xml:space="preserve">Auditory System</w:t>
      </w:r>
      <w:r w:rsidDel="00000000" w:rsidR="00000000" w:rsidRPr="00000000">
        <w:rPr>
          <w:rtl w:val="0"/>
        </w:rPr>
        <w:t xml:space="preserve"> - pinna (external funnel like structure designed to catch sound waves and deflect them into ear canal) - external ear canal (amplifies sound waves and directs them to eardrum) - middle ear (air filled chamber that comprises the ossicles) - cochlea (fluid filled inner ear structure that contains auditory receptor cells) - organ of corti (receptor cells and cells that support them (similar to retina)) - basilar membrane (receptor surface in the cochlea that transduces sound waves into neural activity) - hair cells (sensory neurons in the cochlea tipped by cilia - when stimulated by waves in the cochlear fluid, the outer hair cells generate graded potentials in the inner hair cells) </w:t>
      </w:r>
    </w:p>
    <w:p w:rsidR="00000000" w:rsidDel="00000000" w:rsidP="00000000" w:rsidRDefault="00000000" w:rsidRPr="00000000" w14:paraId="0000010E">
      <w:pPr>
        <w:ind w:left="0" w:firstLine="0"/>
        <w:contextualSpacing w:val="0"/>
        <w:rPr/>
      </w:pPr>
      <w:r w:rsidDel="00000000" w:rsidR="00000000" w:rsidRPr="00000000">
        <w:rPr>
          <w:rtl w:val="0"/>
        </w:rPr>
      </w:r>
    </w:p>
    <w:p w:rsidR="00000000" w:rsidDel="00000000" w:rsidP="00000000" w:rsidRDefault="00000000" w:rsidRPr="00000000" w14:paraId="0000010F">
      <w:pPr>
        <w:ind w:left="0" w:firstLine="0"/>
        <w:contextualSpacing w:val="0"/>
        <w:rPr/>
      </w:pPr>
      <w:r w:rsidDel="00000000" w:rsidR="00000000" w:rsidRPr="00000000">
        <w:rPr>
          <w:u w:val="single"/>
          <w:rtl w:val="0"/>
        </w:rPr>
        <w:t xml:space="preserve">Transducing Sound Waves into Neural Activity</w:t>
      </w:r>
      <w:r w:rsidDel="00000000" w:rsidR="00000000" w:rsidRPr="00000000">
        <w:rPr>
          <w:rtl w:val="0"/>
        </w:rPr>
        <w:t xml:space="preserve"> - takes place in the hair cells - movement of basilar membrane stimulates the hair cells via bending and shearing action - movement of cilia on hair cells changes the membrane potential and alters neurotransmitter release - </w:t>
      </w:r>
    </w:p>
    <w:p w:rsidR="00000000" w:rsidDel="00000000" w:rsidP="00000000" w:rsidRDefault="00000000" w:rsidRPr="00000000" w14:paraId="00000110">
      <w:pPr>
        <w:ind w:left="0" w:firstLine="0"/>
        <w:contextualSpacing w:val="0"/>
        <w:rPr/>
      </w:pPr>
      <w:r w:rsidDel="00000000" w:rsidR="00000000" w:rsidRPr="00000000">
        <w:rPr>
          <w:rtl w:val="0"/>
        </w:rPr>
      </w:r>
    </w:p>
    <w:p w:rsidR="00000000" w:rsidDel="00000000" w:rsidP="00000000" w:rsidRDefault="00000000" w:rsidRPr="00000000" w14:paraId="00000111">
      <w:pPr>
        <w:ind w:left="0" w:firstLine="0"/>
        <w:contextualSpacing w:val="0"/>
        <w:rPr/>
      </w:pPr>
      <w:r w:rsidDel="00000000" w:rsidR="00000000" w:rsidRPr="00000000">
        <w:rPr>
          <w:u w:val="single"/>
          <w:rtl w:val="0"/>
        </w:rPr>
        <w:t xml:space="preserve">Pathways to Auditory Cortex</w:t>
      </w:r>
      <w:r w:rsidDel="00000000" w:rsidR="00000000" w:rsidRPr="00000000">
        <w:rPr>
          <w:rtl w:val="0"/>
        </w:rPr>
        <w:t xml:space="preserve"> </w:t>
      </w:r>
      <w:r w:rsidDel="00000000" w:rsidR="00000000" w:rsidRPr="00000000">
        <w:rPr>
          <w:rtl w:val="0"/>
        </w:rPr>
        <w:t xml:space="preserve">- inner hair cells synapse onto bipolar cells  that form the auditory nerve - broca’s area (motor programs to talk are stored here) </w:t>
      </w:r>
    </w:p>
    <w:p w:rsidR="00000000" w:rsidDel="00000000" w:rsidP="00000000" w:rsidRDefault="00000000" w:rsidRPr="00000000" w14:paraId="00000112">
      <w:pPr>
        <w:ind w:left="0" w:firstLine="0"/>
        <w:contextualSpacing w:val="0"/>
        <w:rPr/>
      </w:pPr>
      <w:r w:rsidDel="00000000" w:rsidR="00000000" w:rsidRPr="00000000">
        <w:rPr>
          <w:rtl w:val="0"/>
        </w:rPr>
      </w:r>
    </w:p>
    <w:p w:rsidR="00000000" w:rsidDel="00000000" w:rsidP="00000000" w:rsidRDefault="00000000" w:rsidRPr="00000000" w14:paraId="00000113">
      <w:pPr>
        <w:ind w:left="0" w:firstLine="0"/>
        <w:contextualSpacing w:val="0"/>
        <w:rPr/>
      </w:pPr>
      <w:r w:rsidDel="00000000" w:rsidR="00000000" w:rsidRPr="00000000">
        <w:rPr>
          <w:u w:val="single"/>
          <w:rtl w:val="0"/>
        </w:rPr>
        <w:t xml:space="preserve">Somatosensory System</w:t>
      </w:r>
      <w:r w:rsidDel="00000000" w:rsidR="00000000" w:rsidRPr="00000000">
        <w:rPr>
          <w:rtl w:val="0"/>
        </w:rPr>
        <w:t xml:space="preserve"> - tell us what the body is doing and what is happening in the environment by providing bodily sensation (touch, temp, pain, position in space) - has a closer relationship with movement than other senses do - areas with larger numbers of receptors are more sensitive to stimulation which allows for more accurate perception - has different types of receptors</w:t>
      </w:r>
    </w:p>
    <w:p w:rsidR="00000000" w:rsidDel="00000000" w:rsidP="00000000" w:rsidRDefault="00000000" w:rsidRPr="00000000" w14:paraId="00000114">
      <w:pPr>
        <w:ind w:left="0" w:firstLine="0"/>
        <w:contextualSpacing w:val="0"/>
        <w:rPr/>
      </w:pPr>
      <w:r w:rsidDel="00000000" w:rsidR="00000000" w:rsidRPr="00000000">
        <w:rPr>
          <w:rtl w:val="0"/>
        </w:rPr>
      </w:r>
    </w:p>
    <w:p w:rsidR="00000000" w:rsidDel="00000000" w:rsidP="00000000" w:rsidRDefault="00000000" w:rsidRPr="00000000" w14:paraId="00000115">
      <w:pPr>
        <w:ind w:left="0" w:firstLine="0"/>
        <w:contextualSpacing w:val="0"/>
        <w:rPr/>
      </w:pPr>
      <w:r w:rsidDel="00000000" w:rsidR="00000000" w:rsidRPr="00000000">
        <w:rPr>
          <w:u w:val="single"/>
          <w:rtl w:val="0"/>
        </w:rPr>
        <w:t xml:space="preserve">Nocioception</w:t>
      </w:r>
      <w:r w:rsidDel="00000000" w:rsidR="00000000" w:rsidRPr="00000000">
        <w:rPr>
          <w:rtl w:val="0"/>
        </w:rPr>
        <w:t xml:space="preserve"> - perception of pain, temperature and itching - free nerve endings are chemically activated - slow adaptation </w:t>
      </w:r>
    </w:p>
    <w:p w:rsidR="00000000" w:rsidDel="00000000" w:rsidP="00000000" w:rsidRDefault="00000000" w:rsidRPr="00000000" w14:paraId="00000116">
      <w:pPr>
        <w:ind w:left="0" w:firstLine="0"/>
        <w:contextualSpacing w:val="0"/>
        <w:rPr/>
      </w:pPr>
      <w:r w:rsidDel="00000000" w:rsidR="00000000" w:rsidRPr="00000000">
        <w:rPr>
          <w:rtl w:val="0"/>
        </w:rPr>
      </w:r>
    </w:p>
    <w:p w:rsidR="00000000" w:rsidDel="00000000" w:rsidP="00000000" w:rsidRDefault="00000000" w:rsidRPr="00000000" w14:paraId="00000117">
      <w:pPr>
        <w:ind w:left="0" w:firstLine="0"/>
        <w:contextualSpacing w:val="0"/>
        <w:rPr/>
      </w:pPr>
      <w:r w:rsidDel="00000000" w:rsidR="00000000" w:rsidRPr="00000000">
        <w:rPr>
          <w:u w:val="single"/>
          <w:rtl w:val="0"/>
        </w:rPr>
        <w:t xml:space="preserve">Hapsis</w:t>
      </w:r>
      <w:r w:rsidDel="00000000" w:rsidR="00000000" w:rsidRPr="00000000">
        <w:rPr>
          <w:rtl w:val="0"/>
        </w:rPr>
        <w:t xml:space="preserve"> - perceive fine touch and pressure and identify objects we grasp - activates my mechanical stimulation of hair tissue or capsule</w:t>
      </w:r>
    </w:p>
    <w:p w:rsidR="00000000" w:rsidDel="00000000" w:rsidP="00000000" w:rsidRDefault="00000000" w:rsidRPr="00000000" w14:paraId="00000118">
      <w:pPr>
        <w:ind w:left="0" w:firstLine="0"/>
        <w:contextualSpacing w:val="0"/>
        <w:rPr/>
      </w:pPr>
      <w:r w:rsidDel="00000000" w:rsidR="00000000" w:rsidRPr="00000000">
        <w:rPr>
          <w:rtl w:val="0"/>
        </w:rPr>
      </w:r>
    </w:p>
    <w:p w:rsidR="00000000" w:rsidDel="00000000" w:rsidP="00000000" w:rsidRDefault="00000000" w:rsidRPr="00000000" w14:paraId="00000119">
      <w:pPr>
        <w:ind w:left="0" w:firstLine="0"/>
        <w:contextualSpacing w:val="0"/>
        <w:rPr/>
      </w:pPr>
      <w:r w:rsidDel="00000000" w:rsidR="00000000" w:rsidRPr="00000000">
        <w:rPr>
          <w:u w:val="single"/>
          <w:rtl w:val="0"/>
        </w:rPr>
        <w:t xml:space="preserve">Proprioception</w:t>
      </w:r>
      <w:r w:rsidDel="00000000" w:rsidR="00000000" w:rsidRPr="00000000">
        <w:rPr>
          <w:rtl w:val="0"/>
        </w:rPr>
        <w:t xml:space="preserve"> - perception of the location and movement of the body - sensitive to the stretch of muscles and tendons as well as the movement of joints - rapid adaptation</w:t>
      </w:r>
    </w:p>
    <w:p w:rsidR="00000000" w:rsidDel="00000000" w:rsidP="00000000" w:rsidRDefault="00000000" w:rsidRPr="00000000" w14:paraId="0000011A">
      <w:pPr>
        <w:ind w:left="0" w:firstLine="0"/>
        <w:contextualSpacing w:val="0"/>
        <w:rPr/>
      </w:pPr>
      <w:r w:rsidDel="00000000" w:rsidR="00000000" w:rsidRPr="00000000">
        <w:rPr>
          <w:rtl w:val="0"/>
        </w:rPr>
      </w:r>
    </w:p>
    <w:p w:rsidR="00000000" w:rsidDel="00000000" w:rsidP="00000000" w:rsidRDefault="00000000" w:rsidRPr="00000000" w14:paraId="0000011B">
      <w:pPr>
        <w:ind w:left="0" w:firstLine="0"/>
        <w:contextualSpacing w:val="0"/>
        <w:rPr/>
      </w:pPr>
      <w:r w:rsidDel="00000000" w:rsidR="00000000" w:rsidRPr="00000000">
        <w:rPr>
          <w:u w:val="single"/>
          <w:rtl w:val="0"/>
        </w:rPr>
        <w:t xml:space="preserve">Rapidly Adapting Receptors</w:t>
      </w:r>
      <w:r w:rsidDel="00000000" w:rsidR="00000000" w:rsidRPr="00000000">
        <w:rPr>
          <w:rtl w:val="0"/>
        </w:rPr>
        <w:t xml:space="preserve"> - responds briefly to the beginning and end of a stimulus on the body (putting on a shirt, wearing it all day, then taking it off) - touch (meissner corpuscles), fluttering (pacinian corpuscle) and vibration (ruffini corpuscles)</w:t>
      </w:r>
    </w:p>
    <w:p w:rsidR="00000000" w:rsidDel="00000000" w:rsidP="00000000" w:rsidRDefault="00000000" w:rsidRPr="00000000" w14:paraId="0000011C">
      <w:pPr>
        <w:ind w:left="0" w:firstLine="0"/>
        <w:contextualSpacing w:val="0"/>
        <w:rPr/>
      </w:pPr>
      <w:r w:rsidDel="00000000" w:rsidR="00000000" w:rsidRPr="00000000">
        <w:rPr>
          <w:rtl w:val="0"/>
        </w:rPr>
      </w:r>
    </w:p>
    <w:p w:rsidR="00000000" w:rsidDel="00000000" w:rsidP="00000000" w:rsidRDefault="00000000" w:rsidRPr="00000000" w14:paraId="0000011D">
      <w:pPr>
        <w:ind w:left="0" w:firstLine="0"/>
        <w:contextualSpacing w:val="0"/>
        <w:rPr/>
      </w:pPr>
      <w:r w:rsidDel="00000000" w:rsidR="00000000" w:rsidRPr="00000000">
        <w:rPr>
          <w:u w:val="single"/>
          <w:rtl w:val="0"/>
        </w:rPr>
        <w:t xml:space="preserve">Slowly Adapting Receptor</w:t>
      </w:r>
      <w:r w:rsidDel="00000000" w:rsidR="00000000" w:rsidRPr="00000000">
        <w:rPr>
          <w:rtl w:val="0"/>
        </w:rPr>
        <w:t xml:space="preserve"> - responds as long as a sensory stimulus on the body (hand on hot plate) - serves protective function - nocioreceptors, merkel’s receptors and hair receptors</w:t>
      </w:r>
    </w:p>
    <w:p w:rsidR="00000000" w:rsidDel="00000000" w:rsidP="00000000" w:rsidRDefault="00000000" w:rsidRPr="00000000" w14:paraId="0000011E">
      <w:pPr>
        <w:ind w:left="0" w:firstLine="0"/>
        <w:contextualSpacing w:val="0"/>
        <w:rPr/>
      </w:pPr>
      <w:r w:rsidDel="00000000" w:rsidR="00000000" w:rsidRPr="00000000">
        <w:rPr>
          <w:rtl w:val="0"/>
        </w:rPr>
      </w:r>
    </w:p>
    <w:p w:rsidR="00000000" w:rsidDel="00000000" w:rsidP="00000000" w:rsidRDefault="00000000" w:rsidRPr="00000000" w14:paraId="0000011F">
      <w:pPr>
        <w:ind w:left="0" w:firstLine="0"/>
        <w:contextualSpacing w:val="0"/>
        <w:rPr/>
      </w:pPr>
      <w:r w:rsidDel="00000000" w:rsidR="00000000" w:rsidRPr="00000000">
        <w:rPr>
          <w:u w:val="single"/>
          <w:rtl w:val="0"/>
        </w:rPr>
        <w:t xml:space="preserve">Posterior/Dorsal Root Ganglion Neuron</w:t>
      </w:r>
      <w:r w:rsidDel="00000000" w:rsidR="00000000" w:rsidRPr="00000000">
        <w:rPr>
          <w:rtl w:val="0"/>
        </w:rPr>
        <w:t xml:space="preserve"> - dendrite and axon are continuous and carry sensory info from the skin to the CNS via the spinal cord - tip of dendrite is responsive to sensory stimulation - each spinal cord segment has one posterior root ganglion that contain many posterior root ganglion neurons - in the spinal cord neurons can synapse onto other neurons or continue up into the brain - </w:t>
      </w:r>
    </w:p>
    <w:p w:rsidR="00000000" w:rsidDel="00000000" w:rsidP="00000000" w:rsidRDefault="00000000" w:rsidRPr="00000000" w14:paraId="00000120">
      <w:pPr>
        <w:ind w:left="0" w:firstLine="0"/>
        <w:contextualSpacing w:val="0"/>
        <w:rPr/>
      </w:pPr>
      <w:r w:rsidDel="00000000" w:rsidR="00000000" w:rsidRPr="00000000">
        <w:rPr>
          <w:rtl w:val="0"/>
        </w:rPr>
      </w:r>
    </w:p>
    <w:p w:rsidR="00000000" w:rsidDel="00000000" w:rsidP="00000000" w:rsidRDefault="00000000" w:rsidRPr="00000000" w14:paraId="00000121">
      <w:pPr>
        <w:ind w:left="0" w:firstLine="0"/>
        <w:contextualSpacing w:val="0"/>
        <w:rPr/>
      </w:pPr>
      <w:r w:rsidDel="00000000" w:rsidR="00000000" w:rsidRPr="00000000">
        <w:rPr>
          <w:u w:val="single"/>
          <w:rtl w:val="0"/>
        </w:rPr>
        <w:t xml:space="preserve">Somatosensory Pathways to the Brain</w:t>
      </w:r>
      <w:r w:rsidDel="00000000" w:rsidR="00000000" w:rsidRPr="00000000">
        <w:rPr>
          <w:rtl w:val="0"/>
        </w:rPr>
        <w:t xml:space="preserve"> - has multiple pathways for different receptors- haptic-proprioceptive axons for touch and awareness ascend the spinal cord, and then cross the brainstem - nociceptive nerve fibers synapse with neurons whose axons cross to the contralateral side of the spinal cord before entering the brain </w:t>
      </w:r>
    </w:p>
    <w:p w:rsidR="00000000" w:rsidDel="00000000" w:rsidP="00000000" w:rsidRDefault="00000000" w:rsidRPr="00000000" w14:paraId="00000122">
      <w:pPr>
        <w:ind w:left="0" w:firstLine="0"/>
        <w:contextualSpacing w:val="0"/>
        <w:rPr/>
      </w:pPr>
      <w:r w:rsidDel="00000000" w:rsidR="00000000" w:rsidRPr="00000000">
        <w:rPr>
          <w:rtl w:val="0"/>
        </w:rPr>
      </w:r>
    </w:p>
    <w:p w:rsidR="00000000" w:rsidDel="00000000" w:rsidP="00000000" w:rsidRDefault="00000000" w:rsidRPr="00000000" w14:paraId="00000123">
      <w:pPr>
        <w:ind w:left="0" w:firstLine="0"/>
        <w:contextualSpacing w:val="0"/>
        <w:rPr/>
      </w:pPr>
      <w:r w:rsidDel="00000000" w:rsidR="00000000" w:rsidRPr="00000000">
        <w:rPr>
          <w:u w:val="single"/>
          <w:rtl w:val="0"/>
        </w:rPr>
        <w:t xml:space="preserve">Primary Somatosensory Cortex</w:t>
      </w:r>
      <w:r w:rsidDel="00000000" w:rsidR="00000000" w:rsidRPr="00000000">
        <w:rPr>
          <w:rtl w:val="0"/>
        </w:rPr>
        <w:t xml:space="preserve"> - receives projections from thalamus (brodmann areas 1,2,3) - begins process of constructing perceptions from somatosensory information </w:t>
      </w:r>
    </w:p>
    <w:p w:rsidR="00000000" w:rsidDel="00000000" w:rsidP="00000000" w:rsidRDefault="00000000" w:rsidRPr="00000000" w14:paraId="00000124">
      <w:pPr>
        <w:ind w:left="0" w:firstLine="0"/>
        <w:contextualSpacing w:val="0"/>
        <w:rPr/>
      </w:pPr>
      <w:r w:rsidDel="00000000" w:rsidR="00000000" w:rsidRPr="00000000">
        <w:rPr>
          <w:rtl w:val="0"/>
        </w:rPr>
      </w:r>
    </w:p>
    <w:p w:rsidR="00000000" w:rsidDel="00000000" w:rsidP="00000000" w:rsidRDefault="00000000" w:rsidRPr="00000000" w14:paraId="00000125">
      <w:pPr>
        <w:ind w:left="0" w:firstLine="0"/>
        <w:contextualSpacing w:val="0"/>
        <w:rPr/>
      </w:pPr>
      <w:r w:rsidDel="00000000" w:rsidR="00000000" w:rsidRPr="00000000">
        <w:rPr>
          <w:u w:val="single"/>
          <w:rtl w:val="0"/>
        </w:rPr>
        <w:t xml:space="preserve">Secondary Somatosensory Cortex</w:t>
      </w:r>
      <w:r w:rsidDel="00000000" w:rsidR="00000000" w:rsidRPr="00000000">
        <w:rPr>
          <w:rtl w:val="0"/>
        </w:rPr>
        <w:t xml:space="preserve"> - located behind the primary somatosensory cortex - brodmann's areas 5 and 7 - refines construction of perception and projects to the frontal cortex </w:t>
      </w:r>
    </w:p>
    <w:p w:rsidR="00000000" w:rsidDel="00000000" w:rsidP="00000000" w:rsidRDefault="00000000" w:rsidRPr="00000000" w14:paraId="00000126">
      <w:pPr>
        <w:ind w:left="0" w:firstLine="0"/>
        <w:contextualSpacing w:val="0"/>
        <w:rPr/>
      </w:pPr>
      <w:r w:rsidDel="00000000" w:rsidR="00000000" w:rsidRPr="00000000">
        <w:rPr>
          <w:rtl w:val="0"/>
        </w:rPr>
      </w:r>
    </w:p>
    <w:p w:rsidR="00000000" w:rsidDel="00000000" w:rsidP="00000000" w:rsidRDefault="00000000" w:rsidRPr="00000000" w14:paraId="00000127">
      <w:pPr>
        <w:ind w:left="0" w:firstLine="0"/>
        <w:contextualSpacing w:val="0"/>
        <w:rPr/>
      </w:pPr>
      <w:r w:rsidDel="00000000" w:rsidR="00000000" w:rsidRPr="00000000">
        <w:rPr>
          <w:u w:val="single"/>
          <w:rtl w:val="0"/>
        </w:rPr>
        <w:t xml:space="preserve">Somatosensory Cortex and Complex Movement</w:t>
      </w:r>
      <w:r w:rsidDel="00000000" w:rsidR="00000000" w:rsidRPr="00000000">
        <w:rPr>
          <w:rtl w:val="0"/>
        </w:rPr>
        <w:t xml:space="preserve"> - dorsal visual stream project  to the secondary somatosensory cortex, which then projects to the frontal cortex - visual info is integrates with somatosensory information to produce unconscious movement - secondary somatosensory cortex interacts with the ventral stream by providing conscious haptic information about the identity of objects</w:t>
      </w:r>
    </w:p>
    <w:p w:rsidR="00000000" w:rsidDel="00000000" w:rsidP="00000000" w:rsidRDefault="00000000" w:rsidRPr="00000000" w14:paraId="00000128">
      <w:pPr>
        <w:ind w:left="0" w:firstLine="0"/>
        <w:contextualSpacing w:val="0"/>
        <w:rPr/>
      </w:pPr>
      <w:r w:rsidDel="00000000" w:rsidR="00000000" w:rsidRPr="00000000">
        <w:rPr>
          <w:rtl w:val="0"/>
        </w:rPr>
      </w:r>
    </w:p>
    <w:p w:rsidR="00000000" w:rsidDel="00000000" w:rsidP="00000000" w:rsidRDefault="00000000" w:rsidRPr="00000000" w14:paraId="00000129">
      <w:pPr>
        <w:ind w:left="0" w:firstLine="0"/>
        <w:contextualSpacing w:val="0"/>
        <w:rPr/>
      </w:pPr>
      <w:r w:rsidDel="00000000" w:rsidR="00000000" w:rsidRPr="00000000">
        <w:rPr>
          <w:u w:val="single"/>
          <w:rtl w:val="0"/>
        </w:rPr>
        <w:t xml:space="preserve">Motor Sequences</w:t>
      </w:r>
      <w:r w:rsidDel="00000000" w:rsidR="00000000" w:rsidRPr="00000000">
        <w:rPr>
          <w:rtl w:val="0"/>
        </w:rPr>
        <w:t xml:space="preserve"> - modules preprogrammed by the brain produced as a unit - prefrontal cortex plans movements, premotor cortex organizes motor sequences, primary motor cortex produces specific movements </w:t>
      </w:r>
    </w:p>
    <w:p w:rsidR="00000000" w:rsidDel="00000000" w:rsidP="00000000" w:rsidRDefault="00000000" w:rsidRPr="00000000" w14:paraId="0000012A">
      <w:pPr>
        <w:ind w:left="0" w:firstLine="0"/>
        <w:contextualSpacing w:val="0"/>
        <w:rPr/>
      </w:pPr>
      <w:r w:rsidDel="00000000" w:rsidR="00000000" w:rsidRPr="00000000">
        <w:rPr>
          <w:rtl w:val="0"/>
        </w:rPr>
      </w:r>
    </w:p>
    <w:p w:rsidR="00000000" w:rsidDel="00000000" w:rsidP="00000000" w:rsidRDefault="00000000" w:rsidRPr="00000000" w14:paraId="0000012B">
      <w:pPr>
        <w:ind w:left="0" w:firstLine="0"/>
        <w:contextualSpacing w:val="0"/>
        <w:rPr>
          <w:b w:val="1"/>
        </w:rPr>
      </w:pPr>
      <w:r w:rsidDel="00000000" w:rsidR="00000000" w:rsidRPr="00000000">
        <w:rPr>
          <w:b w:val="1"/>
          <w:u w:val="single"/>
          <w:rtl w:val="0"/>
        </w:rPr>
        <w:t xml:space="preserve">November 20th</w:t>
      </w:r>
      <w:r w:rsidDel="00000000" w:rsidR="00000000" w:rsidRPr="00000000">
        <w:rPr>
          <w:rtl w:val="0"/>
        </w:rPr>
      </w:r>
    </w:p>
    <w:p w:rsidR="00000000" w:rsidDel="00000000" w:rsidP="00000000" w:rsidRDefault="00000000" w:rsidRPr="00000000" w14:paraId="0000012C">
      <w:pPr>
        <w:ind w:left="0" w:firstLine="0"/>
        <w:contextualSpacing w:val="0"/>
        <w:rPr>
          <w:b w:val="1"/>
        </w:rPr>
      </w:pPr>
      <w:r w:rsidDel="00000000" w:rsidR="00000000" w:rsidRPr="00000000">
        <w:rPr>
          <w:rtl w:val="0"/>
        </w:rPr>
      </w:r>
    </w:p>
    <w:p w:rsidR="00000000" w:rsidDel="00000000" w:rsidP="00000000" w:rsidRDefault="00000000" w:rsidRPr="00000000" w14:paraId="0000012D">
      <w:pPr>
        <w:ind w:left="0" w:firstLine="0"/>
        <w:contextualSpacing w:val="0"/>
        <w:rPr>
          <w:u w:val="single"/>
        </w:rPr>
      </w:pPr>
      <w:r w:rsidDel="00000000" w:rsidR="00000000" w:rsidRPr="00000000">
        <w:rPr>
          <w:u w:val="single"/>
          <w:rtl w:val="0"/>
        </w:rPr>
        <w:t xml:space="preserve">Mechanisms of DIrect vs. Indirect Synaptic Transmission</w:t>
      </w:r>
    </w:p>
    <w:p w:rsidR="00000000" w:rsidDel="00000000" w:rsidP="00000000" w:rsidRDefault="00000000" w:rsidRPr="00000000" w14:paraId="0000012E">
      <w:pPr>
        <w:numPr>
          <w:ilvl w:val="0"/>
          <w:numId w:val="2"/>
        </w:numPr>
        <w:ind w:left="720" w:hanging="360"/>
        <w:rPr>
          <w:u w:val="none"/>
        </w:rPr>
      </w:pPr>
      <w:r w:rsidDel="00000000" w:rsidR="00000000" w:rsidRPr="00000000">
        <w:rPr>
          <w:rtl w:val="0"/>
        </w:rPr>
        <w:t xml:space="preserve">Direct - signal molecule activates ionotropic receptor - a ligand-activated ion channel</w:t>
      </w:r>
    </w:p>
    <w:p w:rsidR="00000000" w:rsidDel="00000000" w:rsidP="00000000" w:rsidRDefault="00000000" w:rsidRPr="00000000" w14:paraId="0000012F">
      <w:pPr>
        <w:numPr>
          <w:ilvl w:val="0"/>
          <w:numId w:val="2"/>
        </w:numPr>
        <w:ind w:left="720" w:hanging="360"/>
        <w:rPr>
          <w:u w:val="none"/>
        </w:rPr>
      </w:pPr>
      <w:r w:rsidDel="00000000" w:rsidR="00000000" w:rsidRPr="00000000">
        <w:rPr>
          <w:rtl w:val="0"/>
        </w:rPr>
        <w:t xml:space="preserve">Indirect - signal activates metabotropic receptor - activate second messenger signalling pathways that influence the opening and closing on ion channels </w:t>
      </w:r>
    </w:p>
    <w:p w:rsidR="00000000" w:rsidDel="00000000" w:rsidP="00000000" w:rsidRDefault="00000000" w:rsidRPr="00000000" w14:paraId="00000130">
      <w:pPr>
        <w:ind w:left="0" w:firstLine="0"/>
        <w:contextualSpacing w:val="0"/>
        <w:rPr>
          <w:u w:val="single"/>
        </w:rPr>
      </w:pPr>
      <w:r w:rsidDel="00000000" w:rsidR="00000000" w:rsidRPr="00000000">
        <w:rPr>
          <w:rtl w:val="0"/>
        </w:rPr>
      </w:r>
    </w:p>
    <w:p w:rsidR="00000000" w:rsidDel="00000000" w:rsidP="00000000" w:rsidRDefault="00000000" w:rsidRPr="00000000" w14:paraId="00000131">
      <w:pPr>
        <w:ind w:left="0" w:firstLine="0"/>
        <w:contextualSpacing w:val="0"/>
        <w:rPr/>
      </w:pPr>
      <w:r w:rsidDel="00000000" w:rsidR="00000000" w:rsidRPr="00000000">
        <w:rPr>
          <w:u w:val="single"/>
          <w:rtl w:val="0"/>
        </w:rPr>
        <w:t xml:space="preserve">Structure of G-Protein Coupled Receptors</w:t>
      </w:r>
      <w:r w:rsidDel="00000000" w:rsidR="00000000" w:rsidRPr="00000000">
        <w:rPr>
          <w:rtl w:val="0"/>
        </w:rPr>
        <w:t xml:space="preserve"> - 7 transmembrane domains - extracellular amino terminus and the intracellular carboxyl terminus - 2nd and 3rd cytoplasmic loops mediate binding to the appropriate G protein - phosphorylation of sites often leads to changes in function (desensitization) - </w:t>
      </w:r>
    </w:p>
    <w:p w:rsidR="00000000" w:rsidDel="00000000" w:rsidP="00000000" w:rsidRDefault="00000000" w:rsidRPr="00000000" w14:paraId="00000132">
      <w:pPr>
        <w:ind w:left="0" w:firstLine="0"/>
        <w:contextualSpacing w:val="0"/>
        <w:rPr/>
      </w:pPr>
      <w:r w:rsidDel="00000000" w:rsidR="00000000" w:rsidRPr="00000000">
        <w:rPr>
          <w:rtl w:val="0"/>
        </w:rPr>
      </w:r>
    </w:p>
    <w:p w:rsidR="00000000" w:rsidDel="00000000" w:rsidP="00000000" w:rsidRDefault="00000000" w:rsidRPr="00000000" w14:paraId="00000133">
      <w:pPr>
        <w:ind w:left="0" w:firstLine="0"/>
        <w:contextualSpacing w:val="0"/>
        <w:rPr/>
      </w:pPr>
      <w:r w:rsidDel="00000000" w:rsidR="00000000" w:rsidRPr="00000000">
        <w:rPr>
          <w:u w:val="single"/>
          <w:rtl w:val="0"/>
        </w:rPr>
        <w:t xml:space="preserve">G Proteins</w:t>
      </w:r>
      <w:r w:rsidDel="00000000" w:rsidR="00000000" w:rsidRPr="00000000">
        <w:rPr>
          <w:rtl w:val="0"/>
        </w:rPr>
        <w:t xml:space="preserve"> - made up of three subunits - alpha, beta and gamma - numerous isoforms of each subunit - c terminus on receptor dictates what G-protein configuration binds - </w:t>
      </w:r>
    </w:p>
    <w:p w:rsidR="00000000" w:rsidDel="00000000" w:rsidP="00000000" w:rsidRDefault="00000000" w:rsidRPr="00000000" w14:paraId="00000134">
      <w:pPr>
        <w:ind w:left="0" w:firstLine="0"/>
        <w:contextualSpacing w:val="0"/>
        <w:rPr/>
      </w:pPr>
      <w:r w:rsidDel="00000000" w:rsidR="00000000" w:rsidRPr="00000000">
        <w:rPr>
          <w:rtl w:val="0"/>
        </w:rPr>
      </w:r>
    </w:p>
    <w:p w:rsidR="00000000" w:rsidDel="00000000" w:rsidP="00000000" w:rsidRDefault="00000000" w:rsidRPr="00000000" w14:paraId="00000135">
      <w:pPr>
        <w:ind w:left="0" w:firstLine="0"/>
        <w:contextualSpacing w:val="0"/>
        <w:rPr/>
      </w:pPr>
      <w:r w:rsidDel="00000000" w:rsidR="00000000" w:rsidRPr="00000000">
        <w:rPr>
          <w:u w:val="single"/>
          <w:rtl w:val="0"/>
        </w:rPr>
        <w:t xml:space="preserve">G Protein Cycle</w:t>
      </w:r>
      <w:r w:rsidDel="00000000" w:rsidR="00000000" w:rsidRPr="00000000">
        <w:rPr>
          <w:rtl w:val="0"/>
        </w:rPr>
        <w:t xml:space="preserve"> - at rest, guanosine diphosphate is bound to the alpha subunit and the 3 subunits are associated as a trimer - binding of ligand to receptor allows guanosine triphosphate to replace GDP on alpha subunit to dissociate the trimer - free alpha and beta subunits move away from each other and bind to and modulate the activity of target proteins - lifetimes activated G protein subunits is modulated and limited by GTPase-activating proteins - GAP’s influence the rate at which GTP bound to the alpha subunit is hydrolyzed - exchange of GDP with GTP due to ligand bonding - alpha subunit contains GTPase activity that hydrolyzes GTP back to GDP </w:t>
      </w:r>
    </w:p>
    <w:p w:rsidR="00000000" w:rsidDel="00000000" w:rsidP="00000000" w:rsidRDefault="00000000" w:rsidRPr="00000000" w14:paraId="00000136">
      <w:pPr>
        <w:ind w:left="0" w:firstLine="0"/>
        <w:contextualSpacing w:val="0"/>
        <w:rPr/>
      </w:pPr>
      <w:r w:rsidDel="00000000" w:rsidR="00000000" w:rsidRPr="00000000">
        <w:rPr>
          <w:rtl w:val="0"/>
        </w:rPr>
      </w:r>
    </w:p>
    <w:p w:rsidR="00000000" w:rsidDel="00000000" w:rsidP="00000000" w:rsidRDefault="00000000" w:rsidRPr="00000000" w14:paraId="00000137">
      <w:pPr>
        <w:ind w:left="0" w:firstLine="0"/>
        <w:contextualSpacing w:val="0"/>
        <w:rPr/>
      </w:pPr>
      <w:r w:rsidDel="00000000" w:rsidR="00000000" w:rsidRPr="00000000">
        <w:rPr>
          <w:u w:val="single"/>
          <w:rtl w:val="0"/>
        </w:rPr>
        <w:t xml:space="preserve">Modulation of Ion Channel Function by Activated G Proteins</w:t>
      </w:r>
      <w:r w:rsidDel="00000000" w:rsidR="00000000" w:rsidRPr="00000000">
        <w:rPr>
          <w:rtl w:val="0"/>
        </w:rPr>
        <w:t xml:space="preserve"> - beta-gamma complex may interact directly with an ion channel to open to close (through indirect signalling) - GTP bound alpha unit may activate one or more enzymes to alter ion channel activity indirectly through second messenger systems </w:t>
      </w:r>
    </w:p>
    <w:p w:rsidR="00000000" w:rsidDel="00000000" w:rsidP="00000000" w:rsidRDefault="00000000" w:rsidRPr="00000000" w14:paraId="00000138">
      <w:pPr>
        <w:ind w:left="0" w:firstLine="0"/>
        <w:contextualSpacing w:val="0"/>
        <w:rPr/>
      </w:pPr>
      <w:r w:rsidDel="00000000" w:rsidR="00000000" w:rsidRPr="00000000">
        <w:rPr>
          <w:rtl w:val="0"/>
        </w:rPr>
      </w:r>
    </w:p>
    <w:p w:rsidR="00000000" w:rsidDel="00000000" w:rsidP="00000000" w:rsidRDefault="00000000" w:rsidRPr="00000000" w14:paraId="00000139">
      <w:pPr>
        <w:ind w:left="0" w:firstLine="0"/>
        <w:contextualSpacing w:val="0"/>
        <w:rPr/>
      </w:pPr>
      <w:r w:rsidDel="00000000" w:rsidR="00000000" w:rsidRPr="00000000">
        <w:rPr>
          <w:u w:val="single"/>
          <w:rtl w:val="0"/>
        </w:rPr>
        <w:t xml:space="preserve">G Activation of Potassium Channels</w:t>
      </w:r>
      <w:r w:rsidDel="00000000" w:rsidR="00000000" w:rsidRPr="00000000">
        <w:rPr>
          <w:rtl w:val="0"/>
        </w:rPr>
        <w:t xml:space="preserve"> - potassium channels can be opened with the application of pure beta-gamma application - these subunits interact directly with channel</w:t>
      </w:r>
    </w:p>
    <w:p w:rsidR="00000000" w:rsidDel="00000000" w:rsidP="00000000" w:rsidRDefault="00000000" w:rsidRPr="00000000" w14:paraId="0000013A">
      <w:pPr>
        <w:ind w:left="0" w:firstLine="0"/>
        <w:contextualSpacing w:val="0"/>
        <w:rPr/>
      </w:pPr>
      <w:r w:rsidDel="00000000" w:rsidR="00000000" w:rsidRPr="00000000">
        <w:rPr>
          <w:rtl w:val="0"/>
        </w:rPr>
      </w:r>
    </w:p>
    <w:p w:rsidR="00000000" w:rsidDel="00000000" w:rsidP="00000000" w:rsidRDefault="00000000" w:rsidRPr="00000000" w14:paraId="0000013B">
      <w:pPr>
        <w:ind w:left="0" w:firstLine="0"/>
        <w:contextualSpacing w:val="0"/>
        <w:rPr/>
      </w:pPr>
      <w:r w:rsidDel="00000000" w:rsidR="00000000" w:rsidRPr="00000000">
        <w:rPr>
          <w:u w:val="single"/>
          <w:rtl w:val="0"/>
        </w:rPr>
        <w:t xml:space="preserve">Go Inhibition of Ca++ Channels Involved in Neurotransmission</w:t>
      </w:r>
      <w:r w:rsidDel="00000000" w:rsidR="00000000" w:rsidRPr="00000000">
        <w:rPr>
          <w:rtl w:val="0"/>
        </w:rPr>
        <w:t xml:space="preserve"> - activation of autoreceptors on terminam membrane by tonic neurotransmitter release - activated beta-gamma binds to Ca++ channels, closing them and inhibiting Ca++ influx thereby reducing transmitter release</w:t>
      </w:r>
    </w:p>
    <w:p w:rsidR="00000000" w:rsidDel="00000000" w:rsidP="00000000" w:rsidRDefault="00000000" w:rsidRPr="00000000" w14:paraId="0000013C">
      <w:pPr>
        <w:ind w:left="0" w:firstLine="0"/>
        <w:contextualSpacing w:val="0"/>
        <w:rPr/>
      </w:pPr>
      <w:r w:rsidDel="00000000" w:rsidR="00000000" w:rsidRPr="00000000">
        <w:rPr>
          <w:rtl w:val="0"/>
        </w:rPr>
      </w:r>
    </w:p>
    <w:p w:rsidR="00000000" w:rsidDel="00000000" w:rsidP="00000000" w:rsidRDefault="00000000" w:rsidRPr="00000000" w14:paraId="0000013D">
      <w:pPr>
        <w:ind w:left="0" w:firstLine="0"/>
        <w:contextualSpacing w:val="0"/>
        <w:rPr/>
      </w:pPr>
      <w:r w:rsidDel="00000000" w:rsidR="00000000" w:rsidRPr="00000000">
        <w:rPr>
          <w:u w:val="single"/>
          <w:rtl w:val="0"/>
        </w:rPr>
        <w:t xml:space="preserve">Regulation of Gene Transcription by Rises in cAMP Concentration</w:t>
      </w:r>
      <w:r w:rsidDel="00000000" w:rsidR="00000000" w:rsidRPr="00000000">
        <w:rPr>
          <w:rtl w:val="0"/>
        </w:rPr>
        <w:t xml:space="preserve"> - extracellular signal binds to Go-protein linked receptor - activates adenylyl cyclase which causes cAMP levels to rise - increased cAMP levels cause PKA levels to rise release catalytic subunits which transverse to the nucleus to phosphorylate CREB</w:t>
      </w:r>
    </w:p>
    <w:p w:rsidR="00000000" w:rsidDel="00000000" w:rsidP="00000000" w:rsidRDefault="00000000" w:rsidRPr="00000000" w14:paraId="0000013E">
      <w:pPr>
        <w:ind w:left="0" w:firstLine="0"/>
        <w:contextualSpacing w:val="0"/>
        <w:rPr/>
      </w:pPr>
      <w:r w:rsidDel="00000000" w:rsidR="00000000" w:rsidRPr="00000000">
        <w:rPr>
          <w:rtl w:val="0"/>
        </w:rPr>
      </w:r>
    </w:p>
    <w:p w:rsidR="00000000" w:rsidDel="00000000" w:rsidP="00000000" w:rsidRDefault="00000000" w:rsidRPr="00000000" w14:paraId="0000013F">
      <w:pPr>
        <w:ind w:left="0" w:firstLine="0"/>
        <w:contextualSpacing w:val="0"/>
        <w:rPr>
          <w:u w:val="single"/>
        </w:rPr>
      </w:pPr>
      <w:r w:rsidDel="00000000" w:rsidR="00000000" w:rsidRPr="00000000">
        <w:rPr>
          <w:b w:val="1"/>
          <w:u w:val="single"/>
          <w:rtl w:val="0"/>
        </w:rPr>
        <w:t xml:space="preserve">November 22nd</w:t>
      </w:r>
      <w:r w:rsidDel="00000000" w:rsidR="00000000" w:rsidRPr="00000000">
        <w:rPr>
          <w:rtl w:val="0"/>
        </w:rPr>
      </w:r>
    </w:p>
    <w:p w:rsidR="00000000" w:rsidDel="00000000" w:rsidP="00000000" w:rsidRDefault="00000000" w:rsidRPr="00000000" w14:paraId="00000140">
      <w:pPr>
        <w:ind w:left="0" w:firstLine="0"/>
        <w:contextualSpacing w:val="0"/>
        <w:rPr/>
      </w:pPr>
      <w:r w:rsidDel="00000000" w:rsidR="00000000" w:rsidRPr="00000000">
        <w:rPr>
          <w:rtl w:val="0"/>
        </w:rPr>
      </w:r>
    </w:p>
    <w:p w:rsidR="00000000" w:rsidDel="00000000" w:rsidP="00000000" w:rsidRDefault="00000000" w:rsidRPr="00000000" w14:paraId="00000141">
      <w:pPr>
        <w:ind w:left="0" w:firstLine="0"/>
        <w:contextualSpacing w:val="0"/>
        <w:rPr/>
      </w:pPr>
      <w:r w:rsidDel="00000000" w:rsidR="00000000" w:rsidRPr="00000000">
        <w:rPr>
          <w:u w:val="single"/>
          <w:rtl w:val="0"/>
        </w:rPr>
        <w:t xml:space="preserve">Layering of Cells in Retina</w:t>
      </w:r>
      <w:r w:rsidDel="00000000" w:rsidR="00000000" w:rsidRPr="00000000">
        <w:rPr>
          <w:rtl w:val="0"/>
        </w:rPr>
        <w:t xml:space="preserve"> - photoreceptors are farthest away from lens and pupil - rods for dim light, cones for daylight and colour - photoreceptors mostly connected to bipolar cells then ganglion cells - amacrine and horizontal cells are interneurons - only the ganglion and amacrine cells generate action potential - photoreceptors, horizontal cells and bipolar cells produce local grades signals</w:t>
      </w:r>
    </w:p>
    <w:p w:rsidR="00000000" w:rsidDel="00000000" w:rsidP="00000000" w:rsidRDefault="00000000" w:rsidRPr="00000000" w14:paraId="00000142">
      <w:pPr>
        <w:ind w:left="0" w:firstLine="0"/>
        <w:contextualSpacing w:val="0"/>
        <w:rPr/>
      </w:pPr>
      <w:r w:rsidDel="00000000" w:rsidR="00000000" w:rsidRPr="00000000">
        <w:rPr>
          <w:rtl w:val="0"/>
        </w:rPr>
      </w:r>
    </w:p>
    <w:p w:rsidR="00000000" w:rsidDel="00000000" w:rsidP="00000000" w:rsidRDefault="00000000" w:rsidRPr="00000000" w14:paraId="00000143">
      <w:pPr>
        <w:ind w:left="0" w:firstLine="0"/>
        <w:contextualSpacing w:val="0"/>
        <w:rPr/>
      </w:pPr>
      <w:r w:rsidDel="00000000" w:rsidR="00000000" w:rsidRPr="00000000">
        <w:rPr>
          <w:u w:val="single"/>
          <w:rtl w:val="0"/>
        </w:rPr>
        <w:t xml:space="preserve">Light Absorption by Visual Pigments in Outer Segment</w:t>
      </w:r>
      <w:r w:rsidDel="00000000" w:rsidR="00000000" w:rsidRPr="00000000">
        <w:rPr>
          <w:rtl w:val="0"/>
        </w:rPr>
        <w:t xml:space="preserve"> - rods concentrated in outer segment - rods are arranged in disks that are not contacting the membrane - cones infoldings are continuous with cell membranes - disks get replaces </w:t>
      </w:r>
    </w:p>
    <w:p w:rsidR="00000000" w:rsidDel="00000000" w:rsidP="00000000" w:rsidRDefault="00000000" w:rsidRPr="00000000" w14:paraId="00000144">
      <w:pPr>
        <w:ind w:left="0" w:firstLine="0"/>
        <w:contextualSpacing w:val="0"/>
        <w:rPr/>
      </w:pPr>
      <w:r w:rsidDel="00000000" w:rsidR="00000000" w:rsidRPr="00000000">
        <w:rPr>
          <w:rtl w:val="0"/>
        </w:rPr>
      </w:r>
    </w:p>
    <w:p w:rsidR="00000000" w:rsidDel="00000000" w:rsidP="00000000" w:rsidRDefault="00000000" w:rsidRPr="00000000" w14:paraId="00000145">
      <w:pPr>
        <w:ind w:left="0" w:firstLine="0"/>
        <w:contextualSpacing w:val="0"/>
        <w:rPr/>
      </w:pPr>
      <w:r w:rsidDel="00000000" w:rsidR="00000000" w:rsidRPr="00000000">
        <w:rPr>
          <w:u w:val="single"/>
          <w:rtl w:val="0"/>
        </w:rPr>
        <w:t xml:space="preserve">Rhodopsin</w:t>
      </w:r>
      <w:r w:rsidDel="00000000" w:rsidR="00000000" w:rsidRPr="00000000">
        <w:rPr>
          <w:rtl w:val="0"/>
        </w:rPr>
        <w:t xml:space="preserve"> - complex of large opsin protein and light absorbing retinal - opsin has 7 hydrophobic regions - carboxy terminal in cytoplasm - opsin is G-linked protein receptor</w:t>
      </w:r>
    </w:p>
    <w:p w:rsidR="00000000" w:rsidDel="00000000" w:rsidP="00000000" w:rsidRDefault="00000000" w:rsidRPr="00000000" w14:paraId="00000146">
      <w:pPr>
        <w:ind w:left="0" w:firstLine="0"/>
        <w:contextualSpacing w:val="0"/>
        <w:rPr/>
      </w:pPr>
      <w:r w:rsidDel="00000000" w:rsidR="00000000" w:rsidRPr="00000000">
        <w:rPr>
          <w:rtl w:val="0"/>
        </w:rPr>
      </w:r>
    </w:p>
    <w:p w:rsidR="00000000" w:rsidDel="00000000" w:rsidP="00000000" w:rsidRDefault="00000000" w:rsidRPr="00000000" w14:paraId="00000147">
      <w:pPr>
        <w:ind w:left="0" w:firstLine="0"/>
        <w:contextualSpacing w:val="0"/>
        <w:rPr/>
      </w:pPr>
      <w:r w:rsidDel="00000000" w:rsidR="00000000" w:rsidRPr="00000000">
        <w:rPr>
          <w:u w:val="single"/>
          <w:rtl w:val="0"/>
        </w:rPr>
        <w:t xml:space="preserve">Bleaching of Rhodopsin</w:t>
      </w:r>
      <w:r w:rsidDel="00000000" w:rsidR="00000000" w:rsidRPr="00000000">
        <w:rPr>
          <w:rtl w:val="0"/>
        </w:rPr>
        <w:t xml:space="preserve"> - photons of light change the retinal 3D shape - this change is called photoisomerization - metarhodopsin II is crucial for phototransduction, as it activates second messenger systems</w:t>
      </w:r>
    </w:p>
    <w:p w:rsidR="00000000" w:rsidDel="00000000" w:rsidP="00000000" w:rsidRDefault="00000000" w:rsidRPr="00000000" w14:paraId="00000148">
      <w:pPr>
        <w:ind w:left="0" w:firstLine="0"/>
        <w:contextualSpacing w:val="0"/>
        <w:rPr/>
      </w:pPr>
      <w:r w:rsidDel="00000000" w:rsidR="00000000" w:rsidRPr="00000000">
        <w:rPr>
          <w:rtl w:val="0"/>
        </w:rPr>
      </w:r>
    </w:p>
    <w:p w:rsidR="00000000" w:rsidDel="00000000" w:rsidP="00000000" w:rsidRDefault="00000000" w:rsidRPr="00000000" w14:paraId="00000149">
      <w:pPr>
        <w:ind w:left="0" w:firstLine="0"/>
        <w:contextualSpacing w:val="0"/>
        <w:rPr/>
      </w:pPr>
      <w:r w:rsidDel="00000000" w:rsidR="00000000" w:rsidRPr="00000000">
        <w:rPr>
          <w:u w:val="single"/>
          <w:rtl w:val="0"/>
        </w:rPr>
        <w:t xml:space="preserve">All-trans Retinal (Vitamin A)</w:t>
      </w:r>
      <w:r w:rsidDel="00000000" w:rsidR="00000000" w:rsidRPr="00000000">
        <w:rPr>
          <w:rtl w:val="0"/>
        </w:rPr>
        <w:t xml:space="preserve"> - all-trans retinal is the precursor for synthesis of 11-cis retinal - all-trans cannot be synthesized by humans and is consumed in the diet - vitamin A deficiencies can lead to night blindness</w:t>
      </w:r>
    </w:p>
    <w:p w:rsidR="00000000" w:rsidDel="00000000" w:rsidP="00000000" w:rsidRDefault="00000000" w:rsidRPr="00000000" w14:paraId="0000014A">
      <w:pPr>
        <w:ind w:left="0" w:firstLine="0"/>
        <w:contextualSpacing w:val="0"/>
        <w:rPr/>
      </w:pPr>
      <w:r w:rsidDel="00000000" w:rsidR="00000000" w:rsidRPr="00000000">
        <w:rPr>
          <w:rtl w:val="0"/>
        </w:rPr>
      </w:r>
    </w:p>
    <w:p w:rsidR="00000000" w:rsidDel="00000000" w:rsidP="00000000" w:rsidRDefault="00000000" w:rsidRPr="00000000" w14:paraId="0000014B">
      <w:pPr>
        <w:ind w:left="0" w:firstLine="0"/>
        <w:contextualSpacing w:val="0"/>
        <w:rPr/>
      </w:pPr>
      <w:r w:rsidDel="00000000" w:rsidR="00000000" w:rsidRPr="00000000">
        <w:rPr>
          <w:u w:val="single"/>
          <w:rtl w:val="0"/>
        </w:rPr>
        <w:t xml:space="preserve">Light Capture by Photoreceptors</w:t>
      </w:r>
      <w:r w:rsidDel="00000000" w:rsidR="00000000" w:rsidRPr="00000000">
        <w:rPr>
          <w:rtl w:val="0"/>
        </w:rPr>
        <w:t xml:space="preserve"> - rhodopsin and cones contain chromophore 11-cis retinal - amino acid sequences differ slightly from one another</w:t>
      </w:r>
    </w:p>
    <w:p w:rsidR="00000000" w:rsidDel="00000000" w:rsidP="00000000" w:rsidRDefault="00000000" w:rsidRPr="00000000" w14:paraId="0000014C">
      <w:pPr>
        <w:ind w:left="0" w:firstLine="0"/>
        <w:contextualSpacing w:val="0"/>
        <w:rPr/>
      </w:pPr>
      <w:r w:rsidDel="00000000" w:rsidR="00000000" w:rsidRPr="00000000">
        <w:rPr>
          <w:rtl w:val="0"/>
        </w:rPr>
      </w:r>
    </w:p>
    <w:p w:rsidR="00000000" w:rsidDel="00000000" w:rsidP="00000000" w:rsidRDefault="00000000" w:rsidRPr="00000000" w14:paraId="0000014D">
      <w:pPr>
        <w:ind w:left="0" w:firstLine="0"/>
        <w:contextualSpacing w:val="0"/>
        <w:rPr/>
      </w:pPr>
      <w:r w:rsidDel="00000000" w:rsidR="00000000" w:rsidRPr="00000000">
        <w:rPr>
          <w:u w:val="single"/>
          <w:rtl w:val="0"/>
        </w:rPr>
        <w:t xml:space="preserve">Electrical Responses of Photoreceptors</w:t>
      </w:r>
      <w:r w:rsidDel="00000000" w:rsidR="00000000" w:rsidRPr="00000000">
        <w:rPr>
          <w:rtl w:val="0"/>
        </w:rPr>
        <w:t xml:space="preserve"> - photoreceptors of invertebrates respond to light with depolarizations - photoreceptors of vertebrates respond with a grades hyperpolarization </w:t>
      </w:r>
    </w:p>
    <w:p w:rsidR="00000000" w:rsidDel="00000000" w:rsidP="00000000" w:rsidRDefault="00000000" w:rsidRPr="00000000" w14:paraId="0000014E">
      <w:pPr>
        <w:ind w:left="0" w:firstLine="0"/>
        <w:contextualSpacing w:val="0"/>
        <w:rPr/>
      </w:pPr>
      <w:r w:rsidDel="00000000" w:rsidR="00000000" w:rsidRPr="00000000">
        <w:rPr>
          <w:rtl w:val="0"/>
        </w:rPr>
      </w:r>
    </w:p>
    <w:p w:rsidR="00000000" w:rsidDel="00000000" w:rsidP="00000000" w:rsidRDefault="00000000" w:rsidRPr="00000000" w14:paraId="0000014F">
      <w:pPr>
        <w:ind w:left="0" w:firstLine="0"/>
        <w:contextualSpacing w:val="0"/>
        <w:rPr/>
      </w:pPr>
      <w:r w:rsidDel="00000000" w:rsidR="00000000" w:rsidRPr="00000000">
        <w:rPr>
          <w:u w:val="single"/>
          <w:rtl w:val="0"/>
        </w:rPr>
        <w:t xml:space="preserve">Transduction</w:t>
      </w:r>
      <w:r w:rsidDel="00000000" w:rsidR="00000000" w:rsidRPr="00000000">
        <w:rPr>
          <w:rtl w:val="0"/>
        </w:rPr>
        <w:t xml:space="preserve"> - after photoactivation, metarhodopsin II interacts with rod cell proteins via its cytoplasmic surface - photoactivated rhodopsin binds and activates the G-protein transducin, which initiates a phototransduction cascade</w:t>
      </w:r>
    </w:p>
    <w:p w:rsidR="00000000" w:rsidDel="00000000" w:rsidP="00000000" w:rsidRDefault="00000000" w:rsidRPr="00000000" w14:paraId="00000150">
      <w:pPr>
        <w:ind w:left="0" w:firstLine="0"/>
        <w:contextualSpacing w:val="0"/>
        <w:rPr/>
      </w:pPr>
      <w:r w:rsidDel="00000000" w:rsidR="00000000" w:rsidRPr="00000000">
        <w:rPr>
          <w:rtl w:val="0"/>
        </w:rPr>
      </w:r>
    </w:p>
    <w:p w:rsidR="00000000" w:rsidDel="00000000" w:rsidP="00000000" w:rsidRDefault="00000000" w:rsidRPr="00000000" w14:paraId="00000151">
      <w:pPr>
        <w:ind w:left="0" w:firstLine="0"/>
        <w:contextualSpacing w:val="0"/>
        <w:rPr/>
      </w:pPr>
      <w:r w:rsidDel="00000000" w:rsidR="00000000" w:rsidRPr="00000000">
        <w:rPr>
          <w:u w:val="single"/>
          <w:rtl w:val="0"/>
        </w:rPr>
        <w:t xml:space="preserve">Photoreceptor Currents</w:t>
      </w:r>
      <w:r w:rsidDel="00000000" w:rsidR="00000000" w:rsidRPr="00000000">
        <w:rPr>
          <w:rtl w:val="0"/>
        </w:rPr>
        <w:t xml:space="preserve"> - in the dark, Na+ and Ca++ enter ion channels in outer segments triggering depolarization - in the light, channels close as a result of reduced intracellular cyclic guanosine monophosphate (cGMP) - rod becomes hyperpolarized reducing the release of glutamate</w:t>
      </w:r>
    </w:p>
    <w:p w:rsidR="00000000" w:rsidDel="00000000" w:rsidP="00000000" w:rsidRDefault="00000000" w:rsidRPr="00000000" w14:paraId="00000152">
      <w:pPr>
        <w:ind w:left="0" w:firstLine="0"/>
        <w:contextualSpacing w:val="0"/>
        <w:rPr/>
      </w:pPr>
      <w:r w:rsidDel="00000000" w:rsidR="00000000" w:rsidRPr="00000000">
        <w:rPr>
          <w:rtl w:val="0"/>
        </w:rPr>
      </w:r>
    </w:p>
    <w:p w:rsidR="00000000" w:rsidDel="00000000" w:rsidP="00000000" w:rsidRDefault="00000000" w:rsidRPr="00000000" w14:paraId="00000153">
      <w:pPr>
        <w:ind w:left="0" w:firstLine="0"/>
        <w:contextualSpacing w:val="0"/>
        <w:rPr/>
      </w:pPr>
      <w:r w:rsidDel="00000000" w:rsidR="00000000" w:rsidRPr="00000000">
        <w:rPr>
          <w:u w:val="single"/>
          <w:rtl w:val="0"/>
        </w:rPr>
        <w:t xml:space="preserve">Transduction</w:t>
      </w:r>
      <w:r w:rsidDel="00000000" w:rsidR="00000000" w:rsidRPr="00000000">
        <w:rPr>
          <w:rtl w:val="0"/>
        </w:rPr>
        <w:t xml:space="preserve"> - meta II acts on transducin - guanosine diphosphate initially bound to G-alpha is exchanged for guanosine triphosphate (GTP) - G-alpha dissociated from beta-gamma and activates the membrane bound phosphodiesterase - activation of phosphodiesterase hydrolyzes cGMP converting it to GMP - as cGMP levels fall, fewer Na+channels are open causing rods to hyperpolarize</w:t>
      </w:r>
    </w:p>
    <w:p w:rsidR="00000000" w:rsidDel="00000000" w:rsidP="00000000" w:rsidRDefault="00000000" w:rsidRPr="00000000" w14:paraId="00000154">
      <w:pPr>
        <w:ind w:left="0" w:firstLine="0"/>
        <w:contextualSpacing w:val="0"/>
        <w:rPr/>
      </w:pPr>
      <w:r w:rsidDel="00000000" w:rsidR="00000000" w:rsidRPr="00000000">
        <w:rPr>
          <w:rtl w:val="0"/>
        </w:rPr>
      </w:r>
    </w:p>
    <w:p w:rsidR="00000000" w:rsidDel="00000000" w:rsidP="00000000" w:rsidRDefault="00000000" w:rsidRPr="00000000" w14:paraId="00000155">
      <w:pPr>
        <w:ind w:left="0" w:firstLine="0"/>
        <w:contextualSpacing w:val="0"/>
        <w:rPr/>
      </w:pPr>
      <w:r w:rsidDel="00000000" w:rsidR="00000000" w:rsidRPr="00000000">
        <w:rPr>
          <w:u w:val="single"/>
          <w:rtl w:val="0"/>
        </w:rPr>
        <w:t xml:space="preserve">Photoreceptor Inner Segment Structure</w:t>
      </w:r>
      <w:r w:rsidDel="00000000" w:rsidR="00000000" w:rsidRPr="00000000">
        <w:rPr>
          <w:rtl w:val="0"/>
        </w:rPr>
        <w:t xml:space="preserve"> - rhodopsin is synthesized in ER and passes to the golgi membranes where it becomes glycosylated - vesicles move from golgi to outer segment where they fuse with outer segment plasma membrane</w:t>
      </w:r>
    </w:p>
    <w:p w:rsidR="00000000" w:rsidDel="00000000" w:rsidP="00000000" w:rsidRDefault="00000000" w:rsidRPr="00000000" w14:paraId="00000156">
      <w:pPr>
        <w:ind w:left="0" w:firstLine="0"/>
        <w:contextualSpacing w:val="0"/>
        <w:rPr/>
      </w:pPr>
      <w:r w:rsidDel="00000000" w:rsidR="00000000" w:rsidRPr="00000000">
        <w:rPr>
          <w:rtl w:val="0"/>
        </w:rPr>
      </w:r>
    </w:p>
    <w:p w:rsidR="00000000" w:rsidDel="00000000" w:rsidP="00000000" w:rsidRDefault="00000000" w:rsidRPr="00000000" w14:paraId="00000157">
      <w:pPr>
        <w:ind w:left="0" w:firstLine="0"/>
        <w:contextualSpacing w:val="0"/>
        <w:rPr/>
      </w:pPr>
      <w:r w:rsidDel="00000000" w:rsidR="00000000" w:rsidRPr="00000000">
        <w:rPr>
          <w:u w:val="single"/>
          <w:rtl w:val="0"/>
        </w:rPr>
        <w:t xml:space="preserve">Photoreceptor Terminal</w:t>
      </w:r>
      <w:r w:rsidDel="00000000" w:rsidR="00000000" w:rsidRPr="00000000">
        <w:rPr>
          <w:rtl w:val="0"/>
        </w:rPr>
        <w:t xml:space="preserve"> - presynaptic vesicles in a cone terminal are aligned along a ribbon - this synapse maintains the release of glutamate on to bipolar and horizontal cells </w:t>
      </w:r>
    </w:p>
    <w:p w:rsidR="00000000" w:rsidDel="00000000" w:rsidP="00000000" w:rsidRDefault="00000000" w:rsidRPr="00000000" w14:paraId="00000158">
      <w:pPr>
        <w:ind w:left="0" w:firstLine="0"/>
        <w:contextualSpacing w:val="0"/>
        <w:rPr/>
      </w:pPr>
      <w:r w:rsidDel="00000000" w:rsidR="00000000" w:rsidRPr="00000000">
        <w:rPr>
          <w:rtl w:val="0"/>
        </w:rPr>
      </w:r>
    </w:p>
    <w:p w:rsidR="00000000" w:rsidDel="00000000" w:rsidP="00000000" w:rsidRDefault="00000000" w:rsidRPr="00000000" w14:paraId="00000159">
      <w:pPr>
        <w:ind w:left="0" w:firstLine="0"/>
        <w:contextualSpacing w:val="0"/>
        <w:rPr/>
      </w:pPr>
      <w:r w:rsidDel="00000000" w:rsidR="00000000" w:rsidRPr="00000000">
        <w:rPr>
          <w:u w:val="single"/>
          <w:rtl w:val="0"/>
        </w:rPr>
        <w:t xml:space="preserve">Olfactory Bulb</w:t>
      </w:r>
      <w:r w:rsidDel="00000000" w:rsidR="00000000" w:rsidRPr="00000000">
        <w:rPr>
          <w:rtl w:val="0"/>
        </w:rPr>
        <w:t xml:space="preserve"> - within each glomerulus the axons of receptor neurons contact the apical dendrites of mitral cells which are the principal projection neurons of the olfactory bulb - mitral cells extend to a primary dendrite into a single glomerulus, where the dendrite gives rise to an elaborate tuft of branches where primary olfactory synapse on - each glomerulus includes apical dendrites of approx 25 mitral cells which are innervated by approx 25,000 olfactory receptor axons</w:t>
      </w:r>
    </w:p>
    <w:p w:rsidR="00000000" w:rsidDel="00000000" w:rsidP="00000000" w:rsidRDefault="00000000" w:rsidRPr="00000000" w14:paraId="0000015A">
      <w:pPr>
        <w:ind w:left="0" w:firstLine="0"/>
        <w:contextualSpacing w:val="0"/>
        <w:rPr/>
      </w:pPr>
      <w:r w:rsidDel="00000000" w:rsidR="00000000" w:rsidRPr="00000000">
        <w:rPr>
          <w:rtl w:val="0"/>
        </w:rPr>
      </w:r>
    </w:p>
    <w:p w:rsidR="00000000" w:rsidDel="00000000" w:rsidP="00000000" w:rsidRDefault="00000000" w:rsidRPr="00000000" w14:paraId="0000015B">
      <w:pPr>
        <w:ind w:left="0" w:firstLine="0"/>
        <w:contextualSpacing w:val="0"/>
        <w:rPr/>
      </w:pPr>
      <w:r w:rsidDel="00000000" w:rsidR="00000000" w:rsidRPr="00000000">
        <w:rPr>
          <w:u w:val="single"/>
          <w:rtl w:val="0"/>
        </w:rPr>
        <w:t xml:space="preserve">Transduction in Olfactory CIlia</w:t>
      </w:r>
      <w:r w:rsidDel="00000000" w:rsidR="00000000" w:rsidRPr="00000000">
        <w:rPr>
          <w:rtl w:val="0"/>
        </w:rPr>
        <w:t xml:space="preserve"> - cilia contain olfactory receptors and depolarizing potentials lead to action potentials in axonal inputs to glomerulus - odorants bind to GPCR (Golf) which dissociate it from alpha to beta-gamma - activation of adenylyl cyclase and increase in cAMP levels cause cation channels to open - activation of phospholipase C also opens Ca++ channels - increased Ca++ opens Cl- channels - influx of sodium and calcium ions cause neuron to depolarize - this triggers action potentials which are conducted along the axon to the olfactory bulb - olfactory channels are insensitive to changes in membrane potential - calcium-activated chloride channels result in outward flow of Cl- and further depolarization - intracellular chloride concentration similar to that of the surrounding mucous - chloride equilibrium potential is basically 0mV </w:t>
      </w:r>
    </w:p>
    <w:p w:rsidR="00000000" w:rsidDel="00000000" w:rsidP="00000000" w:rsidRDefault="00000000" w:rsidRPr="00000000" w14:paraId="0000015C">
      <w:pPr>
        <w:ind w:left="0" w:firstLine="0"/>
        <w:contextualSpacing w:val="0"/>
        <w:rPr/>
      </w:pPr>
      <w:r w:rsidDel="00000000" w:rsidR="00000000" w:rsidRPr="00000000">
        <w:rPr>
          <w:rtl w:val="0"/>
        </w:rPr>
      </w:r>
    </w:p>
    <w:p w:rsidR="00000000" w:rsidDel="00000000" w:rsidP="00000000" w:rsidRDefault="00000000" w:rsidRPr="00000000" w14:paraId="0000015D">
      <w:pPr>
        <w:ind w:left="0" w:firstLine="0"/>
        <w:contextualSpacing w:val="0"/>
        <w:rPr/>
      </w:pPr>
      <w:r w:rsidDel="00000000" w:rsidR="00000000" w:rsidRPr="00000000">
        <w:rPr>
          <w:u w:val="single"/>
          <w:rtl w:val="0"/>
        </w:rPr>
        <w:t xml:space="preserve">Olfactory Receptors</w:t>
      </w:r>
      <w:r w:rsidDel="00000000" w:rsidR="00000000" w:rsidRPr="00000000">
        <w:rPr>
          <w:rtl w:val="0"/>
        </w:rPr>
        <w:t xml:space="preserve"> - up to 750 odorant receptors in humans, oh which 100-200 produce functional products - very diverse receptors means we can discriminate between 10,000 odorants - each receptor is unique although they share basic structure</w:t>
      </w:r>
    </w:p>
    <w:p w:rsidR="00000000" w:rsidDel="00000000" w:rsidP="00000000" w:rsidRDefault="00000000" w:rsidRPr="00000000" w14:paraId="0000015E">
      <w:pPr>
        <w:ind w:left="0" w:firstLine="0"/>
        <w:contextualSpacing w:val="0"/>
        <w:rPr/>
      </w:pPr>
      <w:r w:rsidDel="00000000" w:rsidR="00000000" w:rsidRPr="00000000">
        <w:rPr>
          <w:rtl w:val="0"/>
        </w:rPr>
      </w:r>
    </w:p>
    <w:p w:rsidR="00000000" w:rsidDel="00000000" w:rsidP="00000000" w:rsidRDefault="00000000" w:rsidRPr="00000000" w14:paraId="0000015F">
      <w:pPr>
        <w:ind w:left="0" w:firstLine="0"/>
        <w:contextualSpacing w:val="0"/>
        <w:rPr/>
      </w:pPr>
      <w:r w:rsidDel="00000000" w:rsidR="00000000" w:rsidRPr="00000000">
        <w:rPr>
          <w:u w:val="single"/>
          <w:rtl w:val="0"/>
        </w:rPr>
        <w:t xml:space="preserve">Odorant Specificity</w:t>
      </w:r>
      <w:r w:rsidDel="00000000" w:rsidR="00000000" w:rsidRPr="00000000">
        <w:rPr>
          <w:rtl w:val="0"/>
        </w:rPr>
        <w:t xml:space="preserve"> - olfactory receptor neurons recognize a spectrum of odors - variations in the amino acid sequences of the transmembrane domains may account for the recognition of different diverse odorants </w:t>
      </w:r>
    </w:p>
    <w:p w:rsidR="00000000" w:rsidDel="00000000" w:rsidP="00000000" w:rsidRDefault="00000000" w:rsidRPr="00000000" w14:paraId="00000160">
      <w:pPr>
        <w:ind w:left="0" w:firstLine="0"/>
        <w:contextualSpacing w:val="0"/>
        <w:rPr/>
      </w:pPr>
      <w:r w:rsidDel="00000000" w:rsidR="00000000" w:rsidRPr="00000000">
        <w:rPr>
          <w:rtl w:val="0"/>
        </w:rPr>
      </w:r>
    </w:p>
    <w:p w:rsidR="00000000" w:rsidDel="00000000" w:rsidP="00000000" w:rsidRDefault="00000000" w:rsidRPr="00000000" w14:paraId="00000161">
      <w:pPr>
        <w:ind w:left="0" w:firstLine="0"/>
        <w:contextualSpacing w:val="0"/>
        <w:rPr/>
      </w:pPr>
      <w:r w:rsidDel="00000000" w:rsidR="00000000" w:rsidRPr="00000000">
        <w:rPr>
          <w:u w:val="single"/>
          <w:rtl w:val="0"/>
        </w:rPr>
        <w:t xml:space="preserve">Mechanism of Taste</w:t>
      </w:r>
      <w:r w:rsidDel="00000000" w:rsidR="00000000" w:rsidRPr="00000000">
        <w:rPr>
          <w:rtl w:val="0"/>
        </w:rPr>
        <w:t xml:space="preserve"> - interactions between taste and sense enhance perceptions of food - tastants are chemicals in food which are detected by taste buds - taste buds are special structures embedded within small protuberances on the tongue called papillae - each taste bud consists of 50-100 specialized sensory cells which are stimulated by different tastants</w:t>
      </w:r>
    </w:p>
    <w:p w:rsidR="00000000" w:rsidDel="00000000" w:rsidP="00000000" w:rsidRDefault="00000000" w:rsidRPr="00000000" w14:paraId="00000162">
      <w:pPr>
        <w:ind w:left="0" w:firstLine="0"/>
        <w:contextualSpacing w:val="0"/>
        <w:rPr/>
      </w:pPr>
      <w:r w:rsidDel="00000000" w:rsidR="00000000" w:rsidRPr="00000000">
        <w:rPr>
          <w:rtl w:val="0"/>
        </w:rPr>
      </w:r>
    </w:p>
    <w:p w:rsidR="00000000" w:rsidDel="00000000" w:rsidP="00000000" w:rsidRDefault="00000000" w:rsidRPr="00000000" w14:paraId="00000163">
      <w:pPr>
        <w:ind w:left="0" w:firstLine="0"/>
        <w:contextualSpacing w:val="0"/>
        <w:rPr/>
      </w:pPr>
      <w:r w:rsidDel="00000000" w:rsidR="00000000" w:rsidRPr="00000000">
        <w:rPr>
          <w:u w:val="single"/>
          <w:rtl w:val="0"/>
        </w:rPr>
        <w:t xml:space="preserve">Taste Receptor Cells</w:t>
      </w:r>
      <w:r w:rsidDel="00000000" w:rsidR="00000000" w:rsidRPr="00000000">
        <w:rPr>
          <w:rtl w:val="0"/>
        </w:rPr>
        <w:t xml:space="preserve"> - dont have axons but form chemical synapses with afferent neurites - signals arise from depolarization, increase in Ca++ or the release of a transmitter</w:t>
      </w:r>
    </w:p>
    <w:p w:rsidR="00000000" w:rsidDel="00000000" w:rsidP="00000000" w:rsidRDefault="00000000" w:rsidRPr="00000000" w14:paraId="00000164">
      <w:pPr>
        <w:ind w:left="0" w:firstLine="0"/>
        <w:contextualSpacing w:val="0"/>
        <w:rPr/>
      </w:pPr>
      <w:r w:rsidDel="00000000" w:rsidR="00000000" w:rsidRPr="00000000">
        <w:rPr>
          <w:rtl w:val="0"/>
        </w:rPr>
      </w:r>
    </w:p>
    <w:p w:rsidR="00000000" w:rsidDel="00000000" w:rsidP="00000000" w:rsidRDefault="00000000" w:rsidRPr="00000000" w14:paraId="00000165">
      <w:pPr>
        <w:ind w:left="0" w:firstLine="0"/>
        <w:contextualSpacing w:val="0"/>
        <w:rPr/>
      </w:pPr>
      <w:r w:rsidDel="00000000" w:rsidR="00000000" w:rsidRPr="00000000">
        <w:rPr>
          <w:u w:val="single"/>
          <w:rtl w:val="0"/>
        </w:rPr>
        <w:t xml:space="preserve">Taste Transduction</w:t>
      </w:r>
      <w:r w:rsidDel="00000000" w:rsidR="00000000" w:rsidRPr="00000000">
        <w:rPr>
          <w:rtl w:val="0"/>
        </w:rPr>
        <w:t xml:space="preserve"> - sweet, umami and bitter act via GPCR - activation of phospholipase C leads to inositol triphosphate generation - this increases Ca++ levels - gustducin also increases cAMP levels - intracellular pathways like alpha-gustducin and PLC degrade phosphatidylinositol-4,5 bisphosphate to produce DAG and IP3 - IP3 binds to and activates IP3R3 receptors on the ER that release calcium</w:t>
      </w:r>
    </w:p>
    <w:sectPr>
      <w:pgSz w:h="16834" w:w="11909"/>
      <w:pgMar w:bottom="1440" w:top="1440" w:left="1440" w:right="1440" w:header="72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comment w:author="Talston Scott" w:id="0" w:date="2018-09-11T17:41:55Z">
    <w:p w:rsidR="00000000" w:rsidDel="00000000" w:rsidP="00000000" w:rsidRDefault="00000000" w:rsidRPr="00000000" w14:paraId="0000016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textbook appendix C</w:t>
      </w:r>
    </w:p>
  </w:comment>
  <w:comment w:author="Talston Scott" w:id="3" w:date="2018-10-01T18:28:49Z">
    <w:p w:rsidR="00000000" w:rsidDel="00000000" w:rsidP="00000000" w:rsidRDefault="00000000" w:rsidRPr="00000000" w14:paraId="0000016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either chloride ions coming in, or potassium going out</w:t>
      </w:r>
    </w:p>
  </w:comment>
  <w:comment w:author="Talston Scott" w:id="1" w:date="2018-09-11T18:10:09Z">
    <w:p w:rsidR="00000000" w:rsidDel="00000000" w:rsidP="00000000" w:rsidRDefault="00000000" w:rsidRPr="00000000" w14:paraId="0000016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better representation of functionality and neural space occupied</w:t>
      </w:r>
    </w:p>
  </w:comment>
  <w:comment w:author="Talston Scott" w:id="2" w:date="2018-10-01T18:28:48Z">
    <w:p w:rsidR="00000000" w:rsidDel="00000000" w:rsidP="00000000" w:rsidRDefault="00000000" w:rsidRPr="00000000" w14:paraId="0000016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sodium coming in</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