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C01AE" w14:textId="77777777" w:rsidR="00594F1C" w:rsidRDefault="0094375C" w:rsidP="0094375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Lab 5 – CIVE 2200</w:t>
      </w:r>
    </w:p>
    <w:p w14:paraId="7A677BCE" w14:textId="77777777" w:rsidR="0094375C" w:rsidRDefault="0094375C" w:rsidP="0094375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94" w:type="dxa"/>
        <w:tblLook w:val="04A0" w:firstRow="1" w:lastRow="0" w:firstColumn="1" w:lastColumn="0" w:noHBand="0" w:noVBand="1"/>
      </w:tblPr>
      <w:tblGrid>
        <w:gridCol w:w="1557"/>
        <w:gridCol w:w="1375"/>
        <w:gridCol w:w="1375"/>
        <w:gridCol w:w="1375"/>
        <w:gridCol w:w="2404"/>
        <w:gridCol w:w="1508"/>
      </w:tblGrid>
      <w:tr w:rsidR="008F42A0" w:rsidRPr="008F42A0" w14:paraId="2CC46B78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5753C" w14:textId="22647685" w:rsidR="008F42A0" w:rsidRPr="008F42A0" w:rsidRDefault="0054437A" w:rsidP="008F42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1 .</w:t>
            </w:r>
            <w:proofErr w:type="gramEnd"/>
            <w:r w:rsidR="00F17C8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Table 1 </w:t>
            </w:r>
            <w:r w:rsidR="008F42A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Raw Data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721D" w14:textId="2AE9F76A" w:rsidR="00F17C84" w:rsidRPr="008F42A0" w:rsidRDefault="00F17C84" w:rsidP="008F4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8AFE" w14:textId="77777777" w:rsidR="008F42A0" w:rsidRPr="008F42A0" w:rsidRDefault="008F42A0" w:rsidP="008F4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5FE8E" w14:textId="77777777" w:rsidR="008F42A0" w:rsidRPr="008F42A0" w:rsidRDefault="008F42A0" w:rsidP="008F4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33D9E" w14:textId="77777777" w:rsidR="008F42A0" w:rsidRPr="008F42A0" w:rsidRDefault="008F42A0" w:rsidP="008F4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F9A6F" w14:textId="77777777" w:rsidR="008F42A0" w:rsidRPr="008F42A0" w:rsidRDefault="008F42A0" w:rsidP="008F4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42A0" w:rsidRPr="008F42A0" w14:paraId="2348D80E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B979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Specimen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329CA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Base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(mm)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6EB1E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Height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(mm)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6DBB5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Area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(mm</w:t>
            </w:r>
            <w:r>
              <w:rPr>
                <w:rFonts w:ascii="Calibri" w:eastAsia="Times New Roman" w:hAnsi="Calibri" w:cs="Times New Roman"/>
                <w:color w:val="000000"/>
                <w:vertAlign w:val="superscript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77842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Moment of Inertia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(mm</w:t>
            </w:r>
            <w:r>
              <w:rPr>
                <w:rFonts w:ascii="Calibri" w:eastAsia="Times New Roman" w:hAnsi="Calibri" w:cs="Times New Roman"/>
                <w:color w:val="000000"/>
                <w:vertAlign w:val="superscript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D5D16" w14:textId="6E474FF1" w:rsidR="008F42A0" w:rsidRPr="008F42A0" w:rsidRDefault="0054437A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r (mm)</w:t>
            </w:r>
          </w:p>
        </w:tc>
      </w:tr>
      <w:tr w:rsidR="008F42A0" w:rsidRPr="008F42A0" w14:paraId="13C89126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55A5E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8945A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12.75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101E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6.12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73D6B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78.03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C08B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243.5472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71BF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1.766692</w:t>
            </w:r>
          </w:p>
        </w:tc>
      </w:tr>
      <w:tr w:rsidR="008F42A0" w:rsidRPr="008F42A0" w14:paraId="47D6C9EF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1E0C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E7185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12.75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6003D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6.12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06FE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78.03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D082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243.5472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E9DC2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1.766692</w:t>
            </w:r>
          </w:p>
        </w:tc>
      </w:tr>
      <w:tr w:rsidR="008F42A0" w:rsidRPr="008F42A0" w14:paraId="71523192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A0FB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577C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12.8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0E8C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F122E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81.92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93A2A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279.6203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933B9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1.847521</w:t>
            </w:r>
          </w:p>
        </w:tc>
      </w:tr>
      <w:tr w:rsidR="008F42A0" w:rsidRPr="008F42A0" w14:paraId="490BF8AD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4A77F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A9DE9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12.4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8C75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6.45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2A53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79.98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88434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277.2807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46E65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1.861955</w:t>
            </w:r>
          </w:p>
        </w:tc>
      </w:tr>
      <w:tr w:rsidR="008F42A0" w:rsidRPr="008F42A0" w14:paraId="16FBFFB9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FD279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A4CB0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12.12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CE8F5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6.25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1E3F0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75.75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513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246.582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F5E2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1.80422</w:t>
            </w:r>
          </w:p>
        </w:tc>
      </w:tr>
      <w:tr w:rsidR="008F42A0" w:rsidRPr="008F42A0" w14:paraId="1BFBEEB5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E11DB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DA7F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12.7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0F1A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657E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82.55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6EB5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290.6448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F722D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1.876388</w:t>
            </w:r>
          </w:p>
        </w:tc>
      </w:tr>
      <w:tr w:rsidR="008F42A0" w:rsidRPr="008F42A0" w14:paraId="64A400C4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15EBC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C28FD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D51D1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6.35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8ABF3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79.375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947D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266.7165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5F6A6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1.833087</w:t>
            </w:r>
          </w:p>
        </w:tc>
      </w:tr>
      <w:tr w:rsidR="008F42A0" w:rsidRPr="008F42A0" w14:paraId="37C301AF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E3D7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8C509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12.35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BDD10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C83C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77.805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868C0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257.34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401B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1.818653</w:t>
            </w:r>
          </w:p>
        </w:tc>
      </w:tr>
      <w:tr w:rsidR="008F42A0" w:rsidRPr="008F42A0" w14:paraId="549EBB3B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4610D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1EB1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12.72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24685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6.18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8041A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78.6096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2449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250.1908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E6252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1.784012</w:t>
            </w:r>
          </w:p>
        </w:tc>
      </w:tr>
      <w:tr w:rsidR="008F42A0" w:rsidRPr="008F42A0" w14:paraId="6D4B371D" w14:textId="77777777" w:rsidTr="008F42A0">
        <w:trPr>
          <w:trHeight w:val="34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9F4C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910C8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12.78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B141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FA54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79.236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9621F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253.8193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637E5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1.789786</w:t>
            </w:r>
          </w:p>
        </w:tc>
      </w:tr>
    </w:tbl>
    <w:p w14:paraId="798E3517" w14:textId="77777777" w:rsidR="0094375C" w:rsidRDefault="0094375C" w:rsidP="008F42A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67" w:type="dxa"/>
        <w:tblLook w:val="04A0" w:firstRow="1" w:lastRow="0" w:firstColumn="1" w:lastColumn="0" w:noHBand="0" w:noVBand="1"/>
      </w:tblPr>
      <w:tblGrid>
        <w:gridCol w:w="1397"/>
        <w:gridCol w:w="1533"/>
        <w:gridCol w:w="2200"/>
        <w:gridCol w:w="1841"/>
        <w:gridCol w:w="1063"/>
        <w:gridCol w:w="1733"/>
      </w:tblGrid>
      <w:tr w:rsidR="008F42A0" w:rsidRPr="008F42A0" w14:paraId="3841612F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7A060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067CD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B1703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Theoretical</w:t>
            </w:r>
          </w:p>
        </w:tc>
        <w:tc>
          <w:tcPr>
            <w:tcW w:w="2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EAB61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Experimental</w:t>
            </w:r>
          </w:p>
        </w:tc>
      </w:tr>
      <w:tr w:rsidR="0040733D" w:rsidRPr="008F42A0" w14:paraId="34927BCE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A23B6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L'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(mm)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8DC94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L'/r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2DCFB" w14:textId="77777777" w:rsidR="0040733D" w:rsidRPr="008F42A0" w:rsidRDefault="008F42A0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P'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3A0A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SimHei" w:eastAsia="SimHei" w:hAnsi="SimHei" w:cs="Times New Roman"/>
                <w:color w:val="000000"/>
              </w:rPr>
            </w:pPr>
            <w:r w:rsidRPr="008F42A0">
              <w:rPr>
                <w:rFonts w:ascii="SimHei" w:eastAsia="SimHei" w:hAnsi="SimHei" w:cs="Times New Roman" w:hint="eastAsia"/>
                <w:color w:val="000000"/>
              </w:rPr>
              <w:t>σ'</w:t>
            </w:r>
            <w:r>
              <w:rPr>
                <w:rFonts w:ascii="SimHei" w:eastAsia="SimHei" w:hAnsi="SimHei" w:cs="Times New Roman"/>
                <w:color w:val="000000"/>
              </w:rPr>
              <w:t>(MPa)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35597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P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77864" w14:textId="77777777" w:rsidR="008F42A0" w:rsidRPr="008F42A0" w:rsidRDefault="008F42A0" w:rsidP="008F42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SimHei" w:eastAsia="SimHei" w:hAnsi="SimHei" w:cs="Times New Roman" w:hint="eastAsia"/>
                <w:color w:val="000000"/>
              </w:rPr>
              <w:t>σ</w:t>
            </w:r>
            <w:r>
              <w:rPr>
                <w:rFonts w:ascii="Calibri" w:eastAsia="Times New Roman" w:hAnsi="Calibri" w:cs="Times New Roman"/>
                <w:color w:val="000000"/>
              </w:rPr>
              <w:t>(MPa)</w:t>
            </w:r>
          </w:p>
        </w:tc>
      </w:tr>
      <w:tr w:rsidR="0040733D" w:rsidRPr="008F42A0" w14:paraId="12C51717" w14:textId="77777777" w:rsidTr="0040733D">
        <w:trPr>
          <w:trHeight w:val="522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61C1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118.8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713BD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67.24433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FF6A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34.06111585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F89D6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436.5130828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781D3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17.44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C6680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223.5038</w:t>
            </w:r>
          </w:p>
        </w:tc>
      </w:tr>
      <w:tr w:rsidR="0040733D" w:rsidRPr="008F42A0" w14:paraId="3F1C9CC6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397FC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144.6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A7517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81.84789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AC554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22.99085735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0F66B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294.6412579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A249D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18.76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B6849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240.4204</w:t>
            </w:r>
          </w:p>
        </w:tc>
      </w:tr>
      <w:tr w:rsidR="0040733D" w:rsidRPr="008F42A0" w14:paraId="03F57745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7331E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168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0E1E9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90.93267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78395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19.55503644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FC019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238.708941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9582B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14.91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868B3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182.0068</w:t>
            </w:r>
          </w:p>
        </w:tc>
      </w:tr>
      <w:tr w:rsidR="0040733D" w:rsidRPr="008F42A0" w14:paraId="55060ABA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D362E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193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471AD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103.6545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9FA80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14.69310265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BD5B1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183.7097105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D54C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12.49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090F5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156.164</w:t>
            </w:r>
          </w:p>
        </w:tc>
      </w:tr>
      <w:tr w:rsidR="0040733D" w:rsidRPr="008F42A0" w14:paraId="05325F74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667FF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249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08717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138.0098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B54F3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7.850029326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6AEB8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103.6307502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9846A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8.56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9997F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113.0033</w:t>
            </w:r>
          </w:p>
        </w:tc>
      </w:tr>
      <w:tr w:rsidR="0040733D" w:rsidRPr="008F42A0" w14:paraId="5631D36D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48F19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290.5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2A77F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154.8187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07EE4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6.797963352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0BCCE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82.3496469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80BB8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5.85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6665D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70.86614</w:t>
            </w:r>
          </w:p>
        </w:tc>
      </w:tr>
      <w:tr w:rsidR="0040733D" w:rsidRPr="008F42A0" w14:paraId="4069D3BA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8EE0A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351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0CF9F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191.4803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9E65E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4.273111818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79BA8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53.83447959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7172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3.85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BEE18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48.50394</w:t>
            </w:r>
          </w:p>
        </w:tc>
      </w:tr>
      <w:tr w:rsidR="0040733D" w:rsidRPr="008F42A0" w14:paraId="7CDE9983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C6B93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216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7BA8C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118.7692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C6607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10.88700457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2D3DD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139.9267987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69D68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10.02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14346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128.7835</w:t>
            </w:r>
          </w:p>
        </w:tc>
      </w:tr>
      <w:tr w:rsidR="0040733D" w:rsidRPr="008F42A0" w14:paraId="04701987" w14:textId="77777777" w:rsidTr="0040733D">
        <w:trPr>
          <w:trHeight w:val="207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42291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197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EBE69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110.4252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BA2A8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18.17813589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BCFB6" w14:textId="37C8C4F8" w:rsidR="0040733D" w:rsidRPr="008F42A0" w:rsidRDefault="00D83159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3159">
              <w:rPr>
                <w:rFonts w:ascii="Calibri" w:eastAsia="Times New Roman" w:hAnsi="Calibri" w:cs="Times New Roman"/>
                <w:color w:val="000000"/>
              </w:rPr>
              <w:t>231.2457498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5A4D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25.66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10600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326.4232</w:t>
            </w:r>
          </w:p>
        </w:tc>
      </w:tr>
      <w:tr w:rsidR="0040733D" w:rsidRPr="008F42A0" w14:paraId="568554A3" w14:textId="77777777" w:rsidTr="0040733D">
        <w:trPr>
          <w:trHeight w:val="342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FF641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173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70DE1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96.65961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C4AA8" w14:textId="77777777" w:rsidR="0040733D" w:rsidRDefault="0040733D" w:rsidP="0040733D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33.47888713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8C14E" w14:textId="256F5413" w:rsidR="0040733D" w:rsidRPr="008F42A0" w:rsidRDefault="00D83159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3159">
              <w:rPr>
                <w:rFonts w:ascii="Calibri" w:eastAsia="Times New Roman" w:hAnsi="Calibri" w:cs="Times New Roman"/>
                <w:color w:val="000000"/>
              </w:rPr>
              <w:t>422.5211663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CC8F7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27.46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6A0D7" w14:textId="77777777" w:rsidR="0040733D" w:rsidRPr="008F42A0" w:rsidRDefault="0040733D" w:rsidP="00407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F42A0">
              <w:rPr>
                <w:rFonts w:ascii="Calibri" w:eastAsia="Times New Roman" w:hAnsi="Calibri" w:cs="Times New Roman"/>
                <w:color w:val="000000"/>
              </w:rPr>
              <w:t>346.5596</w:t>
            </w:r>
          </w:p>
        </w:tc>
      </w:tr>
    </w:tbl>
    <w:p w14:paraId="540CC6DB" w14:textId="77777777" w:rsidR="008F42A0" w:rsidRDefault="008F42A0" w:rsidP="0094375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35B101" w14:textId="77777777" w:rsidR="008F42A0" w:rsidRDefault="008F42A0" w:rsidP="008F42A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42A0">
        <w:rPr>
          <w:rFonts w:ascii="Times New Roman" w:hAnsi="Times New Roman" w:cs="Times New Roman"/>
          <w:b/>
          <w:sz w:val="24"/>
          <w:szCs w:val="24"/>
          <w:u w:val="single"/>
        </w:rPr>
        <w:t>Sample Calculations</w:t>
      </w:r>
      <w:r w:rsidR="00B50D58">
        <w:rPr>
          <w:rFonts w:ascii="Times New Roman" w:hAnsi="Times New Roman" w:cs="Times New Roman"/>
          <w:b/>
          <w:sz w:val="24"/>
          <w:szCs w:val="24"/>
          <w:u w:val="single"/>
        </w:rPr>
        <w:t xml:space="preserve"> (Include calculations for Specimen 1)</w:t>
      </w:r>
    </w:p>
    <w:p w14:paraId="6BD426FD" w14:textId="77777777" w:rsidR="00B50D58" w:rsidRPr="00825F07" w:rsidRDefault="00B50D58" w:rsidP="008F4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=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12.75*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(6.12)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243.5472 mm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4</w:t>
      </w:r>
      <w:r w:rsidR="00825F07">
        <w:rPr>
          <w:rFonts w:ascii="Times New Roman" w:eastAsiaTheme="minorEastAsia" w:hAnsi="Times New Roman" w:cs="Times New Roman"/>
          <w:sz w:val="24"/>
          <w:szCs w:val="24"/>
        </w:rPr>
        <w:tab/>
        <w:t xml:space="preserve">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I/A</m:t>
            </m:r>
          </m:e>
        </m:rad>
      </m:oMath>
      <w:r w:rsidR="00825F07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243.5472/78.03</m:t>
            </m:r>
          </m:e>
        </m:rad>
      </m:oMath>
      <w:r w:rsidR="00825F07">
        <w:rPr>
          <w:rFonts w:ascii="Times New Roman" w:eastAsiaTheme="minorEastAsia" w:hAnsi="Times New Roman" w:cs="Times New Roman"/>
          <w:sz w:val="24"/>
          <w:szCs w:val="24"/>
        </w:rPr>
        <w:t xml:space="preserve"> = 1.766692 mm</w:t>
      </w:r>
    </w:p>
    <w:p w14:paraId="44E89785" w14:textId="77777777" w:rsidR="008F42A0" w:rsidRDefault="008F42A0" w:rsidP="008F42A0">
      <w:pPr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P’</w:t>
      </w:r>
      <w:r>
        <w:rPr>
          <w:rFonts w:ascii="Times New Roman" w:hAnsi="Times New Roman" w:cs="Times New Roman"/>
          <w:sz w:val="24"/>
          <w:szCs w:val="24"/>
          <w:vertAlign w:val="subscript"/>
        </w:rPr>
        <w:t>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π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EI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(KL)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B50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B50D58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σ'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cr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π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L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B50D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50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B50D58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cr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cr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den>
        </m:f>
      </m:oMath>
    </w:p>
    <w:p w14:paraId="2A099A77" w14:textId="77777777" w:rsidR="00B50D58" w:rsidRDefault="00B50D58" w:rsidP="00B50D58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= 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π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200*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(243.5472)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(1*118.8)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7375F0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π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(200*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9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67.244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825F07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17.44*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78.03</m:t>
            </m:r>
          </m:den>
        </m:f>
      </m:oMath>
    </w:p>
    <w:p w14:paraId="4D779634" w14:textId="77777777" w:rsidR="00B50D58" w:rsidRDefault="00B50D58" w:rsidP="00B50D58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=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 34.061 (</w:t>
      </w:r>
      <w:proofErr w:type="spellStart"/>
      <w:r w:rsidR="007375F0">
        <w:rPr>
          <w:rFonts w:ascii="Times New Roman" w:eastAsiaTheme="minorEastAsia" w:hAnsi="Times New Roman" w:cs="Times New Roman"/>
          <w:sz w:val="24"/>
          <w:szCs w:val="24"/>
        </w:rPr>
        <w:t>kN</w:t>
      </w:r>
      <w:proofErr w:type="spellEnd"/>
      <w:r w:rsidR="007375F0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= 436.513 (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MPa)</w:t>
      </w:r>
      <w:r w:rsidR="00825F07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proofErr w:type="gramEnd"/>
      <w:r w:rsidR="00825F07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25F07">
        <w:rPr>
          <w:rFonts w:ascii="Times New Roman" w:eastAsiaTheme="minorEastAsia" w:hAnsi="Times New Roman" w:cs="Times New Roman"/>
          <w:sz w:val="24"/>
          <w:szCs w:val="24"/>
        </w:rPr>
        <w:t>= 223.5038 (MPa)</w:t>
      </w:r>
    </w:p>
    <w:p w14:paraId="7FCA33F6" w14:textId="77777777" w:rsidR="00825F07" w:rsidRDefault="00825F07" w:rsidP="00B50D58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</w:p>
    <w:p w14:paraId="0B3853DD" w14:textId="77777777" w:rsidR="00825F07" w:rsidRDefault="00825F07" w:rsidP="00B50D58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Discussion</w:t>
      </w:r>
    </w:p>
    <w:p w14:paraId="0AF6038E" w14:textId="101BF7DC" w:rsidR="00825F07" w:rsidRPr="00825F07" w:rsidRDefault="0054437A" w:rsidP="0054437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2.</w:t>
      </w:r>
      <w:r w:rsidR="000300E4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>For Specimens 2-8</w:t>
      </w:r>
      <w:r w:rsidR="009D1854">
        <w:rPr>
          <w:rFonts w:ascii="Times New Roman" w:eastAsiaTheme="minorEastAsia" w:hAnsi="Times New Roman" w:cs="Times New Roman"/>
          <w:sz w:val="24"/>
          <w:szCs w:val="24"/>
        </w:rPr>
        <w:t>, 10</w:t>
      </w:r>
      <w:r w:rsidR="0040733D">
        <w:rPr>
          <w:rFonts w:ascii="Times New Roman" w:eastAsiaTheme="minorEastAsia" w:hAnsi="Times New Roman" w:cs="Times New Roman"/>
          <w:sz w:val="24"/>
          <w:szCs w:val="24"/>
        </w:rPr>
        <w:t xml:space="preserve"> the theoretical and experimental critical loads are within approximately 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4 </w:t>
      </w:r>
      <w:proofErr w:type="spellStart"/>
      <w:r w:rsidR="007375F0">
        <w:rPr>
          <w:rFonts w:ascii="Times New Roman" w:eastAsiaTheme="minorEastAsia" w:hAnsi="Times New Roman" w:cs="Times New Roman"/>
          <w:sz w:val="24"/>
          <w:szCs w:val="24"/>
        </w:rPr>
        <w:t>kN</w:t>
      </w:r>
      <w:proofErr w:type="spellEnd"/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 of one another. However</w:t>
      </w:r>
      <w:r w:rsidR="009D1854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 the theoretical critical load for Specimen 1 is 34.06 </w:t>
      </w:r>
      <w:proofErr w:type="spellStart"/>
      <w:r w:rsidR="007375F0">
        <w:rPr>
          <w:rFonts w:ascii="Times New Roman" w:eastAsiaTheme="minorEastAsia" w:hAnsi="Times New Roman" w:cs="Times New Roman"/>
          <w:sz w:val="24"/>
          <w:szCs w:val="24"/>
        </w:rPr>
        <w:t>kN</w:t>
      </w:r>
      <w:proofErr w:type="spellEnd"/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 but, the experimental load is only 17.44 </w:t>
      </w:r>
      <w:proofErr w:type="spellStart"/>
      <w:r w:rsidR="007375F0">
        <w:rPr>
          <w:rFonts w:ascii="Times New Roman" w:eastAsiaTheme="minorEastAsia" w:hAnsi="Times New Roman" w:cs="Times New Roman"/>
          <w:sz w:val="24"/>
          <w:szCs w:val="24"/>
        </w:rPr>
        <w:t>kN.</w:t>
      </w:r>
      <w:proofErr w:type="spellEnd"/>
      <w:r w:rsidR="007375F0">
        <w:rPr>
          <w:rFonts w:ascii="Times New Roman" w:eastAsiaTheme="minorEastAsia" w:hAnsi="Times New Roman" w:cs="Times New Roman"/>
          <w:sz w:val="24"/>
          <w:szCs w:val="24"/>
        </w:rPr>
        <w:t xml:space="preserve"> T</w:t>
      </w:r>
      <w:r w:rsidR="009D1854">
        <w:rPr>
          <w:rFonts w:ascii="Times New Roman" w:eastAsiaTheme="minorEastAsia" w:hAnsi="Times New Roman" w:cs="Times New Roman"/>
          <w:sz w:val="24"/>
          <w:szCs w:val="24"/>
        </w:rPr>
        <w:t xml:space="preserve">he theoretical load of 34.06 </w:t>
      </w:r>
      <w:proofErr w:type="spellStart"/>
      <w:r w:rsidR="009D1854">
        <w:rPr>
          <w:rFonts w:ascii="Times New Roman" w:eastAsiaTheme="minorEastAsia" w:hAnsi="Times New Roman" w:cs="Times New Roman"/>
          <w:sz w:val="24"/>
          <w:szCs w:val="24"/>
        </w:rPr>
        <w:t>kN</w:t>
      </w:r>
      <w:proofErr w:type="spellEnd"/>
      <w:r w:rsidR="009D1854">
        <w:rPr>
          <w:rFonts w:ascii="Times New Roman" w:eastAsiaTheme="minorEastAsia" w:hAnsi="Times New Roman" w:cs="Times New Roman"/>
          <w:sz w:val="24"/>
          <w:szCs w:val="24"/>
        </w:rPr>
        <w:t xml:space="preserve"> corresponds to what kind of load we would expect to see since specimen 2 which had a length of 144.6 mm had a critical failure of 18.76 </w:t>
      </w:r>
      <w:proofErr w:type="spellStart"/>
      <w:r w:rsidR="009D1854">
        <w:rPr>
          <w:rFonts w:ascii="Times New Roman" w:eastAsiaTheme="minorEastAsia" w:hAnsi="Times New Roman" w:cs="Times New Roman"/>
          <w:sz w:val="24"/>
          <w:szCs w:val="24"/>
        </w:rPr>
        <w:t>kN.</w:t>
      </w:r>
      <w:proofErr w:type="spellEnd"/>
      <w:r w:rsidR="009D1854">
        <w:rPr>
          <w:rFonts w:ascii="Times New Roman" w:eastAsiaTheme="minorEastAsia" w:hAnsi="Times New Roman" w:cs="Times New Roman"/>
          <w:sz w:val="24"/>
          <w:szCs w:val="24"/>
        </w:rPr>
        <w:t xml:space="preserve"> A possible reason for the low load at failure is that the beam had been previously subjected to some sort of axial compression </w:t>
      </w:r>
      <w:proofErr w:type="gramStart"/>
      <w:r w:rsidR="009D1854">
        <w:rPr>
          <w:rFonts w:ascii="Times New Roman" w:eastAsiaTheme="minorEastAsia" w:hAnsi="Times New Roman" w:cs="Times New Roman"/>
          <w:sz w:val="24"/>
          <w:szCs w:val="24"/>
        </w:rPr>
        <w:t>previous to</w:t>
      </w:r>
      <w:proofErr w:type="gramEnd"/>
      <w:r w:rsidR="009D1854">
        <w:rPr>
          <w:rFonts w:ascii="Times New Roman" w:eastAsiaTheme="minorEastAsia" w:hAnsi="Times New Roman" w:cs="Times New Roman"/>
          <w:sz w:val="24"/>
          <w:szCs w:val="24"/>
        </w:rPr>
        <w:t xml:space="preserve"> testing. If the beam had buckled during any previous load application like in transportation or manufacturing, the critical load would decrease. The critical load would decrease because, </w:t>
      </w:r>
      <w:r w:rsidR="001231B7">
        <w:rPr>
          <w:rFonts w:ascii="Times New Roman" w:eastAsiaTheme="minorEastAsia" w:hAnsi="Times New Roman" w:cs="Times New Roman"/>
          <w:sz w:val="24"/>
          <w:szCs w:val="24"/>
        </w:rPr>
        <w:t>by previously applying a load, the beam will lose strength in its elastic region, reaching the strain necessary for fail</w:t>
      </w:r>
      <w:r w:rsidR="00734570">
        <w:rPr>
          <w:rFonts w:ascii="Times New Roman" w:eastAsiaTheme="minorEastAsia" w:hAnsi="Times New Roman" w:cs="Times New Roman"/>
          <w:sz w:val="24"/>
          <w:szCs w:val="24"/>
        </w:rPr>
        <w:t>ure</w:t>
      </w:r>
      <w:r w:rsidR="001231B7">
        <w:rPr>
          <w:rFonts w:ascii="Times New Roman" w:eastAsiaTheme="minorEastAsia" w:hAnsi="Times New Roman" w:cs="Times New Roman"/>
          <w:sz w:val="24"/>
          <w:szCs w:val="24"/>
        </w:rPr>
        <w:t xml:space="preserve"> much quicker. </w:t>
      </w:r>
      <w:r w:rsidR="00734570">
        <w:rPr>
          <w:rFonts w:ascii="Times New Roman" w:eastAsiaTheme="minorEastAsia" w:hAnsi="Times New Roman" w:cs="Times New Roman"/>
          <w:sz w:val="24"/>
          <w:szCs w:val="24"/>
        </w:rPr>
        <w:t xml:space="preserve">Specimens 2-8 experienced similar experimental and theoretical critical failure loads. However, all theoretical loads other than specimen 4 </w:t>
      </w:r>
      <w:r w:rsidR="007621D6">
        <w:rPr>
          <w:rFonts w:ascii="Times New Roman" w:eastAsiaTheme="minorEastAsia" w:hAnsi="Times New Roman" w:cs="Times New Roman"/>
          <w:sz w:val="24"/>
          <w:szCs w:val="24"/>
        </w:rPr>
        <w:t xml:space="preserve">(and specimen 9) </w:t>
      </w:r>
      <w:r w:rsidR="00734570">
        <w:rPr>
          <w:rFonts w:ascii="Times New Roman" w:eastAsiaTheme="minorEastAsia" w:hAnsi="Times New Roman" w:cs="Times New Roman"/>
          <w:sz w:val="24"/>
          <w:szCs w:val="24"/>
        </w:rPr>
        <w:t xml:space="preserve">were higher than the experimental loads. One reason for this difference could be previous internal strains experienced </w:t>
      </w:r>
      <w:r w:rsidR="00DE1389">
        <w:rPr>
          <w:rFonts w:ascii="Times New Roman" w:eastAsiaTheme="minorEastAsia" w:hAnsi="Times New Roman" w:cs="Times New Roman"/>
          <w:sz w:val="24"/>
          <w:szCs w:val="24"/>
        </w:rPr>
        <w:t>during transportation or handling. This would make the specimen weaker since some strength would already have been lost when a load was applied.</w:t>
      </w:r>
    </w:p>
    <w:p w14:paraId="1AF30FE4" w14:textId="36B64BAA" w:rsidR="00825F07" w:rsidRDefault="00D83159" w:rsidP="00B50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B583174" wp14:editId="58CF55C2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5890260" cy="34759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" t="8124" r="2181" b="3438"/>
                    <a:stretch/>
                  </pic:blipFill>
                  <pic:spPr bwMode="auto">
                    <a:xfrm>
                      <a:off x="0" y="0"/>
                      <a:ext cx="5890868" cy="347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437A">
        <w:rPr>
          <w:rFonts w:ascii="Times New Roman" w:hAnsi="Times New Roman" w:cs="Times New Roman"/>
          <w:sz w:val="24"/>
          <w:szCs w:val="24"/>
        </w:rPr>
        <w:t xml:space="preserve">3. L’/r vs. Stress graph below. </w:t>
      </w:r>
      <w:r w:rsidR="006035E8">
        <w:rPr>
          <w:rFonts w:ascii="Times New Roman" w:hAnsi="Times New Roman" w:cs="Times New Roman"/>
          <w:sz w:val="24"/>
          <w:szCs w:val="24"/>
        </w:rPr>
        <w:t>(Graph 1)</w:t>
      </w:r>
    </w:p>
    <w:p w14:paraId="526AE023" w14:textId="7CF36585" w:rsidR="0054437A" w:rsidRDefault="00D83159" w:rsidP="00B50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textWrapping" w:clear="all"/>
      </w:r>
    </w:p>
    <w:p w14:paraId="1E270F42" w14:textId="77777777" w:rsidR="00F17C84" w:rsidRDefault="005F1A2C" w:rsidP="00B50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17C84">
        <w:rPr>
          <w:rFonts w:ascii="Times New Roman" w:hAnsi="Times New Roman" w:cs="Times New Roman"/>
          <w:sz w:val="24"/>
          <w:szCs w:val="24"/>
        </w:rPr>
        <w:t xml:space="preserve">Table 2. Comparison of experimental length factor K to theoretical values. </w:t>
      </w:r>
    </w:p>
    <w:tbl>
      <w:tblPr>
        <w:tblW w:w="5424" w:type="dxa"/>
        <w:tblLook w:val="04A0" w:firstRow="1" w:lastRow="0" w:firstColumn="1" w:lastColumn="0" w:noHBand="0" w:noVBand="1"/>
      </w:tblPr>
      <w:tblGrid>
        <w:gridCol w:w="976"/>
        <w:gridCol w:w="1053"/>
        <w:gridCol w:w="976"/>
        <w:gridCol w:w="1404"/>
        <w:gridCol w:w="1190"/>
      </w:tblGrid>
      <w:tr w:rsidR="00F17C84" w:rsidRPr="00F17C84" w14:paraId="03CBE8A0" w14:textId="77777777" w:rsidTr="00F17C84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E03A3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L (mm)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6C70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I (mm^4)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2F7ED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proofErr w:type="spellStart"/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Pcr</w:t>
            </w:r>
            <w:proofErr w:type="spellEnd"/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 xml:space="preserve"> (N)</w:t>
            </w:r>
          </w:p>
        </w:tc>
        <w:tc>
          <w:tcPr>
            <w:tcW w:w="2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2706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K</w:t>
            </w:r>
          </w:p>
        </w:tc>
      </w:tr>
      <w:tr w:rsidR="00F17C84" w:rsidRPr="00F17C84" w14:paraId="6CB206CA" w14:textId="77777777" w:rsidTr="00F17C84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7F4A1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0884D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9B436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344F9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experimental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9D7A1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theoretical</w:t>
            </w:r>
          </w:p>
        </w:tc>
      </w:tr>
      <w:tr w:rsidR="00F17C84" w:rsidRPr="00F17C84" w14:paraId="3975BF7C" w14:textId="77777777" w:rsidTr="00F17C84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B6248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216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6110A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257.34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87EE8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10020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94EB1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1.04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CAFEC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1</w:t>
            </w:r>
          </w:p>
        </w:tc>
      </w:tr>
      <w:tr w:rsidR="00F17C84" w:rsidRPr="00F17C84" w14:paraId="3A977A05" w14:textId="77777777" w:rsidTr="00F17C84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FCE36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197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6E97A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250.1908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7AA89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25660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632F7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0.704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E2ED5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0.7</w:t>
            </w:r>
          </w:p>
        </w:tc>
      </w:tr>
      <w:tr w:rsidR="00F17C84" w:rsidRPr="00F17C84" w14:paraId="6B878E3E" w14:textId="77777777" w:rsidTr="00F17C84">
        <w:trPr>
          <w:trHeight w:val="288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0E715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173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E0597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253.8193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96073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27460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5F983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0.781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1F958" w14:textId="77777777" w:rsidR="00F17C84" w:rsidRPr="00F17C84" w:rsidRDefault="00F17C84" w:rsidP="00F17C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CA" w:eastAsia="en-CA"/>
              </w:rPr>
            </w:pPr>
            <w:r w:rsidRPr="00F17C84">
              <w:rPr>
                <w:rFonts w:ascii="Calibri" w:eastAsia="Times New Roman" w:hAnsi="Calibri" w:cs="Calibri"/>
                <w:color w:val="000000"/>
                <w:lang w:val="en-CA" w:eastAsia="en-CA"/>
              </w:rPr>
              <w:t>0.5</w:t>
            </w:r>
          </w:p>
        </w:tc>
      </w:tr>
    </w:tbl>
    <w:p w14:paraId="05ECE946" w14:textId="2D7CB945" w:rsidR="00F17C84" w:rsidRDefault="00F17C84" w:rsidP="00B50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DC5307" w14:textId="1082656D" w:rsidR="00F806D5" w:rsidRDefault="00F806D5" w:rsidP="00B50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Sample calculation of </w:t>
      </w:r>
      <w:proofErr w:type="spellStart"/>
      <w:r w:rsidR="002A116A">
        <w:rPr>
          <w:rFonts w:ascii="Times New Roman" w:hAnsi="Times New Roman" w:cs="Times New Roman"/>
          <w:sz w:val="24"/>
          <w:szCs w:val="24"/>
        </w:rPr>
        <w:t>K</w:t>
      </w:r>
      <w:r w:rsidR="000300E4">
        <w:rPr>
          <w:rFonts w:ascii="Times New Roman" w:hAnsi="Times New Roman" w:cs="Times New Roman"/>
          <w:sz w:val="24"/>
          <w:szCs w:val="24"/>
          <w:vertAlign w:val="subscript"/>
        </w:rPr>
        <w:t>exp</w:t>
      </w:r>
      <w:proofErr w:type="spellEnd"/>
      <w:r w:rsidR="002A116A">
        <w:rPr>
          <w:rFonts w:ascii="Times New Roman" w:hAnsi="Times New Roman" w:cs="Times New Roman"/>
          <w:sz w:val="24"/>
          <w:szCs w:val="24"/>
        </w:rPr>
        <w:t xml:space="preserve"> using specimen 8</w:t>
      </w:r>
    </w:p>
    <w:p w14:paraId="08C0B750" w14:textId="41750430" w:rsidR="002A116A" w:rsidRPr="004F5355" w:rsidRDefault="002A116A" w:rsidP="00B50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 </w:t>
      </w:r>
      <w:r w:rsidR="003623EC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⋅E⋅I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cr</m:t>
                        </m:r>
                      </m:sub>
                    </m:sSub>
                  </m:den>
                </m:f>
              </m:e>
            </m:rad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L</m:t>
            </m:r>
          </m:den>
        </m:f>
      </m:oMath>
      <w:r w:rsidR="00735570">
        <w:rPr>
          <w:rFonts w:ascii="Times New Roman" w:eastAsiaTheme="minorEastAsia" w:hAnsi="Times New Roman" w:cs="Times New Roman"/>
          <w:sz w:val="36"/>
          <w:szCs w:val="36"/>
        </w:rPr>
        <w:t xml:space="preserve">   </w:t>
      </w:r>
      <w:r w:rsidR="00735570">
        <w:rPr>
          <w:rFonts w:ascii="Times New Roman" w:eastAsiaTheme="minorEastAsia" w:hAnsi="Times New Roman" w:cs="Times New Roman"/>
          <w:sz w:val="24"/>
          <w:szCs w:val="24"/>
        </w:rPr>
        <w:t xml:space="preserve">K =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⋅(200,000)(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)⋅(257.34)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10020</m:t>
                    </m:r>
                  </m:den>
                </m:f>
              </m:e>
            </m:rad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21600</m:t>
            </m:r>
          </m:den>
        </m:f>
      </m:oMath>
      <w:r w:rsidR="00F12E90">
        <w:rPr>
          <w:rFonts w:ascii="Times New Roman" w:eastAsiaTheme="minorEastAsia" w:hAnsi="Times New Roman" w:cs="Times New Roman"/>
          <w:sz w:val="36"/>
          <w:szCs w:val="36"/>
        </w:rPr>
        <w:t xml:space="preserve">   </w:t>
      </w:r>
      <w:r w:rsidR="004F5355">
        <w:rPr>
          <w:rFonts w:ascii="Times New Roman" w:eastAsiaTheme="minorEastAsia" w:hAnsi="Times New Roman" w:cs="Times New Roman"/>
          <w:sz w:val="24"/>
          <w:szCs w:val="24"/>
        </w:rPr>
        <w:t>K =</w:t>
      </w:r>
      <w:r w:rsidR="006E107C">
        <w:rPr>
          <w:rFonts w:ascii="Times New Roman" w:eastAsiaTheme="minorEastAsia" w:hAnsi="Times New Roman" w:cs="Times New Roman"/>
          <w:sz w:val="24"/>
          <w:szCs w:val="24"/>
        </w:rPr>
        <w:t>1.042391</w:t>
      </w:r>
      <w:r w:rsidR="000300E4">
        <w:rPr>
          <w:rFonts w:ascii="Times New Roman" w:eastAsiaTheme="minorEastAsia" w:hAnsi="Times New Roman" w:cs="Times New Roman"/>
          <w:sz w:val="24"/>
          <w:szCs w:val="24"/>
        </w:rPr>
        <w:t>609     K= 1.04</w:t>
      </w:r>
    </w:p>
    <w:p w14:paraId="5FA89782" w14:textId="784803B7" w:rsidR="00F17C84" w:rsidRPr="008F42A0" w:rsidRDefault="00F17C84" w:rsidP="00B50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experimental length factor K is very close to the theoretical K value for specimens 8 and 9 however, the experimental K value for specimen 10 was much higher than the theoretical value of 0.5. </w:t>
      </w:r>
      <w:r w:rsidRPr="00F17C84">
        <w:rPr>
          <w:rFonts w:ascii="Times New Roman" w:hAnsi="Times New Roman" w:cs="Times New Roman"/>
          <w:sz w:val="24"/>
          <w:szCs w:val="24"/>
          <w:lang w:val="en-CA"/>
        </w:rPr>
        <w:t xml:space="preserve">This may be due to the fact the buckling load </w:t>
      </w:r>
      <w:r>
        <w:rPr>
          <w:rFonts w:ascii="Times New Roman" w:hAnsi="Times New Roman" w:cs="Times New Roman"/>
          <w:sz w:val="24"/>
          <w:szCs w:val="24"/>
          <w:lang w:val="en-CA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cr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 xml:space="preserve">) </w:t>
      </w:r>
      <w:r w:rsidRPr="00F17C84">
        <w:rPr>
          <w:rFonts w:ascii="Times New Roman" w:hAnsi="Times New Roman" w:cs="Times New Roman"/>
          <w:sz w:val="24"/>
          <w:szCs w:val="24"/>
          <w:lang w:val="en-CA"/>
        </w:rPr>
        <w:t>for specimen ten significantly lower than expected</w:t>
      </w:r>
      <w:r w:rsidR="006035E8">
        <w:rPr>
          <w:rFonts w:ascii="Times New Roman" w:hAnsi="Times New Roman" w:cs="Times New Roman"/>
          <w:sz w:val="24"/>
          <w:szCs w:val="24"/>
          <w:lang w:val="en-CA"/>
        </w:rPr>
        <w:t>,</w:t>
      </w:r>
      <w:r w:rsidR="00456B03">
        <w:rPr>
          <w:rFonts w:ascii="Times New Roman" w:hAnsi="Times New Roman" w:cs="Times New Roman"/>
          <w:sz w:val="24"/>
          <w:szCs w:val="24"/>
          <w:lang w:val="en-CA"/>
        </w:rPr>
        <w:t xml:space="preserve"> also</w:t>
      </w:r>
      <w:r w:rsidR="006035E8">
        <w:rPr>
          <w:rFonts w:ascii="Times New Roman" w:hAnsi="Times New Roman" w:cs="Times New Roman"/>
          <w:sz w:val="24"/>
          <w:szCs w:val="24"/>
          <w:lang w:val="en-CA"/>
        </w:rPr>
        <w:t xml:space="preserve"> as seen in graph 1, the experimental </w:t>
      </w:r>
      <w:r w:rsidR="00D371F9">
        <w:rPr>
          <w:rFonts w:ascii="Times New Roman" w:hAnsi="Times New Roman" w:cs="Times New Roman"/>
          <w:sz w:val="24"/>
          <w:szCs w:val="24"/>
          <w:lang w:val="en-CA"/>
        </w:rPr>
        <w:t>stress was significantly lower than the theoretical stress</w:t>
      </w:r>
      <w:r w:rsidR="002D4422">
        <w:rPr>
          <w:rFonts w:ascii="Times New Roman" w:hAnsi="Times New Roman" w:cs="Times New Roman"/>
          <w:sz w:val="24"/>
          <w:szCs w:val="24"/>
          <w:lang w:val="en-CA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sectPr w:rsidR="00F17C84" w:rsidRPr="008F4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75C"/>
    <w:rsid w:val="000300E4"/>
    <w:rsid w:val="000F4752"/>
    <w:rsid w:val="001231B7"/>
    <w:rsid w:val="002A116A"/>
    <w:rsid w:val="002D4422"/>
    <w:rsid w:val="00343F5A"/>
    <w:rsid w:val="003623EC"/>
    <w:rsid w:val="00387F43"/>
    <w:rsid w:val="0040733D"/>
    <w:rsid w:val="00421754"/>
    <w:rsid w:val="00456B03"/>
    <w:rsid w:val="004F5355"/>
    <w:rsid w:val="0054437A"/>
    <w:rsid w:val="00594F1C"/>
    <w:rsid w:val="005F1A2C"/>
    <w:rsid w:val="006035E8"/>
    <w:rsid w:val="00656767"/>
    <w:rsid w:val="006D3042"/>
    <w:rsid w:val="006E107C"/>
    <w:rsid w:val="00734570"/>
    <w:rsid w:val="00735570"/>
    <w:rsid w:val="007375F0"/>
    <w:rsid w:val="007621D6"/>
    <w:rsid w:val="00825F07"/>
    <w:rsid w:val="00861B43"/>
    <w:rsid w:val="008E2E0B"/>
    <w:rsid w:val="008F42A0"/>
    <w:rsid w:val="0094375C"/>
    <w:rsid w:val="009D1854"/>
    <w:rsid w:val="00A65A97"/>
    <w:rsid w:val="00B50D58"/>
    <w:rsid w:val="00C4484D"/>
    <w:rsid w:val="00D371F9"/>
    <w:rsid w:val="00D83159"/>
    <w:rsid w:val="00DE1389"/>
    <w:rsid w:val="00F12E90"/>
    <w:rsid w:val="00F17C84"/>
    <w:rsid w:val="00F8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98C9C"/>
  <w15:chartTrackingRefBased/>
  <w15:docId w15:val="{A35BA644-5F82-47AE-9737-078A20AB1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42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7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template3</dc:creator>
  <cp:keywords/>
  <dc:description/>
  <cp:lastModifiedBy>Kyle Neuman</cp:lastModifiedBy>
  <cp:revision>2</cp:revision>
  <dcterms:created xsi:type="dcterms:W3CDTF">2018-11-21T05:55:00Z</dcterms:created>
  <dcterms:modified xsi:type="dcterms:W3CDTF">2018-11-21T05:55:00Z</dcterms:modified>
</cp:coreProperties>
</file>