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0383" w:rsidRDefault="00C20383" w:rsidP="004608CC">
      <w:pPr>
        <w:spacing w:after="0" w:line="240" w:lineRule="auto"/>
        <w:contextualSpacing/>
        <w:jc w:val="center"/>
        <w:rPr>
          <w:rFonts w:ascii="Arial Black" w:hAnsi="Arial Black" w:cs="Times New Roman"/>
          <w:b/>
          <w:sz w:val="24"/>
          <w:szCs w:val="24"/>
        </w:rPr>
      </w:pPr>
      <w:bookmarkStart w:id="0" w:name="_GoBack"/>
      <w:bookmarkEnd w:id="0"/>
    </w:p>
    <w:p w:rsidR="00D92A6B" w:rsidRDefault="00D92A6B" w:rsidP="00D92A6B">
      <w:pPr>
        <w:spacing w:after="0" w:line="240" w:lineRule="auto"/>
        <w:contextualSpacing/>
        <w:jc w:val="center"/>
        <w:rPr>
          <w:rFonts w:ascii="Arial Black" w:hAnsi="Arial Black" w:cs="Times New Roman"/>
          <w:b/>
          <w:sz w:val="24"/>
          <w:szCs w:val="24"/>
        </w:rPr>
      </w:pPr>
    </w:p>
    <w:p w:rsidR="00D92A6B" w:rsidRDefault="00D92A6B" w:rsidP="00D92A6B">
      <w:pPr>
        <w:spacing w:after="0" w:line="240" w:lineRule="auto"/>
        <w:contextualSpacing/>
        <w:jc w:val="center"/>
        <w:rPr>
          <w:rFonts w:ascii="Arial Black" w:hAnsi="Arial Black" w:cs="Times New Roman"/>
          <w:b/>
          <w:sz w:val="24"/>
          <w:szCs w:val="24"/>
        </w:rPr>
      </w:pPr>
    </w:p>
    <w:p w:rsidR="00D92A6B" w:rsidRDefault="00D92A6B" w:rsidP="00D92A6B">
      <w:pPr>
        <w:spacing w:after="0" w:line="240" w:lineRule="auto"/>
        <w:contextualSpacing/>
        <w:jc w:val="center"/>
        <w:rPr>
          <w:rFonts w:ascii="Arial Black" w:hAnsi="Arial Black" w:cs="Times New Roman"/>
          <w:b/>
          <w:sz w:val="24"/>
          <w:szCs w:val="24"/>
        </w:rPr>
      </w:pPr>
      <w:r w:rsidRPr="006A0AF6">
        <w:rPr>
          <w:rFonts w:ascii="Times New Roman" w:hAnsi="Times New Roman" w:cs="Times New Roman"/>
          <w:noProof/>
          <w:sz w:val="24"/>
          <w:szCs w:val="24"/>
        </w:rPr>
        <w:drawing>
          <wp:inline distT="0" distB="0" distL="0" distR="0">
            <wp:extent cx="3695700" cy="704850"/>
            <wp:effectExtent l="19050" t="0" r="0" b="0"/>
            <wp:docPr id="1" name="Picture 2"/>
            <wp:cNvGraphicFramePr/>
            <a:graphic xmlns:a="http://schemas.openxmlformats.org/drawingml/2006/main">
              <a:graphicData uri="http://schemas.openxmlformats.org/drawingml/2006/picture">
                <pic:pic xmlns:pic="http://schemas.openxmlformats.org/drawingml/2006/picture">
                  <pic:nvPicPr>
                    <pic:cNvPr id="4" name="Picture 8"/>
                    <pic:cNvPicPr>
                      <a:picLocks noChangeAspect="1" noChangeArrowheads="1"/>
                    </pic:cNvPicPr>
                  </pic:nvPicPr>
                  <pic:blipFill>
                    <a:blip r:embed="rId9" cstate="print"/>
                    <a:srcRect/>
                    <a:stretch>
                      <a:fillRect/>
                    </a:stretch>
                  </pic:blipFill>
                  <pic:spPr bwMode="auto">
                    <a:xfrm>
                      <a:off x="0" y="0"/>
                      <a:ext cx="3695700" cy="704850"/>
                    </a:xfrm>
                    <a:prstGeom prst="rect">
                      <a:avLst/>
                    </a:prstGeom>
                    <a:noFill/>
                    <a:ln w="9525">
                      <a:noFill/>
                      <a:miter lim="800000"/>
                      <a:headEnd/>
                      <a:tailEnd/>
                    </a:ln>
                  </pic:spPr>
                </pic:pic>
              </a:graphicData>
            </a:graphic>
          </wp:inline>
        </w:drawing>
      </w:r>
    </w:p>
    <w:p w:rsidR="00D92A6B" w:rsidRDefault="00D92A6B" w:rsidP="00D92A6B">
      <w:pPr>
        <w:spacing w:after="0" w:line="240" w:lineRule="auto"/>
        <w:contextualSpacing/>
        <w:jc w:val="center"/>
        <w:rPr>
          <w:rFonts w:ascii="Arial Black" w:hAnsi="Arial Black" w:cs="Times New Roman"/>
          <w:b/>
          <w:sz w:val="24"/>
          <w:szCs w:val="24"/>
        </w:rPr>
      </w:pPr>
    </w:p>
    <w:p w:rsidR="00D92A6B" w:rsidRPr="006A0AF6" w:rsidRDefault="00D92A6B" w:rsidP="00D92A6B">
      <w:pPr>
        <w:spacing w:after="0" w:line="240" w:lineRule="auto"/>
        <w:contextualSpacing/>
        <w:jc w:val="center"/>
        <w:rPr>
          <w:rFonts w:ascii="Arial Black" w:hAnsi="Arial Black" w:cs="Times New Roman"/>
          <w:b/>
          <w:sz w:val="24"/>
          <w:szCs w:val="24"/>
        </w:rPr>
      </w:pPr>
    </w:p>
    <w:p w:rsidR="00D92A6B" w:rsidRDefault="00D92A6B" w:rsidP="00D92A6B">
      <w:pPr>
        <w:spacing w:after="0" w:line="240" w:lineRule="auto"/>
        <w:contextualSpacing/>
        <w:jc w:val="center"/>
        <w:rPr>
          <w:rFonts w:ascii="Arial Black" w:hAnsi="Arial Black" w:cs="Times New Roman"/>
          <w:b/>
          <w:sz w:val="24"/>
          <w:szCs w:val="24"/>
        </w:rPr>
      </w:pPr>
      <w:r>
        <w:rPr>
          <w:rFonts w:ascii="Arial Black" w:hAnsi="Arial Black" w:cs="Times New Roman"/>
          <w:b/>
          <w:sz w:val="24"/>
          <w:szCs w:val="24"/>
        </w:rPr>
        <w:t>BUSI 3007</w:t>
      </w:r>
      <w:r w:rsidR="00C328F5">
        <w:rPr>
          <w:rFonts w:ascii="Arial Black" w:hAnsi="Arial Black" w:cs="Times New Roman"/>
          <w:b/>
          <w:sz w:val="24"/>
          <w:szCs w:val="24"/>
        </w:rPr>
        <w:t>A</w:t>
      </w:r>
      <w:r>
        <w:rPr>
          <w:rFonts w:ascii="Arial Black" w:hAnsi="Arial Black" w:cs="Times New Roman"/>
          <w:b/>
          <w:sz w:val="24"/>
          <w:szCs w:val="24"/>
        </w:rPr>
        <w:t xml:space="preserve">: </w:t>
      </w:r>
      <w:r w:rsidRPr="006A0AF6">
        <w:rPr>
          <w:rFonts w:ascii="Arial Black" w:hAnsi="Arial Black" w:cs="Times New Roman"/>
          <w:b/>
          <w:sz w:val="24"/>
          <w:szCs w:val="24"/>
        </w:rPr>
        <w:t>Midterm</w:t>
      </w:r>
      <w:r>
        <w:rPr>
          <w:rFonts w:ascii="Arial Black" w:hAnsi="Arial Black" w:cs="Times New Roman"/>
          <w:b/>
          <w:sz w:val="24"/>
          <w:szCs w:val="24"/>
        </w:rPr>
        <w:t xml:space="preserve"> </w:t>
      </w:r>
      <w:r w:rsidR="00C8079C">
        <w:rPr>
          <w:rFonts w:ascii="Arial Black" w:hAnsi="Arial Black" w:cs="Times New Roman"/>
          <w:b/>
          <w:sz w:val="24"/>
          <w:szCs w:val="24"/>
        </w:rPr>
        <w:t>II</w:t>
      </w:r>
    </w:p>
    <w:p w:rsidR="00D92A6B" w:rsidRPr="006A0AF6" w:rsidRDefault="00D92A6B" w:rsidP="00D92A6B">
      <w:pPr>
        <w:spacing w:after="0" w:line="240" w:lineRule="auto"/>
        <w:contextualSpacing/>
        <w:jc w:val="center"/>
        <w:rPr>
          <w:rFonts w:ascii="Arial Black" w:hAnsi="Arial Black" w:cs="Times New Roman"/>
          <w:b/>
          <w:sz w:val="24"/>
          <w:szCs w:val="24"/>
        </w:rPr>
      </w:pPr>
    </w:p>
    <w:p w:rsidR="00D92A6B" w:rsidRDefault="002721D7" w:rsidP="00D92A6B">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Friday </w:t>
      </w:r>
      <w:r w:rsidR="00C8079C">
        <w:rPr>
          <w:rFonts w:ascii="Times New Roman" w:hAnsi="Times New Roman" w:cs="Times New Roman"/>
          <w:sz w:val="24"/>
          <w:szCs w:val="24"/>
        </w:rPr>
        <w:t>November 9th</w:t>
      </w:r>
      <w:r>
        <w:rPr>
          <w:rFonts w:ascii="Times New Roman" w:hAnsi="Times New Roman" w:cs="Times New Roman"/>
          <w:sz w:val="24"/>
          <w:szCs w:val="24"/>
        </w:rPr>
        <w:t xml:space="preserve"> 8:35am – 10:05am</w:t>
      </w:r>
      <w:r w:rsidR="00D92A6B" w:rsidRPr="006A0AF6">
        <w:rPr>
          <w:rFonts w:ascii="Times New Roman" w:hAnsi="Times New Roman" w:cs="Times New Roman"/>
          <w:sz w:val="24"/>
          <w:szCs w:val="24"/>
        </w:rPr>
        <w:t xml:space="preserve"> (</w:t>
      </w:r>
      <w:r w:rsidR="00D92A6B" w:rsidRPr="006A0AF6">
        <w:rPr>
          <w:rFonts w:ascii="Times New Roman" w:hAnsi="Times New Roman" w:cs="Times New Roman"/>
          <w:b/>
          <w:sz w:val="24"/>
          <w:szCs w:val="24"/>
        </w:rPr>
        <w:t>90 minutes</w:t>
      </w:r>
      <w:r w:rsidR="00D92A6B" w:rsidRPr="006A0AF6">
        <w:rPr>
          <w:rFonts w:ascii="Times New Roman" w:hAnsi="Times New Roman" w:cs="Times New Roman"/>
          <w:sz w:val="24"/>
          <w:szCs w:val="24"/>
        </w:rPr>
        <w:t>)</w:t>
      </w:r>
    </w:p>
    <w:p w:rsidR="00D92A6B" w:rsidRDefault="00D92A6B" w:rsidP="00D92A6B">
      <w:pPr>
        <w:spacing w:after="0" w:line="240" w:lineRule="auto"/>
        <w:contextualSpacing/>
        <w:jc w:val="center"/>
        <w:rPr>
          <w:rFonts w:ascii="Times New Roman" w:hAnsi="Times New Roman" w:cs="Times New Roman"/>
          <w:sz w:val="24"/>
          <w:szCs w:val="24"/>
        </w:rPr>
      </w:pPr>
    </w:p>
    <w:p w:rsidR="00D92A6B" w:rsidRDefault="00D92A6B" w:rsidP="00D92A6B">
      <w:pPr>
        <w:spacing w:after="0" w:line="240" w:lineRule="auto"/>
        <w:contextualSpacing/>
        <w:jc w:val="center"/>
        <w:rPr>
          <w:rFonts w:ascii="Times New Roman" w:hAnsi="Times New Roman" w:cs="Times New Roman"/>
          <w:sz w:val="24"/>
          <w:szCs w:val="24"/>
        </w:rPr>
      </w:pPr>
      <w:r w:rsidRPr="006A0AF6">
        <w:rPr>
          <w:rFonts w:ascii="Times New Roman" w:hAnsi="Times New Roman" w:cs="Times New Roman"/>
          <w:sz w:val="24"/>
          <w:szCs w:val="24"/>
        </w:rPr>
        <w:t>Garth Sheriff</w:t>
      </w:r>
    </w:p>
    <w:p w:rsidR="00D92A6B" w:rsidRPr="006A0AF6" w:rsidRDefault="00D92A6B" w:rsidP="00D92A6B">
      <w:pPr>
        <w:spacing w:after="0" w:line="240" w:lineRule="auto"/>
        <w:contextualSpacing/>
        <w:jc w:val="center"/>
        <w:rPr>
          <w:rFonts w:ascii="Times New Roman" w:hAnsi="Times New Roman" w:cs="Times New Roman"/>
          <w:sz w:val="24"/>
          <w:szCs w:val="24"/>
        </w:rPr>
      </w:pPr>
    </w:p>
    <w:p w:rsidR="00D92A6B" w:rsidRPr="006A0AF6" w:rsidRDefault="00D92A6B" w:rsidP="00D92A6B">
      <w:pPr>
        <w:spacing w:after="0" w:line="240" w:lineRule="auto"/>
        <w:contextualSpacing/>
        <w:rPr>
          <w:rFonts w:ascii="Times New Roman" w:hAnsi="Times New Roman" w:cs="Times New Roman"/>
          <w:sz w:val="24"/>
          <w:szCs w:val="24"/>
        </w:rPr>
      </w:pPr>
    </w:p>
    <w:p w:rsidR="00D92A6B" w:rsidRPr="006A0AF6" w:rsidRDefault="00D92A6B" w:rsidP="00D92A6B">
      <w:pPr>
        <w:spacing w:after="0" w:line="240" w:lineRule="auto"/>
        <w:contextualSpacing/>
        <w:jc w:val="center"/>
        <w:rPr>
          <w:rFonts w:ascii="Times New Roman" w:hAnsi="Times New Roman" w:cs="Times New Roman"/>
          <w:sz w:val="24"/>
          <w:szCs w:val="24"/>
        </w:rPr>
      </w:pPr>
      <w:r w:rsidRPr="006A0AF6">
        <w:rPr>
          <w:rFonts w:ascii="Times New Roman" w:hAnsi="Times New Roman" w:cs="Times New Roman"/>
          <w:sz w:val="24"/>
          <w:szCs w:val="24"/>
        </w:rPr>
        <w:t xml:space="preserve">Student First Name: </w:t>
      </w:r>
      <w:r w:rsidRPr="006A0AF6">
        <w:rPr>
          <w:rFonts w:ascii="Times New Roman" w:hAnsi="Times New Roman" w:cs="Times New Roman"/>
          <w:sz w:val="24"/>
          <w:szCs w:val="24"/>
        </w:rPr>
        <w:softHyphen/>
      </w:r>
      <w:r w:rsidRPr="006A0AF6">
        <w:rPr>
          <w:rFonts w:ascii="Times New Roman" w:hAnsi="Times New Roman" w:cs="Times New Roman"/>
          <w:sz w:val="24"/>
          <w:szCs w:val="24"/>
        </w:rPr>
        <w:softHyphen/>
      </w:r>
      <w:r w:rsidRPr="006A0AF6">
        <w:rPr>
          <w:rFonts w:ascii="Times New Roman" w:hAnsi="Times New Roman" w:cs="Times New Roman"/>
          <w:sz w:val="24"/>
          <w:szCs w:val="24"/>
        </w:rPr>
        <w:softHyphen/>
        <w:t>________</w:t>
      </w:r>
      <w:r w:rsidRPr="006A0AF6">
        <w:rPr>
          <w:rFonts w:ascii="Times New Roman" w:hAnsi="Times New Roman" w:cs="Times New Roman"/>
          <w:sz w:val="24"/>
          <w:szCs w:val="24"/>
        </w:rPr>
        <w:softHyphen/>
      </w:r>
      <w:r w:rsidRPr="006A0AF6">
        <w:rPr>
          <w:rFonts w:ascii="Times New Roman" w:hAnsi="Times New Roman" w:cs="Times New Roman"/>
          <w:sz w:val="24"/>
          <w:szCs w:val="24"/>
        </w:rPr>
        <w:softHyphen/>
      </w:r>
      <w:r w:rsidRPr="006A0AF6">
        <w:rPr>
          <w:rFonts w:ascii="Times New Roman" w:hAnsi="Times New Roman" w:cs="Times New Roman"/>
          <w:sz w:val="24"/>
          <w:szCs w:val="24"/>
        </w:rPr>
        <w:softHyphen/>
      </w:r>
      <w:r w:rsidRPr="006A0AF6">
        <w:rPr>
          <w:rFonts w:ascii="Times New Roman" w:hAnsi="Times New Roman" w:cs="Times New Roman"/>
          <w:sz w:val="24"/>
          <w:szCs w:val="24"/>
        </w:rPr>
        <w:softHyphen/>
        <w:t>_______</w:t>
      </w:r>
      <w:r>
        <w:rPr>
          <w:rFonts w:ascii="Times New Roman" w:hAnsi="Times New Roman" w:cs="Times New Roman"/>
          <w:sz w:val="24"/>
          <w:szCs w:val="24"/>
        </w:rPr>
        <w:t>__</w:t>
      </w:r>
      <w:r w:rsidRPr="006A0AF6">
        <w:rPr>
          <w:rFonts w:ascii="Times New Roman" w:hAnsi="Times New Roman" w:cs="Times New Roman"/>
          <w:sz w:val="24"/>
          <w:szCs w:val="24"/>
        </w:rPr>
        <w:t xml:space="preserve">       Student Last Name: ______________________</w:t>
      </w:r>
    </w:p>
    <w:p w:rsidR="00D92A6B" w:rsidRDefault="00D92A6B" w:rsidP="00D92A6B">
      <w:pPr>
        <w:spacing w:after="0" w:line="240" w:lineRule="auto"/>
        <w:contextualSpacing/>
        <w:jc w:val="center"/>
        <w:rPr>
          <w:rFonts w:ascii="Times New Roman" w:hAnsi="Times New Roman" w:cs="Times New Roman"/>
          <w:sz w:val="24"/>
          <w:szCs w:val="24"/>
        </w:rPr>
      </w:pPr>
    </w:p>
    <w:p w:rsidR="00D92A6B" w:rsidRDefault="00D92A6B" w:rsidP="00D92A6B">
      <w:pPr>
        <w:spacing w:after="0" w:line="240" w:lineRule="auto"/>
        <w:contextualSpacing/>
        <w:jc w:val="center"/>
        <w:rPr>
          <w:rFonts w:ascii="Times New Roman" w:hAnsi="Times New Roman" w:cs="Times New Roman"/>
          <w:sz w:val="24"/>
          <w:szCs w:val="24"/>
        </w:rPr>
      </w:pPr>
    </w:p>
    <w:p w:rsidR="00D92A6B" w:rsidRDefault="00D92A6B" w:rsidP="00D92A6B">
      <w:pPr>
        <w:spacing w:after="0" w:line="240" w:lineRule="auto"/>
        <w:contextualSpacing/>
        <w:jc w:val="center"/>
        <w:rPr>
          <w:rFonts w:ascii="Times New Roman" w:hAnsi="Times New Roman" w:cs="Times New Roman"/>
          <w:sz w:val="24"/>
          <w:szCs w:val="24"/>
        </w:rPr>
      </w:pPr>
    </w:p>
    <w:p w:rsidR="00D92A6B" w:rsidRPr="006A0AF6" w:rsidRDefault="00D92A6B" w:rsidP="00D92A6B">
      <w:pPr>
        <w:spacing w:after="0" w:line="24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  </w:t>
      </w:r>
      <w:r w:rsidRPr="006A0AF6">
        <w:rPr>
          <w:rFonts w:ascii="Times New Roman" w:hAnsi="Times New Roman" w:cs="Times New Roman"/>
          <w:sz w:val="24"/>
          <w:szCs w:val="24"/>
        </w:rPr>
        <w:t>Student ID:</w:t>
      </w:r>
      <w:r w:rsidRPr="006A0AF6">
        <w:rPr>
          <w:rFonts w:ascii="Times New Roman" w:hAnsi="Times New Roman" w:cs="Times New Roman"/>
          <w:sz w:val="24"/>
          <w:szCs w:val="24"/>
        </w:rPr>
        <w:tab/>
        <w:t xml:space="preserve">       __________________</w:t>
      </w:r>
    </w:p>
    <w:p w:rsidR="00D92A6B" w:rsidRDefault="00D92A6B" w:rsidP="00D92A6B">
      <w:pPr>
        <w:spacing w:after="0" w:line="240" w:lineRule="auto"/>
        <w:contextualSpacing/>
        <w:rPr>
          <w:rFonts w:ascii="Times New Roman" w:hAnsi="Times New Roman" w:cs="Times New Roman"/>
          <w:sz w:val="24"/>
          <w:szCs w:val="24"/>
        </w:rPr>
      </w:pPr>
    </w:p>
    <w:p w:rsidR="00D92A6B" w:rsidRDefault="00D92A6B" w:rsidP="00D92A6B">
      <w:pPr>
        <w:spacing w:after="0" w:line="240" w:lineRule="auto"/>
        <w:contextualSpacing/>
        <w:rPr>
          <w:rFonts w:ascii="Times New Roman" w:hAnsi="Times New Roman" w:cs="Times New Roman"/>
          <w:sz w:val="24"/>
          <w:szCs w:val="24"/>
        </w:rPr>
      </w:pPr>
    </w:p>
    <w:p w:rsidR="00D92A6B" w:rsidRPr="006A0AF6" w:rsidRDefault="00D92A6B" w:rsidP="00D92A6B">
      <w:pPr>
        <w:spacing w:after="0" w:line="240" w:lineRule="auto"/>
        <w:contextualSpacing/>
        <w:rPr>
          <w:rFonts w:ascii="Times New Roman" w:hAnsi="Times New Roman" w:cs="Times New Roman"/>
          <w:sz w:val="24"/>
          <w:szCs w:val="24"/>
        </w:rPr>
      </w:pPr>
    </w:p>
    <w:p w:rsidR="00D92A6B" w:rsidRPr="006A0AF6" w:rsidRDefault="00D92A6B" w:rsidP="00D92A6B">
      <w:pPr>
        <w:spacing w:after="0" w:line="240" w:lineRule="auto"/>
        <w:contextualSpacing/>
        <w:rPr>
          <w:rFonts w:ascii="Times New Roman" w:hAnsi="Times New Roman" w:cs="Times New Roman"/>
          <w:b/>
          <w:sz w:val="24"/>
          <w:szCs w:val="24"/>
        </w:rPr>
      </w:pPr>
      <w:r w:rsidRPr="006A0AF6">
        <w:rPr>
          <w:rFonts w:ascii="Times New Roman" w:hAnsi="Times New Roman" w:cs="Times New Roman"/>
          <w:b/>
          <w:sz w:val="24"/>
          <w:szCs w:val="24"/>
        </w:rPr>
        <w:t>Instructions:</w:t>
      </w:r>
    </w:p>
    <w:p w:rsidR="00D92A6B" w:rsidRPr="006A0AF6" w:rsidRDefault="00D92A6B" w:rsidP="00D92A6B">
      <w:pPr>
        <w:spacing w:after="0" w:line="240" w:lineRule="auto"/>
        <w:contextualSpacing/>
        <w:rPr>
          <w:rFonts w:ascii="Times New Roman" w:hAnsi="Times New Roman" w:cs="Times New Roman"/>
          <w:sz w:val="24"/>
          <w:szCs w:val="24"/>
        </w:rPr>
      </w:pPr>
    </w:p>
    <w:p w:rsidR="00D92A6B" w:rsidRPr="006A0AF6" w:rsidRDefault="00D92A6B" w:rsidP="00D92A6B">
      <w:pPr>
        <w:pStyle w:val="ListParagraph"/>
        <w:numPr>
          <w:ilvl w:val="0"/>
          <w:numId w:val="1"/>
        </w:numPr>
        <w:spacing w:after="0" w:line="240" w:lineRule="auto"/>
        <w:rPr>
          <w:rFonts w:ascii="Times New Roman" w:eastAsia="Times New Roman" w:hAnsi="Times New Roman" w:cs="Times New Roman"/>
          <w:sz w:val="24"/>
          <w:szCs w:val="24"/>
        </w:rPr>
      </w:pPr>
      <w:r w:rsidRPr="006A0AF6">
        <w:rPr>
          <w:rFonts w:ascii="Times New Roman" w:eastAsia="Times New Roman" w:hAnsi="Times New Roman" w:cs="Times New Roman"/>
          <w:sz w:val="24"/>
          <w:szCs w:val="24"/>
        </w:rPr>
        <w:t>Circle multiple choice answers</w:t>
      </w:r>
      <w:r>
        <w:rPr>
          <w:rFonts w:ascii="Times New Roman" w:eastAsia="Times New Roman" w:hAnsi="Times New Roman" w:cs="Times New Roman"/>
          <w:sz w:val="24"/>
          <w:szCs w:val="24"/>
        </w:rPr>
        <w:t xml:space="preserve"> on</w:t>
      </w:r>
      <w:r w:rsidRPr="006A0AF6">
        <w:rPr>
          <w:rFonts w:ascii="Times New Roman" w:eastAsia="Times New Roman" w:hAnsi="Times New Roman" w:cs="Times New Roman"/>
          <w:sz w:val="24"/>
          <w:szCs w:val="24"/>
        </w:rPr>
        <w:t xml:space="preserve"> provided Scantron card</w:t>
      </w:r>
      <w:r>
        <w:rPr>
          <w:rFonts w:ascii="Times New Roman" w:eastAsia="Times New Roman" w:hAnsi="Times New Roman" w:cs="Times New Roman"/>
          <w:sz w:val="24"/>
          <w:szCs w:val="24"/>
        </w:rPr>
        <w:t>. Multiple choice are worth one mark each.</w:t>
      </w:r>
    </w:p>
    <w:p w:rsidR="00D92A6B" w:rsidRPr="006A0AF6" w:rsidRDefault="00D92A6B" w:rsidP="00D92A6B">
      <w:pPr>
        <w:spacing w:after="0" w:line="240" w:lineRule="auto"/>
        <w:contextualSpacing/>
        <w:rPr>
          <w:rFonts w:ascii="Times New Roman" w:hAnsi="Times New Roman" w:cs="Times New Roman"/>
          <w:sz w:val="24"/>
          <w:szCs w:val="24"/>
        </w:rPr>
      </w:pPr>
    </w:p>
    <w:p w:rsidR="00D92A6B" w:rsidRPr="006A0AF6" w:rsidRDefault="00D92A6B" w:rsidP="00D92A6B">
      <w:pPr>
        <w:pStyle w:val="ListParagraph"/>
        <w:numPr>
          <w:ilvl w:val="0"/>
          <w:numId w:val="1"/>
        </w:numPr>
        <w:spacing w:after="0" w:line="240" w:lineRule="auto"/>
        <w:rPr>
          <w:rFonts w:ascii="Times New Roman" w:eastAsia="Times New Roman" w:hAnsi="Times New Roman" w:cs="Times New Roman"/>
          <w:sz w:val="24"/>
          <w:szCs w:val="24"/>
        </w:rPr>
      </w:pPr>
      <w:r w:rsidRPr="006A0AF6">
        <w:rPr>
          <w:rFonts w:ascii="Times New Roman" w:eastAsia="Times New Roman" w:hAnsi="Times New Roman" w:cs="Times New Roman"/>
          <w:sz w:val="24"/>
          <w:szCs w:val="24"/>
        </w:rPr>
        <w:t xml:space="preserve">Write all answers for </w:t>
      </w:r>
      <w:r>
        <w:rPr>
          <w:rFonts w:ascii="Times New Roman" w:eastAsia="Times New Roman" w:hAnsi="Times New Roman" w:cs="Times New Roman"/>
          <w:sz w:val="24"/>
          <w:szCs w:val="24"/>
        </w:rPr>
        <w:t>Sections II</w:t>
      </w:r>
      <w:r w:rsidR="003342BF">
        <w:rPr>
          <w:rFonts w:ascii="Times New Roman" w:eastAsia="Times New Roman" w:hAnsi="Times New Roman" w:cs="Times New Roman"/>
          <w:sz w:val="24"/>
          <w:szCs w:val="24"/>
        </w:rPr>
        <w:t xml:space="preserve"> and III</w:t>
      </w:r>
      <w:r>
        <w:rPr>
          <w:rFonts w:ascii="Times New Roman" w:eastAsia="Times New Roman" w:hAnsi="Times New Roman" w:cs="Times New Roman"/>
          <w:sz w:val="24"/>
          <w:szCs w:val="24"/>
        </w:rPr>
        <w:t xml:space="preserve"> </w:t>
      </w:r>
      <w:r w:rsidRPr="006A0AF6">
        <w:rPr>
          <w:rFonts w:ascii="Times New Roman" w:eastAsia="Times New Roman" w:hAnsi="Times New Roman" w:cs="Times New Roman"/>
          <w:sz w:val="24"/>
          <w:szCs w:val="24"/>
        </w:rPr>
        <w:t xml:space="preserve">(the non-multiple choice questions) in the </w:t>
      </w:r>
      <w:r w:rsidRPr="00E46928">
        <w:rPr>
          <w:rFonts w:ascii="Times New Roman" w:eastAsia="Times New Roman" w:hAnsi="Times New Roman" w:cs="Times New Roman"/>
          <w:b/>
          <w:sz w:val="24"/>
          <w:szCs w:val="24"/>
        </w:rPr>
        <w:t>provided space</w:t>
      </w:r>
      <w:r w:rsidRPr="006A0AF6">
        <w:rPr>
          <w:rFonts w:ascii="Times New Roman" w:eastAsia="Times New Roman" w:hAnsi="Times New Roman" w:cs="Times New Roman"/>
          <w:sz w:val="24"/>
          <w:szCs w:val="24"/>
        </w:rPr>
        <w:t xml:space="preserve"> on the exam.  Appropriate space has been provided to answer the question.  </w:t>
      </w:r>
      <w:r w:rsidRPr="006A0AF6">
        <w:rPr>
          <w:rFonts w:ascii="Times New Roman" w:eastAsia="Times New Roman" w:hAnsi="Times New Roman" w:cs="Times New Roman"/>
          <w:b/>
          <w:sz w:val="24"/>
          <w:szCs w:val="24"/>
        </w:rPr>
        <w:t>Point form is acceptable.  State any assumptions as necessary.</w:t>
      </w:r>
      <w:r w:rsidRPr="006A0AF6">
        <w:rPr>
          <w:rFonts w:ascii="Times New Roman" w:eastAsia="Times New Roman" w:hAnsi="Times New Roman" w:cs="Times New Roman"/>
          <w:sz w:val="24"/>
          <w:szCs w:val="24"/>
        </w:rPr>
        <w:t xml:space="preserve"> </w:t>
      </w:r>
    </w:p>
    <w:p w:rsidR="00D92A6B" w:rsidRPr="006A0AF6" w:rsidRDefault="00D92A6B" w:rsidP="00D92A6B">
      <w:pPr>
        <w:spacing w:after="0" w:line="240" w:lineRule="auto"/>
        <w:contextualSpacing/>
        <w:rPr>
          <w:rFonts w:ascii="Times New Roman" w:hAnsi="Times New Roman" w:cs="Times New Roman"/>
          <w:sz w:val="24"/>
          <w:szCs w:val="24"/>
        </w:rPr>
      </w:pPr>
    </w:p>
    <w:p w:rsidR="00D92A6B" w:rsidRPr="00E03B92" w:rsidRDefault="00D92A6B" w:rsidP="00D92A6B">
      <w:pPr>
        <w:pStyle w:val="ListParagraph"/>
        <w:numPr>
          <w:ilvl w:val="0"/>
          <w:numId w:val="1"/>
        </w:numPr>
        <w:spacing w:after="0" w:line="240" w:lineRule="auto"/>
        <w:rPr>
          <w:rFonts w:ascii="Times New Roman" w:hAnsi="Times New Roman" w:cs="Times New Roman"/>
          <w:b/>
          <w:sz w:val="24"/>
          <w:szCs w:val="24"/>
        </w:rPr>
      </w:pPr>
      <w:r w:rsidRPr="00E03B92">
        <w:rPr>
          <w:rFonts w:ascii="Times" w:hAnsi="Times" w:cs="Times"/>
          <w:b/>
          <w:sz w:val="24"/>
          <w:szCs w:val="24"/>
          <w:lang w:val="en-GB"/>
        </w:rPr>
        <w:t>Follow the suggested time frames for each question</w:t>
      </w:r>
    </w:p>
    <w:p w:rsidR="00D92A6B" w:rsidRPr="006A0AF6" w:rsidRDefault="00D92A6B" w:rsidP="00D92A6B">
      <w:pPr>
        <w:pStyle w:val="ListParagraph"/>
        <w:spacing w:after="0" w:line="240" w:lineRule="auto"/>
        <w:rPr>
          <w:rFonts w:ascii="Times New Roman" w:hAnsi="Times New Roman" w:cs="Times New Roman"/>
          <w:sz w:val="24"/>
          <w:szCs w:val="24"/>
        </w:rPr>
      </w:pPr>
    </w:p>
    <w:p w:rsidR="00D92A6B" w:rsidRDefault="00D92A6B" w:rsidP="00D92A6B">
      <w:pPr>
        <w:pStyle w:val="ListParagraph"/>
        <w:numPr>
          <w:ilvl w:val="0"/>
          <w:numId w:val="1"/>
        </w:numPr>
        <w:spacing w:after="0" w:line="240" w:lineRule="auto"/>
        <w:rPr>
          <w:rFonts w:ascii="Times New Roman" w:hAnsi="Times New Roman" w:cs="Times New Roman"/>
          <w:sz w:val="24"/>
          <w:szCs w:val="24"/>
        </w:rPr>
      </w:pPr>
      <w:r w:rsidRPr="006A0AF6">
        <w:rPr>
          <w:rFonts w:ascii="Times New Roman" w:hAnsi="Times New Roman" w:cs="Times New Roman"/>
          <w:sz w:val="24"/>
          <w:szCs w:val="24"/>
        </w:rPr>
        <w:t>Calculators are permitted</w:t>
      </w:r>
    </w:p>
    <w:p w:rsidR="005B4F14" w:rsidRPr="005B4F14" w:rsidRDefault="005B4F14" w:rsidP="005B4F14">
      <w:pPr>
        <w:pStyle w:val="ListParagraph"/>
        <w:rPr>
          <w:rFonts w:ascii="Times New Roman" w:hAnsi="Times New Roman" w:cs="Times New Roman"/>
          <w:sz w:val="24"/>
          <w:szCs w:val="24"/>
        </w:rPr>
      </w:pPr>
    </w:p>
    <w:p w:rsidR="005B4F14" w:rsidRDefault="005B4F14" w:rsidP="00D92A6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Please write your first na</w:t>
      </w:r>
      <w:r w:rsidR="003342BF">
        <w:rPr>
          <w:rFonts w:ascii="Times New Roman" w:hAnsi="Times New Roman" w:cs="Times New Roman"/>
          <w:sz w:val="24"/>
          <w:szCs w:val="24"/>
        </w:rPr>
        <w:t xml:space="preserve">me and last name again on </w:t>
      </w:r>
      <w:r w:rsidR="003342BF" w:rsidRPr="003342BF">
        <w:rPr>
          <w:rFonts w:ascii="Times New Roman" w:hAnsi="Times New Roman" w:cs="Times New Roman"/>
          <w:b/>
          <w:sz w:val="24"/>
          <w:szCs w:val="24"/>
        </w:rPr>
        <w:t xml:space="preserve">Page </w:t>
      </w:r>
      <w:r w:rsidR="00C91BE4">
        <w:rPr>
          <w:rFonts w:ascii="Times New Roman" w:hAnsi="Times New Roman" w:cs="Times New Roman"/>
          <w:b/>
          <w:sz w:val="24"/>
          <w:szCs w:val="24"/>
        </w:rPr>
        <w:t>4</w:t>
      </w:r>
      <w:r>
        <w:rPr>
          <w:rFonts w:ascii="Times New Roman" w:hAnsi="Times New Roman" w:cs="Times New Roman"/>
          <w:sz w:val="24"/>
          <w:szCs w:val="24"/>
        </w:rPr>
        <w:t xml:space="preserve"> of the exam.</w:t>
      </w:r>
    </w:p>
    <w:p w:rsidR="0042370A" w:rsidRPr="0042370A" w:rsidRDefault="0042370A" w:rsidP="0042370A">
      <w:pPr>
        <w:pStyle w:val="ListParagraph"/>
        <w:rPr>
          <w:rFonts w:ascii="Times New Roman" w:hAnsi="Times New Roman" w:cs="Times New Roman"/>
          <w:sz w:val="24"/>
          <w:szCs w:val="24"/>
        </w:rPr>
      </w:pPr>
    </w:p>
    <w:p w:rsidR="0042370A" w:rsidRPr="006A0AF6" w:rsidRDefault="00C91BE4" w:rsidP="00D92A6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exam is 12</w:t>
      </w:r>
      <w:r w:rsidR="0042370A">
        <w:rPr>
          <w:rFonts w:ascii="Times New Roman" w:hAnsi="Times New Roman" w:cs="Times New Roman"/>
          <w:sz w:val="24"/>
          <w:szCs w:val="24"/>
        </w:rPr>
        <w:t xml:space="preserve"> pages lon</w:t>
      </w:r>
      <w:r w:rsidR="007567BB">
        <w:rPr>
          <w:rFonts w:ascii="Times New Roman" w:hAnsi="Times New Roman" w:cs="Times New Roman"/>
          <w:sz w:val="24"/>
          <w:szCs w:val="24"/>
        </w:rPr>
        <w:t>g.  Pages 11 and 12</w:t>
      </w:r>
      <w:r w:rsidR="0042370A">
        <w:rPr>
          <w:rFonts w:ascii="Times New Roman" w:hAnsi="Times New Roman" w:cs="Times New Roman"/>
          <w:sz w:val="24"/>
          <w:szCs w:val="24"/>
        </w:rPr>
        <w:t xml:space="preserve"> of the exam are blank and can be used for planning (and can be detached from the rest of the exam).</w:t>
      </w:r>
    </w:p>
    <w:p w:rsidR="00D92A6B" w:rsidRPr="006A0AF6" w:rsidRDefault="00D92A6B" w:rsidP="00D92A6B">
      <w:pPr>
        <w:spacing w:after="0" w:line="240" w:lineRule="auto"/>
        <w:rPr>
          <w:rFonts w:ascii="Times New Roman" w:hAnsi="Times New Roman" w:cs="Times New Roman"/>
          <w:sz w:val="24"/>
          <w:szCs w:val="24"/>
        </w:rPr>
      </w:pPr>
    </w:p>
    <w:tbl>
      <w:tblPr>
        <w:tblStyle w:val="TableGrid"/>
        <w:tblW w:w="9576" w:type="dxa"/>
        <w:jc w:val="center"/>
        <w:tblLayout w:type="fixed"/>
        <w:tblLook w:val="01E0" w:firstRow="1" w:lastRow="1" w:firstColumn="1" w:lastColumn="1" w:noHBand="0" w:noVBand="0"/>
      </w:tblPr>
      <w:tblGrid>
        <w:gridCol w:w="3798"/>
        <w:gridCol w:w="1530"/>
        <w:gridCol w:w="2070"/>
        <w:gridCol w:w="2178"/>
      </w:tblGrid>
      <w:tr w:rsidR="00D92A6B" w:rsidRPr="006A0AF6" w:rsidTr="00117C70">
        <w:trPr>
          <w:jc w:val="center"/>
        </w:trPr>
        <w:tc>
          <w:tcPr>
            <w:tcW w:w="3798" w:type="dxa"/>
            <w:shd w:val="clear" w:color="auto" w:fill="EEECE1" w:themeFill="background2"/>
          </w:tcPr>
          <w:p w:rsidR="00D92A6B" w:rsidRPr="006A0AF6" w:rsidRDefault="00D92A6B" w:rsidP="00117C70">
            <w:pPr>
              <w:jc w:val="center"/>
              <w:rPr>
                <w:rFonts w:ascii="Times" w:hAnsi="Times" w:cs="Times"/>
                <w:b/>
                <w:sz w:val="24"/>
                <w:szCs w:val="24"/>
                <w:lang w:val="en-GB"/>
              </w:rPr>
            </w:pPr>
            <w:r w:rsidRPr="006A0AF6">
              <w:rPr>
                <w:rFonts w:ascii="Times" w:hAnsi="Times" w:cs="Times"/>
                <w:b/>
                <w:sz w:val="24"/>
                <w:szCs w:val="24"/>
                <w:lang w:val="en-GB"/>
              </w:rPr>
              <w:t>Section</w:t>
            </w:r>
          </w:p>
        </w:tc>
        <w:tc>
          <w:tcPr>
            <w:tcW w:w="1530" w:type="dxa"/>
            <w:shd w:val="clear" w:color="auto" w:fill="EEECE1" w:themeFill="background2"/>
          </w:tcPr>
          <w:p w:rsidR="00D92A6B" w:rsidRPr="006A0AF6" w:rsidRDefault="00D92A6B" w:rsidP="00117C70">
            <w:pPr>
              <w:jc w:val="center"/>
              <w:rPr>
                <w:rFonts w:ascii="Times" w:hAnsi="Times" w:cs="Times"/>
                <w:b/>
                <w:sz w:val="24"/>
                <w:szCs w:val="24"/>
                <w:lang w:val="en-GB"/>
              </w:rPr>
            </w:pPr>
            <w:r w:rsidRPr="006A0AF6">
              <w:rPr>
                <w:rFonts w:ascii="Times" w:hAnsi="Times" w:cs="Times"/>
                <w:b/>
                <w:sz w:val="24"/>
                <w:szCs w:val="24"/>
                <w:lang w:val="en-GB"/>
              </w:rPr>
              <w:t>Total Marks</w:t>
            </w:r>
          </w:p>
        </w:tc>
        <w:tc>
          <w:tcPr>
            <w:tcW w:w="2070" w:type="dxa"/>
            <w:shd w:val="clear" w:color="auto" w:fill="EEECE1" w:themeFill="background2"/>
          </w:tcPr>
          <w:p w:rsidR="00D92A6B" w:rsidRPr="006A0AF6" w:rsidRDefault="00D92A6B" w:rsidP="00117C70">
            <w:pPr>
              <w:jc w:val="center"/>
              <w:rPr>
                <w:rFonts w:ascii="Times" w:hAnsi="Times" w:cs="Times"/>
                <w:b/>
                <w:sz w:val="24"/>
                <w:szCs w:val="24"/>
                <w:lang w:val="en-GB"/>
              </w:rPr>
            </w:pPr>
            <w:r w:rsidRPr="006A0AF6">
              <w:rPr>
                <w:rFonts w:ascii="Times" w:hAnsi="Times" w:cs="Times"/>
                <w:b/>
                <w:sz w:val="24"/>
                <w:szCs w:val="24"/>
                <w:lang w:val="en-GB"/>
              </w:rPr>
              <w:t>Suggested Time</w:t>
            </w:r>
          </w:p>
        </w:tc>
        <w:tc>
          <w:tcPr>
            <w:tcW w:w="2178" w:type="dxa"/>
            <w:shd w:val="clear" w:color="auto" w:fill="EEECE1" w:themeFill="background2"/>
          </w:tcPr>
          <w:p w:rsidR="00D92A6B" w:rsidRPr="006A0AF6" w:rsidRDefault="00D92A6B" w:rsidP="00117C70">
            <w:pPr>
              <w:jc w:val="center"/>
              <w:rPr>
                <w:rFonts w:ascii="Times" w:hAnsi="Times" w:cs="Times"/>
                <w:b/>
                <w:sz w:val="24"/>
                <w:szCs w:val="24"/>
                <w:lang w:val="en-GB"/>
              </w:rPr>
            </w:pPr>
            <w:r w:rsidRPr="006A0AF6">
              <w:rPr>
                <w:rFonts w:ascii="Times" w:hAnsi="Times" w:cs="Times"/>
                <w:b/>
                <w:sz w:val="24"/>
                <w:szCs w:val="24"/>
                <w:lang w:val="en-GB"/>
              </w:rPr>
              <w:t>Grade</w:t>
            </w:r>
          </w:p>
        </w:tc>
      </w:tr>
      <w:tr w:rsidR="00D92A6B" w:rsidRPr="006A0AF6" w:rsidTr="00117C70">
        <w:trPr>
          <w:jc w:val="center"/>
        </w:trPr>
        <w:tc>
          <w:tcPr>
            <w:tcW w:w="3798" w:type="dxa"/>
          </w:tcPr>
          <w:p w:rsidR="00D92A6B" w:rsidRPr="006A0AF6" w:rsidRDefault="00D92A6B" w:rsidP="00117C70">
            <w:pPr>
              <w:spacing w:before="60" w:after="60"/>
              <w:rPr>
                <w:rFonts w:ascii="Times" w:hAnsi="Times" w:cs="Times"/>
                <w:sz w:val="24"/>
                <w:szCs w:val="24"/>
                <w:lang w:val="en-GB"/>
              </w:rPr>
            </w:pPr>
            <w:r w:rsidRPr="006A0AF6">
              <w:rPr>
                <w:rFonts w:ascii="Times" w:hAnsi="Times" w:cs="Times"/>
                <w:b/>
                <w:sz w:val="24"/>
                <w:szCs w:val="24"/>
                <w:lang w:val="en-GB"/>
              </w:rPr>
              <w:t>Section I</w:t>
            </w:r>
            <w:r w:rsidRPr="006A0AF6">
              <w:rPr>
                <w:rFonts w:ascii="Times" w:hAnsi="Times" w:cs="Times"/>
                <w:sz w:val="24"/>
                <w:szCs w:val="24"/>
                <w:lang w:val="en-GB"/>
              </w:rPr>
              <w:t>:  Multiple Choice</w:t>
            </w:r>
          </w:p>
        </w:tc>
        <w:tc>
          <w:tcPr>
            <w:tcW w:w="1530" w:type="dxa"/>
          </w:tcPr>
          <w:p w:rsidR="00D92A6B" w:rsidRPr="006A0AF6" w:rsidRDefault="00C8079C" w:rsidP="00117C70">
            <w:pPr>
              <w:spacing w:before="60" w:after="60"/>
              <w:jc w:val="center"/>
              <w:rPr>
                <w:rFonts w:ascii="Times" w:hAnsi="Times" w:cs="Times"/>
                <w:b/>
                <w:sz w:val="24"/>
                <w:szCs w:val="24"/>
                <w:lang w:val="en-GB"/>
              </w:rPr>
            </w:pPr>
            <w:r>
              <w:rPr>
                <w:rFonts w:ascii="Times" w:hAnsi="Times" w:cs="Times"/>
                <w:b/>
                <w:sz w:val="24"/>
                <w:szCs w:val="24"/>
                <w:lang w:val="en-GB"/>
              </w:rPr>
              <w:t>1</w:t>
            </w:r>
            <w:r w:rsidR="0065001A">
              <w:rPr>
                <w:rFonts w:ascii="Times" w:hAnsi="Times" w:cs="Times"/>
                <w:b/>
                <w:sz w:val="24"/>
                <w:szCs w:val="24"/>
                <w:lang w:val="en-GB"/>
              </w:rPr>
              <w:t>0</w:t>
            </w:r>
          </w:p>
        </w:tc>
        <w:tc>
          <w:tcPr>
            <w:tcW w:w="2070" w:type="dxa"/>
          </w:tcPr>
          <w:p w:rsidR="00D92A6B" w:rsidRPr="006A0AF6" w:rsidRDefault="00D163F9" w:rsidP="00117C70">
            <w:pPr>
              <w:spacing w:before="60" w:after="60"/>
              <w:jc w:val="center"/>
              <w:rPr>
                <w:rFonts w:ascii="Times" w:hAnsi="Times" w:cs="Times"/>
                <w:sz w:val="24"/>
                <w:szCs w:val="24"/>
                <w:lang w:val="en-GB"/>
              </w:rPr>
            </w:pPr>
            <w:r>
              <w:rPr>
                <w:rFonts w:ascii="Times" w:hAnsi="Times" w:cs="Times"/>
                <w:sz w:val="24"/>
                <w:szCs w:val="24"/>
                <w:lang w:val="en-GB"/>
              </w:rPr>
              <w:t>15</w:t>
            </w:r>
            <w:r w:rsidR="00D92A6B" w:rsidRPr="006A0AF6">
              <w:rPr>
                <w:rFonts w:ascii="Times" w:hAnsi="Times" w:cs="Times"/>
                <w:sz w:val="24"/>
                <w:szCs w:val="24"/>
                <w:lang w:val="en-GB"/>
              </w:rPr>
              <w:t xml:space="preserve"> minutes</w:t>
            </w:r>
          </w:p>
        </w:tc>
        <w:tc>
          <w:tcPr>
            <w:tcW w:w="2178" w:type="dxa"/>
          </w:tcPr>
          <w:p w:rsidR="00D92A6B" w:rsidRPr="006A0AF6" w:rsidRDefault="00D92A6B" w:rsidP="00117C70">
            <w:pPr>
              <w:spacing w:before="60" w:after="60"/>
              <w:rPr>
                <w:rFonts w:ascii="Times" w:hAnsi="Times" w:cs="Times"/>
                <w:sz w:val="24"/>
                <w:szCs w:val="24"/>
                <w:lang w:val="en-GB"/>
              </w:rPr>
            </w:pPr>
          </w:p>
        </w:tc>
      </w:tr>
      <w:tr w:rsidR="00D92A6B" w:rsidRPr="006A0AF6" w:rsidTr="00117C70">
        <w:trPr>
          <w:jc w:val="center"/>
        </w:trPr>
        <w:tc>
          <w:tcPr>
            <w:tcW w:w="3798" w:type="dxa"/>
          </w:tcPr>
          <w:p w:rsidR="00D92A6B" w:rsidRDefault="00D92A6B" w:rsidP="00117C70">
            <w:pPr>
              <w:spacing w:before="60" w:after="60"/>
              <w:rPr>
                <w:rFonts w:ascii="Times" w:hAnsi="Times" w:cs="Times"/>
                <w:sz w:val="24"/>
                <w:szCs w:val="24"/>
                <w:lang w:val="en-GB"/>
              </w:rPr>
            </w:pPr>
            <w:r w:rsidRPr="006A0AF6">
              <w:rPr>
                <w:rFonts w:ascii="Times" w:hAnsi="Times" w:cs="Times"/>
                <w:b/>
                <w:sz w:val="24"/>
                <w:szCs w:val="24"/>
                <w:lang w:val="en-GB"/>
              </w:rPr>
              <w:t>Section II</w:t>
            </w:r>
            <w:r w:rsidR="0065001A">
              <w:rPr>
                <w:rFonts w:ascii="Times" w:hAnsi="Times" w:cs="Times"/>
                <w:sz w:val="24"/>
                <w:szCs w:val="24"/>
                <w:lang w:val="en-GB"/>
              </w:rPr>
              <w:t xml:space="preserve">: </w:t>
            </w:r>
            <w:r w:rsidR="00CD0284">
              <w:rPr>
                <w:rFonts w:ascii="Times" w:hAnsi="Times" w:cs="Times"/>
                <w:sz w:val="24"/>
                <w:szCs w:val="24"/>
                <w:lang w:val="en-GB"/>
              </w:rPr>
              <w:t>Case</w:t>
            </w:r>
            <w:r w:rsidR="00F2259E">
              <w:rPr>
                <w:rFonts w:ascii="Times" w:hAnsi="Times" w:cs="Times"/>
                <w:sz w:val="24"/>
                <w:szCs w:val="24"/>
                <w:lang w:val="en-GB"/>
              </w:rPr>
              <w:t xml:space="preserve"> I</w:t>
            </w:r>
          </w:p>
          <w:p w:rsidR="00D92A6B" w:rsidRDefault="00D92A6B" w:rsidP="00117C70">
            <w:pPr>
              <w:spacing w:before="60" w:after="60"/>
              <w:rPr>
                <w:rFonts w:ascii="Times" w:hAnsi="Times" w:cs="Times"/>
                <w:sz w:val="24"/>
                <w:szCs w:val="24"/>
                <w:lang w:val="en-GB"/>
              </w:rPr>
            </w:pPr>
          </w:p>
          <w:p w:rsidR="00D92A6B" w:rsidRPr="006A0AF6" w:rsidRDefault="00D92A6B" w:rsidP="00117C70">
            <w:pPr>
              <w:spacing w:before="60" w:after="60"/>
              <w:rPr>
                <w:rFonts w:ascii="Times" w:hAnsi="Times" w:cs="Times"/>
                <w:sz w:val="24"/>
                <w:szCs w:val="24"/>
                <w:lang w:val="en-GB"/>
              </w:rPr>
            </w:pPr>
          </w:p>
        </w:tc>
        <w:tc>
          <w:tcPr>
            <w:tcW w:w="1530" w:type="dxa"/>
          </w:tcPr>
          <w:p w:rsidR="00D92A6B" w:rsidRPr="006A0AF6" w:rsidRDefault="003342BF" w:rsidP="00117C70">
            <w:pPr>
              <w:spacing w:before="60" w:after="60"/>
              <w:jc w:val="center"/>
              <w:rPr>
                <w:rFonts w:ascii="Times" w:hAnsi="Times" w:cs="Times"/>
                <w:b/>
                <w:sz w:val="24"/>
                <w:szCs w:val="24"/>
                <w:lang w:val="en-GB"/>
              </w:rPr>
            </w:pPr>
            <w:r>
              <w:rPr>
                <w:rFonts w:ascii="Times" w:hAnsi="Times" w:cs="Times"/>
                <w:b/>
                <w:sz w:val="24"/>
                <w:szCs w:val="24"/>
                <w:lang w:val="en-GB"/>
              </w:rPr>
              <w:t>1</w:t>
            </w:r>
            <w:r w:rsidR="00BD088E">
              <w:rPr>
                <w:rFonts w:ascii="Times" w:hAnsi="Times" w:cs="Times"/>
                <w:b/>
                <w:sz w:val="24"/>
                <w:szCs w:val="24"/>
                <w:lang w:val="en-GB"/>
              </w:rPr>
              <w:t>5</w:t>
            </w:r>
          </w:p>
        </w:tc>
        <w:tc>
          <w:tcPr>
            <w:tcW w:w="2070" w:type="dxa"/>
          </w:tcPr>
          <w:p w:rsidR="00D92A6B" w:rsidRPr="006A0AF6" w:rsidRDefault="00D92A6B" w:rsidP="00117C70">
            <w:pPr>
              <w:spacing w:before="60" w:after="60"/>
              <w:jc w:val="center"/>
              <w:rPr>
                <w:rFonts w:ascii="Times" w:hAnsi="Times" w:cs="Times"/>
                <w:sz w:val="24"/>
                <w:szCs w:val="24"/>
                <w:lang w:val="en-GB"/>
              </w:rPr>
            </w:pPr>
            <w:r w:rsidRPr="006A0AF6">
              <w:rPr>
                <w:rFonts w:ascii="Times" w:hAnsi="Times" w:cs="Times"/>
                <w:sz w:val="24"/>
                <w:szCs w:val="24"/>
                <w:lang w:val="en-GB"/>
              </w:rPr>
              <w:t xml:space="preserve"> </w:t>
            </w:r>
            <w:r w:rsidR="00BD088E">
              <w:rPr>
                <w:rFonts w:ascii="Times" w:hAnsi="Times" w:cs="Times"/>
                <w:sz w:val="24"/>
                <w:szCs w:val="24"/>
                <w:lang w:val="en-GB"/>
              </w:rPr>
              <w:t>30</w:t>
            </w:r>
            <w:r w:rsidR="00D163F9">
              <w:rPr>
                <w:rFonts w:ascii="Times" w:hAnsi="Times" w:cs="Times"/>
                <w:sz w:val="24"/>
                <w:szCs w:val="24"/>
                <w:lang w:val="en-GB"/>
              </w:rPr>
              <w:t xml:space="preserve"> </w:t>
            </w:r>
            <w:r w:rsidRPr="006A0AF6">
              <w:rPr>
                <w:rFonts w:ascii="Times" w:hAnsi="Times" w:cs="Times"/>
                <w:sz w:val="24"/>
                <w:szCs w:val="24"/>
                <w:lang w:val="en-GB"/>
              </w:rPr>
              <w:t>minutes</w:t>
            </w:r>
          </w:p>
        </w:tc>
        <w:tc>
          <w:tcPr>
            <w:tcW w:w="2178" w:type="dxa"/>
          </w:tcPr>
          <w:p w:rsidR="00D92A6B" w:rsidRPr="006A0AF6" w:rsidRDefault="00D92A6B" w:rsidP="00117C70">
            <w:pPr>
              <w:spacing w:before="60" w:after="60"/>
              <w:rPr>
                <w:rFonts w:ascii="Times" w:hAnsi="Times" w:cs="Times"/>
                <w:sz w:val="24"/>
                <w:szCs w:val="24"/>
                <w:lang w:val="en-GB"/>
              </w:rPr>
            </w:pPr>
          </w:p>
        </w:tc>
      </w:tr>
      <w:tr w:rsidR="003342BF" w:rsidRPr="006A0AF6" w:rsidTr="00117C70">
        <w:trPr>
          <w:jc w:val="center"/>
        </w:trPr>
        <w:tc>
          <w:tcPr>
            <w:tcW w:w="3798" w:type="dxa"/>
          </w:tcPr>
          <w:p w:rsidR="003342BF" w:rsidRPr="006A0AF6" w:rsidRDefault="003342BF" w:rsidP="00C8079C">
            <w:pPr>
              <w:spacing w:before="60" w:after="60"/>
              <w:rPr>
                <w:rFonts w:ascii="Times" w:hAnsi="Times" w:cs="Times"/>
                <w:b/>
                <w:sz w:val="24"/>
                <w:szCs w:val="24"/>
                <w:lang w:val="en-GB"/>
              </w:rPr>
            </w:pPr>
            <w:r>
              <w:rPr>
                <w:rFonts w:ascii="Times" w:hAnsi="Times" w:cs="Times"/>
                <w:b/>
                <w:sz w:val="24"/>
                <w:szCs w:val="24"/>
                <w:lang w:val="en-GB"/>
              </w:rPr>
              <w:t xml:space="preserve">Section III: </w:t>
            </w:r>
            <w:r w:rsidR="00C8079C">
              <w:rPr>
                <w:rFonts w:ascii="Times" w:hAnsi="Times" w:cs="Times"/>
                <w:sz w:val="24"/>
                <w:szCs w:val="24"/>
                <w:lang w:val="en-GB"/>
              </w:rPr>
              <w:t>Case</w:t>
            </w:r>
            <w:r w:rsidR="00F2259E">
              <w:rPr>
                <w:rFonts w:ascii="Times" w:hAnsi="Times" w:cs="Times"/>
                <w:sz w:val="24"/>
                <w:szCs w:val="24"/>
                <w:lang w:val="en-GB"/>
              </w:rPr>
              <w:t xml:space="preserve"> II</w:t>
            </w:r>
          </w:p>
        </w:tc>
        <w:tc>
          <w:tcPr>
            <w:tcW w:w="1530" w:type="dxa"/>
          </w:tcPr>
          <w:p w:rsidR="003342BF" w:rsidRDefault="00C8079C" w:rsidP="00117C70">
            <w:pPr>
              <w:spacing w:before="60" w:after="60"/>
              <w:jc w:val="center"/>
              <w:rPr>
                <w:rFonts w:ascii="Times" w:hAnsi="Times" w:cs="Times"/>
                <w:b/>
                <w:sz w:val="24"/>
                <w:szCs w:val="24"/>
                <w:lang w:val="en-GB"/>
              </w:rPr>
            </w:pPr>
            <w:r>
              <w:rPr>
                <w:rFonts w:ascii="Times" w:hAnsi="Times" w:cs="Times"/>
                <w:b/>
                <w:sz w:val="24"/>
                <w:szCs w:val="24"/>
                <w:lang w:val="en-GB"/>
              </w:rPr>
              <w:t>2</w:t>
            </w:r>
            <w:r w:rsidR="00D163F9">
              <w:rPr>
                <w:rFonts w:ascii="Times" w:hAnsi="Times" w:cs="Times"/>
                <w:b/>
                <w:sz w:val="24"/>
                <w:szCs w:val="24"/>
                <w:lang w:val="en-GB"/>
              </w:rPr>
              <w:t>0</w:t>
            </w:r>
          </w:p>
        </w:tc>
        <w:tc>
          <w:tcPr>
            <w:tcW w:w="2070" w:type="dxa"/>
          </w:tcPr>
          <w:p w:rsidR="003342BF" w:rsidRDefault="00BD088E" w:rsidP="00117C70">
            <w:pPr>
              <w:spacing w:before="60" w:after="60"/>
              <w:jc w:val="center"/>
              <w:rPr>
                <w:rFonts w:ascii="Times" w:hAnsi="Times" w:cs="Times"/>
                <w:sz w:val="24"/>
                <w:szCs w:val="24"/>
                <w:lang w:val="en-GB"/>
              </w:rPr>
            </w:pPr>
            <w:r>
              <w:rPr>
                <w:rFonts w:ascii="Times" w:hAnsi="Times" w:cs="Times"/>
                <w:sz w:val="24"/>
                <w:szCs w:val="24"/>
                <w:lang w:val="en-GB"/>
              </w:rPr>
              <w:t>45</w:t>
            </w:r>
            <w:r w:rsidR="003342BF">
              <w:rPr>
                <w:rFonts w:ascii="Times" w:hAnsi="Times" w:cs="Times"/>
                <w:sz w:val="24"/>
                <w:szCs w:val="24"/>
                <w:lang w:val="en-GB"/>
              </w:rPr>
              <w:t xml:space="preserve"> minutes</w:t>
            </w:r>
          </w:p>
        </w:tc>
        <w:tc>
          <w:tcPr>
            <w:tcW w:w="2178" w:type="dxa"/>
          </w:tcPr>
          <w:p w:rsidR="003342BF" w:rsidRPr="006A0AF6" w:rsidRDefault="003342BF" w:rsidP="00117C70">
            <w:pPr>
              <w:spacing w:before="60" w:after="60"/>
              <w:rPr>
                <w:rFonts w:ascii="Times" w:hAnsi="Times" w:cs="Times"/>
                <w:sz w:val="24"/>
                <w:szCs w:val="24"/>
                <w:lang w:val="en-GB"/>
              </w:rPr>
            </w:pPr>
          </w:p>
        </w:tc>
      </w:tr>
      <w:tr w:rsidR="00D92A6B" w:rsidRPr="006A0AF6" w:rsidTr="00117C70">
        <w:trPr>
          <w:jc w:val="center"/>
        </w:trPr>
        <w:tc>
          <w:tcPr>
            <w:tcW w:w="3798" w:type="dxa"/>
          </w:tcPr>
          <w:p w:rsidR="00D92A6B" w:rsidRPr="006A0AF6" w:rsidRDefault="00D92A6B" w:rsidP="00117C70">
            <w:pPr>
              <w:spacing w:before="60" w:after="60"/>
              <w:jc w:val="right"/>
              <w:rPr>
                <w:rFonts w:ascii="Times" w:hAnsi="Times" w:cs="Times"/>
                <w:b/>
                <w:sz w:val="24"/>
                <w:szCs w:val="24"/>
                <w:lang w:val="en-GB"/>
              </w:rPr>
            </w:pPr>
            <w:r w:rsidRPr="006A0AF6">
              <w:rPr>
                <w:rFonts w:ascii="Times" w:hAnsi="Times" w:cs="Times"/>
                <w:b/>
                <w:sz w:val="24"/>
                <w:szCs w:val="24"/>
                <w:lang w:val="en-GB"/>
              </w:rPr>
              <w:t>Total</w:t>
            </w:r>
          </w:p>
        </w:tc>
        <w:tc>
          <w:tcPr>
            <w:tcW w:w="1530" w:type="dxa"/>
          </w:tcPr>
          <w:p w:rsidR="00D92A6B" w:rsidRPr="006A0AF6" w:rsidRDefault="00CD0284" w:rsidP="00117C70">
            <w:pPr>
              <w:spacing w:before="60" w:after="60"/>
              <w:jc w:val="center"/>
              <w:rPr>
                <w:rFonts w:ascii="Times" w:hAnsi="Times" w:cs="Times"/>
                <w:b/>
                <w:sz w:val="24"/>
                <w:szCs w:val="24"/>
                <w:lang w:val="en-GB"/>
              </w:rPr>
            </w:pPr>
            <w:r>
              <w:rPr>
                <w:rFonts w:ascii="Times" w:hAnsi="Times" w:cs="Times"/>
                <w:b/>
                <w:sz w:val="24"/>
                <w:szCs w:val="24"/>
                <w:lang w:val="en-GB"/>
              </w:rPr>
              <w:t>4</w:t>
            </w:r>
            <w:r w:rsidR="00BD088E">
              <w:rPr>
                <w:rFonts w:ascii="Times" w:hAnsi="Times" w:cs="Times"/>
                <w:b/>
                <w:sz w:val="24"/>
                <w:szCs w:val="24"/>
                <w:lang w:val="en-GB"/>
              </w:rPr>
              <w:t>5</w:t>
            </w:r>
          </w:p>
        </w:tc>
        <w:tc>
          <w:tcPr>
            <w:tcW w:w="2070" w:type="dxa"/>
          </w:tcPr>
          <w:p w:rsidR="00D92A6B" w:rsidRPr="006A0AF6" w:rsidRDefault="00D92A6B" w:rsidP="00117C70">
            <w:pPr>
              <w:spacing w:before="60" w:after="60"/>
              <w:jc w:val="center"/>
              <w:rPr>
                <w:rFonts w:ascii="Times" w:hAnsi="Times" w:cs="Times"/>
                <w:b/>
                <w:sz w:val="24"/>
                <w:szCs w:val="24"/>
                <w:lang w:val="en-GB"/>
              </w:rPr>
            </w:pPr>
            <w:r w:rsidRPr="006A0AF6">
              <w:rPr>
                <w:rFonts w:ascii="Times" w:hAnsi="Times" w:cs="Times"/>
                <w:b/>
                <w:sz w:val="24"/>
                <w:szCs w:val="24"/>
                <w:lang w:val="en-GB"/>
              </w:rPr>
              <w:t>90 minutes</w:t>
            </w:r>
          </w:p>
        </w:tc>
        <w:tc>
          <w:tcPr>
            <w:tcW w:w="2178" w:type="dxa"/>
          </w:tcPr>
          <w:p w:rsidR="00D92A6B" w:rsidRPr="006A0AF6" w:rsidRDefault="00D92A6B" w:rsidP="00117C70">
            <w:pPr>
              <w:spacing w:before="60" w:after="60"/>
              <w:rPr>
                <w:rFonts w:ascii="Times" w:hAnsi="Times" w:cs="Times"/>
                <w:sz w:val="24"/>
                <w:szCs w:val="24"/>
                <w:lang w:val="en-GB"/>
              </w:rPr>
            </w:pPr>
          </w:p>
        </w:tc>
      </w:tr>
    </w:tbl>
    <w:p w:rsidR="00D92A6B" w:rsidRDefault="00D92A6B" w:rsidP="00D92A6B">
      <w:pPr>
        <w:rPr>
          <w:rFonts w:ascii="Arial Black" w:hAnsi="Arial Black" w:cs="Times New Roman"/>
          <w:b/>
          <w:sz w:val="24"/>
          <w:szCs w:val="24"/>
        </w:rPr>
      </w:pPr>
    </w:p>
    <w:p w:rsidR="00D92A6B" w:rsidRDefault="00D92A6B">
      <w:pPr>
        <w:rPr>
          <w:rFonts w:ascii="Arial Black" w:hAnsi="Arial Black" w:cs="Times New Roman"/>
          <w:b/>
          <w:sz w:val="24"/>
          <w:szCs w:val="24"/>
        </w:rPr>
      </w:pPr>
      <w:r>
        <w:rPr>
          <w:rFonts w:ascii="Arial Black" w:hAnsi="Arial Black" w:cs="Times New Roman"/>
          <w:b/>
          <w:sz w:val="24"/>
          <w:szCs w:val="24"/>
        </w:rPr>
        <w:br w:type="page"/>
      </w:r>
    </w:p>
    <w:p w:rsidR="004608CC" w:rsidRPr="004574A5" w:rsidRDefault="00723F3E" w:rsidP="004574A5">
      <w:pPr>
        <w:spacing w:after="0" w:line="240" w:lineRule="auto"/>
        <w:contextualSpacing/>
        <w:jc w:val="center"/>
        <w:rPr>
          <w:rFonts w:ascii="Times New Roman" w:hAnsi="Times New Roman" w:cs="Times New Roman"/>
          <w:b/>
          <w:sz w:val="24"/>
          <w:szCs w:val="24"/>
        </w:rPr>
      </w:pPr>
      <w:r w:rsidRPr="006A0AF6">
        <w:rPr>
          <w:rFonts w:ascii="Times New Roman" w:hAnsi="Times New Roman" w:cs="Times New Roman"/>
          <w:sz w:val="24"/>
          <w:szCs w:val="24"/>
          <w:u w:val="single"/>
        </w:rPr>
        <w:lastRenderedPageBreak/>
        <w:t>Section</w:t>
      </w:r>
      <w:r w:rsidR="00C35ADA" w:rsidRPr="006A0AF6">
        <w:rPr>
          <w:rFonts w:ascii="Times New Roman" w:hAnsi="Times New Roman" w:cs="Times New Roman"/>
          <w:sz w:val="24"/>
          <w:szCs w:val="24"/>
          <w:u w:val="single"/>
        </w:rPr>
        <w:t xml:space="preserve"> I:  Multiple </w:t>
      </w:r>
      <w:r w:rsidR="00862FD1" w:rsidRPr="006A0AF6">
        <w:rPr>
          <w:rFonts w:ascii="Times New Roman" w:hAnsi="Times New Roman" w:cs="Times New Roman"/>
          <w:sz w:val="24"/>
          <w:szCs w:val="24"/>
          <w:u w:val="single"/>
        </w:rPr>
        <w:t>Choice</w:t>
      </w:r>
      <w:r w:rsidR="00C35ADA" w:rsidRPr="006A0AF6">
        <w:rPr>
          <w:rFonts w:ascii="Times New Roman" w:hAnsi="Times New Roman" w:cs="Times New Roman"/>
          <w:sz w:val="24"/>
          <w:szCs w:val="24"/>
        </w:rPr>
        <w:t xml:space="preserve"> (</w:t>
      </w:r>
      <w:r w:rsidR="00F2276C">
        <w:rPr>
          <w:rFonts w:ascii="Times New Roman" w:hAnsi="Times New Roman" w:cs="Times New Roman"/>
          <w:b/>
          <w:sz w:val="24"/>
          <w:szCs w:val="24"/>
        </w:rPr>
        <w:t>10 Marks, 1</w:t>
      </w:r>
      <w:r w:rsidR="00E03B92">
        <w:rPr>
          <w:rFonts w:ascii="Times New Roman" w:hAnsi="Times New Roman" w:cs="Times New Roman"/>
          <w:b/>
          <w:sz w:val="24"/>
          <w:szCs w:val="24"/>
        </w:rPr>
        <w:t>5</w:t>
      </w:r>
      <w:r w:rsidR="00C35ADA" w:rsidRPr="006A0AF6">
        <w:rPr>
          <w:rFonts w:ascii="Times New Roman" w:hAnsi="Times New Roman" w:cs="Times New Roman"/>
          <w:b/>
          <w:sz w:val="24"/>
          <w:szCs w:val="24"/>
        </w:rPr>
        <w:t xml:space="preserve"> Minutes</w:t>
      </w:r>
      <w:r w:rsidR="00C35ADA" w:rsidRPr="006A0AF6">
        <w:rPr>
          <w:rFonts w:ascii="Times New Roman" w:hAnsi="Times New Roman" w:cs="Times New Roman"/>
          <w:sz w:val="24"/>
          <w:szCs w:val="24"/>
        </w:rPr>
        <w:t>)</w:t>
      </w:r>
    </w:p>
    <w:p w:rsidR="00570909" w:rsidRDefault="00570909" w:rsidP="00570909">
      <w:pPr>
        <w:spacing w:after="0" w:line="240" w:lineRule="auto"/>
        <w:jc w:val="both"/>
        <w:rPr>
          <w:rFonts w:ascii="Times New Roman" w:hAnsi="Times New Roman" w:cs="Times New Roman"/>
          <w:sz w:val="24"/>
          <w:szCs w:val="24"/>
        </w:rPr>
      </w:pPr>
    </w:p>
    <w:p w:rsidR="00CD0284" w:rsidRDefault="00CD0284" w:rsidP="00CD0284">
      <w:pPr>
        <w:pStyle w:val="ListParagraph"/>
        <w:numPr>
          <w:ilvl w:val="0"/>
          <w:numId w:val="2"/>
        </w:numPr>
        <w:spacing w:after="0" w:line="240" w:lineRule="auto"/>
        <w:rPr>
          <w:rFonts w:ascii="Times New Roman" w:hAnsi="Times New Roman" w:cs="Times New Roman"/>
          <w:sz w:val="24"/>
          <w:szCs w:val="24"/>
        </w:rPr>
      </w:pPr>
      <w:r w:rsidRPr="0073150C">
        <w:rPr>
          <w:rFonts w:ascii="Times New Roman" w:hAnsi="Times New Roman" w:cs="Times New Roman"/>
          <w:sz w:val="24"/>
          <w:szCs w:val="24"/>
        </w:rPr>
        <w:t>In the Happiness Express case, based on management’s biases and the audit</w:t>
      </w:r>
      <w:r>
        <w:rPr>
          <w:rFonts w:ascii="Times New Roman" w:hAnsi="Times New Roman" w:cs="Times New Roman"/>
          <w:sz w:val="24"/>
          <w:szCs w:val="24"/>
        </w:rPr>
        <w:t xml:space="preserve"> risk</w:t>
      </w:r>
      <w:r w:rsidRPr="0073150C">
        <w:rPr>
          <w:rFonts w:ascii="Times New Roman" w:hAnsi="Times New Roman" w:cs="Times New Roman"/>
          <w:sz w:val="24"/>
          <w:szCs w:val="24"/>
        </w:rPr>
        <w:t>, which of the following</w:t>
      </w:r>
      <w:r>
        <w:rPr>
          <w:rFonts w:ascii="Times New Roman" w:hAnsi="Times New Roman" w:cs="Times New Roman"/>
          <w:sz w:val="24"/>
          <w:szCs w:val="24"/>
        </w:rPr>
        <w:t xml:space="preserve"> accounts and assertions should </w:t>
      </w:r>
      <w:r w:rsidRPr="0073150C">
        <w:rPr>
          <w:rFonts w:ascii="Times New Roman" w:hAnsi="Times New Roman" w:cs="Times New Roman"/>
          <w:sz w:val="24"/>
          <w:szCs w:val="24"/>
        </w:rPr>
        <w:t>the auditors</w:t>
      </w:r>
      <w:r>
        <w:rPr>
          <w:rFonts w:ascii="Times New Roman" w:hAnsi="Times New Roman" w:cs="Times New Roman"/>
          <w:sz w:val="24"/>
          <w:szCs w:val="24"/>
        </w:rPr>
        <w:t xml:space="preserve"> have</w:t>
      </w:r>
      <w:r w:rsidRPr="0073150C">
        <w:rPr>
          <w:rFonts w:ascii="Times New Roman" w:hAnsi="Times New Roman" w:cs="Times New Roman"/>
          <w:sz w:val="24"/>
          <w:szCs w:val="24"/>
        </w:rPr>
        <w:t xml:space="preserve"> performed more tests</w:t>
      </w:r>
      <w:r>
        <w:rPr>
          <w:rFonts w:ascii="Times New Roman" w:hAnsi="Times New Roman" w:cs="Times New Roman"/>
          <w:sz w:val="24"/>
          <w:szCs w:val="24"/>
        </w:rPr>
        <w:t xml:space="preserve"> on</w:t>
      </w:r>
      <w:r w:rsidRPr="0073150C">
        <w:rPr>
          <w:rFonts w:ascii="Times New Roman" w:hAnsi="Times New Roman" w:cs="Times New Roman"/>
          <w:sz w:val="24"/>
          <w:szCs w:val="24"/>
        </w:rPr>
        <w:t xml:space="preserve"> and</w:t>
      </w:r>
      <w:r>
        <w:rPr>
          <w:rFonts w:ascii="Times New Roman" w:hAnsi="Times New Roman" w:cs="Times New Roman"/>
          <w:sz w:val="24"/>
          <w:szCs w:val="24"/>
        </w:rPr>
        <w:t xml:space="preserve"> increased their professional skepticism</w:t>
      </w:r>
      <w:r w:rsidRPr="0073150C">
        <w:rPr>
          <w:rFonts w:ascii="Times New Roman" w:hAnsi="Times New Roman" w:cs="Times New Roman"/>
          <w:sz w:val="24"/>
          <w:szCs w:val="24"/>
        </w:rPr>
        <w:t xml:space="preserve">? </w:t>
      </w:r>
    </w:p>
    <w:p w:rsidR="005809CD" w:rsidRDefault="005809CD" w:rsidP="005809CD">
      <w:pPr>
        <w:pStyle w:val="ListParagraph"/>
        <w:spacing w:after="0" w:line="240" w:lineRule="auto"/>
        <w:rPr>
          <w:rFonts w:ascii="Times New Roman" w:hAnsi="Times New Roman" w:cs="Times New Roman"/>
          <w:sz w:val="24"/>
          <w:szCs w:val="24"/>
        </w:rPr>
      </w:pPr>
    </w:p>
    <w:p w:rsidR="00CD0284" w:rsidRDefault="00CD0284" w:rsidP="00080A93">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Accounts receivable/completeness</w:t>
      </w:r>
    </w:p>
    <w:p w:rsidR="00CD0284" w:rsidRPr="007320F7" w:rsidRDefault="00CD0284" w:rsidP="00080A93">
      <w:pPr>
        <w:pStyle w:val="ListParagraph"/>
        <w:numPr>
          <w:ilvl w:val="0"/>
          <w:numId w:val="4"/>
        </w:numPr>
        <w:spacing w:after="0" w:line="240" w:lineRule="auto"/>
        <w:rPr>
          <w:rFonts w:ascii="Times New Roman" w:hAnsi="Times New Roman" w:cs="Times New Roman"/>
          <w:b/>
          <w:sz w:val="24"/>
          <w:szCs w:val="24"/>
        </w:rPr>
      </w:pPr>
      <w:r w:rsidRPr="007320F7">
        <w:rPr>
          <w:rFonts w:ascii="Times New Roman" w:hAnsi="Times New Roman" w:cs="Times New Roman"/>
          <w:b/>
          <w:sz w:val="24"/>
          <w:szCs w:val="24"/>
        </w:rPr>
        <w:t>Accounts receivable/existence</w:t>
      </w:r>
    </w:p>
    <w:p w:rsidR="00CD0284" w:rsidRPr="00A517C7" w:rsidRDefault="00CD0284" w:rsidP="00080A93">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Sales/completeness</w:t>
      </w:r>
    </w:p>
    <w:p w:rsidR="00CD0284" w:rsidRDefault="00CD0284" w:rsidP="00080A93">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Bonus accrual/valuation</w:t>
      </w:r>
    </w:p>
    <w:p w:rsidR="005809CD" w:rsidRDefault="005809CD" w:rsidP="00080A93">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Cash/completeness</w:t>
      </w:r>
    </w:p>
    <w:p w:rsidR="005809CD" w:rsidRDefault="005809CD" w:rsidP="005809CD">
      <w:pPr>
        <w:pStyle w:val="ListParagraph"/>
        <w:spacing w:after="0" w:line="240" w:lineRule="auto"/>
        <w:ind w:left="1080"/>
        <w:rPr>
          <w:rFonts w:ascii="Times New Roman" w:hAnsi="Times New Roman" w:cs="Times New Roman"/>
          <w:sz w:val="24"/>
          <w:szCs w:val="24"/>
        </w:rPr>
      </w:pPr>
    </w:p>
    <w:p w:rsidR="00760A5D" w:rsidRDefault="00760A5D" w:rsidP="00760A5D">
      <w:pPr>
        <w:pStyle w:val="ListParagraph"/>
        <w:spacing w:after="0" w:line="240" w:lineRule="auto"/>
        <w:jc w:val="both"/>
        <w:rPr>
          <w:rFonts w:ascii="Times New Roman" w:hAnsi="Times New Roman" w:cs="Times New Roman"/>
          <w:sz w:val="24"/>
          <w:szCs w:val="24"/>
        </w:rPr>
      </w:pPr>
    </w:p>
    <w:p w:rsidR="00CD0284" w:rsidRPr="005809CD" w:rsidRDefault="00CD0284" w:rsidP="00CD0284">
      <w:pPr>
        <w:pStyle w:val="ListParagraph"/>
        <w:numPr>
          <w:ilvl w:val="0"/>
          <w:numId w:val="2"/>
        </w:numPr>
        <w:spacing w:after="0" w:line="240" w:lineRule="auto"/>
        <w:rPr>
          <w:rFonts w:ascii="Times New Roman" w:hAnsi="Times New Roman" w:cs="Times New Roman"/>
          <w:sz w:val="24"/>
          <w:szCs w:val="24"/>
        </w:rPr>
      </w:pPr>
      <w:r w:rsidRPr="009210B7">
        <w:rPr>
          <w:rFonts w:ascii="Times New Roman" w:hAnsi="Times New Roman" w:cs="Times New Roman"/>
          <w:bCs/>
          <w:sz w:val="24"/>
          <w:szCs w:val="24"/>
        </w:rPr>
        <w:t>Eyebook Inc. is a small private company that operates laser eye clinics in the Ottawa area.   The company has been operating for the past 2 years</w:t>
      </w:r>
      <w:r>
        <w:rPr>
          <w:rFonts w:ascii="Times New Roman" w:hAnsi="Times New Roman" w:cs="Times New Roman"/>
          <w:bCs/>
          <w:sz w:val="24"/>
          <w:szCs w:val="24"/>
        </w:rPr>
        <w:t xml:space="preserve"> with negative operating cash flows</w:t>
      </w:r>
      <w:r w:rsidRPr="009210B7">
        <w:rPr>
          <w:rFonts w:ascii="Times New Roman" w:hAnsi="Times New Roman" w:cs="Times New Roman"/>
          <w:bCs/>
          <w:sz w:val="24"/>
          <w:szCs w:val="24"/>
        </w:rPr>
        <w:t>.  The company does not have any bonus plans or debt covenants.    Based on the above facts, which of the follow</w:t>
      </w:r>
      <w:r w:rsidR="00460B24">
        <w:rPr>
          <w:rFonts w:ascii="Times New Roman" w:hAnsi="Times New Roman" w:cs="Times New Roman"/>
          <w:bCs/>
          <w:sz w:val="24"/>
          <w:szCs w:val="24"/>
        </w:rPr>
        <w:t>ing represents the highest risk?</w:t>
      </w:r>
    </w:p>
    <w:p w:rsidR="005809CD" w:rsidRDefault="005809CD" w:rsidP="005809CD">
      <w:pPr>
        <w:pStyle w:val="ListParagraph"/>
        <w:spacing w:after="0" w:line="240" w:lineRule="auto"/>
        <w:rPr>
          <w:rFonts w:ascii="Times New Roman" w:hAnsi="Times New Roman" w:cs="Times New Roman"/>
          <w:sz w:val="24"/>
          <w:szCs w:val="24"/>
        </w:rPr>
      </w:pPr>
    </w:p>
    <w:p w:rsidR="00CD0284" w:rsidRPr="009210B7" w:rsidRDefault="00CD0284" w:rsidP="00080A93">
      <w:pPr>
        <w:pStyle w:val="ListParagraph"/>
        <w:numPr>
          <w:ilvl w:val="0"/>
          <w:numId w:val="5"/>
        </w:numPr>
        <w:spacing w:after="0" w:line="240" w:lineRule="auto"/>
        <w:rPr>
          <w:rFonts w:ascii="Times New Roman" w:hAnsi="Times New Roman" w:cs="Times New Roman"/>
          <w:b/>
          <w:sz w:val="24"/>
          <w:szCs w:val="24"/>
        </w:rPr>
      </w:pPr>
      <w:r w:rsidRPr="009210B7">
        <w:rPr>
          <w:rFonts w:ascii="Times New Roman" w:hAnsi="Times New Roman" w:cs="Times New Roman"/>
          <w:b/>
          <w:sz w:val="24"/>
          <w:szCs w:val="24"/>
        </w:rPr>
        <w:t>Expense/existence</w:t>
      </w:r>
    </w:p>
    <w:p w:rsidR="00CD0284" w:rsidRPr="009210B7" w:rsidRDefault="00CD0284" w:rsidP="00080A93">
      <w:pPr>
        <w:pStyle w:val="ListParagraph"/>
        <w:numPr>
          <w:ilvl w:val="0"/>
          <w:numId w:val="5"/>
        </w:numPr>
        <w:spacing w:after="0" w:line="240" w:lineRule="auto"/>
        <w:rPr>
          <w:rFonts w:ascii="Times New Roman" w:hAnsi="Times New Roman" w:cs="Times New Roman"/>
          <w:sz w:val="24"/>
          <w:szCs w:val="24"/>
        </w:rPr>
      </w:pPr>
      <w:r w:rsidRPr="009210B7">
        <w:rPr>
          <w:rFonts w:ascii="Times New Roman" w:hAnsi="Times New Roman" w:cs="Times New Roman"/>
          <w:sz w:val="24"/>
          <w:szCs w:val="24"/>
        </w:rPr>
        <w:t>Sales/existence</w:t>
      </w:r>
    </w:p>
    <w:p w:rsidR="00CD0284" w:rsidRPr="00613586" w:rsidRDefault="00CD0284" w:rsidP="00080A93">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Accounts receivable/existence</w:t>
      </w:r>
    </w:p>
    <w:p w:rsidR="00CD0284" w:rsidRDefault="00CD0284" w:rsidP="00080A93">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Inventory/existence</w:t>
      </w:r>
    </w:p>
    <w:p w:rsidR="00F2276C" w:rsidRDefault="00F2276C" w:rsidP="00080A93">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Cash/existence</w:t>
      </w:r>
    </w:p>
    <w:p w:rsidR="005809CD" w:rsidRDefault="005809CD" w:rsidP="005809CD">
      <w:pPr>
        <w:pStyle w:val="ListParagraph"/>
        <w:spacing w:after="0" w:line="240" w:lineRule="auto"/>
        <w:ind w:left="1080"/>
        <w:rPr>
          <w:rFonts w:ascii="Times New Roman" w:hAnsi="Times New Roman" w:cs="Times New Roman"/>
          <w:sz w:val="24"/>
          <w:szCs w:val="24"/>
        </w:rPr>
      </w:pPr>
    </w:p>
    <w:p w:rsidR="00CD0284" w:rsidRPr="00CD0284" w:rsidRDefault="00CD0284" w:rsidP="00CD0284">
      <w:pPr>
        <w:spacing w:after="0" w:line="240" w:lineRule="auto"/>
        <w:rPr>
          <w:rFonts w:ascii="Times New Roman" w:hAnsi="Times New Roman" w:cs="Times New Roman"/>
          <w:sz w:val="24"/>
          <w:szCs w:val="24"/>
        </w:rPr>
      </w:pPr>
    </w:p>
    <w:p w:rsidR="005809CD" w:rsidRDefault="00CD0284" w:rsidP="00F2276C">
      <w:pPr>
        <w:pStyle w:val="ListParagraph"/>
        <w:keepNext/>
        <w:keepLines/>
        <w:widowControl w:val="0"/>
        <w:numPr>
          <w:ilvl w:val="0"/>
          <w:numId w:val="2"/>
        </w:numPr>
        <w:autoSpaceDE w:val="0"/>
        <w:autoSpaceDN w:val="0"/>
        <w:adjustRightInd w:val="0"/>
        <w:spacing w:after="319" w:line="240" w:lineRule="auto"/>
        <w:rPr>
          <w:rFonts w:ascii="Times Roman" w:hAnsi="Times Roman" w:cs="Times Roman"/>
          <w:color w:val="000000"/>
          <w:sz w:val="24"/>
          <w:szCs w:val="24"/>
        </w:rPr>
      </w:pPr>
      <w:r w:rsidRPr="00F2276C">
        <w:rPr>
          <w:rFonts w:ascii="Times" w:hAnsi="Times" w:cs="Times"/>
          <w:color w:val="000000"/>
          <w:sz w:val="24"/>
          <w:szCs w:val="24"/>
        </w:rPr>
        <w:t>The auditors of Community Inc. have documented the design and effectiveness of internal controls.  The auditors believe the company has strong internal controls over financial reporting, however they chose not to test contro</w:t>
      </w:r>
      <w:r w:rsidR="00DF6A3D">
        <w:rPr>
          <w:rFonts w:ascii="Times" w:hAnsi="Times" w:cs="Times"/>
          <w:color w:val="000000"/>
          <w:sz w:val="24"/>
          <w:szCs w:val="24"/>
        </w:rPr>
        <w:t xml:space="preserve">ls.  Which of the following is </w:t>
      </w:r>
      <w:r w:rsidRPr="00F2276C">
        <w:rPr>
          <w:rFonts w:ascii="Times" w:hAnsi="Times" w:cs="Times"/>
          <w:color w:val="000000"/>
          <w:sz w:val="24"/>
          <w:szCs w:val="24"/>
        </w:rPr>
        <w:t>the most correct based on the above;</w:t>
      </w:r>
      <w:r w:rsidRPr="00F2276C">
        <w:rPr>
          <w:rFonts w:ascii="Times Roman" w:hAnsi="Times Roman" w:cs="Times Roman"/>
          <w:color w:val="000000"/>
          <w:sz w:val="24"/>
          <w:szCs w:val="24"/>
        </w:rPr>
        <w:t xml:space="preserve"> </w:t>
      </w:r>
    </w:p>
    <w:p w:rsidR="00CD0284" w:rsidRPr="00F2276C" w:rsidRDefault="0052105C" w:rsidP="005809CD">
      <w:pPr>
        <w:pStyle w:val="ListParagraph"/>
        <w:keepNext/>
        <w:keepLines/>
        <w:widowControl w:val="0"/>
        <w:autoSpaceDE w:val="0"/>
        <w:autoSpaceDN w:val="0"/>
        <w:adjustRightInd w:val="0"/>
        <w:spacing w:after="319" w:line="240" w:lineRule="auto"/>
        <w:rPr>
          <w:rFonts w:ascii="Times Roman" w:hAnsi="Times Roman" w:cs="Times Roman"/>
          <w:color w:val="000000"/>
          <w:sz w:val="24"/>
          <w:szCs w:val="24"/>
        </w:rPr>
      </w:pPr>
      <w:r w:rsidRPr="00F2276C">
        <w:rPr>
          <w:rFonts w:ascii="Times Roman" w:hAnsi="Times Roman" w:cs="Times Roman"/>
          <w:color w:val="000000"/>
          <w:sz w:val="24"/>
          <w:szCs w:val="24"/>
        </w:rPr>
        <w:br/>
      </w:r>
      <w:r w:rsidRPr="00F2276C">
        <w:rPr>
          <w:rFonts w:ascii="Times" w:hAnsi="Times" w:cs="Times"/>
          <w:b/>
          <w:color w:val="000000"/>
          <w:sz w:val="24"/>
          <w:szCs w:val="24"/>
        </w:rPr>
        <w:t>A) </w:t>
      </w:r>
      <w:r w:rsidR="00CD0284" w:rsidRPr="00F2276C">
        <w:rPr>
          <w:rFonts w:ascii="Times" w:hAnsi="Times" w:cs="Times"/>
          <w:b/>
          <w:color w:val="000000"/>
          <w:sz w:val="24"/>
          <w:szCs w:val="24"/>
        </w:rPr>
        <w:t>The control risk will be assessed as high</w:t>
      </w:r>
    </w:p>
    <w:p w:rsidR="00CD0284" w:rsidRDefault="0052105C" w:rsidP="00CD0284">
      <w:pPr>
        <w:pStyle w:val="ListParagraph"/>
        <w:keepNext/>
        <w:keepLines/>
        <w:widowControl w:val="0"/>
        <w:autoSpaceDE w:val="0"/>
        <w:autoSpaceDN w:val="0"/>
        <w:adjustRightInd w:val="0"/>
        <w:spacing w:after="319" w:line="240" w:lineRule="auto"/>
        <w:rPr>
          <w:rFonts w:ascii="Times" w:hAnsi="Times" w:cs="Times"/>
          <w:color w:val="000000"/>
          <w:sz w:val="24"/>
          <w:szCs w:val="24"/>
        </w:rPr>
      </w:pPr>
      <w:r>
        <w:rPr>
          <w:rFonts w:ascii="Times" w:hAnsi="Times" w:cs="Times"/>
          <w:color w:val="000000"/>
          <w:sz w:val="24"/>
          <w:szCs w:val="24"/>
        </w:rPr>
        <w:t xml:space="preserve">B) </w:t>
      </w:r>
      <w:r w:rsidR="00CD0284">
        <w:rPr>
          <w:rFonts w:ascii="Times" w:hAnsi="Times" w:cs="Times"/>
          <w:color w:val="000000"/>
          <w:sz w:val="24"/>
          <w:szCs w:val="24"/>
        </w:rPr>
        <w:t>The control risk will be assessed as low</w:t>
      </w:r>
    </w:p>
    <w:p w:rsidR="00F95FE4" w:rsidRDefault="0052105C" w:rsidP="00CD0284">
      <w:pPr>
        <w:pStyle w:val="ListParagraph"/>
        <w:keepNext/>
        <w:keepLines/>
        <w:widowControl w:val="0"/>
        <w:autoSpaceDE w:val="0"/>
        <w:autoSpaceDN w:val="0"/>
        <w:adjustRightInd w:val="0"/>
        <w:spacing w:after="319" w:line="240" w:lineRule="auto"/>
        <w:rPr>
          <w:rFonts w:ascii="Times" w:hAnsi="Times" w:cs="Times"/>
          <w:color w:val="000000"/>
          <w:sz w:val="24"/>
          <w:szCs w:val="24"/>
        </w:rPr>
      </w:pPr>
      <w:r>
        <w:rPr>
          <w:rFonts w:ascii="Times" w:hAnsi="Times" w:cs="Times"/>
          <w:color w:val="000000"/>
          <w:sz w:val="24"/>
          <w:szCs w:val="24"/>
        </w:rPr>
        <w:t>C)</w:t>
      </w:r>
      <w:r w:rsidRPr="005D2BC3">
        <w:rPr>
          <w:rFonts w:ascii="Times" w:hAnsi="Times" w:cs="Times"/>
          <w:color w:val="000000"/>
          <w:sz w:val="24"/>
          <w:szCs w:val="24"/>
        </w:rPr>
        <w:t> </w:t>
      </w:r>
      <w:r w:rsidR="00CD0284">
        <w:rPr>
          <w:rFonts w:ascii="Times" w:hAnsi="Times" w:cs="Times"/>
          <w:color w:val="000000"/>
          <w:sz w:val="24"/>
          <w:szCs w:val="24"/>
        </w:rPr>
        <w:t>The inherent risk will be assessed as high</w:t>
      </w:r>
      <w:r w:rsidRPr="005D2BC3">
        <w:rPr>
          <w:rFonts w:ascii="Times Roman" w:hAnsi="Times Roman" w:cs="Times Roman"/>
          <w:color w:val="000000"/>
          <w:sz w:val="24"/>
          <w:szCs w:val="24"/>
        </w:rPr>
        <w:br/>
      </w:r>
      <w:r>
        <w:rPr>
          <w:rFonts w:ascii="Times" w:hAnsi="Times" w:cs="Times"/>
          <w:color w:val="000000"/>
          <w:sz w:val="24"/>
          <w:szCs w:val="24"/>
        </w:rPr>
        <w:t>D)</w:t>
      </w:r>
      <w:r w:rsidR="00CD0284">
        <w:rPr>
          <w:rFonts w:ascii="Times" w:hAnsi="Times" w:cs="Times"/>
          <w:color w:val="000000"/>
          <w:sz w:val="24"/>
          <w:szCs w:val="24"/>
        </w:rPr>
        <w:t> The inherent risk will be assessed as low</w:t>
      </w:r>
    </w:p>
    <w:p w:rsidR="00F2276C" w:rsidRPr="00F95FE4" w:rsidRDefault="00F2276C" w:rsidP="00CD0284">
      <w:pPr>
        <w:pStyle w:val="ListParagraph"/>
        <w:keepNext/>
        <w:keepLines/>
        <w:widowControl w:val="0"/>
        <w:autoSpaceDE w:val="0"/>
        <w:autoSpaceDN w:val="0"/>
        <w:adjustRightInd w:val="0"/>
        <w:spacing w:after="319" w:line="240" w:lineRule="auto"/>
        <w:rPr>
          <w:rFonts w:ascii="Times Roman" w:hAnsi="Times Roman" w:cs="Times Roman"/>
          <w:color w:val="000000"/>
          <w:sz w:val="24"/>
          <w:szCs w:val="24"/>
        </w:rPr>
      </w:pPr>
      <w:r>
        <w:rPr>
          <w:rFonts w:ascii="Times" w:hAnsi="Times" w:cs="Times"/>
          <w:color w:val="000000"/>
          <w:sz w:val="24"/>
          <w:szCs w:val="24"/>
        </w:rPr>
        <w:t>E) The detection risk will be</w:t>
      </w:r>
      <w:r w:rsidR="005809CD">
        <w:rPr>
          <w:rFonts w:ascii="Times" w:hAnsi="Times" w:cs="Times"/>
          <w:color w:val="000000"/>
          <w:sz w:val="24"/>
          <w:szCs w:val="24"/>
        </w:rPr>
        <w:t xml:space="preserve"> assessed as</w:t>
      </w:r>
      <w:r>
        <w:rPr>
          <w:rFonts w:ascii="Times" w:hAnsi="Times" w:cs="Times"/>
          <w:color w:val="000000"/>
          <w:sz w:val="24"/>
          <w:szCs w:val="24"/>
        </w:rPr>
        <w:t xml:space="preserve"> high</w:t>
      </w:r>
    </w:p>
    <w:p w:rsidR="00F95FE4" w:rsidRDefault="00F95FE4" w:rsidP="00F95FE4">
      <w:pPr>
        <w:pStyle w:val="ListParagraph"/>
        <w:rPr>
          <w:rFonts w:ascii="Times" w:hAnsi="Times" w:cs="Times"/>
          <w:color w:val="000000"/>
          <w:sz w:val="24"/>
          <w:szCs w:val="24"/>
        </w:rPr>
      </w:pPr>
    </w:p>
    <w:p w:rsidR="00CD0284" w:rsidRPr="00F95FE4" w:rsidRDefault="00CD0284" w:rsidP="00F95FE4">
      <w:pPr>
        <w:pStyle w:val="ListParagraph"/>
        <w:rPr>
          <w:rFonts w:ascii="Times" w:hAnsi="Times" w:cs="Times"/>
          <w:color w:val="000000"/>
          <w:sz w:val="24"/>
          <w:szCs w:val="24"/>
        </w:rPr>
      </w:pPr>
    </w:p>
    <w:p w:rsidR="00F2276C" w:rsidRPr="005809CD" w:rsidRDefault="00F2276C" w:rsidP="00CA2779">
      <w:pPr>
        <w:pStyle w:val="ListParagraph"/>
        <w:numPr>
          <w:ilvl w:val="0"/>
          <w:numId w:val="2"/>
        </w:numPr>
        <w:spacing w:after="0" w:line="240" w:lineRule="auto"/>
        <w:rPr>
          <w:rFonts w:ascii="Times New Roman" w:hAnsi="Times New Roman" w:cs="Times New Roman"/>
          <w:sz w:val="24"/>
          <w:szCs w:val="24"/>
        </w:rPr>
      </w:pPr>
      <w:r w:rsidRPr="00F2276C">
        <w:rPr>
          <w:rFonts w:ascii="Times New Roman" w:hAnsi="Times New Roman" w:cs="Times New Roman"/>
          <w:bCs/>
          <w:sz w:val="24"/>
          <w:szCs w:val="24"/>
        </w:rPr>
        <w:t>Eyebook Inc. is a small public company that operates laser eye clinics in the Ottawa area.   The company has been operating for the past 3 years.  All of the laser eye technicians and optometrists working at Eyebook Inc. participate in a bonus plan t</w:t>
      </w:r>
      <w:r>
        <w:rPr>
          <w:rFonts w:ascii="Times New Roman" w:hAnsi="Times New Roman" w:cs="Times New Roman"/>
          <w:bCs/>
          <w:sz w:val="24"/>
          <w:szCs w:val="24"/>
        </w:rPr>
        <w:t>hat is based on GAAP net income</w:t>
      </w:r>
      <w:r w:rsidR="00460B24">
        <w:rPr>
          <w:rFonts w:ascii="Times New Roman" w:hAnsi="Times New Roman" w:cs="Times New Roman"/>
          <w:bCs/>
          <w:sz w:val="24"/>
          <w:szCs w:val="24"/>
        </w:rPr>
        <w:t>.  Based on the information above, which of the following represents the highest risk?</w:t>
      </w:r>
    </w:p>
    <w:p w:rsidR="005809CD" w:rsidRPr="00F2276C" w:rsidRDefault="005809CD" w:rsidP="005809CD">
      <w:pPr>
        <w:pStyle w:val="ListParagraph"/>
        <w:spacing w:after="0" w:line="240" w:lineRule="auto"/>
        <w:rPr>
          <w:rFonts w:ascii="Times New Roman" w:hAnsi="Times New Roman" w:cs="Times New Roman"/>
          <w:sz w:val="24"/>
          <w:szCs w:val="24"/>
        </w:rPr>
      </w:pPr>
    </w:p>
    <w:p w:rsidR="00F2276C" w:rsidRPr="00F2276C" w:rsidRDefault="00F2276C" w:rsidP="00080A93">
      <w:pPr>
        <w:pStyle w:val="ListParagraph"/>
        <w:numPr>
          <w:ilvl w:val="0"/>
          <w:numId w:val="6"/>
        </w:numPr>
        <w:spacing w:after="0" w:line="240" w:lineRule="auto"/>
        <w:rPr>
          <w:rFonts w:ascii="Times" w:hAnsi="Times" w:cs="Times"/>
          <w:color w:val="000000"/>
          <w:sz w:val="24"/>
          <w:szCs w:val="24"/>
        </w:rPr>
      </w:pPr>
      <w:r w:rsidRPr="00F2276C">
        <w:rPr>
          <w:rFonts w:ascii="Times" w:hAnsi="Times" w:cs="Times"/>
          <w:color w:val="000000"/>
          <w:sz w:val="24"/>
          <w:szCs w:val="24"/>
        </w:rPr>
        <w:t>Expense/existence</w:t>
      </w:r>
    </w:p>
    <w:p w:rsidR="00F2276C" w:rsidRPr="00F2276C" w:rsidRDefault="00F2276C" w:rsidP="00080A93">
      <w:pPr>
        <w:pStyle w:val="ListParagraph"/>
        <w:numPr>
          <w:ilvl w:val="0"/>
          <w:numId w:val="6"/>
        </w:numPr>
        <w:spacing w:after="0" w:line="240" w:lineRule="auto"/>
        <w:rPr>
          <w:rFonts w:ascii="Times" w:hAnsi="Times" w:cs="Times"/>
          <w:color w:val="000000"/>
          <w:sz w:val="24"/>
          <w:szCs w:val="24"/>
        </w:rPr>
      </w:pPr>
      <w:r w:rsidRPr="00F2276C">
        <w:rPr>
          <w:rFonts w:ascii="Times" w:hAnsi="Times" w:cs="Times"/>
          <w:color w:val="000000"/>
          <w:sz w:val="24"/>
          <w:szCs w:val="24"/>
        </w:rPr>
        <w:t>Sales/completeness</w:t>
      </w:r>
    </w:p>
    <w:p w:rsidR="00F2276C" w:rsidRPr="00F2276C" w:rsidRDefault="00F2276C" w:rsidP="00080A93">
      <w:pPr>
        <w:pStyle w:val="ListParagraph"/>
        <w:numPr>
          <w:ilvl w:val="0"/>
          <w:numId w:val="6"/>
        </w:numPr>
        <w:spacing w:after="0" w:line="240" w:lineRule="auto"/>
        <w:rPr>
          <w:rFonts w:ascii="Times" w:hAnsi="Times" w:cs="Times"/>
          <w:color w:val="000000"/>
          <w:sz w:val="24"/>
          <w:szCs w:val="24"/>
        </w:rPr>
      </w:pPr>
      <w:r w:rsidRPr="00F2276C">
        <w:rPr>
          <w:rFonts w:ascii="Times" w:hAnsi="Times" w:cs="Times"/>
          <w:color w:val="000000"/>
          <w:sz w:val="24"/>
          <w:szCs w:val="24"/>
        </w:rPr>
        <w:t>Accounts receivable/completeness</w:t>
      </w:r>
    </w:p>
    <w:p w:rsidR="00760A5D" w:rsidRPr="00F2276C" w:rsidRDefault="00F2276C" w:rsidP="00080A93">
      <w:pPr>
        <w:pStyle w:val="ListParagraph"/>
        <w:numPr>
          <w:ilvl w:val="0"/>
          <w:numId w:val="6"/>
        </w:numPr>
        <w:spacing w:after="0" w:line="240" w:lineRule="auto"/>
        <w:rPr>
          <w:rFonts w:ascii="Times New Roman" w:hAnsi="Times New Roman" w:cs="Times New Roman"/>
          <w:sz w:val="24"/>
          <w:szCs w:val="24"/>
        </w:rPr>
      </w:pPr>
      <w:r w:rsidRPr="00F2276C">
        <w:rPr>
          <w:rFonts w:ascii="Times" w:hAnsi="Times" w:cs="Times"/>
          <w:b/>
          <w:color w:val="000000"/>
          <w:sz w:val="24"/>
          <w:szCs w:val="24"/>
        </w:rPr>
        <w:t>Sales/existence</w:t>
      </w:r>
    </w:p>
    <w:p w:rsidR="00F2276C" w:rsidRDefault="00F2276C" w:rsidP="00080A93">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Cash/completeness</w:t>
      </w:r>
    </w:p>
    <w:p w:rsidR="005809CD" w:rsidRDefault="005809CD" w:rsidP="005809CD">
      <w:pPr>
        <w:pStyle w:val="ListParagraph"/>
        <w:spacing w:after="0" w:line="240" w:lineRule="auto"/>
        <w:ind w:left="1080"/>
        <w:rPr>
          <w:rFonts w:ascii="Times New Roman" w:hAnsi="Times New Roman" w:cs="Times New Roman"/>
          <w:sz w:val="24"/>
          <w:szCs w:val="24"/>
        </w:rPr>
      </w:pPr>
    </w:p>
    <w:p w:rsidR="00F2276C" w:rsidRDefault="00F2276C" w:rsidP="00F2276C">
      <w:pPr>
        <w:pStyle w:val="ListParagraph"/>
        <w:spacing w:after="0" w:line="240" w:lineRule="auto"/>
        <w:rPr>
          <w:rFonts w:ascii="Times New Roman" w:hAnsi="Times New Roman" w:cs="Times New Roman"/>
          <w:sz w:val="24"/>
          <w:szCs w:val="24"/>
        </w:rPr>
      </w:pPr>
    </w:p>
    <w:p w:rsidR="00570909" w:rsidRDefault="00F2276C" w:rsidP="00B6126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If materiality is $100,000, then which of the following amounts would represent performance materiality?</w:t>
      </w:r>
    </w:p>
    <w:p w:rsidR="005809CD" w:rsidRPr="00570909" w:rsidRDefault="005809CD" w:rsidP="005809CD">
      <w:pPr>
        <w:pStyle w:val="ListParagraph"/>
        <w:spacing w:after="0" w:line="240" w:lineRule="auto"/>
        <w:rPr>
          <w:rFonts w:ascii="Times New Roman" w:hAnsi="Times New Roman" w:cs="Times New Roman"/>
          <w:sz w:val="24"/>
          <w:szCs w:val="24"/>
        </w:rPr>
      </w:pPr>
    </w:p>
    <w:p w:rsidR="00570909" w:rsidRPr="00F2276C" w:rsidRDefault="00570909" w:rsidP="00570909">
      <w:pPr>
        <w:pStyle w:val="ListParagraph"/>
        <w:spacing w:after="0" w:line="240" w:lineRule="auto"/>
        <w:rPr>
          <w:rFonts w:ascii="Times New Roman" w:hAnsi="Times New Roman" w:cs="Times New Roman"/>
          <w:sz w:val="24"/>
          <w:szCs w:val="24"/>
        </w:rPr>
      </w:pPr>
      <w:r w:rsidRPr="00F2276C">
        <w:rPr>
          <w:rFonts w:ascii="Times New Roman" w:hAnsi="Times New Roman" w:cs="Times New Roman"/>
          <w:sz w:val="24"/>
          <w:szCs w:val="24"/>
        </w:rPr>
        <w:t xml:space="preserve">A) </w:t>
      </w:r>
      <w:r w:rsidR="00F2276C" w:rsidRPr="00F2276C">
        <w:rPr>
          <w:rFonts w:ascii="Times New Roman" w:hAnsi="Times New Roman" w:cs="Times New Roman"/>
          <w:sz w:val="24"/>
          <w:szCs w:val="24"/>
        </w:rPr>
        <w:t>$125,000</w:t>
      </w:r>
    </w:p>
    <w:p w:rsidR="00570909" w:rsidRPr="00F2276C" w:rsidRDefault="00570909" w:rsidP="00570909">
      <w:pPr>
        <w:pStyle w:val="ListParagraph"/>
        <w:spacing w:after="0" w:line="240" w:lineRule="auto"/>
        <w:rPr>
          <w:rFonts w:ascii="Times New Roman" w:hAnsi="Times New Roman" w:cs="Times New Roman"/>
          <w:b/>
          <w:sz w:val="24"/>
          <w:szCs w:val="24"/>
        </w:rPr>
      </w:pPr>
      <w:r w:rsidRPr="00F2276C">
        <w:rPr>
          <w:rFonts w:ascii="Times New Roman" w:hAnsi="Times New Roman" w:cs="Times New Roman"/>
          <w:b/>
          <w:sz w:val="24"/>
          <w:szCs w:val="24"/>
        </w:rPr>
        <w:t xml:space="preserve">B) </w:t>
      </w:r>
      <w:r w:rsidR="00F2276C" w:rsidRPr="00F2276C">
        <w:rPr>
          <w:rFonts w:ascii="Times New Roman" w:hAnsi="Times New Roman" w:cs="Times New Roman"/>
          <w:b/>
          <w:sz w:val="24"/>
          <w:szCs w:val="24"/>
        </w:rPr>
        <w:t>$75,000</w:t>
      </w:r>
    </w:p>
    <w:p w:rsidR="00570909" w:rsidRPr="00F2276C" w:rsidRDefault="00570909" w:rsidP="00570909">
      <w:pPr>
        <w:pStyle w:val="ListParagraph"/>
        <w:spacing w:after="0" w:line="240" w:lineRule="auto"/>
        <w:rPr>
          <w:rFonts w:ascii="Times New Roman" w:hAnsi="Times New Roman" w:cs="Times New Roman"/>
          <w:sz w:val="24"/>
          <w:szCs w:val="24"/>
        </w:rPr>
      </w:pPr>
      <w:r w:rsidRPr="00F2276C">
        <w:rPr>
          <w:rFonts w:ascii="Times New Roman" w:hAnsi="Times New Roman" w:cs="Times New Roman"/>
          <w:sz w:val="24"/>
          <w:szCs w:val="24"/>
        </w:rPr>
        <w:t xml:space="preserve">C) </w:t>
      </w:r>
      <w:r w:rsidR="00F2276C" w:rsidRPr="00F2276C">
        <w:rPr>
          <w:rFonts w:ascii="Times New Roman" w:hAnsi="Times New Roman" w:cs="Times New Roman"/>
          <w:sz w:val="24"/>
          <w:szCs w:val="24"/>
        </w:rPr>
        <w:t>A and B</w:t>
      </w:r>
    </w:p>
    <w:p w:rsidR="00F2276C" w:rsidRDefault="00F2276C" w:rsidP="00570909">
      <w:pPr>
        <w:pStyle w:val="ListParagraph"/>
        <w:spacing w:after="0" w:line="240" w:lineRule="auto"/>
        <w:rPr>
          <w:rFonts w:ascii="Times New Roman" w:hAnsi="Times New Roman" w:cs="Times New Roman"/>
          <w:sz w:val="24"/>
          <w:szCs w:val="24"/>
        </w:rPr>
      </w:pPr>
      <w:r w:rsidRPr="00F2276C">
        <w:rPr>
          <w:rFonts w:ascii="Times New Roman" w:hAnsi="Times New Roman" w:cs="Times New Roman"/>
          <w:sz w:val="24"/>
          <w:szCs w:val="24"/>
        </w:rPr>
        <w:t>D) $150,000</w:t>
      </w:r>
    </w:p>
    <w:p w:rsidR="00F2276C" w:rsidRPr="00F2276C" w:rsidRDefault="00F2276C" w:rsidP="00570909">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E) None of the above</w:t>
      </w:r>
    </w:p>
    <w:p w:rsidR="004F6EA0" w:rsidRDefault="004F6EA0" w:rsidP="00B964D6">
      <w:pPr>
        <w:pStyle w:val="ListParagraph"/>
        <w:spacing w:after="0" w:line="240" w:lineRule="auto"/>
        <w:rPr>
          <w:rFonts w:ascii="Times New Roman" w:hAnsi="Times New Roman" w:cs="Times New Roman"/>
          <w:sz w:val="24"/>
          <w:szCs w:val="24"/>
        </w:rPr>
      </w:pPr>
    </w:p>
    <w:p w:rsidR="005809CD" w:rsidRDefault="005809CD" w:rsidP="00B964D6">
      <w:pPr>
        <w:pStyle w:val="ListParagraph"/>
        <w:spacing w:after="0" w:line="240" w:lineRule="auto"/>
        <w:rPr>
          <w:rFonts w:ascii="Times New Roman" w:hAnsi="Times New Roman" w:cs="Times New Roman"/>
          <w:sz w:val="24"/>
          <w:szCs w:val="24"/>
        </w:rPr>
      </w:pPr>
    </w:p>
    <w:p w:rsidR="00243769" w:rsidRDefault="00F2276C" w:rsidP="00243769">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auditor of Skyfall Inc. is testing accounts payable in which the highest risk is completeness. The </w:t>
      </w:r>
      <w:r w:rsidR="004F6EA0">
        <w:rPr>
          <w:rFonts w:ascii="Times New Roman" w:hAnsi="Times New Roman" w:cs="Times New Roman"/>
          <w:sz w:val="24"/>
          <w:szCs w:val="24"/>
        </w:rPr>
        <w:t xml:space="preserve">most </w:t>
      </w:r>
      <w:r>
        <w:rPr>
          <w:rFonts w:ascii="Times New Roman" w:hAnsi="Times New Roman" w:cs="Times New Roman"/>
          <w:sz w:val="24"/>
          <w:szCs w:val="24"/>
        </w:rPr>
        <w:t>a</w:t>
      </w:r>
      <w:r w:rsidR="004F6EA0">
        <w:rPr>
          <w:rFonts w:ascii="Times New Roman" w:hAnsi="Times New Roman" w:cs="Times New Roman"/>
          <w:sz w:val="24"/>
          <w:szCs w:val="24"/>
        </w:rPr>
        <w:t>ppropriate audit evidence approach for accounts payable is;</w:t>
      </w:r>
    </w:p>
    <w:p w:rsidR="005809CD" w:rsidRPr="00243769" w:rsidRDefault="005809CD" w:rsidP="005809CD">
      <w:pPr>
        <w:pStyle w:val="ListParagraph"/>
        <w:spacing w:after="0" w:line="240" w:lineRule="auto"/>
        <w:rPr>
          <w:rFonts w:ascii="Times New Roman" w:hAnsi="Times New Roman" w:cs="Times New Roman"/>
          <w:sz w:val="24"/>
          <w:szCs w:val="24"/>
        </w:rPr>
      </w:pPr>
    </w:p>
    <w:p w:rsidR="00243769" w:rsidRDefault="004F6EA0" w:rsidP="00080A93">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To vouch a sample of the accounts in the accounts payable subledger to purchase invoices.</w:t>
      </w:r>
    </w:p>
    <w:p w:rsidR="004F6EA0" w:rsidRPr="00243769" w:rsidRDefault="004F6EA0" w:rsidP="00080A93">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To vouch and recalculate all of the accounts payable amounts.</w:t>
      </w:r>
    </w:p>
    <w:p w:rsidR="00243769" w:rsidRPr="004F6EA0" w:rsidRDefault="004F6EA0" w:rsidP="00080A93">
      <w:pPr>
        <w:pStyle w:val="ListParagraph"/>
        <w:numPr>
          <w:ilvl w:val="0"/>
          <w:numId w:val="3"/>
        </w:numPr>
        <w:spacing w:after="0" w:line="240" w:lineRule="auto"/>
        <w:rPr>
          <w:rFonts w:ascii="Times New Roman" w:hAnsi="Times New Roman" w:cs="Times New Roman"/>
          <w:b/>
          <w:sz w:val="24"/>
          <w:szCs w:val="24"/>
        </w:rPr>
      </w:pPr>
      <w:r w:rsidRPr="004F6EA0">
        <w:rPr>
          <w:rFonts w:ascii="Times New Roman" w:hAnsi="Times New Roman" w:cs="Times New Roman"/>
          <w:b/>
          <w:sz w:val="24"/>
          <w:szCs w:val="24"/>
        </w:rPr>
        <w:t>To trace a sample of subsequent cash disbursements to the accounts payable subledger.</w:t>
      </w:r>
    </w:p>
    <w:p w:rsidR="004F6EA0" w:rsidRDefault="004F6EA0" w:rsidP="00080A93">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To inquire of management the variances between the current year and prior year accounts payable total.</w:t>
      </w:r>
    </w:p>
    <w:p w:rsidR="004F6EA0" w:rsidRDefault="004F6EA0" w:rsidP="00080A93">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None of the above</w:t>
      </w:r>
    </w:p>
    <w:p w:rsidR="00D558DE" w:rsidRDefault="00D558DE" w:rsidP="00D558DE">
      <w:pPr>
        <w:pStyle w:val="ListParagraph"/>
        <w:spacing w:after="0" w:line="240" w:lineRule="auto"/>
        <w:ind w:left="1080"/>
        <w:rPr>
          <w:rFonts w:ascii="Times New Roman" w:hAnsi="Times New Roman" w:cs="Times New Roman"/>
          <w:sz w:val="24"/>
          <w:szCs w:val="24"/>
        </w:rPr>
      </w:pPr>
    </w:p>
    <w:p w:rsidR="005D2BC3" w:rsidRDefault="004F6EA0" w:rsidP="00B61260">
      <w:pPr>
        <w:pStyle w:val="ListParagraph"/>
        <w:keepNext/>
        <w:keepLines/>
        <w:widowControl w:val="0"/>
        <w:numPr>
          <w:ilvl w:val="0"/>
          <w:numId w:val="2"/>
        </w:numPr>
        <w:autoSpaceDE w:val="0"/>
        <w:autoSpaceDN w:val="0"/>
        <w:adjustRightInd w:val="0"/>
        <w:spacing w:before="319" w:after="319" w:line="240" w:lineRule="auto"/>
        <w:rPr>
          <w:rFonts w:ascii="Times" w:hAnsi="Times" w:cs="Times"/>
          <w:color w:val="000000"/>
          <w:sz w:val="24"/>
          <w:szCs w:val="24"/>
        </w:rPr>
      </w:pPr>
      <w:r>
        <w:rPr>
          <w:rFonts w:ascii="Times" w:hAnsi="Times" w:cs="Times"/>
          <w:color w:val="000000"/>
          <w:sz w:val="24"/>
          <w:szCs w:val="24"/>
        </w:rPr>
        <w:t>The most appropriate basis for materiality for the public company Apple Inc. is</w:t>
      </w:r>
    </w:p>
    <w:p w:rsidR="005809CD" w:rsidRPr="00F95FE4" w:rsidRDefault="005809CD" w:rsidP="005809CD">
      <w:pPr>
        <w:pStyle w:val="ListParagraph"/>
        <w:keepNext/>
        <w:keepLines/>
        <w:widowControl w:val="0"/>
        <w:autoSpaceDE w:val="0"/>
        <w:autoSpaceDN w:val="0"/>
        <w:adjustRightInd w:val="0"/>
        <w:spacing w:before="319" w:after="319" w:line="240" w:lineRule="auto"/>
        <w:rPr>
          <w:rFonts w:ascii="Times" w:hAnsi="Times" w:cs="Times"/>
          <w:color w:val="000000"/>
          <w:sz w:val="24"/>
          <w:szCs w:val="24"/>
        </w:rPr>
      </w:pPr>
    </w:p>
    <w:p w:rsidR="005D2BC3" w:rsidRPr="004F6EA0" w:rsidRDefault="008636B1" w:rsidP="005D2BC3">
      <w:pPr>
        <w:pStyle w:val="ListParagraph"/>
        <w:keepNext/>
        <w:keepLines/>
        <w:widowControl w:val="0"/>
        <w:autoSpaceDE w:val="0"/>
        <w:autoSpaceDN w:val="0"/>
        <w:adjustRightInd w:val="0"/>
        <w:spacing w:before="319" w:after="319" w:line="240" w:lineRule="auto"/>
        <w:rPr>
          <w:rFonts w:ascii="Times" w:hAnsi="Times" w:cs="Times"/>
          <w:b/>
          <w:color w:val="000000"/>
          <w:sz w:val="24"/>
          <w:szCs w:val="24"/>
        </w:rPr>
      </w:pPr>
      <w:r>
        <w:rPr>
          <w:rFonts w:ascii="Times" w:hAnsi="Times" w:cs="Times"/>
          <w:color w:val="000000"/>
          <w:sz w:val="24"/>
          <w:szCs w:val="24"/>
        </w:rPr>
        <w:t>A)</w:t>
      </w:r>
      <w:r w:rsidR="005D2BC3" w:rsidRPr="004F6EA0">
        <w:rPr>
          <w:rFonts w:ascii="Times" w:hAnsi="Times" w:cs="Times"/>
          <w:b/>
          <w:color w:val="000000"/>
          <w:sz w:val="24"/>
          <w:szCs w:val="24"/>
        </w:rPr>
        <w:t xml:space="preserve"> </w:t>
      </w:r>
      <w:r w:rsidR="004F6EA0" w:rsidRPr="004F6EA0">
        <w:rPr>
          <w:rFonts w:ascii="Times" w:hAnsi="Times" w:cs="Times"/>
          <w:b/>
          <w:color w:val="000000"/>
          <w:sz w:val="24"/>
          <w:szCs w:val="24"/>
        </w:rPr>
        <w:t>Net income</w:t>
      </w:r>
    </w:p>
    <w:p w:rsidR="005D2BC3" w:rsidRPr="004F6EA0" w:rsidRDefault="008636B1" w:rsidP="005D2BC3">
      <w:pPr>
        <w:pStyle w:val="ListParagraph"/>
        <w:keepNext/>
        <w:keepLines/>
        <w:widowControl w:val="0"/>
        <w:autoSpaceDE w:val="0"/>
        <w:autoSpaceDN w:val="0"/>
        <w:adjustRightInd w:val="0"/>
        <w:spacing w:before="319" w:after="319" w:line="240" w:lineRule="auto"/>
        <w:rPr>
          <w:rFonts w:ascii="Times" w:hAnsi="Times" w:cs="Times"/>
          <w:color w:val="000000"/>
          <w:sz w:val="24"/>
          <w:szCs w:val="24"/>
        </w:rPr>
      </w:pPr>
      <w:r w:rsidRPr="004F6EA0">
        <w:rPr>
          <w:rFonts w:ascii="Times" w:hAnsi="Times" w:cs="Times"/>
          <w:color w:val="000000"/>
          <w:sz w:val="24"/>
          <w:szCs w:val="24"/>
        </w:rPr>
        <w:t xml:space="preserve">B) </w:t>
      </w:r>
      <w:r w:rsidR="004F6EA0" w:rsidRPr="004F6EA0">
        <w:rPr>
          <w:rFonts w:ascii="Times" w:hAnsi="Times" w:cs="Times"/>
          <w:color w:val="000000"/>
          <w:sz w:val="24"/>
          <w:szCs w:val="24"/>
        </w:rPr>
        <w:t>Current assets</w:t>
      </w:r>
    </w:p>
    <w:p w:rsidR="005D2BC3" w:rsidRPr="005D2BC3" w:rsidRDefault="008636B1" w:rsidP="005D2BC3">
      <w:pPr>
        <w:pStyle w:val="ListParagraph"/>
        <w:keepNext/>
        <w:keepLines/>
        <w:widowControl w:val="0"/>
        <w:autoSpaceDE w:val="0"/>
        <w:autoSpaceDN w:val="0"/>
        <w:adjustRightInd w:val="0"/>
        <w:spacing w:before="319" w:after="319" w:line="240" w:lineRule="auto"/>
        <w:rPr>
          <w:rFonts w:ascii="Times" w:hAnsi="Times" w:cs="Times"/>
          <w:color w:val="000000"/>
          <w:sz w:val="24"/>
          <w:szCs w:val="24"/>
        </w:rPr>
      </w:pPr>
      <w:r>
        <w:rPr>
          <w:rFonts w:ascii="Times" w:hAnsi="Times" w:cs="Times"/>
          <w:color w:val="000000"/>
          <w:sz w:val="24"/>
          <w:szCs w:val="24"/>
        </w:rPr>
        <w:t>C)</w:t>
      </w:r>
      <w:r w:rsidR="005D2BC3" w:rsidRPr="005D2BC3">
        <w:rPr>
          <w:rFonts w:ascii="Times" w:hAnsi="Times" w:cs="Times"/>
          <w:color w:val="000000"/>
          <w:sz w:val="24"/>
          <w:szCs w:val="24"/>
        </w:rPr>
        <w:t xml:space="preserve"> </w:t>
      </w:r>
      <w:r w:rsidR="004F6EA0">
        <w:rPr>
          <w:rFonts w:ascii="Times" w:hAnsi="Times" w:cs="Times"/>
          <w:color w:val="000000"/>
          <w:sz w:val="24"/>
          <w:szCs w:val="24"/>
        </w:rPr>
        <w:t>Research and development assets</w:t>
      </w:r>
    </w:p>
    <w:p w:rsidR="005D2BC3" w:rsidRDefault="008636B1" w:rsidP="005D2BC3">
      <w:pPr>
        <w:pStyle w:val="ListParagraph"/>
        <w:keepNext/>
        <w:keepLines/>
        <w:widowControl w:val="0"/>
        <w:autoSpaceDE w:val="0"/>
        <w:autoSpaceDN w:val="0"/>
        <w:adjustRightInd w:val="0"/>
        <w:spacing w:before="319" w:after="319" w:line="240" w:lineRule="auto"/>
        <w:rPr>
          <w:rFonts w:ascii="Times" w:hAnsi="Times" w:cs="Times"/>
          <w:color w:val="000000"/>
          <w:sz w:val="24"/>
          <w:szCs w:val="24"/>
        </w:rPr>
      </w:pPr>
      <w:r>
        <w:rPr>
          <w:rFonts w:ascii="Times" w:hAnsi="Times" w:cs="Times"/>
          <w:color w:val="000000"/>
          <w:sz w:val="24"/>
          <w:szCs w:val="24"/>
        </w:rPr>
        <w:t>D)</w:t>
      </w:r>
      <w:r w:rsidR="005D2BC3" w:rsidRPr="005D2BC3">
        <w:rPr>
          <w:rFonts w:ascii="Times" w:hAnsi="Times" w:cs="Times"/>
          <w:color w:val="000000"/>
          <w:sz w:val="24"/>
          <w:szCs w:val="24"/>
        </w:rPr>
        <w:t xml:space="preserve"> </w:t>
      </w:r>
      <w:r w:rsidR="004F6EA0">
        <w:rPr>
          <w:rFonts w:ascii="Times" w:hAnsi="Times" w:cs="Times"/>
          <w:color w:val="000000"/>
          <w:sz w:val="24"/>
          <w:szCs w:val="24"/>
        </w:rPr>
        <w:t>Research and development expenses</w:t>
      </w:r>
    </w:p>
    <w:p w:rsidR="004F6EA0" w:rsidRDefault="004F6EA0" w:rsidP="005D2BC3">
      <w:pPr>
        <w:pStyle w:val="ListParagraph"/>
        <w:keepNext/>
        <w:keepLines/>
        <w:widowControl w:val="0"/>
        <w:autoSpaceDE w:val="0"/>
        <w:autoSpaceDN w:val="0"/>
        <w:adjustRightInd w:val="0"/>
        <w:spacing w:before="319" w:after="319" w:line="240" w:lineRule="auto"/>
        <w:rPr>
          <w:rFonts w:ascii="Times" w:hAnsi="Times" w:cs="Times"/>
          <w:color w:val="000000"/>
          <w:sz w:val="24"/>
          <w:szCs w:val="24"/>
        </w:rPr>
      </w:pPr>
      <w:r>
        <w:rPr>
          <w:rFonts w:ascii="Times" w:hAnsi="Times" w:cs="Times"/>
          <w:color w:val="000000"/>
          <w:sz w:val="24"/>
          <w:szCs w:val="24"/>
        </w:rPr>
        <w:t>E) Accounts receivable</w:t>
      </w:r>
    </w:p>
    <w:p w:rsidR="00F95FE4" w:rsidRDefault="00F95FE4" w:rsidP="005D2BC3">
      <w:pPr>
        <w:pStyle w:val="ListParagraph"/>
        <w:keepNext/>
        <w:keepLines/>
        <w:widowControl w:val="0"/>
        <w:autoSpaceDE w:val="0"/>
        <w:autoSpaceDN w:val="0"/>
        <w:adjustRightInd w:val="0"/>
        <w:spacing w:before="319" w:after="319" w:line="240" w:lineRule="auto"/>
        <w:rPr>
          <w:rFonts w:ascii="Times" w:hAnsi="Times" w:cs="Times"/>
          <w:color w:val="000000"/>
          <w:sz w:val="24"/>
          <w:szCs w:val="24"/>
        </w:rPr>
      </w:pPr>
    </w:p>
    <w:p w:rsidR="005809CD" w:rsidRDefault="005809CD" w:rsidP="005D2BC3">
      <w:pPr>
        <w:pStyle w:val="ListParagraph"/>
        <w:keepNext/>
        <w:keepLines/>
        <w:widowControl w:val="0"/>
        <w:autoSpaceDE w:val="0"/>
        <w:autoSpaceDN w:val="0"/>
        <w:adjustRightInd w:val="0"/>
        <w:spacing w:before="319" w:after="319" w:line="240" w:lineRule="auto"/>
        <w:rPr>
          <w:rFonts w:ascii="Times" w:hAnsi="Times" w:cs="Times"/>
          <w:color w:val="000000"/>
          <w:sz w:val="24"/>
          <w:szCs w:val="24"/>
        </w:rPr>
      </w:pPr>
    </w:p>
    <w:p w:rsidR="005809CD" w:rsidRDefault="006D0A5D" w:rsidP="004F6EA0">
      <w:pPr>
        <w:pStyle w:val="ListParagraph"/>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004F6EA0">
        <w:rPr>
          <w:rFonts w:ascii="Times New Roman" w:hAnsi="Times New Roman" w:cs="Times New Roman"/>
          <w:sz w:val="24"/>
          <w:szCs w:val="24"/>
        </w:rPr>
        <w:t xml:space="preserve"> bank is requiring a newly started private company to provide audited financial statements as a prerequisite to obtaining a significant loan. Which of the following would provide the most appropriate basis for the determination of materiality</w:t>
      </w:r>
      <w:r w:rsidR="00460B24">
        <w:rPr>
          <w:rFonts w:ascii="Times New Roman" w:hAnsi="Times New Roman" w:cs="Times New Roman"/>
          <w:sz w:val="24"/>
          <w:szCs w:val="24"/>
        </w:rPr>
        <w:t xml:space="preserve"> of the newly started private company</w:t>
      </w:r>
      <w:r w:rsidR="004F6EA0">
        <w:rPr>
          <w:rFonts w:ascii="Times New Roman" w:hAnsi="Times New Roman" w:cs="Times New Roman"/>
          <w:sz w:val="24"/>
          <w:szCs w:val="24"/>
        </w:rPr>
        <w:t>?</w:t>
      </w:r>
    </w:p>
    <w:p w:rsidR="004F6EA0" w:rsidRPr="00570909" w:rsidRDefault="004F6EA0" w:rsidP="005809CD">
      <w:pPr>
        <w:pStyle w:val="ListParagraph"/>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4F6EA0" w:rsidRPr="00464041" w:rsidRDefault="004F6EA0" w:rsidP="00080A93">
      <w:pPr>
        <w:pStyle w:val="ListParagraph"/>
        <w:numPr>
          <w:ilvl w:val="0"/>
          <w:numId w:val="7"/>
        </w:numPr>
        <w:spacing w:after="0" w:line="240" w:lineRule="auto"/>
        <w:jc w:val="both"/>
        <w:rPr>
          <w:rFonts w:ascii="Times New Roman" w:hAnsi="Times New Roman" w:cs="Times New Roman"/>
          <w:b/>
          <w:sz w:val="24"/>
          <w:szCs w:val="24"/>
        </w:rPr>
      </w:pPr>
      <w:r w:rsidRPr="00464041">
        <w:rPr>
          <w:rFonts w:ascii="Times New Roman" w:hAnsi="Times New Roman" w:cs="Times New Roman"/>
          <w:b/>
          <w:sz w:val="24"/>
          <w:szCs w:val="24"/>
        </w:rPr>
        <w:t>Current assets</w:t>
      </w:r>
    </w:p>
    <w:p w:rsidR="004F6EA0" w:rsidRDefault="004F6EA0" w:rsidP="00080A93">
      <w:pPr>
        <w:pStyle w:val="ListParagraph"/>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Revenue</w:t>
      </w:r>
    </w:p>
    <w:p w:rsidR="004F6EA0" w:rsidRDefault="004F6EA0" w:rsidP="00080A93">
      <w:pPr>
        <w:pStyle w:val="ListParagraph"/>
        <w:numPr>
          <w:ilvl w:val="0"/>
          <w:numId w:val="7"/>
        </w:numPr>
        <w:spacing w:after="0" w:line="240" w:lineRule="auto"/>
        <w:jc w:val="both"/>
        <w:rPr>
          <w:rFonts w:ascii="Times New Roman" w:hAnsi="Times New Roman" w:cs="Times New Roman"/>
          <w:sz w:val="24"/>
          <w:szCs w:val="24"/>
        </w:rPr>
      </w:pPr>
      <w:r w:rsidRPr="00464041">
        <w:rPr>
          <w:rFonts w:ascii="Times New Roman" w:hAnsi="Times New Roman" w:cs="Times New Roman"/>
          <w:sz w:val="24"/>
          <w:szCs w:val="24"/>
        </w:rPr>
        <w:t>Capital assets</w:t>
      </w:r>
    </w:p>
    <w:p w:rsidR="004F6EA0" w:rsidRDefault="004F6EA0" w:rsidP="00080A93">
      <w:pPr>
        <w:pStyle w:val="ListParagraph"/>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Retained earnings</w:t>
      </w:r>
    </w:p>
    <w:p w:rsidR="005809CD" w:rsidRDefault="00DF6A3D" w:rsidP="00080A93">
      <w:pPr>
        <w:pStyle w:val="ListParagraph"/>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Prepaid expenses</w:t>
      </w:r>
    </w:p>
    <w:p w:rsidR="005809CD" w:rsidRDefault="005809CD" w:rsidP="005809CD">
      <w:pPr>
        <w:spacing w:after="0" w:line="240" w:lineRule="auto"/>
        <w:jc w:val="both"/>
        <w:rPr>
          <w:rFonts w:ascii="Times New Roman" w:hAnsi="Times New Roman" w:cs="Times New Roman"/>
          <w:sz w:val="24"/>
          <w:szCs w:val="24"/>
        </w:rPr>
      </w:pPr>
    </w:p>
    <w:p w:rsidR="005809CD" w:rsidRPr="005809CD" w:rsidRDefault="005809CD" w:rsidP="005809CD">
      <w:pPr>
        <w:spacing w:after="0" w:line="240" w:lineRule="auto"/>
        <w:jc w:val="both"/>
        <w:rPr>
          <w:rFonts w:ascii="Times New Roman" w:hAnsi="Times New Roman" w:cs="Times New Roman"/>
          <w:sz w:val="24"/>
          <w:szCs w:val="24"/>
        </w:rPr>
      </w:pPr>
    </w:p>
    <w:p w:rsidR="005809CD" w:rsidRPr="00664195" w:rsidRDefault="005809CD" w:rsidP="005809CD">
      <w:pPr>
        <w:pStyle w:val="ListParagraph"/>
        <w:numPr>
          <w:ilvl w:val="0"/>
          <w:numId w:val="2"/>
        </w:num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If you are agreeing an outstanding cheque to its proper inclusion in the bank reconciliation you are</w:t>
      </w:r>
    </w:p>
    <w:p w:rsidR="005809CD" w:rsidRDefault="005809CD" w:rsidP="005809CD">
      <w:pPr>
        <w:pStyle w:val="ListParagraph"/>
        <w:ind w:left="1080"/>
        <w:rPr>
          <w:rFonts w:ascii="Times New Roman" w:hAnsi="Times New Roman" w:cs="Times New Roman"/>
          <w:sz w:val="24"/>
          <w:szCs w:val="24"/>
        </w:rPr>
      </w:pPr>
    </w:p>
    <w:p w:rsidR="005809CD" w:rsidRPr="00664195" w:rsidRDefault="005809CD" w:rsidP="00080A93">
      <w:pPr>
        <w:pStyle w:val="ListParagraph"/>
        <w:numPr>
          <w:ilvl w:val="0"/>
          <w:numId w:val="8"/>
        </w:numPr>
        <w:rPr>
          <w:rFonts w:ascii="Times New Roman" w:hAnsi="Times New Roman" w:cs="Times New Roman"/>
          <w:sz w:val="24"/>
          <w:szCs w:val="24"/>
        </w:rPr>
      </w:pPr>
      <w:r w:rsidRPr="00664195">
        <w:rPr>
          <w:rFonts w:ascii="Times New Roman" w:hAnsi="Times New Roman" w:cs="Times New Roman"/>
          <w:sz w:val="24"/>
          <w:szCs w:val="24"/>
        </w:rPr>
        <w:t>Vouching</w:t>
      </w:r>
    </w:p>
    <w:p w:rsidR="005809CD" w:rsidRPr="00664195" w:rsidRDefault="005809CD" w:rsidP="00080A93">
      <w:pPr>
        <w:pStyle w:val="ListParagraph"/>
        <w:numPr>
          <w:ilvl w:val="0"/>
          <w:numId w:val="8"/>
        </w:numPr>
        <w:rPr>
          <w:rFonts w:ascii="Times New Roman" w:hAnsi="Times New Roman" w:cs="Times New Roman"/>
          <w:b/>
          <w:sz w:val="24"/>
          <w:szCs w:val="24"/>
        </w:rPr>
      </w:pPr>
      <w:r w:rsidRPr="00664195">
        <w:rPr>
          <w:rFonts w:ascii="Times New Roman" w:hAnsi="Times New Roman" w:cs="Times New Roman"/>
          <w:b/>
          <w:sz w:val="24"/>
          <w:szCs w:val="24"/>
        </w:rPr>
        <w:t>Tracing</w:t>
      </w:r>
    </w:p>
    <w:p w:rsidR="005809CD" w:rsidRPr="00664195" w:rsidRDefault="005809CD" w:rsidP="00080A93">
      <w:pPr>
        <w:pStyle w:val="ListParagraph"/>
        <w:numPr>
          <w:ilvl w:val="0"/>
          <w:numId w:val="8"/>
        </w:numPr>
        <w:rPr>
          <w:rFonts w:ascii="Times New Roman" w:hAnsi="Times New Roman" w:cs="Times New Roman"/>
          <w:sz w:val="24"/>
          <w:szCs w:val="24"/>
        </w:rPr>
      </w:pPr>
      <w:r w:rsidRPr="00664195">
        <w:rPr>
          <w:rFonts w:ascii="Times New Roman" w:hAnsi="Times New Roman" w:cs="Times New Roman"/>
          <w:sz w:val="24"/>
          <w:szCs w:val="24"/>
        </w:rPr>
        <w:t>Recalculating</w:t>
      </w:r>
    </w:p>
    <w:p w:rsidR="005809CD" w:rsidRDefault="005809CD" w:rsidP="00080A93">
      <w:pPr>
        <w:pStyle w:val="ListParagraph"/>
        <w:numPr>
          <w:ilvl w:val="0"/>
          <w:numId w:val="8"/>
        </w:numPr>
        <w:rPr>
          <w:rFonts w:ascii="Times New Roman" w:hAnsi="Times New Roman" w:cs="Times New Roman"/>
          <w:sz w:val="24"/>
          <w:szCs w:val="24"/>
        </w:rPr>
      </w:pPr>
      <w:r w:rsidRPr="00664195">
        <w:rPr>
          <w:rFonts w:ascii="Times New Roman" w:hAnsi="Times New Roman" w:cs="Times New Roman"/>
          <w:sz w:val="24"/>
          <w:szCs w:val="24"/>
        </w:rPr>
        <w:t>Confirming</w:t>
      </w:r>
    </w:p>
    <w:p w:rsidR="005809CD" w:rsidRPr="00664195" w:rsidRDefault="005809CD" w:rsidP="00080A93">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Inquiring</w:t>
      </w:r>
    </w:p>
    <w:p w:rsidR="0087366D" w:rsidRDefault="0087366D" w:rsidP="0087366D">
      <w:pPr>
        <w:pStyle w:val="ListParagraph"/>
        <w:spacing w:after="0" w:line="240" w:lineRule="auto"/>
        <w:ind w:left="1080"/>
        <w:rPr>
          <w:rFonts w:ascii="Times New Roman" w:hAnsi="Times New Roman" w:cs="Times New Roman"/>
          <w:sz w:val="24"/>
          <w:szCs w:val="24"/>
        </w:rPr>
      </w:pPr>
    </w:p>
    <w:p w:rsidR="00D01618" w:rsidRDefault="00D01618" w:rsidP="00B438C1">
      <w:pPr>
        <w:pStyle w:val="ListParagraph"/>
        <w:spacing w:after="0" w:line="240" w:lineRule="auto"/>
        <w:ind w:left="1080"/>
        <w:rPr>
          <w:rFonts w:ascii="Times New Roman" w:hAnsi="Times New Roman" w:cs="Times New Roman"/>
          <w:sz w:val="24"/>
          <w:szCs w:val="24"/>
        </w:rPr>
      </w:pPr>
    </w:p>
    <w:p w:rsidR="005809CD" w:rsidRDefault="005809CD" w:rsidP="005809CD">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The management of Raptors Inc., does not understand the need for internal controls within their organization. </w:t>
      </w:r>
      <w:r w:rsidR="00DF6A3D">
        <w:rPr>
          <w:rFonts w:ascii="Times New Roman" w:hAnsi="Times New Roman" w:cs="Times New Roman"/>
          <w:sz w:val="24"/>
          <w:szCs w:val="24"/>
        </w:rPr>
        <w:t xml:space="preserve"> The auditors of Raptors Inc., explain the relevance of the COSO framework to management, however they insist that internal controls is not a necessary focus for the organization.  Management’s attitude towards internal controls indicate a;</w:t>
      </w:r>
    </w:p>
    <w:p w:rsidR="00DF6A3D" w:rsidRDefault="00DF6A3D" w:rsidP="00DF6A3D">
      <w:pPr>
        <w:pStyle w:val="ListParagraph"/>
        <w:spacing w:after="0" w:line="240" w:lineRule="auto"/>
        <w:rPr>
          <w:rFonts w:ascii="Times New Roman" w:hAnsi="Times New Roman" w:cs="Times New Roman"/>
          <w:sz w:val="24"/>
          <w:szCs w:val="24"/>
        </w:rPr>
      </w:pPr>
    </w:p>
    <w:p w:rsidR="00DF6A3D" w:rsidRDefault="00812D15" w:rsidP="00080A93">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Detection risk</w:t>
      </w:r>
    </w:p>
    <w:p w:rsidR="00DF6A3D" w:rsidRDefault="00DF6A3D" w:rsidP="00080A93">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Control deficiency</w:t>
      </w:r>
    </w:p>
    <w:p w:rsidR="00DF6A3D" w:rsidRDefault="00DF6A3D" w:rsidP="00080A93">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Inherent risk</w:t>
      </w:r>
    </w:p>
    <w:p w:rsidR="00DF6A3D" w:rsidRDefault="00DF6A3D" w:rsidP="00080A93">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Activity level control risk</w:t>
      </w:r>
    </w:p>
    <w:p w:rsidR="00DF6A3D" w:rsidRPr="00DF6A3D" w:rsidRDefault="00DF6A3D" w:rsidP="00080A93">
      <w:pPr>
        <w:pStyle w:val="ListParagraph"/>
        <w:numPr>
          <w:ilvl w:val="0"/>
          <w:numId w:val="9"/>
        </w:numPr>
        <w:spacing w:after="0" w:line="240" w:lineRule="auto"/>
        <w:rPr>
          <w:rFonts w:ascii="Times New Roman" w:hAnsi="Times New Roman" w:cs="Times New Roman"/>
          <w:b/>
          <w:sz w:val="24"/>
          <w:szCs w:val="24"/>
        </w:rPr>
      </w:pPr>
      <w:r w:rsidRPr="00DF6A3D">
        <w:rPr>
          <w:rFonts w:ascii="Times New Roman" w:hAnsi="Times New Roman" w:cs="Times New Roman"/>
          <w:b/>
          <w:sz w:val="24"/>
          <w:szCs w:val="24"/>
        </w:rPr>
        <w:t>Entity control level risk</w:t>
      </w:r>
    </w:p>
    <w:p w:rsidR="005809CD" w:rsidRDefault="005809CD" w:rsidP="00B438C1">
      <w:pPr>
        <w:pStyle w:val="ListParagraph"/>
        <w:spacing w:after="0" w:line="240" w:lineRule="auto"/>
        <w:ind w:left="1080"/>
        <w:rPr>
          <w:rFonts w:ascii="Times New Roman" w:hAnsi="Times New Roman" w:cs="Times New Roman"/>
          <w:sz w:val="24"/>
          <w:szCs w:val="24"/>
        </w:rPr>
      </w:pPr>
    </w:p>
    <w:p w:rsidR="00DF6A3D" w:rsidRDefault="00DF6A3D" w:rsidP="00B438C1">
      <w:pPr>
        <w:pStyle w:val="ListParagraph"/>
        <w:spacing w:after="0" w:line="240" w:lineRule="auto"/>
        <w:ind w:left="1080"/>
        <w:rPr>
          <w:rFonts w:ascii="Times New Roman" w:hAnsi="Times New Roman" w:cs="Times New Roman"/>
          <w:b/>
          <w:sz w:val="24"/>
          <w:szCs w:val="24"/>
        </w:rPr>
      </w:pPr>
    </w:p>
    <w:p w:rsidR="005809CD" w:rsidRPr="005809CD" w:rsidRDefault="005809CD" w:rsidP="00B438C1">
      <w:pPr>
        <w:pStyle w:val="ListParagraph"/>
        <w:spacing w:after="0" w:line="240" w:lineRule="auto"/>
        <w:ind w:left="1080"/>
        <w:rPr>
          <w:rFonts w:ascii="Times New Roman" w:hAnsi="Times New Roman" w:cs="Times New Roman"/>
          <w:b/>
          <w:sz w:val="24"/>
          <w:szCs w:val="24"/>
        </w:rPr>
      </w:pPr>
      <w:r w:rsidRPr="005809CD">
        <w:rPr>
          <w:rFonts w:ascii="Times New Roman" w:hAnsi="Times New Roman" w:cs="Times New Roman"/>
          <w:b/>
          <w:sz w:val="24"/>
          <w:szCs w:val="24"/>
        </w:rPr>
        <w:t>END of Multiple Choice</w:t>
      </w:r>
    </w:p>
    <w:p w:rsidR="005809CD" w:rsidRDefault="005809CD">
      <w:pPr>
        <w:rPr>
          <w:rFonts w:ascii="Times New Roman" w:hAnsi="Times New Roman" w:cs="Times New Roman"/>
          <w:sz w:val="24"/>
          <w:szCs w:val="24"/>
        </w:rPr>
      </w:pPr>
      <w:r>
        <w:rPr>
          <w:rFonts w:ascii="Times New Roman" w:hAnsi="Times New Roman" w:cs="Times New Roman"/>
          <w:sz w:val="24"/>
          <w:szCs w:val="24"/>
        </w:rPr>
        <w:br w:type="page"/>
      </w:r>
    </w:p>
    <w:p w:rsidR="005B4F14" w:rsidRDefault="005B4F14">
      <w:pPr>
        <w:rPr>
          <w:rFonts w:ascii="Times New Roman" w:hAnsi="Times New Roman" w:cs="Times New Roman"/>
          <w:sz w:val="24"/>
          <w:szCs w:val="24"/>
        </w:rPr>
      </w:pPr>
      <w:r>
        <w:rPr>
          <w:rFonts w:ascii="Times New Roman" w:hAnsi="Times New Roman" w:cs="Times New Roman"/>
          <w:sz w:val="24"/>
          <w:szCs w:val="24"/>
        </w:rPr>
        <w:lastRenderedPageBreak/>
        <w:t>FIRST NAME: ___________________________</w:t>
      </w:r>
    </w:p>
    <w:p w:rsidR="005B4F14" w:rsidRDefault="005B4F14">
      <w:pPr>
        <w:rPr>
          <w:rFonts w:ascii="Times New Roman" w:hAnsi="Times New Roman" w:cs="Times New Roman"/>
          <w:sz w:val="24"/>
          <w:szCs w:val="24"/>
        </w:rPr>
      </w:pPr>
      <w:r>
        <w:rPr>
          <w:rFonts w:ascii="Times New Roman" w:hAnsi="Times New Roman" w:cs="Times New Roman"/>
          <w:sz w:val="24"/>
          <w:szCs w:val="24"/>
        </w:rPr>
        <w:t>LAST NAME: ___________________________</w:t>
      </w:r>
    </w:p>
    <w:p w:rsidR="004608CC" w:rsidRDefault="00723F3E" w:rsidP="0031775D">
      <w:pPr>
        <w:jc w:val="center"/>
        <w:rPr>
          <w:rFonts w:ascii="Times New Roman" w:hAnsi="Times New Roman" w:cs="Times New Roman"/>
          <w:b/>
          <w:sz w:val="24"/>
          <w:szCs w:val="24"/>
        </w:rPr>
      </w:pPr>
      <w:r w:rsidRPr="006A0AF6">
        <w:rPr>
          <w:rFonts w:ascii="Times New Roman" w:hAnsi="Times New Roman" w:cs="Times New Roman"/>
          <w:sz w:val="24"/>
          <w:szCs w:val="24"/>
          <w:u w:val="single"/>
        </w:rPr>
        <w:t>Section</w:t>
      </w:r>
      <w:r w:rsidR="007E56FD" w:rsidRPr="006A0AF6">
        <w:rPr>
          <w:rFonts w:ascii="Times New Roman" w:hAnsi="Times New Roman" w:cs="Times New Roman"/>
          <w:sz w:val="24"/>
          <w:szCs w:val="24"/>
          <w:u w:val="single"/>
        </w:rPr>
        <w:t xml:space="preserve"> II:</w:t>
      </w:r>
      <w:r w:rsidR="0049128E" w:rsidRPr="006A0AF6">
        <w:rPr>
          <w:rFonts w:ascii="Times New Roman" w:hAnsi="Times New Roman" w:cs="Times New Roman"/>
          <w:sz w:val="24"/>
          <w:szCs w:val="24"/>
          <w:u w:val="single"/>
        </w:rPr>
        <w:t xml:space="preserve"> </w:t>
      </w:r>
      <w:r w:rsidR="007E56FD" w:rsidRPr="006A0AF6">
        <w:rPr>
          <w:rFonts w:ascii="Times New Roman" w:hAnsi="Times New Roman" w:cs="Times New Roman"/>
          <w:sz w:val="24"/>
          <w:szCs w:val="24"/>
          <w:u w:val="single"/>
        </w:rPr>
        <w:t xml:space="preserve"> </w:t>
      </w:r>
      <w:r w:rsidR="00DF6A3D">
        <w:rPr>
          <w:rFonts w:ascii="Times New Roman" w:hAnsi="Times New Roman" w:cs="Times New Roman"/>
          <w:sz w:val="24"/>
          <w:szCs w:val="24"/>
          <w:u w:val="single"/>
        </w:rPr>
        <w:t>Case</w:t>
      </w:r>
      <w:r w:rsidR="00F2259E">
        <w:rPr>
          <w:rFonts w:ascii="Times New Roman" w:hAnsi="Times New Roman" w:cs="Times New Roman"/>
          <w:sz w:val="24"/>
          <w:szCs w:val="24"/>
          <w:u w:val="single"/>
        </w:rPr>
        <w:t xml:space="preserve"> I</w:t>
      </w:r>
      <w:r w:rsidR="00BD088E">
        <w:rPr>
          <w:rFonts w:ascii="Times New Roman" w:hAnsi="Times New Roman" w:cs="Times New Roman"/>
          <w:b/>
          <w:sz w:val="24"/>
          <w:szCs w:val="24"/>
        </w:rPr>
        <w:t xml:space="preserve"> (15 marks, 30</w:t>
      </w:r>
      <w:r w:rsidR="007E56FD" w:rsidRPr="006A0AF6">
        <w:rPr>
          <w:rFonts w:ascii="Times New Roman" w:hAnsi="Times New Roman" w:cs="Times New Roman"/>
          <w:b/>
          <w:sz w:val="24"/>
          <w:szCs w:val="24"/>
        </w:rPr>
        <w:t xml:space="preserve"> minutes)</w:t>
      </w:r>
    </w:p>
    <w:p w:rsidR="00DF6A3D" w:rsidRPr="00DF6A3D" w:rsidRDefault="00DF6A3D" w:rsidP="00DF6A3D">
      <w:pPr>
        <w:ind w:left="720"/>
        <w:rPr>
          <w:rFonts w:ascii="Times New Roman" w:hAnsi="Times New Roman" w:cs="Times New Roman"/>
          <w:sz w:val="24"/>
          <w:szCs w:val="24"/>
        </w:rPr>
      </w:pPr>
      <w:r w:rsidRPr="00DF6A3D">
        <w:rPr>
          <w:rFonts w:ascii="Times New Roman" w:hAnsi="Times New Roman" w:cs="Times New Roman"/>
          <w:sz w:val="24"/>
          <w:szCs w:val="24"/>
        </w:rPr>
        <w:t>Live Long L</w:t>
      </w:r>
      <w:r>
        <w:rPr>
          <w:rFonts w:ascii="Times New Roman" w:hAnsi="Times New Roman" w:cs="Times New Roman"/>
          <w:sz w:val="24"/>
          <w:szCs w:val="24"/>
        </w:rPr>
        <w:t>LC (LLL) is a registered not for profit organization</w:t>
      </w:r>
      <w:r w:rsidR="00956E48">
        <w:rPr>
          <w:rFonts w:ascii="Times New Roman" w:hAnsi="Times New Roman" w:cs="Times New Roman"/>
          <w:sz w:val="24"/>
          <w:szCs w:val="24"/>
        </w:rPr>
        <w:t xml:space="preserve"> (charity)</w:t>
      </w:r>
      <w:r w:rsidRPr="00DF6A3D">
        <w:rPr>
          <w:rFonts w:ascii="Times New Roman" w:hAnsi="Times New Roman" w:cs="Times New Roman"/>
          <w:sz w:val="24"/>
          <w:szCs w:val="24"/>
        </w:rPr>
        <w:t xml:space="preserve"> funded by the Ontario provincial government and by contributions received from donations.  The charity was founded</w:t>
      </w:r>
      <w:r w:rsidR="00812D15">
        <w:rPr>
          <w:rFonts w:ascii="Times New Roman" w:hAnsi="Times New Roman" w:cs="Times New Roman"/>
          <w:sz w:val="24"/>
          <w:szCs w:val="24"/>
        </w:rPr>
        <w:t xml:space="preserve"> in 2010</w:t>
      </w:r>
      <w:r w:rsidRPr="00DF6A3D">
        <w:rPr>
          <w:rFonts w:ascii="Times New Roman" w:hAnsi="Times New Roman" w:cs="Times New Roman"/>
          <w:sz w:val="24"/>
          <w:szCs w:val="24"/>
        </w:rPr>
        <w:t>.</w:t>
      </w:r>
    </w:p>
    <w:p w:rsidR="00DF6A3D" w:rsidRPr="00DF6A3D" w:rsidRDefault="00F2259E" w:rsidP="00DF6A3D">
      <w:pPr>
        <w:ind w:left="720"/>
        <w:rPr>
          <w:rFonts w:ascii="Times New Roman" w:hAnsi="Times New Roman" w:cs="Times New Roman"/>
          <w:sz w:val="24"/>
          <w:szCs w:val="24"/>
        </w:rPr>
      </w:pPr>
      <w:r>
        <w:rPr>
          <w:rFonts w:ascii="Times New Roman" w:hAnsi="Times New Roman" w:cs="Times New Roman"/>
          <w:sz w:val="24"/>
          <w:szCs w:val="24"/>
        </w:rPr>
        <w:t>LLL is in operations</w:t>
      </w:r>
      <w:r w:rsidR="00DF6A3D" w:rsidRPr="00DF6A3D">
        <w:rPr>
          <w:rFonts w:ascii="Times New Roman" w:hAnsi="Times New Roman" w:cs="Times New Roman"/>
          <w:sz w:val="24"/>
          <w:szCs w:val="24"/>
        </w:rPr>
        <w:t>:</w:t>
      </w:r>
    </w:p>
    <w:p w:rsidR="00DF6A3D" w:rsidRPr="00DF6A3D" w:rsidRDefault="00DF6A3D" w:rsidP="00080A93">
      <w:pPr>
        <w:pStyle w:val="ListParagraph"/>
        <w:numPr>
          <w:ilvl w:val="1"/>
          <w:numId w:val="10"/>
        </w:numPr>
        <w:rPr>
          <w:rFonts w:ascii="Times New Roman" w:hAnsi="Times New Roman" w:cs="Times New Roman"/>
          <w:sz w:val="24"/>
          <w:szCs w:val="24"/>
        </w:rPr>
      </w:pPr>
      <w:r w:rsidRPr="00DF6A3D">
        <w:rPr>
          <w:rFonts w:ascii="Times New Roman" w:hAnsi="Times New Roman" w:cs="Times New Roman"/>
          <w:sz w:val="24"/>
          <w:szCs w:val="24"/>
        </w:rPr>
        <w:t>Supplying and fitting medical alert bands (called S-Ray Bands) to people in Ontario which send an electronic signal for emergency assistance.</w:t>
      </w:r>
    </w:p>
    <w:p w:rsidR="00DF6A3D" w:rsidRPr="00DF6A3D" w:rsidRDefault="00DF6A3D" w:rsidP="00080A93">
      <w:pPr>
        <w:pStyle w:val="ListParagraph"/>
        <w:numPr>
          <w:ilvl w:val="1"/>
          <w:numId w:val="10"/>
        </w:numPr>
        <w:rPr>
          <w:rFonts w:ascii="Times New Roman" w:hAnsi="Times New Roman" w:cs="Times New Roman"/>
          <w:sz w:val="24"/>
          <w:szCs w:val="24"/>
        </w:rPr>
      </w:pPr>
      <w:r w:rsidRPr="00DF6A3D">
        <w:rPr>
          <w:rFonts w:ascii="Times New Roman" w:hAnsi="Times New Roman" w:cs="Times New Roman"/>
          <w:sz w:val="24"/>
          <w:szCs w:val="24"/>
        </w:rPr>
        <w:t>Regular maintenance of the S-Ray Bands (such as testing and replacing batteries) to ensure they are kept in good working condition; and,</w:t>
      </w:r>
    </w:p>
    <w:p w:rsidR="00DF6A3D" w:rsidRPr="00DF6A3D" w:rsidRDefault="00DF6A3D" w:rsidP="00080A93">
      <w:pPr>
        <w:pStyle w:val="ListParagraph"/>
        <w:numPr>
          <w:ilvl w:val="1"/>
          <w:numId w:val="10"/>
        </w:numPr>
        <w:rPr>
          <w:rFonts w:ascii="Times New Roman" w:hAnsi="Times New Roman" w:cs="Times New Roman"/>
          <w:sz w:val="24"/>
          <w:szCs w:val="24"/>
        </w:rPr>
      </w:pPr>
      <w:r w:rsidRPr="00DF6A3D">
        <w:rPr>
          <w:rFonts w:ascii="Times New Roman" w:hAnsi="Times New Roman" w:cs="Times New Roman"/>
          <w:sz w:val="24"/>
          <w:szCs w:val="24"/>
        </w:rPr>
        <w:t>Running a 24 emergency alert centre to receive medical alerts from patients and take the appropriate action such as calling the local emergency services.</w:t>
      </w:r>
    </w:p>
    <w:p w:rsidR="00DF6A3D" w:rsidRDefault="00DF6A3D" w:rsidP="00DF6A3D">
      <w:pPr>
        <w:ind w:left="720"/>
        <w:rPr>
          <w:rFonts w:ascii="Times New Roman" w:hAnsi="Times New Roman" w:cs="Times New Roman"/>
          <w:sz w:val="24"/>
          <w:szCs w:val="24"/>
        </w:rPr>
      </w:pPr>
      <w:r w:rsidRPr="00DF6A3D">
        <w:rPr>
          <w:rFonts w:ascii="Times New Roman" w:hAnsi="Times New Roman" w:cs="Times New Roman"/>
          <w:sz w:val="24"/>
          <w:szCs w:val="24"/>
        </w:rPr>
        <w:t xml:space="preserve">LLL obtains the bracelets from a U.S. supplier called Super Bands Inc, who ships them to a number of approved hospitals. </w:t>
      </w:r>
      <w:r w:rsidR="00956E48">
        <w:rPr>
          <w:rFonts w:ascii="Times New Roman" w:hAnsi="Times New Roman" w:cs="Times New Roman"/>
          <w:sz w:val="24"/>
          <w:szCs w:val="24"/>
        </w:rPr>
        <w:t xml:space="preserve">  LLL account</w:t>
      </w:r>
      <w:r w:rsidR="00460B24">
        <w:rPr>
          <w:rFonts w:ascii="Times New Roman" w:hAnsi="Times New Roman" w:cs="Times New Roman"/>
          <w:sz w:val="24"/>
          <w:szCs w:val="24"/>
        </w:rPr>
        <w:t>s for 90</w:t>
      </w:r>
      <w:r w:rsidR="00956E48">
        <w:rPr>
          <w:rFonts w:ascii="Times New Roman" w:hAnsi="Times New Roman" w:cs="Times New Roman"/>
          <w:sz w:val="24"/>
          <w:szCs w:val="24"/>
        </w:rPr>
        <w:t>% of Super Bands Inc. revenue.</w:t>
      </w:r>
    </w:p>
    <w:p w:rsidR="00084728" w:rsidRDefault="00956E48" w:rsidP="00084728">
      <w:pPr>
        <w:ind w:left="720"/>
        <w:rPr>
          <w:rFonts w:ascii="Times New Roman" w:hAnsi="Times New Roman" w:cs="Times New Roman"/>
          <w:sz w:val="24"/>
          <w:szCs w:val="24"/>
        </w:rPr>
      </w:pPr>
      <w:r>
        <w:rPr>
          <w:rFonts w:ascii="Times New Roman" w:hAnsi="Times New Roman" w:cs="Times New Roman"/>
          <w:sz w:val="24"/>
          <w:szCs w:val="24"/>
        </w:rPr>
        <w:t xml:space="preserve">The organization receives the majority of its funding from the Ontario government.  The government determines the amount of funding based on the number of the active users of the S-Ray Bands as well as the total audited expenditures of LLL.  The government also </w:t>
      </w:r>
      <w:r w:rsidR="008A1BDF">
        <w:rPr>
          <w:rFonts w:ascii="Times New Roman" w:hAnsi="Times New Roman" w:cs="Times New Roman"/>
          <w:sz w:val="24"/>
          <w:szCs w:val="24"/>
        </w:rPr>
        <w:t>requires that the administrative</w:t>
      </w:r>
      <w:r>
        <w:rPr>
          <w:rFonts w:ascii="Times New Roman" w:hAnsi="Times New Roman" w:cs="Times New Roman"/>
          <w:sz w:val="24"/>
          <w:szCs w:val="24"/>
        </w:rPr>
        <w:t xml:space="preserve"> expenses of LLL remain at a ratio of 0.4 of total government contributions.  </w:t>
      </w:r>
      <w:r w:rsidR="008A1BDF">
        <w:rPr>
          <w:rFonts w:ascii="Times New Roman" w:hAnsi="Times New Roman" w:cs="Times New Roman"/>
          <w:sz w:val="24"/>
          <w:szCs w:val="24"/>
        </w:rPr>
        <w:t xml:space="preserve"> </w:t>
      </w:r>
      <w:r w:rsidR="003466E1">
        <w:rPr>
          <w:rFonts w:ascii="Times New Roman" w:hAnsi="Times New Roman" w:cs="Times New Roman"/>
          <w:sz w:val="24"/>
          <w:szCs w:val="24"/>
        </w:rPr>
        <w:t>The government defines a</w:t>
      </w:r>
      <w:r w:rsidR="008A1BDF">
        <w:rPr>
          <w:rFonts w:ascii="Times New Roman" w:hAnsi="Times New Roman" w:cs="Times New Roman"/>
          <w:sz w:val="24"/>
          <w:szCs w:val="24"/>
        </w:rPr>
        <w:t>dministrativ</w:t>
      </w:r>
      <w:r w:rsidR="003466E1">
        <w:rPr>
          <w:rFonts w:ascii="Times New Roman" w:hAnsi="Times New Roman" w:cs="Times New Roman"/>
          <w:sz w:val="24"/>
          <w:szCs w:val="24"/>
        </w:rPr>
        <w:t>e expenses as</w:t>
      </w:r>
      <w:r w:rsidR="008A1BDF">
        <w:rPr>
          <w:rFonts w:ascii="Times New Roman" w:hAnsi="Times New Roman" w:cs="Times New Roman"/>
          <w:sz w:val="24"/>
          <w:szCs w:val="24"/>
        </w:rPr>
        <w:t xml:space="preserve"> salaries of management, rent and accrued expenses.   </w:t>
      </w:r>
      <w:r>
        <w:rPr>
          <w:rFonts w:ascii="Times New Roman" w:hAnsi="Times New Roman" w:cs="Times New Roman"/>
          <w:sz w:val="24"/>
          <w:szCs w:val="24"/>
        </w:rPr>
        <w:t xml:space="preserve">If this is violated, the government will immediately stop providing funding to the organization.  </w:t>
      </w:r>
      <w:r w:rsidR="00084728" w:rsidRPr="00084728">
        <w:rPr>
          <w:rFonts w:ascii="Times New Roman" w:hAnsi="Times New Roman" w:cs="Times New Roman"/>
          <w:sz w:val="24"/>
          <w:szCs w:val="24"/>
        </w:rPr>
        <w:t>The gove</w:t>
      </w:r>
      <w:r w:rsidR="00460B24">
        <w:rPr>
          <w:rFonts w:ascii="Times New Roman" w:hAnsi="Times New Roman" w:cs="Times New Roman"/>
          <w:sz w:val="24"/>
          <w:szCs w:val="24"/>
        </w:rPr>
        <w:t xml:space="preserve">rnment requires an audit of LLL’s </w:t>
      </w:r>
      <w:r w:rsidR="00084728" w:rsidRPr="00084728">
        <w:rPr>
          <w:rFonts w:ascii="Times New Roman" w:hAnsi="Times New Roman" w:cs="Times New Roman"/>
          <w:sz w:val="24"/>
          <w:szCs w:val="24"/>
        </w:rPr>
        <w:t xml:space="preserve">financial statements and also requires reports detailing the number of active bands in the market and invoices for bands purchased from Super Bands Inc.    </w:t>
      </w:r>
    </w:p>
    <w:p w:rsidR="00084728" w:rsidRPr="00BD3C2C" w:rsidRDefault="00084728" w:rsidP="00DF6A3D">
      <w:pPr>
        <w:ind w:left="720"/>
        <w:rPr>
          <w:rFonts w:ascii="Times New Roman" w:hAnsi="Times New Roman" w:cs="Times New Roman"/>
          <w:b/>
          <w:sz w:val="24"/>
          <w:szCs w:val="24"/>
          <w:u w:val="single"/>
        </w:rPr>
      </w:pPr>
      <w:r w:rsidRPr="00BD3C2C">
        <w:rPr>
          <w:rFonts w:ascii="Times New Roman" w:hAnsi="Times New Roman" w:cs="Times New Roman"/>
          <w:b/>
          <w:sz w:val="24"/>
          <w:szCs w:val="24"/>
          <w:u w:val="single"/>
        </w:rPr>
        <w:t>Management and Staff</w:t>
      </w:r>
    </w:p>
    <w:p w:rsidR="00084728" w:rsidRDefault="00956E48" w:rsidP="00DF6A3D">
      <w:pPr>
        <w:ind w:left="720"/>
        <w:rPr>
          <w:rFonts w:ascii="Times New Roman" w:hAnsi="Times New Roman" w:cs="Times New Roman"/>
          <w:sz w:val="24"/>
          <w:szCs w:val="24"/>
        </w:rPr>
      </w:pPr>
      <w:r>
        <w:rPr>
          <w:rFonts w:ascii="Times New Roman" w:hAnsi="Times New Roman" w:cs="Times New Roman"/>
          <w:sz w:val="24"/>
          <w:szCs w:val="24"/>
        </w:rPr>
        <w:t>The organization is managed by a CEO and contro</w:t>
      </w:r>
      <w:r w:rsidR="00460B24">
        <w:rPr>
          <w:rFonts w:ascii="Times New Roman" w:hAnsi="Times New Roman" w:cs="Times New Roman"/>
          <w:sz w:val="24"/>
          <w:szCs w:val="24"/>
        </w:rPr>
        <w:t>ller.  LLL also has 10 rotating</w:t>
      </w:r>
      <w:r>
        <w:rPr>
          <w:rFonts w:ascii="Times New Roman" w:hAnsi="Times New Roman" w:cs="Times New Roman"/>
          <w:sz w:val="24"/>
          <w:szCs w:val="24"/>
        </w:rPr>
        <w:t xml:space="preserve"> staff operating the emergency call alert centre.</w:t>
      </w:r>
    </w:p>
    <w:p w:rsidR="00084728" w:rsidRPr="00084728" w:rsidRDefault="00084728" w:rsidP="00084728">
      <w:pPr>
        <w:ind w:left="720"/>
        <w:rPr>
          <w:rFonts w:ascii="Times New Roman" w:hAnsi="Times New Roman" w:cs="Times New Roman"/>
          <w:sz w:val="24"/>
          <w:szCs w:val="24"/>
        </w:rPr>
      </w:pPr>
      <w:r w:rsidRPr="00084728">
        <w:rPr>
          <w:rFonts w:ascii="Times New Roman" w:hAnsi="Times New Roman" w:cs="Times New Roman"/>
          <w:sz w:val="24"/>
          <w:szCs w:val="24"/>
        </w:rPr>
        <w:t>The controller was instrumental in setting up this charity. His elderly mother lived on her own, had a stroke and nobody knew about it until she was found (barely alive) almost two days later. She never recovered and died about 6 months later in hospital.  He fought hard in the media for use of the bands as a basic necessity to be paid by health care. Eventually the government agreed to setting up the charity to administer a</w:t>
      </w:r>
      <w:r w:rsidR="00F2259E">
        <w:rPr>
          <w:rFonts w:ascii="Times New Roman" w:hAnsi="Times New Roman" w:cs="Times New Roman"/>
          <w:sz w:val="24"/>
          <w:szCs w:val="24"/>
        </w:rPr>
        <w:t>n</w:t>
      </w:r>
      <w:r w:rsidRPr="00084728">
        <w:rPr>
          <w:rFonts w:ascii="Times New Roman" w:hAnsi="Times New Roman" w:cs="Times New Roman"/>
          <w:sz w:val="24"/>
          <w:szCs w:val="24"/>
        </w:rPr>
        <w:t xml:space="preserve"> S-Ray band program.</w:t>
      </w:r>
    </w:p>
    <w:p w:rsidR="00956E48" w:rsidRDefault="00084728" w:rsidP="00084728">
      <w:pPr>
        <w:ind w:left="720"/>
        <w:rPr>
          <w:rFonts w:ascii="Times New Roman" w:hAnsi="Times New Roman" w:cs="Times New Roman"/>
          <w:sz w:val="24"/>
          <w:szCs w:val="24"/>
        </w:rPr>
      </w:pPr>
      <w:r w:rsidRPr="00084728">
        <w:rPr>
          <w:rFonts w:ascii="Times New Roman" w:hAnsi="Times New Roman" w:cs="Times New Roman"/>
          <w:sz w:val="24"/>
          <w:szCs w:val="24"/>
        </w:rPr>
        <w:t>Although he had little management experience prior to taking the post as director, he has been seen to have</w:t>
      </w:r>
      <w:r w:rsidR="00812D15">
        <w:rPr>
          <w:rFonts w:ascii="Times New Roman" w:hAnsi="Times New Roman" w:cs="Times New Roman"/>
          <w:sz w:val="24"/>
          <w:szCs w:val="24"/>
        </w:rPr>
        <w:t xml:space="preserve"> done a good job over the past 2 </w:t>
      </w:r>
      <w:r w:rsidRPr="00084728">
        <w:rPr>
          <w:rFonts w:ascii="Times New Roman" w:hAnsi="Times New Roman" w:cs="Times New Roman"/>
          <w:sz w:val="24"/>
          <w:szCs w:val="24"/>
        </w:rPr>
        <w:t>years</w:t>
      </w:r>
      <w:r>
        <w:rPr>
          <w:rFonts w:ascii="Times New Roman" w:hAnsi="Times New Roman" w:cs="Times New Roman"/>
          <w:sz w:val="24"/>
          <w:szCs w:val="24"/>
        </w:rPr>
        <w:t>.  Over the years, the organization has grown in size and a bonus plan has been installed for the current year to reward management for the growth of the organization.  The bonus is based on the number of active users of the S-Ray bracelet and cannot exceed $10,000 in any one fiscal year.</w:t>
      </w:r>
    </w:p>
    <w:p w:rsidR="00084728" w:rsidRPr="00084728" w:rsidRDefault="00084728" w:rsidP="00084728">
      <w:pPr>
        <w:ind w:left="720"/>
        <w:rPr>
          <w:rFonts w:ascii="Times New Roman" w:hAnsi="Times New Roman" w:cs="Times New Roman"/>
          <w:b/>
          <w:sz w:val="24"/>
          <w:szCs w:val="24"/>
          <w:u w:val="single"/>
        </w:rPr>
      </w:pPr>
      <w:r>
        <w:rPr>
          <w:rFonts w:ascii="Times New Roman" w:hAnsi="Times New Roman" w:cs="Times New Roman"/>
          <w:b/>
          <w:sz w:val="24"/>
          <w:szCs w:val="24"/>
          <w:u w:val="single"/>
        </w:rPr>
        <w:t>G</w:t>
      </w:r>
      <w:r w:rsidRPr="00084728">
        <w:rPr>
          <w:rFonts w:ascii="Times New Roman" w:hAnsi="Times New Roman" w:cs="Times New Roman"/>
          <w:b/>
          <w:sz w:val="24"/>
          <w:szCs w:val="24"/>
          <w:u w:val="single"/>
        </w:rPr>
        <w:t>overnance</w:t>
      </w:r>
    </w:p>
    <w:p w:rsidR="00760A5D" w:rsidRDefault="00084728" w:rsidP="00084728">
      <w:pPr>
        <w:ind w:left="720"/>
        <w:rPr>
          <w:rFonts w:ascii="Times New Roman" w:hAnsi="Times New Roman" w:cs="Times New Roman"/>
          <w:sz w:val="24"/>
          <w:szCs w:val="24"/>
        </w:rPr>
      </w:pPr>
      <w:r w:rsidRPr="00084728">
        <w:rPr>
          <w:rFonts w:ascii="Times New Roman" w:hAnsi="Times New Roman" w:cs="Times New Roman"/>
          <w:sz w:val="24"/>
          <w:szCs w:val="24"/>
        </w:rPr>
        <w:t>There are 8 people on the Board of directors including the CEO of the bracelet manufacturer, an Ontario government representative, a retired nurse, and some business people recommended by the Ministry of Health. There is no one who really understands finance but 2 members feel they can read a set of financial statements.   The Board approves the budget prepared by the director and then reviews and approves the quarterly results. Not many financial questions are ever asked. There is no audit committee at present but it is being considered after it was recommended by the external auditors last year.</w:t>
      </w:r>
    </w:p>
    <w:p w:rsidR="00760A5D" w:rsidRDefault="00E85029" w:rsidP="00E85029">
      <w:pPr>
        <w:ind w:left="720"/>
        <w:rPr>
          <w:rFonts w:ascii="Times New Roman" w:hAnsi="Times New Roman" w:cs="Times New Roman"/>
          <w:sz w:val="24"/>
          <w:szCs w:val="24"/>
        </w:rPr>
      </w:pPr>
      <w:r>
        <w:rPr>
          <w:rFonts w:ascii="Times New Roman" w:hAnsi="Times New Roman" w:cs="Times New Roman"/>
          <w:sz w:val="24"/>
          <w:szCs w:val="24"/>
        </w:rPr>
        <w:t xml:space="preserve">LLL has a December 31, 2012 year end.  It is currently November 16 and your firm, Troy and Abed LLC, </w:t>
      </w:r>
      <w:r w:rsidR="00460B24">
        <w:rPr>
          <w:rFonts w:ascii="Times New Roman" w:hAnsi="Times New Roman" w:cs="Times New Roman"/>
          <w:sz w:val="24"/>
          <w:szCs w:val="24"/>
        </w:rPr>
        <w:t xml:space="preserve">is </w:t>
      </w:r>
      <w:r>
        <w:rPr>
          <w:rFonts w:ascii="Times New Roman" w:hAnsi="Times New Roman" w:cs="Times New Roman"/>
          <w:sz w:val="24"/>
          <w:szCs w:val="24"/>
        </w:rPr>
        <w:t xml:space="preserve">currently planning for the audit of LLL.    You have been provided the October 31, 2012 nine month ended statements and </w:t>
      </w:r>
      <w:r w:rsidR="00F2259E">
        <w:rPr>
          <w:rFonts w:ascii="Times New Roman" w:hAnsi="Times New Roman" w:cs="Times New Roman"/>
          <w:sz w:val="24"/>
          <w:szCs w:val="24"/>
        </w:rPr>
        <w:t>comparatives by the controller of LLL.</w:t>
      </w:r>
    </w:p>
    <w:p w:rsidR="00760A5D" w:rsidRDefault="00760A5D">
      <w:pPr>
        <w:rPr>
          <w:rFonts w:ascii="Times New Roman" w:hAnsi="Times New Roman" w:cs="Times New Roman"/>
          <w:sz w:val="24"/>
          <w:szCs w:val="24"/>
        </w:rPr>
      </w:pPr>
    </w:p>
    <w:p w:rsidR="00760A5D" w:rsidRDefault="00760A5D">
      <w:pPr>
        <w:rPr>
          <w:rFonts w:ascii="Times New Roman" w:hAnsi="Times New Roman" w:cs="Times New Roman"/>
          <w:sz w:val="24"/>
          <w:szCs w:val="24"/>
        </w:rPr>
      </w:pPr>
    </w:p>
    <w:p w:rsidR="00F2259E" w:rsidRDefault="00F2259E">
      <w:pPr>
        <w:rPr>
          <w:rFonts w:ascii="Times New Roman" w:hAnsi="Times New Roman" w:cs="Times New Roman"/>
          <w:sz w:val="24"/>
          <w:szCs w:val="24"/>
        </w:rPr>
      </w:pPr>
      <w:r>
        <w:rPr>
          <w:rFonts w:ascii="Times New Roman" w:hAnsi="Times New Roman" w:cs="Times New Roman"/>
          <w:sz w:val="24"/>
          <w:szCs w:val="24"/>
        </w:rPr>
        <w:br w:type="page"/>
      </w:r>
    </w:p>
    <w:p w:rsidR="00F2259E" w:rsidRDefault="003466E1" w:rsidP="00C91BE4">
      <w:pPr>
        <w:ind w:left="720"/>
        <w:rPr>
          <w:rFonts w:ascii="Times New Roman" w:hAnsi="Times New Roman" w:cs="Times New Roman"/>
          <w:sz w:val="24"/>
          <w:szCs w:val="24"/>
        </w:rPr>
      </w:pPr>
      <w:r w:rsidRPr="003466E1">
        <w:rPr>
          <w:noProof/>
          <w:szCs w:val="24"/>
        </w:rPr>
        <w:lastRenderedPageBreak/>
        <w:drawing>
          <wp:inline distT="0" distB="0" distL="0" distR="0">
            <wp:extent cx="5384800" cy="6616700"/>
            <wp:effectExtent l="19050" t="0" r="635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384800" cy="6616700"/>
                    </a:xfrm>
                    <a:prstGeom prst="rect">
                      <a:avLst/>
                    </a:prstGeom>
                    <a:noFill/>
                    <a:ln w="9525">
                      <a:noFill/>
                      <a:miter lim="800000"/>
                      <a:headEnd/>
                      <a:tailEnd/>
                    </a:ln>
                  </pic:spPr>
                </pic:pic>
              </a:graphicData>
            </a:graphic>
          </wp:inline>
        </w:drawing>
      </w:r>
    </w:p>
    <w:p w:rsidR="00760A5D" w:rsidRPr="00754439" w:rsidRDefault="00084728" w:rsidP="00080A93">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 Analyze and describe the business risk and fraud risk for LLL</w:t>
      </w:r>
      <w:r w:rsidR="00E85029">
        <w:rPr>
          <w:rFonts w:ascii="Times New Roman" w:hAnsi="Times New Roman" w:cs="Times New Roman"/>
          <w:sz w:val="24"/>
          <w:szCs w:val="24"/>
        </w:rPr>
        <w:t>. Use your understanding of the business and preliminary analytics to support your an</w:t>
      </w:r>
      <w:r w:rsidR="00F2259E">
        <w:rPr>
          <w:rFonts w:ascii="Times New Roman" w:hAnsi="Times New Roman" w:cs="Times New Roman"/>
          <w:sz w:val="24"/>
          <w:szCs w:val="24"/>
        </w:rPr>
        <w:t>swer</w:t>
      </w:r>
      <w:r w:rsidR="00E85029">
        <w:rPr>
          <w:rFonts w:ascii="Times New Roman" w:hAnsi="Times New Roman" w:cs="Times New Roman"/>
          <w:sz w:val="24"/>
          <w:szCs w:val="24"/>
        </w:rPr>
        <w:t xml:space="preserve">.  </w:t>
      </w:r>
      <w:r w:rsidR="00BD088E">
        <w:rPr>
          <w:rFonts w:ascii="Times New Roman" w:hAnsi="Times New Roman" w:cs="Times New Roman"/>
          <w:b/>
          <w:sz w:val="24"/>
          <w:szCs w:val="24"/>
        </w:rPr>
        <w:t>(7</w:t>
      </w:r>
      <w:r w:rsidR="00D163F9">
        <w:rPr>
          <w:rFonts w:ascii="Times New Roman" w:hAnsi="Times New Roman" w:cs="Times New Roman"/>
          <w:b/>
          <w:sz w:val="24"/>
          <w:szCs w:val="24"/>
        </w:rPr>
        <w:t xml:space="preserve"> </w:t>
      </w:r>
      <w:r w:rsidR="00E85029" w:rsidRPr="00F2259E">
        <w:rPr>
          <w:rFonts w:ascii="Times New Roman" w:hAnsi="Times New Roman" w:cs="Times New Roman"/>
          <w:b/>
          <w:sz w:val="24"/>
          <w:szCs w:val="24"/>
        </w:rPr>
        <w:t>marks)</w:t>
      </w:r>
    </w:p>
    <w:p w:rsidR="00754439" w:rsidRPr="00345B28" w:rsidRDefault="00754439" w:rsidP="00754439">
      <w:pPr>
        <w:pStyle w:val="ListParagraph"/>
        <w:rPr>
          <w:rFonts w:ascii="Times New Roman" w:hAnsi="Times New Roman" w:cs="Times New Roman"/>
          <w:sz w:val="24"/>
          <w:szCs w:val="24"/>
        </w:rPr>
      </w:pPr>
    </w:p>
    <w:p w:rsidR="003466E1" w:rsidRPr="00345B28" w:rsidRDefault="00673280" w:rsidP="00673280">
      <w:pPr>
        <w:pStyle w:val="ListParagraph"/>
        <w:numPr>
          <w:ilvl w:val="0"/>
          <w:numId w:val="14"/>
        </w:numPr>
        <w:rPr>
          <w:rFonts w:ascii="Times New Roman" w:hAnsi="Times New Roman" w:cs="Times New Roman"/>
          <w:b/>
          <w:i/>
          <w:sz w:val="24"/>
          <w:szCs w:val="24"/>
        </w:rPr>
      </w:pPr>
      <w:r w:rsidRPr="00345B28">
        <w:rPr>
          <w:rFonts w:ascii="Times New Roman" w:hAnsi="Times New Roman" w:cs="Times New Roman"/>
          <w:b/>
          <w:i/>
          <w:sz w:val="24"/>
          <w:szCs w:val="24"/>
        </w:rPr>
        <w:t xml:space="preserve">Incentives – </w:t>
      </w:r>
      <w:r w:rsidRPr="00345B28">
        <w:rPr>
          <w:rFonts w:ascii="Times New Roman" w:hAnsi="Times New Roman" w:cs="Times New Roman"/>
          <w:i/>
          <w:sz w:val="24"/>
          <w:szCs w:val="24"/>
        </w:rPr>
        <w:t xml:space="preserve">to </w:t>
      </w:r>
      <w:r w:rsidR="006504EE" w:rsidRPr="00345B28">
        <w:rPr>
          <w:rFonts w:ascii="Times New Roman" w:hAnsi="Times New Roman" w:cs="Times New Roman"/>
          <w:i/>
          <w:sz w:val="24"/>
          <w:szCs w:val="24"/>
        </w:rPr>
        <w:t>completeness of</w:t>
      </w:r>
      <w:r w:rsidR="00345B28" w:rsidRPr="00345B28">
        <w:rPr>
          <w:rFonts w:ascii="Times New Roman" w:hAnsi="Times New Roman" w:cs="Times New Roman"/>
          <w:i/>
          <w:sz w:val="24"/>
          <w:szCs w:val="24"/>
        </w:rPr>
        <w:t xml:space="preserve"> Management salaries, rent and accrued expenses</w:t>
      </w:r>
      <w:r w:rsidRPr="00345B28">
        <w:rPr>
          <w:rFonts w:ascii="Times New Roman" w:hAnsi="Times New Roman" w:cs="Times New Roman"/>
          <w:i/>
          <w:sz w:val="24"/>
          <w:szCs w:val="24"/>
        </w:rPr>
        <w:t xml:space="preserve"> to meet 0.4 government mandated ratio.  </w:t>
      </w:r>
      <w:r w:rsidR="00345B28" w:rsidRPr="00345B28">
        <w:rPr>
          <w:rFonts w:ascii="Times New Roman" w:hAnsi="Times New Roman" w:cs="Times New Roman"/>
          <w:i/>
          <w:sz w:val="24"/>
          <w:szCs w:val="24"/>
        </w:rPr>
        <w:t>.</w:t>
      </w:r>
      <w:r w:rsidRPr="00345B28">
        <w:rPr>
          <w:rFonts w:ascii="Times New Roman" w:hAnsi="Times New Roman" w:cs="Times New Roman"/>
          <w:i/>
          <w:sz w:val="24"/>
          <w:szCs w:val="24"/>
        </w:rPr>
        <w:t xml:space="preserve"> Also, overstatement of other expenses (besides those involved in the admin ratio) to obtain continued govern</w:t>
      </w:r>
      <w:r w:rsidR="006504EE" w:rsidRPr="00345B28">
        <w:rPr>
          <w:rFonts w:ascii="Times New Roman" w:hAnsi="Times New Roman" w:cs="Times New Roman"/>
          <w:i/>
          <w:sz w:val="24"/>
          <w:szCs w:val="24"/>
        </w:rPr>
        <w:t>ment funding.</w:t>
      </w:r>
      <w:r w:rsidR="00345B28" w:rsidRPr="00345B28">
        <w:rPr>
          <w:rFonts w:ascii="Times New Roman" w:hAnsi="Times New Roman" w:cs="Times New Roman"/>
          <w:i/>
          <w:sz w:val="24"/>
          <w:szCs w:val="24"/>
        </w:rPr>
        <w:t xml:space="preserve"> </w:t>
      </w:r>
      <w:r w:rsidR="00345B28" w:rsidRPr="00345B28">
        <w:rPr>
          <w:rFonts w:ascii="Times New Roman" w:hAnsi="Times New Roman" w:cs="Times New Roman"/>
          <w:i/>
          <w:color w:val="FF0000"/>
          <w:sz w:val="24"/>
          <w:szCs w:val="24"/>
        </w:rPr>
        <w:t>(1 mark)</w:t>
      </w:r>
    </w:p>
    <w:p w:rsidR="00673280" w:rsidRPr="00345B28" w:rsidRDefault="00673280" w:rsidP="00673280">
      <w:pPr>
        <w:pStyle w:val="ListParagraph"/>
        <w:numPr>
          <w:ilvl w:val="0"/>
          <w:numId w:val="14"/>
        </w:numPr>
        <w:rPr>
          <w:rFonts w:ascii="Times New Roman" w:hAnsi="Times New Roman" w:cs="Times New Roman"/>
          <w:b/>
          <w:i/>
          <w:sz w:val="24"/>
          <w:szCs w:val="24"/>
        </w:rPr>
      </w:pPr>
      <w:r w:rsidRPr="00345B28">
        <w:rPr>
          <w:rFonts w:ascii="Times New Roman" w:hAnsi="Times New Roman" w:cs="Times New Roman"/>
          <w:b/>
          <w:i/>
          <w:sz w:val="24"/>
          <w:szCs w:val="24"/>
        </w:rPr>
        <w:t xml:space="preserve">Opportunity – </w:t>
      </w:r>
      <w:r w:rsidRPr="00345B28">
        <w:rPr>
          <w:rFonts w:ascii="Times New Roman" w:hAnsi="Times New Roman" w:cs="Times New Roman"/>
          <w:i/>
          <w:sz w:val="24"/>
          <w:szCs w:val="24"/>
        </w:rPr>
        <w:t>Board of Directors does not seem competent – lack of oversight.</w:t>
      </w:r>
      <w:r w:rsidR="00345B28" w:rsidRPr="00345B28">
        <w:rPr>
          <w:rFonts w:ascii="Times New Roman" w:hAnsi="Times New Roman" w:cs="Times New Roman"/>
          <w:i/>
          <w:sz w:val="24"/>
          <w:szCs w:val="24"/>
        </w:rPr>
        <w:t xml:space="preserve"> (</w:t>
      </w:r>
      <w:r w:rsidR="00345B28" w:rsidRPr="00345B28">
        <w:rPr>
          <w:rFonts w:ascii="Times New Roman" w:hAnsi="Times New Roman" w:cs="Times New Roman"/>
          <w:i/>
          <w:color w:val="FF0000"/>
          <w:sz w:val="24"/>
          <w:szCs w:val="24"/>
        </w:rPr>
        <w:t>1 mark</w:t>
      </w:r>
      <w:r w:rsidR="00345B28" w:rsidRPr="00345B28">
        <w:rPr>
          <w:rFonts w:ascii="Times New Roman" w:hAnsi="Times New Roman" w:cs="Times New Roman"/>
          <w:i/>
          <w:sz w:val="24"/>
          <w:szCs w:val="24"/>
        </w:rPr>
        <w:t>)</w:t>
      </w:r>
    </w:p>
    <w:p w:rsidR="00673280" w:rsidRPr="00345B28" w:rsidRDefault="00673280" w:rsidP="00673280">
      <w:pPr>
        <w:pStyle w:val="ListParagraph"/>
        <w:numPr>
          <w:ilvl w:val="0"/>
          <w:numId w:val="14"/>
        </w:numPr>
        <w:rPr>
          <w:rFonts w:ascii="Times New Roman" w:hAnsi="Times New Roman" w:cs="Times New Roman"/>
          <w:b/>
          <w:i/>
          <w:sz w:val="24"/>
          <w:szCs w:val="24"/>
        </w:rPr>
      </w:pPr>
      <w:r w:rsidRPr="00345B28">
        <w:rPr>
          <w:rFonts w:ascii="Times New Roman" w:hAnsi="Times New Roman" w:cs="Times New Roman"/>
          <w:b/>
          <w:i/>
          <w:sz w:val="24"/>
          <w:szCs w:val="24"/>
        </w:rPr>
        <w:t xml:space="preserve">Rationalization – </w:t>
      </w:r>
      <w:r w:rsidRPr="00345B28">
        <w:rPr>
          <w:rFonts w:ascii="Times New Roman" w:hAnsi="Times New Roman" w:cs="Times New Roman"/>
          <w:i/>
          <w:sz w:val="24"/>
          <w:szCs w:val="24"/>
        </w:rPr>
        <w:t>organization is a not for profit providing assistance through S-Bands.  Any incentives or bias helps the organization which help those in need</w:t>
      </w:r>
      <w:r w:rsidR="00345B28" w:rsidRPr="00345B28">
        <w:rPr>
          <w:rFonts w:ascii="Times New Roman" w:hAnsi="Times New Roman" w:cs="Times New Roman"/>
          <w:i/>
          <w:sz w:val="24"/>
          <w:szCs w:val="24"/>
        </w:rPr>
        <w:t xml:space="preserve"> (</w:t>
      </w:r>
      <w:r w:rsidR="00345B28" w:rsidRPr="00345B28">
        <w:rPr>
          <w:rFonts w:ascii="Times New Roman" w:hAnsi="Times New Roman" w:cs="Times New Roman"/>
          <w:i/>
          <w:color w:val="FF0000"/>
          <w:sz w:val="24"/>
          <w:szCs w:val="24"/>
        </w:rPr>
        <w:t>1 mark)</w:t>
      </w:r>
    </w:p>
    <w:p w:rsidR="00673280" w:rsidRPr="00345B28" w:rsidRDefault="00673280" w:rsidP="00673280">
      <w:pPr>
        <w:pStyle w:val="ListParagraph"/>
        <w:ind w:left="1080"/>
        <w:rPr>
          <w:rFonts w:ascii="Times New Roman" w:hAnsi="Times New Roman" w:cs="Times New Roman"/>
          <w:b/>
          <w:i/>
          <w:sz w:val="24"/>
          <w:szCs w:val="24"/>
        </w:rPr>
      </w:pPr>
      <w:r w:rsidRPr="00345B28">
        <w:rPr>
          <w:rFonts w:ascii="Times New Roman" w:hAnsi="Times New Roman" w:cs="Times New Roman"/>
          <w:b/>
          <w:i/>
          <w:sz w:val="24"/>
          <w:szCs w:val="24"/>
        </w:rPr>
        <w:t>Fraud Risk – high</w:t>
      </w:r>
    </w:p>
    <w:p w:rsidR="00673280" w:rsidRPr="00345B28" w:rsidRDefault="00673280" w:rsidP="00673280">
      <w:pPr>
        <w:pStyle w:val="ListParagraph"/>
        <w:ind w:left="1080"/>
        <w:rPr>
          <w:rFonts w:ascii="Times New Roman" w:hAnsi="Times New Roman" w:cs="Times New Roman"/>
          <w:i/>
          <w:sz w:val="24"/>
          <w:szCs w:val="24"/>
        </w:rPr>
      </w:pPr>
    </w:p>
    <w:p w:rsidR="003466E1" w:rsidRPr="00345B28" w:rsidRDefault="00673280" w:rsidP="00673280">
      <w:pPr>
        <w:pStyle w:val="ListParagraph"/>
        <w:numPr>
          <w:ilvl w:val="0"/>
          <w:numId w:val="16"/>
        </w:numPr>
        <w:rPr>
          <w:rFonts w:ascii="Times New Roman" w:hAnsi="Times New Roman" w:cs="Times New Roman"/>
          <w:i/>
          <w:sz w:val="24"/>
          <w:szCs w:val="24"/>
        </w:rPr>
      </w:pPr>
      <w:r w:rsidRPr="00345B28">
        <w:rPr>
          <w:rFonts w:ascii="Times New Roman" w:hAnsi="Times New Roman" w:cs="Times New Roman"/>
          <w:i/>
          <w:sz w:val="24"/>
          <w:szCs w:val="24"/>
        </w:rPr>
        <w:t xml:space="preserve">90% of Super Bands revenue from LLL – </w:t>
      </w:r>
      <w:r w:rsidR="00601740" w:rsidRPr="00601740">
        <w:rPr>
          <w:rFonts w:ascii="Times New Roman" w:hAnsi="Times New Roman" w:cs="Times New Roman"/>
          <w:b/>
          <w:i/>
          <w:sz w:val="24"/>
          <w:szCs w:val="24"/>
        </w:rPr>
        <w:t>s</w:t>
      </w:r>
      <w:r w:rsidRPr="00601740">
        <w:rPr>
          <w:rFonts w:ascii="Times New Roman" w:hAnsi="Times New Roman" w:cs="Times New Roman"/>
          <w:b/>
          <w:i/>
          <w:sz w:val="24"/>
          <w:szCs w:val="24"/>
        </w:rPr>
        <w:t>o what?</w:t>
      </w:r>
      <w:r w:rsidRPr="00345B28">
        <w:rPr>
          <w:rFonts w:ascii="Times New Roman" w:hAnsi="Times New Roman" w:cs="Times New Roman"/>
          <w:i/>
          <w:sz w:val="24"/>
          <w:szCs w:val="24"/>
        </w:rPr>
        <w:t xml:space="preserve"> – related party transaction risks – consolidation</w:t>
      </w:r>
      <w:r w:rsidR="00345B28" w:rsidRPr="00345B28">
        <w:rPr>
          <w:rFonts w:ascii="Times New Roman" w:hAnsi="Times New Roman" w:cs="Times New Roman"/>
          <w:i/>
          <w:sz w:val="24"/>
          <w:szCs w:val="24"/>
        </w:rPr>
        <w:t xml:space="preserve"> </w:t>
      </w:r>
      <w:r w:rsidR="00345B28" w:rsidRPr="00345B28">
        <w:rPr>
          <w:rFonts w:ascii="Times New Roman" w:hAnsi="Times New Roman" w:cs="Times New Roman"/>
          <w:i/>
          <w:color w:val="FF0000"/>
          <w:sz w:val="24"/>
          <w:szCs w:val="24"/>
        </w:rPr>
        <w:t>(1 mark)</w:t>
      </w:r>
    </w:p>
    <w:p w:rsidR="00673280" w:rsidRPr="00345B28" w:rsidRDefault="00673280" w:rsidP="00673280">
      <w:pPr>
        <w:pStyle w:val="ListParagraph"/>
        <w:numPr>
          <w:ilvl w:val="0"/>
          <w:numId w:val="16"/>
        </w:numPr>
        <w:rPr>
          <w:rFonts w:ascii="Times New Roman" w:hAnsi="Times New Roman" w:cs="Times New Roman"/>
          <w:i/>
          <w:sz w:val="24"/>
          <w:szCs w:val="24"/>
        </w:rPr>
      </w:pPr>
      <w:r w:rsidRPr="00345B28">
        <w:rPr>
          <w:rFonts w:ascii="Times New Roman" w:hAnsi="Times New Roman" w:cs="Times New Roman"/>
          <w:i/>
          <w:sz w:val="24"/>
          <w:szCs w:val="24"/>
        </w:rPr>
        <w:t xml:space="preserve">Inactive BOD – </w:t>
      </w:r>
      <w:r w:rsidRPr="00601740">
        <w:rPr>
          <w:rFonts w:ascii="Times New Roman" w:hAnsi="Times New Roman" w:cs="Times New Roman"/>
          <w:b/>
          <w:i/>
          <w:sz w:val="24"/>
          <w:szCs w:val="24"/>
        </w:rPr>
        <w:t>so what?</w:t>
      </w:r>
      <w:r w:rsidRPr="00345B28">
        <w:rPr>
          <w:rFonts w:ascii="Times New Roman" w:hAnsi="Times New Roman" w:cs="Times New Roman"/>
          <w:i/>
          <w:sz w:val="24"/>
          <w:szCs w:val="24"/>
        </w:rPr>
        <w:t xml:space="preserve"> – entity level control risk or financial statement risk</w:t>
      </w:r>
      <w:r w:rsidR="00345B28" w:rsidRPr="00345B28">
        <w:rPr>
          <w:rFonts w:ascii="Times New Roman" w:hAnsi="Times New Roman" w:cs="Times New Roman"/>
          <w:i/>
          <w:sz w:val="24"/>
          <w:szCs w:val="24"/>
        </w:rPr>
        <w:t xml:space="preserve"> (1 mark)</w:t>
      </w:r>
    </w:p>
    <w:p w:rsidR="00673280" w:rsidRPr="00345B28" w:rsidRDefault="00673280" w:rsidP="00673280">
      <w:pPr>
        <w:ind w:left="1080"/>
        <w:rPr>
          <w:rFonts w:ascii="Times New Roman" w:hAnsi="Times New Roman" w:cs="Times New Roman"/>
          <w:i/>
          <w:sz w:val="24"/>
          <w:szCs w:val="24"/>
          <w:u w:val="single"/>
        </w:rPr>
      </w:pPr>
      <w:r w:rsidRPr="00345B28">
        <w:rPr>
          <w:rFonts w:ascii="Times New Roman" w:hAnsi="Times New Roman" w:cs="Times New Roman"/>
          <w:i/>
          <w:sz w:val="24"/>
          <w:szCs w:val="24"/>
          <w:u w:val="single"/>
        </w:rPr>
        <w:t>PAR</w:t>
      </w:r>
    </w:p>
    <w:p w:rsidR="007567BB" w:rsidRPr="00345B28" w:rsidRDefault="006504EE" w:rsidP="00673280">
      <w:pPr>
        <w:pStyle w:val="ListParagraph"/>
        <w:numPr>
          <w:ilvl w:val="0"/>
          <w:numId w:val="17"/>
        </w:numPr>
        <w:rPr>
          <w:rFonts w:ascii="Times New Roman" w:hAnsi="Times New Roman" w:cs="Times New Roman"/>
          <w:i/>
          <w:sz w:val="24"/>
          <w:szCs w:val="24"/>
          <w:lang w:val="fr-CA"/>
        </w:rPr>
      </w:pPr>
      <w:r w:rsidRPr="00345B28">
        <w:rPr>
          <w:rFonts w:ascii="Times New Roman" w:hAnsi="Times New Roman" w:cs="Times New Roman"/>
          <w:i/>
          <w:sz w:val="24"/>
          <w:szCs w:val="24"/>
          <w:lang w:val="fr-CA"/>
        </w:rPr>
        <w:t>(Management salaries</w:t>
      </w:r>
      <w:r w:rsidR="00673280" w:rsidRPr="00345B28">
        <w:rPr>
          <w:rFonts w:ascii="Times New Roman" w:hAnsi="Times New Roman" w:cs="Times New Roman"/>
          <w:i/>
          <w:sz w:val="24"/>
          <w:szCs w:val="24"/>
          <w:lang w:val="fr-CA"/>
        </w:rPr>
        <w:t xml:space="preserve"> +</w:t>
      </w:r>
      <w:r w:rsidR="00754439">
        <w:rPr>
          <w:rFonts w:ascii="Times New Roman" w:hAnsi="Times New Roman" w:cs="Times New Roman"/>
          <w:i/>
          <w:sz w:val="24"/>
          <w:szCs w:val="24"/>
          <w:lang w:val="fr-CA"/>
        </w:rPr>
        <w:t xml:space="preserve"> Rent + Accrued Expenses)/govern</w:t>
      </w:r>
      <w:r w:rsidRPr="00345B28">
        <w:rPr>
          <w:rFonts w:ascii="Times New Roman" w:hAnsi="Times New Roman" w:cs="Times New Roman"/>
          <w:i/>
          <w:sz w:val="24"/>
          <w:szCs w:val="24"/>
          <w:lang w:val="fr-CA"/>
        </w:rPr>
        <w:t>ment contributions</w:t>
      </w:r>
    </w:p>
    <w:p w:rsidR="007567BB" w:rsidRPr="00345B28" w:rsidRDefault="007567BB" w:rsidP="007567BB">
      <w:pPr>
        <w:pStyle w:val="ListParagraph"/>
        <w:rPr>
          <w:rFonts w:ascii="Times New Roman" w:hAnsi="Times New Roman" w:cs="Times New Roman"/>
          <w:i/>
          <w:sz w:val="24"/>
          <w:szCs w:val="24"/>
          <w:lang w:val="fr-CA"/>
        </w:rPr>
      </w:pPr>
    </w:p>
    <w:p w:rsidR="006504EE" w:rsidRPr="006504EE" w:rsidRDefault="006504EE" w:rsidP="006504EE">
      <w:pPr>
        <w:pStyle w:val="ListParagraph"/>
        <w:ind w:left="1440"/>
        <w:rPr>
          <w:rFonts w:ascii="Times New Roman" w:hAnsi="Times New Roman" w:cs="Times New Roman"/>
          <w:sz w:val="24"/>
          <w:szCs w:val="24"/>
        </w:rPr>
      </w:pPr>
      <w:r w:rsidRPr="00345B28">
        <w:rPr>
          <w:rFonts w:ascii="Times New Roman" w:hAnsi="Times New Roman" w:cs="Times New Roman"/>
          <w:i/>
          <w:sz w:val="24"/>
          <w:szCs w:val="24"/>
        </w:rPr>
        <w:t>= $202,600/520,000  = .3896  - so close to 0.4 admin expense to government</w:t>
      </w:r>
      <w:r>
        <w:rPr>
          <w:rFonts w:ascii="Times New Roman" w:hAnsi="Times New Roman" w:cs="Times New Roman"/>
          <w:sz w:val="24"/>
          <w:szCs w:val="24"/>
        </w:rPr>
        <w:t xml:space="preserve"> </w:t>
      </w:r>
      <w:r w:rsidR="00345B28">
        <w:rPr>
          <w:rFonts w:ascii="Times New Roman" w:hAnsi="Times New Roman" w:cs="Times New Roman"/>
          <w:sz w:val="24"/>
          <w:szCs w:val="24"/>
        </w:rPr>
        <w:t xml:space="preserve"> (</w:t>
      </w:r>
      <w:r w:rsidR="00345B28" w:rsidRPr="00345B28">
        <w:rPr>
          <w:rFonts w:ascii="Times New Roman" w:hAnsi="Times New Roman" w:cs="Times New Roman"/>
          <w:i/>
          <w:color w:val="FF0000"/>
          <w:sz w:val="24"/>
          <w:szCs w:val="24"/>
          <w:u w:val="single"/>
        </w:rPr>
        <w:t>2 marks</w:t>
      </w:r>
      <w:r w:rsidR="00345B28">
        <w:rPr>
          <w:rFonts w:ascii="Times New Roman" w:hAnsi="Times New Roman" w:cs="Times New Roman"/>
          <w:sz w:val="24"/>
          <w:szCs w:val="24"/>
        </w:rPr>
        <w:t>)</w:t>
      </w:r>
    </w:p>
    <w:p w:rsidR="007567BB" w:rsidRPr="006504EE" w:rsidRDefault="007567BB" w:rsidP="007567BB">
      <w:pPr>
        <w:pStyle w:val="ListParagraph"/>
        <w:rPr>
          <w:rFonts w:ascii="Times New Roman" w:hAnsi="Times New Roman" w:cs="Times New Roman"/>
          <w:sz w:val="24"/>
          <w:szCs w:val="24"/>
        </w:rPr>
      </w:pPr>
    </w:p>
    <w:p w:rsidR="007567BB" w:rsidRPr="006504EE" w:rsidRDefault="007567BB" w:rsidP="007567BB">
      <w:pPr>
        <w:pStyle w:val="ListParagraph"/>
        <w:rPr>
          <w:rFonts w:ascii="Times New Roman" w:hAnsi="Times New Roman" w:cs="Times New Roman"/>
          <w:sz w:val="24"/>
          <w:szCs w:val="24"/>
        </w:rPr>
      </w:pPr>
    </w:p>
    <w:p w:rsidR="007567BB" w:rsidRPr="006504EE" w:rsidRDefault="007567BB" w:rsidP="007567BB">
      <w:pPr>
        <w:pStyle w:val="ListParagraph"/>
        <w:rPr>
          <w:rFonts w:ascii="Times New Roman" w:hAnsi="Times New Roman" w:cs="Times New Roman"/>
          <w:sz w:val="24"/>
          <w:szCs w:val="24"/>
        </w:rPr>
      </w:pPr>
    </w:p>
    <w:p w:rsidR="007567BB" w:rsidRPr="006504EE" w:rsidRDefault="007567BB" w:rsidP="007567BB">
      <w:pPr>
        <w:pStyle w:val="ListParagraph"/>
        <w:rPr>
          <w:rFonts w:ascii="Times New Roman" w:hAnsi="Times New Roman" w:cs="Times New Roman"/>
          <w:sz w:val="24"/>
          <w:szCs w:val="24"/>
        </w:rPr>
      </w:pPr>
    </w:p>
    <w:p w:rsidR="007567BB" w:rsidRPr="006504EE" w:rsidRDefault="007567BB" w:rsidP="007567BB">
      <w:pPr>
        <w:pStyle w:val="ListParagraph"/>
        <w:rPr>
          <w:rFonts w:ascii="Times New Roman" w:hAnsi="Times New Roman" w:cs="Times New Roman"/>
          <w:sz w:val="24"/>
          <w:szCs w:val="24"/>
        </w:rPr>
      </w:pPr>
    </w:p>
    <w:p w:rsidR="007567BB" w:rsidRPr="006504EE" w:rsidRDefault="007567BB" w:rsidP="007567BB">
      <w:pPr>
        <w:pStyle w:val="ListParagraph"/>
        <w:rPr>
          <w:rFonts w:ascii="Times New Roman" w:hAnsi="Times New Roman" w:cs="Times New Roman"/>
          <w:sz w:val="24"/>
          <w:szCs w:val="24"/>
        </w:rPr>
      </w:pPr>
    </w:p>
    <w:p w:rsidR="007567BB" w:rsidRPr="006504EE" w:rsidRDefault="007567BB" w:rsidP="007567BB">
      <w:pPr>
        <w:pStyle w:val="ListParagraph"/>
        <w:rPr>
          <w:rFonts w:ascii="Times New Roman" w:hAnsi="Times New Roman" w:cs="Times New Roman"/>
          <w:sz w:val="24"/>
          <w:szCs w:val="24"/>
        </w:rPr>
      </w:pPr>
    </w:p>
    <w:p w:rsidR="00084728" w:rsidRDefault="00084728" w:rsidP="00080A93">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Determine a performance materiality for the audit of LLL.  Clearly explain your basis for materiality</w:t>
      </w:r>
      <w:r w:rsidR="006D0A5D">
        <w:rPr>
          <w:rFonts w:ascii="Times New Roman" w:hAnsi="Times New Roman" w:cs="Times New Roman"/>
          <w:sz w:val="24"/>
          <w:szCs w:val="24"/>
        </w:rPr>
        <w:t>.</w:t>
      </w:r>
      <w:r>
        <w:rPr>
          <w:rFonts w:ascii="Times New Roman" w:hAnsi="Times New Roman" w:cs="Times New Roman"/>
          <w:sz w:val="24"/>
          <w:szCs w:val="24"/>
        </w:rPr>
        <w:t xml:space="preserve"> (</w:t>
      </w:r>
      <w:r w:rsidR="00BD088E">
        <w:rPr>
          <w:rFonts w:ascii="Times New Roman" w:hAnsi="Times New Roman" w:cs="Times New Roman"/>
          <w:b/>
          <w:sz w:val="24"/>
          <w:szCs w:val="24"/>
        </w:rPr>
        <w:t>4</w:t>
      </w:r>
      <w:r w:rsidR="00E85029" w:rsidRPr="00D163F9">
        <w:rPr>
          <w:rFonts w:ascii="Times New Roman" w:hAnsi="Times New Roman" w:cs="Times New Roman"/>
          <w:b/>
          <w:sz w:val="24"/>
          <w:szCs w:val="24"/>
        </w:rPr>
        <w:t xml:space="preserve"> marks</w:t>
      </w:r>
      <w:r>
        <w:rPr>
          <w:rFonts w:ascii="Times New Roman" w:hAnsi="Times New Roman" w:cs="Times New Roman"/>
          <w:sz w:val="24"/>
          <w:szCs w:val="24"/>
        </w:rPr>
        <w:t>)</w:t>
      </w:r>
    </w:p>
    <w:p w:rsidR="00084728" w:rsidRDefault="00084728" w:rsidP="00084728">
      <w:pPr>
        <w:pStyle w:val="ListParagraph"/>
        <w:rPr>
          <w:rFonts w:ascii="Times New Roman" w:hAnsi="Times New Roman" w:cs="Times New Roman"/>
          <w:sz w:val="24"/>
          <w:szCs w:val="24"/>
        </w:rPr>
      </w:pPr>
    </w:p>
    <w:p w:rsidR="003466E1" w:rsidRDefault="003466E1" w:rsidP="00084728">
      <w:pPr>
        <w:pStyle w:val="ListParagraph"/>
        <w:rPr>
          <w:rFonts w:ascii="Times New Roman" w:hAnsi="Times New Roman" w:cs="Times New Roman"/>
          <w:sz w:val="24"/>
          <w:szCs w:val="24"/>
        </w:rPr>
      </w:pPr>
    </w:p>
    <w:p w:rsidR="003466E1" w:rsidRPr="008806E2" w:rsidRDefault="00345B28" w:rsidP="00345B28">
      <w:pPr>
        <w:pStyle w:val="ListParagraph"/>
        <w:numPr>
          <w:ilvl w:val="0"/>
          <w:numId w:val="17"/>
        </w:numPr>
        <w:rPr>
          <w:rFonts w:ascii="Times New Roman" w:hAnsi="Times New Roman" w:cs="Times New Roman"/>
          <w:i/>
          <w:sz w:val="24"/>
          <w:szCs w:val="24"/>
        </w:rPr>
      </w:pPr>
      <w:r w:rsidRPr="008806E2">
        <w:rPr>
          <w:rFonts w:ascii="Times New Roman" w:hAnsi="Times New Roman" w:cs="Times New Roman"/>
          <w:i/>
          <w:sz w:val="24"/>
          <w:szCs w:val="24"/>
        </w:rPr>
        <w:t>Primary user of the financial statements – government (</w:t>
      </w:r>
      <w:r w:rsidRPr="008806E2">
        <w:rPr>
          <w:rFonts w:ascii="Times New Roman" w:hAnsi="Times New Roman" w:cs="Times New Roman"/>
          <w:i/>
          <w:color w:val="FF0000"/>
          <w:sz w:val="24"/>
          <w:szCs w:val="24"/>
        </w:rPr>
        <w:t>1 mark)</w:t>
      </w:r>
    </w:p>
    <w:p w:rsidR="00345B28" w:rsidRPr="008806E2" w:rsidRDefault="00345B28" w:rsidP="00084728">
      <w:pPr>
        <w:pStyle w:val="ListParagraph"/>
        <w:rPr>
          <w:rFonts w:ascii="Times New Roman" w:hAnsi="Times New Roman" w:cs="Times New Roman"/>
          <w:i/>
          <w:sz w:val="24"/>
          <w:szCs w:val="24"/>
        </w:rPr>
      </w:pPr>
    </w:p>
    <w:p w:rsidR="00345B28" w:rsidRPr="008806E2" w:rsidRDefault="00345B28" w:rsidP="00345B28">
      <w:pPr>
        <w:pStyle w:val="ListParagraph"/>
        <w:numPr>
          <w:ilvl w:val="0"/>
          <w:numId w:val="17"/>
        </w:numPr>
        <w:rPr>
          <w:rFonts w:ascii="Times New Roman" w:hAnsi="Times New Roman" w:cs="Times New Roman"/>
          <w:i/>
          <w:sz w:val="24"/>
          <w:szCs w:val="24"/>
        </w:rPr>
      </w:pPr>
      <w:r w:rsidRPr="008806E2">
        <w:rPr>
          <w:rFonts w:ascii="Times New Roman" w:hAnsi="Times New Roman" w:cs="Times New Roman"/>
          <w:i/>
          <w:sz w:val="24"/>
          <w:szCs w:val="24"/>
        </w:rPr>
        <w:t>Government most interested in expenditures of the LLL for purposes of providing contributions.  Appropriate base for materiality (</w:t>
      </w:r>
      <w:r w:rsidRPr="008806E2">
        <w:rPr>
          <w:rFonts w:ascii="Times New Roman" w:hAnsi="Times New Roman" w:cs="Times New Roman"/>
          <w:i/>
          <w:color w:val="FF0000"/>
          <w:sz w:val="24"/>
          <w:szCs w:val="24"/>
        </w:rPr>
        <w:t>1 mark)</w:t>
      </w:r>
    </w:p>
    <w:p w:rsidR="003466E1" w:rsidRPr="008806E2" w:rsidRDefault="003466E1" w:rsidP="00084728">
      <w:pPr>
        <w:pStyle w:val="ListParagraph"/>
        <w:rPr>
          <w:rFonts w:ascii="Times New Roman" w:hAnsi="Times New Roman" w:cs="Times New Roman"/>
          <w:i/>
          <w:sz w:val="24"/>
          <w:szCs w:val="24"/>
        </w:rPr>
      </w:pPr>
    </w:p>
    <w:p w:rsidR="003466E1" w:rsidRPr="008806E2" w:rsidRDefault="00345B28" w:rsidP="00345B28">
      <w:pPr>
        <w:pStyle w:val="ListParagraph"/>
        <w:numPr>
          <w:ilvl w:val="0"/>
          <w:numId w:val="17"/>
        </w:numPr>
        <w:rPr>
          <w:rFonts w:ascii="Times New Roman" w:hAnsi="Times New Roman" w:cs="Times New Roman"/>
          <w:i/>
          <w:sz w:val="24"/>
          <w:szCs w:val="24"/>
        </w:rPr>
      </w:pPr>
      <w:r w:rsidRPr="008806E2">
        <w:rPr>
          <w:rFonts w:ascii="Times New Roman" w:hAnsi="Times New Roman" w:cs="Times New Roman"/>
          <w:i/>
          <w:sz w:val="24"/>
          <w:szCs w:val="24"/>
        </w:rPr>
        <w:t>$202,600 (Management salaries, rent and accrued expenses) * 5% = $10,</w:t>
      </w:r>
      <w:r w:rsidR="008806E2" w:rsidRPr="008806E2">
        <w:rPr>
          <w:rFonts w:ascii="Times New Roman" w:hAnsi="Times New Roman" w:cs="Times New Roman"/>
          <w:i/>
          <w:sz w:val="24"/>
          <w:szCs w:val="24"/>
        </w:rPr>
        <w:t xml:space="preserve">200 </w:t>
      </w:r>
      <w:r w:rsidR="008806E2" w:rsidRPr="008806E2">
        <w:rPr>
          <w:rFonts w:ascii="Times New Roman" w:hAnsi="Times New Roman" w:cs="Times New Roman"/>
          <w:i/>
          <w:color w:val="FF0000"/>
          <w:sz w:val="24"/>
          <w:szCs w:val="24"/>
        </w:rPr>
        <w:t>(1 mark)</w:t>
      </w:r>
    </w:p>
    <w:p w:rsidR="00345B28" w:rsidRPr="008806E2" w:rsidRDefault="00345B28" w:rsidP="00345B28">
      <w:pPr>
        <w:pStyle w:val="ListParagraph"/>
        <w:rPr>
          <w:rFonts w:ascii="Times New Roman" w:hAnsi="Times New Roman" w:cs="Times New Roman"/>
          <w:i/>
          <w:sz w:val="24"/>
          <w:szCs w:val="24"/>
        </w:rPr>
      </w:pPr>
    </w:p>
    <w:p w:rsidR="008806E2" w:rsidRPr="008806E2" w:rsidRDefault="00345B28" w:rsidP="008806E2">
      <w:pPr>
        <w:pStyle w:val="ListParagraph"/>
        <w:numPr>
          <w:ilvl w:val="0"/>
          <w:numId w:val="17"/>
        </w:numPr>
        <w:rPr>
          <w:rFonts w:ascii="Times New Roman" w:hAnsi="Times New Roman" w:cs="Times New Roman"/>
          <w:i/>
          <w:sz w:val="24"/>
          <w:szCs w:val="24"/>
        </w:rPr>
      </w:pPr>
      <w:r w:rsidRPr="008806E2">
        <w:rPr>
          <w:rFonts w:ascii="Times New Roman" w:hAnsi="Times New Roman" w:cs="Times New Roman"/>
          <w:i/>
          <w:sz w:val="24"/>
          <w:szCs w:val="24"/>
        </w:rPr>
        <w:t xml:space="preserve">Performance </w:t>
      </w:r>
      <w:r w:rsidR="008806E2" w:rsidRPr="008806E2">
        <w:rPr>
          <w:rFonts w:ascii="Times New Roman" w:hAnsi="Times New Roman" w:cs="Times New Roman"/>
          <w:i/>
          <w:sz w:val="24"/>
          <w:szCs w:val="24"/>
        </w:rPr>
        <w:t>materiality</w:t>
      </w:r>
      <w:r w:rsidRPr="008806E2">
        <w:rPr>
          <w:rFonts w:ascii="Times New Roman" w:hAnsi="Times New Roman" w:cs="Times New Roman"/>
          <w:i/>
          <w:sz w:val="24"/>
          <w:szCs w:val="24"/>
        </w:rPr>
        <w:t xml:space="preserve"> – as we do not know prior period misstatements and there is an inactive board will use </w:t>
      </w:r>
      <w:r w:rsidR="008806E2" w:rsidRPr="008806E2">
        <w:rPr>
          <w:rFonts w:ascii="Times New Roman" w:hAnsi="Times New Roman" w:cs="Times New Roman"/>
          <w:i/>
          <w:sz w:val="24"/>
          <w:szCs w:val="24"/>
        </w:rPr>
        <w:t>70%  of overall materiality  = 70%*$10,130 = $7,100 (</w:t>
      </w:r>
      <w:r w:rsidR="008806E2" w:rsidRPr="008806E2">
        <w:rPr>
          <w:rFonts w:ascii="Times New Roman" w:hAnsi="Times New Roman" w:cs="Times New Roman"/>
          <w:i/>
          <w:color w:val="FF0000"/>
          <w:sz w:val="24"/>
          <w:szCs w:val="24"/>
        </w:rPr>
        <w:t>1 mark)</w:t>
      </w:r>
    </w:p>
    <w:p w:rsidR="003466E1" w:rsidRDefault="003466E1" w:rsidP="00084728">
      <w:pPr>
        <w:pStyle w:val="ListParagraph"/>
        <w:rPr>
          <w:rFonts w:ascii="Times New Roman" w:hAnsi="Times New Roman" w:cs="Times New Roman"/>
          <w:sz w:val="24"/>
          <w:szCs w:val="24"/>
        </w:rPr>
      </w:pPr>
    </w:p>
    <w:p w:rsidR="003466E1" w:rsidRDefault="003466E1" w:rsidP="00084728">
      <w:pPr>
        <w:pStyle w:val="ListParagraph"/>
        <w:rPr>
          <w:rFonts w:ascii="Times New Roman" w:hAnsi="Times New Roman" w:cs="Times New Roman"/>
          <w:sz w:val="24"/>
          <w:szCs w:val="24"/>
        </w:rPr>
      </w:pPr>
    </w:p>
    <w:p w:rsidR="00E85029" w:rsidRDefault="00E85029" w:rsidP="00084728">
      <w:pPr>
        <w:pStyle w:val="ListParagraph"/>
        <w:rPr>
          <w:rFonts w:ascii="Times New Roman" w:hAnsi="Times New Roman" w:cs="Times New Roman"/>
          <w:sz w:val="24"/>
          <w:szCs w:val="24"/>
        </w:rPr>
      </w:pPr>
    </w:p>
    <w:p w:rsidR="00E85029" w:rsidRDefault="00E85029" w:rsidP="00084728">
      <w:pPr>
        <w:pStyle w:val="ListParagraph"/>
        <w:rPr>
          <w:rFonts w:ascii="Times New Roman" w:hAnsi="Times New Roman" w:cs="Times New Roman"/>
          <w:sz w:val="24"/>
          <w:szCs w:val="24"/>
        </w:rPr>
      </w:pPr>
    </w:p>
    <w:p w:rsidR="00E85029" w:rsidRDefault="00E85029" w:rsidP="00084728">
      <w:pPr>
        <w:pStyle w:val="ListParagraph"/>
        <w:rPr>
          <w:rFonts w:ascii="Times New Roman" w:hAnsi="Times New Roman" w:cs="Times New Roman"/>
          <w:sz w:val="24"/>
          <w:szCs w:val="24"/>
        </w:rPr>
      </w:pPr>
    </w:p>
    <w:p w:rsidR="00E85029" w:rsidRDefault="00E85029" w:rsidP="00084728">
      <w:pPr>
        <w:pStyle w:val="ListParagraph"/>
        <w:rPr>
          <w:rFonts w:ascii="Times New Roman" w:hAnsi="Times New Roman" w:cs="Times New Roman"/>
          <w:sz w:val="24"/>
          <w:szCs w:val="24"/>
        </w:rPr>
      </w:pPr>
    </w:p>
    <w:p w:rsidR="00E85029" w:rsidRDefault="00E85029" w:rsidP="00084728">
      <w:pPr>
        <w:pStyle w:val="ListParagraph"/>
        <w:rPr>
          <w:rFonts w:ascii="Times New Roman" w:hAnsi="Times New Roman" w:cs="Times New Roman"/>
          <w:sz w:val="24"/>
          <w:szCs w:val="24"/>
        </w:rPr>
      </w:pPr>
    </w:p>
    <w:p w:rsidR="00E85029" w:rsidRDefault="00E85029" w:rsidP="00084728">
      <w:pPr>
        <w:pStyle w:val="ListParagraph"/>
        <w:rPr>
          <w:rFonts w:ascii="Times New Roman" w:hAnsi="Times New Roman" w:cs="Times New Roman"/>
          <w:sz w:val="24"/>
          <w:szCs w:val="24"/>
        </w:rPr>
      </w:pPr>
    </w:p>
    <w:p w:rsidR="00E85029" w:rsidRDefault="00E85029" w:rsidP="00084728">
      <w:pPr>
        <w:pStyle w:val="ListParagraph"/>
        <w:rPr>
          <w:rFonts w:ascii="Times New Roman" w:hAnsi="Times New Roman" w:cs="Times New Roman"/>
          <w:sz w:val="24"/>
          <w:szCs w:val="24"/>
        </w:rPr>
      </w:pPr>
    </w:p>
    <w:p w:rsidR="00E85029" w:rsidRPr="00E85029" w:rsidRDefault="00E85029" w:rsidP="00080A93">
      <w:pPr>
        <w:pStyle w:val="ListParagraph"/>
        <w:numPr>
          <w:ilvl w:val="0"/>
          <w:numId w:val="11"/>
        </w:numPr>
        <w:rPr>
          <w:rFonts w:ascii="Times New Roman" w:hAnsi="Times New Roman" w:cs="Times New Roman"/>
          <w:sz w:val="24"/>
          <w:szCs w:val="24"/>
        </w:rPr>
      </w:pPr>
      <w:r w:rsidRPr="00E85029">
        <w:rPr>
          <w:rFonts w:ascii="Times New Roman" w:eastAsia="Times New Roman" w:hAnsi="Times New Roman" w:cs="Times New Roman"/>
          <w:sz w:val="24"/>
          <w:szCs w:val="24"/>
        </w:rPr>
        <w:t>Identify one</w:t>
      </w:r>
      <w:r w:rsidRPr="00E85029">
        <w:rPr>
          <w:rFonts w:ascii="Times New Roman" w:eastAsia="Times New Roman" w:hAnsi="Times New Roman" w:cs="Times New Roman"/>
          <w:b/>
          <w:sz w:val="24"/>
          <w:szCs w:val="24"/>
        </w:rPr>
        <w:t xml:space="preserve"> </w:t>
      </w:r>
      <w:r w:rsidR="006D0A5D">
        <w:rPr>
          <w:rFonts w:ascii="Times New Roman" w:eastAsia="Times New Roman" w:hAnsi="Times New Roman" w:cs="Times New Roman"/>
          <w:sz w:val="24"/>
          <w:szCs w:val="24"/>
        </w:rPr>
        <w:t>account level risk</w:t>
      </w:r>
      <w:r w:rsidRPr="00E85029">
        <w:rPr>
          <w:rFonts w:ascii="Times New Roman" w:eastAsia="Times New Roman" w:hAnsi="Times New Roman" w:cs="Times New Roman"/>
          <w:sz w:val="24"/>
          <w:szCs w:val="24"/>
        </w:rPr>
        <w:t xml:space="preserve"> and fill out the chart below (as was shown in class on November 2nd).  Provide full explanations for any assertions identified as high in the row marked “</w:t>
      </w:r>
      <w:r w:rsidRPr="00E85029">
        <w:rPr>
          <w:rFonts w:ascii="Times New Roman" w:eastAsia="Times New Roman" w:hAnsi="Times New Roman" w:cs="Times New Roman"/>
          <w:b/>
          <w:sz w:val="24"/>
          <w:szCs w:val="24"/>
        </w:rPr>
        <w:t>Explain</w:t>
      </w:r>
      <w:r w:rsidRPr="00E85029">
        <w:rPr>
          <w:rFonts w:ascii="Times New Roman" w:eastAsia="Times New Roman" w:hAnsi="Times New Roman" w:cs="Times New Roman"/>
          <w:sz w:val="24"/>
          <w:szCs w:val="24"/>
        </w:rPr>
        <w:t xml:space="preserve">”. </w:t>
      </w:r>
      <w:r w:rsidRPr="00E85029">
        <w:rPr>
          <w:rFonts w:ascii="Times New Roman" w:eastAsia="Times New Roman" w:hAnsi="Times New Roman" w:cs="Times New Roman"/>
          <w:b/>
          <w:sz w:val="24"/>
          <w:szCs w:val="24"/>
        </w:rPr>
        <w:t xml:space="preserve">Also integrate any </w:t>
      </w:r>
      <w:r w:rsidR="006D0A5D">
        <w:rPr>
          <w:rFonts w:ascii="Times New Roman" w:eastAsia="Times New Roman" w:hAnsi="Times New Roman" w:cs="Times New Roman"/>
          <w:b/>
          <w:sz w:val="24"/>
          <w:szCs w:val="24"/>
        </w:rPr>
        <w:t>insight from part (a</w:t>
      </w:r>
      <w:r w:rsidRPr="00E85029">
        <w:rPr>
          <w:rFonts w:ascii="Times New Roman" w:eastAsia="Times New Roman" w:hAnsi="Times New Roman" w:cs="Times New Roman"/>
          <w:b/>
          <w:sz w:val="24"/>
          <w:szCs w:val="24"/>
        </w:rPr>
        <w:t>)</w:t>
      </w:r>
      <w:r w:rsidR="006D0A5D">
        <w:rPr>
          <w:rFonts w:ascii="Times New Roman" w:eastAsia="Times New Roman" w:hAnsi="Times New Roman" w:cs="Times New Roman"/>
          <w:b/>
          <w:sz w:val="24"/>
          <w:szCs w:val="24"/>
        </w:rPr>
        <w:t xml:space="preserve"> and (b)</w:t>
      </w:r>
      <w:r w:rsidRPr="00E85029">
        <w:rPr>
          <w:rFonts w:ascii="Times New Roman" w:eastAsia="Times New Roman" w:hAnsi="Times New Roman" w:cs="Times New Roman"/>
          <w:b/>
          <w:sz w:val="24"/>
          <w:szCs w:val="24"/>
        </w:rPr>
        <w:t xml:space="preserve"> in supporting your high risk accounts/assertions in the “Explain” row</w:t>
      </w:r>
      <w:r w:rsidRPr="00E85029">
        <w:rPr>
          <w:rFonts w:ascii="Times New Roman" w:eastAsia="Times New Roman" w:hAnsi="Times New Roman" w:cs="Times New Roman"/>
          <w:sz w:val="24"/>
          <w:szCs w:val="24"/>
        </w:rPr>
        <w:t>. (</w:t>
      </w:r>
      <w:r w:rsidR="00BD088E">
        <w:rPr>
          <w:rFonts w:ascii="Times New Roman" w:eastAsia="Times New Roman" w:hAnsi="Times New Roman" w:cs="Times New Roman"/>
          <w:b/>
          <w:sz w:val="24"/>
          <w:szCs w:val="24"/>
        </w:rPr>
        <w:t>4</w:t>
      </w:r>
      <w:r w:rsidRPr="00D163F9">
        <w:rPr>
          <w:rFonts w:ascii="Times New Roman" w:eastAsia="Times New Roman" w:hAnsi="Times New Roman" w:cs="Times New Roman"/>
          <w:b/>
          <w:sz w:val="24"/>
          <w:szCs w:val="24"/>
        </w:rPr>
        <w:t xml:space="preserve"> marks</w:t>
      </w:r>
      <w:r w:rsidRPr="00E85029">
        <w:rPr>
          <w:rFonts w:ascii="Times New Roman" w:eastAsia="Times New Roman" w:hAnsi="Times New Roman" w:cs="Times New Roman"/>
          <w:sz w:val="24"/>
          <w:szCs w:val="24"/>
        </w:rPr>
        <w:t>)</w:t>
      </w:r>
    </w:p>
    <w:p w:rsidR="00E85029" w:rsidRDefault="00E85029" w:rsidP="00084728">
      <w:pPr>
        <w:pStyle w:val="ListParagraph"/>
        <w:rPr>
          <w:rFonts w:ascii="Times New Roman" w:hAnsi="Times New Roman" w:cs="Times New Roman"/>
          <w:sz w:val="24"/>
          <w:szCs w:val="24"/>
        </w:rPr>
      </w:pPr>
    </w:p>
    <w:p w:rsidR="00E85029" w:rsidRPr="00F9728E" w:rsidRDefault="00E85029" w:rsidP="00E85029">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Account </w:t>
      </w:r>
    </w:p>
    <w:tbl>
      <w:tblPr>
        <w:tblStyle w:val="TableGrid"/>
        <w:tblW w:w="10663" w:type="dxa"/>
        <w:tblLayout w:type="fixed"/>
        <w:tblLook w:val="04A0" w:firstRow="1" w:lastRow="0" w:firstColumn="1" w:lastColumn="0" w:noHBand="0" w:noVBand="1"/>
      </w:tblPr>
      <w:tblGrid>
        <w:gridCol w:w="2230"/>
        <w:gridCol w:w="739"/>
        <w:gridCol w:w="740"/>
        <w:gridCol w:w="1014"/>
        <w:gridCol w:w="1015"/>
        <w:gridCol w:w="805"/>
        <w:gridCol w:w="806"/>
        <w:gridCol w:w="786"/>
        <w:gridCol w:w="786"/>
        <w:gridCol w:w="870"/>
        <w:gridCol w:w="872"/>
      </w:tblGrid>
      <w:tr w:rsidR="00E85029" w:rsidTr="008A1BDF">
        <w:trPr>
          <w:trHeight w:val="422"/>
        </w:trPr>
        <w:tc>
          <w:tcPr>
            <w:tcW w:w="2231" w:type="dxa"/>
            <w:vMerge w:val="restart"/>
            <w:vAlign w:val="center"/>
          </w:tcPr>
          <w:p w:rsidR="00E85029" w:rsidRDefault="00E85029" w:rsidP="008A1BDF">
            <w:pPr>
              <w:jc w:val="center"/>
              <w:rPr>
                <w:b/>
                <w:sz w:val="24"/>
                <w:szCs w:val="24"/>
              </w:rPr>
            </w:pPr>
            <w:r>
              <w:rPr>
                <w:b/>
                <w:sz w:val="24"/>
                <w:szCs w:val="24"/>
              </w:rPr>
              <w:t>Accounts</w:t>
            </w:r>
          </w:p>
          <w:p w:rsidR="00E85029" w:rsidRPr="00397C80" w:rsidRDefault="00E85029" w:rsidP="008A1BDF">
            <w:pPr>
              <w:jc w:val="center"/>
              <w:rPr>
                <w:b/>
                <w:sz w:val="24"/>
                <w:szCs w:val="24"/>
              </w:rPr>
            </w:pPr>
          </w:p>
        </w:tc>
        <w:tc>
          <w:tcPr>
            <w:tcW w:w="8432" w:type="dxa"/>
            <w:gridSpan w:val="10"/>
          </w:tcPr>
          <w:p w:rsidR="00E85029" w:rsidRPr="00397C80" w:rsidRDefault="00E85029" w:rsidP="008A1BDF">
            <w:pPr>
              <w:jc w:val="center"/>
              <w:rPr>
                <w:b/>
                <w:sz w:val="24"/>
                <w:szCs w:val="24"/>
              </w:rPr>
            </w:pPr>
            <w:r>
              <w:rPr>
                <w:b/>
                <w:sz w:val="24"/>
                <w:szCs w:val="24"/>
              </w:rPr>
              <w:t>Assertions</w:t>
            </w:r>
          </w:p>
          <w:p w:rsidR="00E85029" w:rsidRPr="00397C80" w:rsidRDefault="00E85029" w:rsidP="008A1BDF">
            <w:pPr>
              <w:jc w:val="center"/>
              <w:rPr>
                <w:b/>
                <w:sz w:val="24"/>
                <w:szCs w:val="24"/>
              </w:rPr>
            </w:pPr>
          </w:p>
        </w:tc>
      </w:tr>
      <w:tr w:rsidR="00E85029" w:rsidTr="008A1BDF">
        <w:trPr>
          <w:trHeight w:val="566"/>
        </w:trPr>
        <w:tc>
          <w:tcPr>
            <w:tcW w:w="2231" w:type="dxa"/>
            <w:vMerge/>
          </w:tcPr>
          <w:p w:rsidR="00E85029" w:rsidRPr="00397C80" w:rsidRDefault="00E85029" w:rsidP="008A1BDF">
            <w:pPr>
              <w:rPr>
                <w:b/>
                <w:sz w:val="24"/>
                <w:szCs w:val="24"/>
              </w:rPr>
            </w:pPr>
          </w:p>
        </w:tc>
        <w:tc>
          <w:tcPr>
            <w:tcW w:w="1479" w:type="dxa"/>
            <w:gridSpan w:val="2"/>
          </w:tcPr>
          <w:p w:rsidR="00E85029" w:rsidRDefault="00E85029" w:rsidP="008A1BDF">
            <w:pPr>
              <w:rPr>
                <w:sz w:val="24"/>
                <w:szCs w:val="24"/>
              </w:rPr>
            </w:pPr>
            <w:r>
              <w:rPr>
                <w:sz w:val="24"/>
                <w:szCs w:val="24"/>
              </w:rPr>
              <w:t>Existence</w:t>
            </w:r>
          </w:p>
          <w:p w:rsidR="00E85029" w:rsidRDefault="00E85029" w:rsidP="008A1BDF">
            <w:pPr>
              <w:rPr>
                <w:sz w:val="24"/>
                <w:szCs w:val="24"/>
              </w:rPr>
            </w:pPr>
          </w:p>
        </w:tc>
        <w:tc>
          <w:tcPr>
            <w:tcW w:w="2029" w:type="dxa"/>
            <w:gridSpan w:val="2"/>
          </w:tcPr>
          <w:p w:rsidR="00E85029" w:rsidRDefault="00E85029" w:rsidP="008A1BDF">
            <w:pPr>
              <w:rPr>
                <w:sz w:val="24"/>
                <w:szCs w:val="24"/>
              </w:rPr>
            </w:pPr>
            <w:r>
              <w:rPr>
                <w:sz w:val="24"/>
                <w:szCs w:val="24"/>
              </w:rPr>
              <w:t>Completeness</w:t>
            </w:r>
          </w:p>
          <w:p w:rsidR="00E85029" w:rsidRDefault="00E85029" w:rsidP="008A1BDF">
            <w:pPr>
              <w:rPr>
                <w:sz w:val="24"/>
                <w:szCs w:val="24"/>
              </w:rPr>
            </w:pPr>
          </w:p>
        </w:tc>
        <w:tc>
          <w:tcPr>
            <w:tcW w:w="1610" w:type="dxa"/>
            <w:gridSpan w:val="2"/>
          </w:tcPr>
          <w:p w:rsidR="00E85029" w:rsidRDefault="00E85029" w:rsidP="008A1BDF">
            <w:pPr>
              <w:rPr>
                <w:sz w:val="24"/>
                <w:szCs w:val="24"/>
              </w:rPr>
            </w:pPr>
            <w:r>
              <w:rPr>
                <w:sz w:val="24"/>
                <w:szCs w:val="24"/>
              </w:rPr>
              <w:t>Ownership</w:t>
            </w:r>
          </w:p>
          <w:p w:rsidR="00E85029" w:rsidRDefault="00E85029" w:rsidP="008A1BDF">
            <w:pPr>
              <w:rPr>
                <w:sz w:val="24"/>
                <w:szCs w:val="24"/>
              </w:rPr>
            </w:pPr>
          </w:p>
        </w:tc>
        <w:tc>
          <w:tcPr>
            <w:tcW w:w="1572" w:type="dxa"/>
            <w:gridSpan w:val="2"/>
          </w:tcPr>
          <w:p w:rsidR="00E85029" w:rsidRDefault="00E85029" w:rsidP="008A1BDF">
            <w:pPr>
              <w:rPr>
                <w:sz w:val="24"/>
                <w:szCs w:val="24"/>
              </w:rPr>
            </w:pPr>
            <w:r>
              <w:rPr>
                <w:sz w:val="24"/>
                <w:szCs w:val="24"/>
              </w:rPr>
              <w:t>Valuation</w:t>
            </w:r>
          </w:p>
          <w:p w:rsidR="00E85029" w:rsidRDefault="00E85029" w:rsidP="008A1BDF">
            <w:pPr>
              <w:rPr>
                <w:sz w:val="24"/>
                <w:szCs w:val="24"/>
              </w:rPr>
            </w:pPr>
          </w:p>
        </w:tc>
        <w:tc>
          <w:tcPr>
            <w:tcW w:w="1742" w:type="dxa"/>
            <w:gridSpan w:val="2"/>
          </w:tcPr>
          <w:p w:rsidR="00E85029" w:rsidRDefault="00E85029" w:rsidP="008A1BDF">
            <w:pPr>
              <w:rPr>
                <w:sz w:val="24"/>
                <w:szCs w:val="24"/>
              </w:rPr>
            </w:pPr>
            <w:r>
              <w:rPr>
                <w:sz w:val="24"/>
                <w:szCs w:val="24"/>
              </w:rPr>
              <w:t>Presentation</w:t>
            </w:r>
          </w:p>
          <w:p w:rsidR="00E85029" w:rsidRDefault="00E85029" w:rsidP="008A1BDF">
            <w:pPr>
              <w:rPr>
                <w:sz w:val="24"/>
                <w:szCs w:val="24"/>
              </w:rPr>
            </w:pPr>
          </w:p>
        </w:tc>
      </w:tr>
      <w:tr w:rsidR="00E85029" w:rsidTr="008A1BDF">
        <w:trPr>
          <w:trHeight w:val="368"/>
        </w:trPr>
        <w:tc>
          <w:tcPr>
            <w:tcW w:w="2231" w:type="dxa"/>
            <w:vMerge/>
          </w:tcPr>
          <w:p w:rsidR="00E85029" w:rsidRPr="00397C80" w:rsidRDefault="00E85029" w:rsidP="008A1BDF">
            <w:pPr>
              <w:rPr>
                <w:b/>
                <w:sz w:val="24"/>
                <w:szCs w:val="24"/>
              </w:rPr>
            </w:pPr>
          </w:p>
        </w:tc>
        <w:tc>
          <w:tcPr>
            <w:tcW w:w="739" w:type="dxa"/>
          </w:tcPr>
          <w:p w:rsidR="00E85029" w:rsidRPr="00671845" w:rsidRDefault="00E85029" w:rsidP="008A1BDF">
            <w:pPr>
              <w:jc w:val="center"/>
              <w:rPr>
                <w:sz w:val="24"/>
                <w:szCs w:val="24"/>
              </w:rPr>
            </w:pPr>
            <w:r>
              <w:rPr>
                <w:sz w:val="24"/>
                <w:szCs w:val="24"/>
              </w:rPr>
              <w:t>IR</w:t>
            </w:r>
          </w:p>
        </w:tc>
        <w:tc>
          <w:tcPr>
            <w:tcW w:w="740" w:type="dxa"/>
          </w:tcPr>
          <w:p w:rsidR="00E85029" w:rsidRPr="00671845" w:rsidRDefault="00E85029" w:rsidP="008A1BDF">
            <w:pPr>
              <w:jc w:val="center"/>
              <w:rPr>
                <w:sz w:val="24"/>
                <w:szCs w:val="24"/>
              </w:rPr>
            </w:pPr>
            <w:r>
              <w:rPr>
                <w:sz w:val="24"/>
                <w:szCs w:val="24"/>
              </w:rPr>
              <w:t>CR</w:t>
            </w:r>
          </w:p>
        </w:tc>
        <w:tc>
          <w:tcPr>
            <w:tcW w:w="1014" w:type="dxa"/>
          </w:tcPr>
          <w:p w:rsidR="00E85029" w:rsidRPr="00671845" w:rsidRDefault="00E85029" w:rsidP="008A1BDF">
            <w:pPr>
              <w:jc w:val="center"/>
              <w:rPr>
                <w:sz w:val="24"/>
                <w:szCs w:val="24"/>
              </w:rPr>
            </w:pPr>
            <w:r>
              <w:rPr>
                <w:sz w:val="24"/>
                <w:szCs w:val="24"/>
              </w:rPr>
              <w:t>IR</w:t>
            </w:r>
          </w:p>
        </w:tc>
        <w:tc>
          <w:tcPr>
            <w:tcW w:w="1014" w:type="dxa"/>
          </w:tcPr>
          <w:p w:rsidR="00E85029" w:rsidRPr="00671845" w:rsidRDefault="00E85029" w:rsidP="008A1BDF">
            <w:pPr>
              <w:jc w:val="center"/>
              <w:rPr>
                <w:sz w:val="24"/>
                <w:szCs w:val="24"/>
              </w:rPr>
            </w:pPr>
            <w:r>
              <w:rPr>
                <w:sz w:val="24"/>
                <w:szCs w:val="24"/>
              </w:rPr>
              <w:t>CR</w:t>
            </w:r>
          </w:p>
        </w:tc>
        <w:tc>
          <w:tcPr>
            <w:tcW w:w="805" w:type="dxa"/>
          </w:tcPr>
          <w:p w:rsidR="00E85029" w:rsidRPr="00671845" w:rsidRDefault="00E85029" w:rsidP="008A1BDF">
            <w:pPr>
              <w:jc w:val="center"/>
              <w:rPr>
                <w:sz w:val="24"/>
                <w:szCs w:val="24"/>
              </w:rPr>
            </w:pPr>
            <w:r>
              <w:rPr>
                <w:sz w:val="24"/>
                <w:szCs w:val="24"/>
              </w:rPr>
              <w:t xml:space="preserve">IR       </w:t>
            </w:r>
          </w:p>
        </w:tc>
        <w:tc>
          <w:tcPr>
            <w:tcW w:w="806" w:type="dxa"/>
          </w:tcPr>
          <w:p w:rsidR="00E85029" w:rsidRPr="00671845" w:rsidRDefault="00E85029" w:rsidP="008A1BDF">
            <w:pPr>
              <w:jc w:val="center"/>
              <w:rPr>
                <w:sz w:val="24"/>
                <w:szCs w:val="24"/>
              </w:rPr>
            </w:pPr>
            <w:r>
              <w:rPr>
                <w:sz w:val="24"/>
                <w:szCs w:val="24"/>
              </w:rPr>
              <w:t>CR</w:t>
            </w:r>
          </w:p>
        </w:tc>
        <w:tc>
          <w:tcPr>
            <w:tcW w:w="786" w:type="dxa"/>
          </w:tcPr>
          <w:p w:rsidR="00E85029" w:rsidRPr="00671845" w:rsidRDefault="00E85029" w:rsidP="008A1BDF">
            <w:pPr>
              <w:jc w:val="center"/>
              <w:rPr>
                <w:sz w:val="24"/>
                <w:szCs w:val="24"/>
              </w:rPr>
            </w:pPr>
            <w:r>
              <w:rPr>
                <w:sz w:val="24"/>
                <w:szCs w:val="24"/>
              </w:rPr>
              <w:t xml:space="preserve">IR      </w:t>
            </w:r>
          </w:p>
        </w:tc>
        <w:tc>
          <w:tcPr>
            <w:tcW w:w="786" w:type="dxa"/>
          </w:tcPr>
          <w:p w:rsidR="00E85029" w:rsidRPr="00671845" w:rsidRDefault="00E85029" w:rsidP="008A1BDF">
            <w:pPr>
              <w:jc w:val="center"/>
              <w:rPr>
                <w:sz w:val="24"/>
                <w:szCs w:val="24"/>
              </w:rPr>
            </w:pPr>
            <w:r>
              <w:rPr>
                <w:sz w:val="24"/>
                <w:szCs w:val="24"/>
              </w:rPr>
              <w:t>CR</w:t>
            </w:r>
          </w:p>
        </w:tc>
        <w:tc>
          <w:tcPr>
            <w:tcW w:w="870" w:type="dxa"/>
          </w:tcPr>
          <w:p w:rsidR="00E85029" w:rsidRPr="00671845" w:rsidRDefault="00E85029" w:rsidP="008A1BDF">
            <w:pPr>
              <w:jc w:val="center"/>
              <w:rPr>
                <w:sz w:val="24"/>
                <w:szCs w:val="24"/>
              </w:rPr>
            </w:pPr>
            <w:r>
              <w:rPr>
                <w:sz w:val="24"/>
                <w:szCs w:val="24"/>
              </w:rPr>
              <w:t xml:space="preserve">IR         </w:t>
            </w:r>
          </w:p>
        </w:tc>
        <w:tc>
          <w:tcPr>
            <w:tcW w:w="872" w:type="dxa"/>
          </w:tcPr>
          <w:p w:rsidR="00E85029" w:rsidRPr="00671845" w:rsidRDefault="00E85029" w:rsidP="008A1BDF">
            <w:pPr>
              <w:jc w:val="center"/>
              <w:rPr>
                <w:sz w:val="24"/>
                <w:szCs w:val="24"/>
              </w:rPr>
            </w:pPr>
            <w:r>
              <w:rPr>
                <w:sz w:val="24"/>
                <w:szCs w:val="24"/>
              </w:rPr>
              <w:t>CR</w:t>
            </w:r>
          </w:p>
        </w:tc>
      </w:tr>
      <w:tr w:rsidR="00E85029" w:rsidTr="008A1BDF">
        <w:trPr>
          <w:trHeight w:val="683"/>
        </w:trPr>
        <w:tc>
          <w:tcPr>
            <w:tcW w:w="2231" w:type="dxa"/>
            <w:vAlign w:val="center"/>
          </w:tcPr>
          <w:p w:rsidR="00E85029" w:rsidRPr="001B4613" w:rsidRDefault="008806E2" w:rsidP="008A1BDF">
            <w:pPr>
              <w:jc w:val="center"/>
              <w:rPr>
                <w:b/>
                <w:sz w:val="24"/>
                <w:szCs w:val="24"/>
              </w:rPr>
            </w:pPr>
            <w:r>
              <w:rPr>
                <w:b/>
                <w:sz w:val="24"/>
                <w:szCs w:val="24"/>
              </w:rPr>
              <w:t>Management Salaries</w:t>
            </w:r>
          </w:p>
        </w:tc>
        <w:tc>
          <w:tcPr>
            <w:tcW w:w="739" w:type="dxa"/>
            <w:vAlign w:val="center"/>
          </w:tcPr>
          <w:p w:rsidR="00E85029" w:rsidRPr="0078656F" w:rsidRDefault="008806E2" w:rsidP="008A1BDF">
            <w:pPr>
              <w:jc w:val="center"/>
              <w:rPr>
                <w:b/>
                <w:sz w:val="24"/>
                <w:szCs w:val="24"/>
              </w:rPr>
            </w:pPr>
            <w:r>
              <w:rPr>
                <w:b/>
                <w:sz w:val="24"/>
                <w:szCs w:val="24"/>
              </w:rPr>
              <w:t>L</w:t>
            </w:r>
          </w:p>
        </w:tc>
        <w:tc>
          <w:tcPr>
            <w:tcW w:w="740" w:type="dxa"/>
            <w:vAlign w:val="center"/>
          </w:tcPr>
          <w:p w:rsidR="00E85029" w:rsidRPr="008806E2" w:rsidRDefault="008806E2" w:rsidP="008A1BDF">
            <w:pPr>
              <w:jc w:val="center"/>
              <w:rPr>
                <w:color w:val="FF0000"/>
                <w:sz w:val="24"/>
                <w:szCs w:val="24"/>
              </w:rPr>
            </w:pPr>
            <w:r w:rsidRPr="008806E2">
              <w:rPr>
                <w:color w:val="FF0000"/>
                <w:sz w:val="24"/>
                <w:szCs w:val="24"/>
              </w:rPr>
              <w:t>H</w:t>
            </w:r>
          </w:p>
        </w:tc>
        <w:tc>
          <w:tcPr>
            <w:tcW w:w="1014" w:type="dxa"/>
            <w:vAlign w:val="center"/>
          </w:tcPr>
          <w:p w:rsidR="00E85029" w:rsidRPr="008806E2" w:rsidRDefault="008806E2" w:rsidP="008A1BDF">
            <w:pPr>
              <w:jc w:val="center"/>
              <w:rPr>
                <w:color w:val="FF0000"/>
                <w:sz w:val="24"/>
                <w:szCs w:val="24"/>
              </w:rPr>
            </w:pPr>
            <w:r w:rsidRPr="008806E2">
              <w:rPr>
                <w:color w:val="FF0000"/>
                <w:sz w:val="24"/>
                <w:szCs w:val="24"/>
              </w:rPr>
              <w:t>H</w:t>
            </w:r>
          </w:p>
        </w:tc>
        <w:tc>
          <w:tcPr>
            <w:tcW w:w="1014" w:type="dxa"/>
            <w:vAlign w:val="center"/>
          </w:tcPr>
          <w:p w:rsidR="00E85029" w:rsidRPr="008806E2" w:rsidRDefault="008806E2" w:rsidP="008A1BDF">
            <w:pPr>
              <w:jc w:val="center"/>
              <w:rPr>
                <w:color w:val="FF0000"/>
                <w:sz w:val="24"/>
                <w:szCs w:val="24"/>
              </w:rPr>
            </w:pPr>
            <w:r w:rsidRPr="008806E2">
              <w:rPr>
                <w:color w:val="FF0000"/>
                <w:sz w:val="24"/>
                <w:szCs w:val="24"/>
              </w:rPr>
              <w:t>H</w:t>
            </w:r>
          </w:p>
        </w:tc>
        <w:tc>
          <w:tcPr>
            <w:tcW w:w="805" w:type="dxa"/>
            <w:vAlign w:val="center"/>
          </w:tcPr>
          <w:p w:rsidR="00E85029" w:rsidRPr="008806E2" w:rsidRDefault="008806E2" w:rsidP="008A1BDF">
            <w:pPr>
              <w:jc w:val="center"/>
              <w:rPr>
                <w:b/>
                <w:sz w:val="24"/>
                <w:szCs w:val="24"/>
              </w:rPr>
            </w:pPr>
            <w:r w:rsidRPr="008806E2">
              <w:rPr>
                <w:b/>
                <w:sz w:val="24"/>
                <w:szCs w:val="24"/>
              </w:rPr>
              <w:t>L</w:t>
            </w:r>
          </w:p>
        </w:tc>
        <w:tc>
          <w:tcPr>
            <w:tcW w:w="806" w:type="dxa"/>
            <w:vAlign w:val="center"/>
          </w:tcPr>
          <w:p w:rsidR="00E85029" w:rsidRPr="008806E2" w:rsidRDefault="008806E2" w:rsidP="008A1BDF">
            <w:pPr>
              <w:jc w:val="center"/>
              <w:rPr>
                <w:color w:val="FF0000"/>
                <w:sz w:val="24"/>
                <w:szCs w:val="24"/>
              </w:rPr>
            </w:pPr>
            <w:r w:rsidRPr="008806E2">
              <w:rPr>
                <w:color w:val="FF0000"/>
                <w:sz w:val="24"/>
                <w:szCs w:val="24"/>
              </w:rPr>
              <w:t>H</w:t>
            </w:r>
          </w:p>
        </w:tc>
        <w:tc>
          <w:tcPr>
            <w:tcW w:w="786" w:type="dxa"/>
            <w:vAlign w:val="center"/>
          </w:tcPr>
          <w:p w:rsidR="00E85029" w:rsidRPr="0078656F" w:rsidRDefault="008806E2" w:rsidP="008A1BDF">
            <w:pPr>
              <w:jc w:val="center"/>
              <w:rPr>
                <w:b/>
                <w:sz w:val="24"/>
                <w:szCs w:val="24"/>
              </w:rPr>
            </w:pPr>
            <w:r>
              <w:rPr>
                <w:b/>
                <w:sz w:val="24"/>
                <w:szCs w:val="24"/>
              </w:rPr>
              <w:t>L</w:t>
            </w:r>
          </w:p>
        </w:tc>
        <w:tc>
          <w:tcPr>
            <w:tcW w:w="786" w:type="dxa"/>
            <w:vAlign w:val="center"/>
          </w:tcPr>
          <w:p w:rsidR="00E85029" w:rsidRPr="008806E2" w:rsidRDefault="008806E2" w:rsidP="008A1BDF">
            <w:pPr>
              <w:jc w:val="center"/>
              <w:rPr>
                <w:color w:val="FF0000"/>
                <w:sz w:val="24"/>
                <w:szCs w:val="24"/>
              </w:rPr>
            </w:pPr>
            <w:r w:rsidRPr="008806E2">
              <w:rPr>
                <w:color w:val="FF0000"/>
                <w:sz w:val="24"/>
                <w:szCs w:val="24"/>
              </w:rPr>
              <w:t>H</w:t>
            </w:r>
          </w:p>
        </w:tc>
        <w:tc>
          <w:tcPr>
            <w:tcW w:w="870" w:type="dxa"/>
            <w:vAlign w:val="center"/>
          </w:tcPr>
          <w:p w:rsidR="00E85029" w:rsidRPr="008806E2" w:rsidRDefault="008806E2" w:rsidP="008A1BDF">
            <w:pPr>
              <w:jc w:val="center"/>
              <w:rPr>
                <w:b/>
                <w:sz w:val="24"/>
                <w:szCs w:val="24"/>
              </w:rPr>
            </w:pPr>
            <w:r w:rsidRPr="008806E2">
              <w:rPr>
                <w:b/>
                <w:sz w:val="24"/>
                <w:szCs w:val="24"/>
              </w:rPr>
              <w:t>L</w:t>
            </w:r>
          </w:p>
        </w:tc>
        <w:tc>
          <w:tcPr>
            <w:tcW w:w="872" w:type="dxa"/>
            <w:vAlign w:val="center"/>
          </w:tcPr>
          <w:p w:rsidR="00E85029" w:rsidRPr="008806E2" w:rsidRDefault="008806E2" w:rsidP="008A1BDF">
            <w:pPr>
              <w:jc w:val="center"/>
              <w:rPr>
                <w:color w:val="FF0000"/>
                <w:sz w:val="24"/>
                <w:szCs w:val="24"/>
              </w:rPr>
            </w:pPr>
            <w:r w:rsidRPr="008806E2">
              <w:rPr>
                <w:color w:val="FF0000"/>
                <w:sz w:val="24"/>
                <w:szCs w:val="24"/>
              </w:rPr>
              <w:t>H</w:t>
            </w:r>
          </w:p>
        </w:tc>
      </w:tr>
      <w:tr w:rsidR="00E85029" w:rsidTr="008A1BDF">
        <w:trPr>
          <w:trHeight w:val="1091"/>
        </w:trPr>
        <w:tc>
          <w:tcPr>
            <w:tcW w:w="10663" w:type="dxa"/>
            <w:gridSpan w:val="11"/>
          </w:tcPr>
          <w:p w:rsidR="00E85029" w:rsidRDefault="00E85029" w:rsidP="008A1BDF">
            <w:pPr>
              <w:rPr>
                <w:b/>
                <w:sz w:val="24"/>
                <w:szCs w:val="24"/>
              </w:rPr>
            </w:pPr>
            <w:r>
              <w:rPr>
                <w:b/>
                <w:sz w:val="24"/>
                <w:szCs w:val="24"/>
              </w:rPr>
              <w:t>Explain:</w:t>
            </w:r>
          </w:p>
          <w:p w:rsidR="00E85029" w:rsidRDefault="00E85029" w:rsidP="008A1BDF">
            <w:pPr>
              <w:rPr>
                <w:sz w:val="24"/>
                <w:szCs w:val="24"/>
              </w:rPr>
            </w:pPr>
          </w:p>
          <w:p w:rsidR="008806E2" w:rsidRPr="008806E2" w:rsidRDefault="008806E2" w:rsidP="008806E2">
            <w:pPr>
              <w:pStyle w:val="ListParagraph"/>
              <w:numPr>
                <w:ilvl w:val="0"/>
                <w:numId w:val="19"/>
              </w:numPr>
              <w:rPr>
                <w:i/>
                <w:sz w:val="24"/>
                <w:szCs w:val="24"/>
              </w:rPr>
            </w:pPr>
            <w:r w:rsidRPr="008806E2">
              <w:rPr>
                <w:i/>
                <w:sz w:val="24"/>
                <w:szCs w:val="24"/>
              </w:rPr>
              <w:t xml:space="preserve">In line with management incentives in part (a) to meet ratio of  Management expenses, rent and accrued expenses of 0.4 of government contributions – risk of completeness of management salaries.  </w:t>
            </w:r>
          </w:p>
          <w:p w:rsidR="00754439" w:rsidRDefault="00754439" w:rsidP="00754439">
            <w:pPr>
              <w:pStyle w:val="ListParagraph"/>
              <w:rPr>
                <w:i/>
                <w:sz w:val="24"/>
                <w:szCs w:val="24"/>
              </w:rPr>
            </w:pPr>
          </w:p>
          <w:p w:rsidR="008806E2" w:rsidRDefault="008806E2" w:rsidP="008806E2">
            <w:pPr>
              <w:pStyle w:val="ListParagraph"/>
              <w:numPr>
                <w:ilvl w:val="0"/>
                <w:numId w:val="18"/>
              </w:numPr>
              <w:rPr>
                <w:i/>
                <w:sz w:val="24"/>
                <w:szCs w:val="24"/>
              </w:rPr>
            </w:pPr>
            <w:r w:rsidRPr="008806E2">
              <w:rPr>
                <w:i/>
                <w:sz w:val="24"/>
                <w:szCs w:val="24"/>
              </w:rPr>
              <w:t xml:space="preserve">This would also have the effect of increasing net income which may be a component of management bonus.  </w:t>
            </w:r>
          </w:p>
          <w:p w:rsidR="00754439" w:rsidRDefault="00754439" w:rsidP="00754439">
            <w:pPr>
              <w:pStyle w:val="ListParagraph"/>
              <w:rPr>
                <w:i/>
                <w:sz w:val="24"/>
                <w:szCs w:val="24"/>
              </w:rPr>
            </w:pPr>
          </w:p>
          <w:p w:rsidR="008806E2" w:rsidRDefault="008806E2" w:rsidP="008806E2">
            <w:pPr>
              <w:pStyle w:val="ListParagraph"/>
              <w:numPr>
                <w:ilvl w:val="0"/>
                <w:numId w:val="18"/>
              </w:numPr>
              <w:rPr>
                <w:i/>
                <w:sz w:val="24"/>
                <w:szCs w:val="24"/>
              </w:rPr>
            </w:pPr>
            <w:r w:rsidRPr="008806E2">
              <w:rPr>
                <w:i/>
                <w:sz w:val="24"/>
                <w:szCs w:val="24"/>
              </w:rPr>
              <w:t xml:space="preserve"> Management salaries would also have accrual amounts which would be subject to incentives.  The amount has a high magnitude (approximately 20 times performance materiality) and a high likelihood as a fraud/significant risk given that is the biggest component of the 0.4 ratio.  </w:t>
            </w:r>
          </w:p>
          <w:p w:rsidR="00754439" w:rsidRDefault="00754439" w:rsidP="00754439">
            <w:pPr>
              <w:pStyle w:val="ListParagraph"/>
              <w:rPr>
                <w:i/>
                <w:sz w:val="24"/>
                <w:szCs w:val="24"/>
              </w:rPr>
            </w:pPr>
          </w:p>
          <w:p w:rsidR="008806E2" w:rsidRPr="008806E2" w:rsidRDefault="008806E2" w:rsidP="008806E2">
            <w:pPr>
              <w:pStyle w:val="ListParagraph"/>
              <w:numPr>
                <w:ilvl w:val="0"/>
                <w:numId w:val="18"/>
              </w:numPr>
              <w:rPr>
                <w:i/>
                <w:sz w:val="24"/>
                <w:szCs w:val="24"/>
              </w:rPr>
            </w:pPr>
            <w:r w:rsidRPr="008806E2">
              <w:rPr>
                <w:i/>
                <w:sz w:val="24"/>
                <w:szCs w:val="24"/>
              </w:rPr>
              <w:t>The amount did increase from the prior year $11,400 however given little BOD and high fraud risk, there</w:t>
            </w:r>
            <w:r>
              <w:rPr>
                <w:i/>
                <w:sz w:val="24"/>
                <w:szCs w:val="24"/>
              </w:rPr>
              <w:t xml:space="preserve"> is a likelihood that management is incurring more salaries than is being recorded</w:t>
            </w:r>
          </w:p>
          <w:p w:rsidR="00E85029" w:rsidRDefault="00E85029" w:rsidP="008A1BDF">
            <w:pPr>
              <w:rPr>
                <w:sz w:val="24"/>
                <w:szCs w:val="24"/>
              </w:rPr>
            </w:pPr>
          </w:p>
          <w:p w:rsidR="008806E2" w:rsidRDefault="008806E2" w:rsidP="008A1BDF">
            <w:pPr>
              <w:rPr>
                <w:sz w:val="24"/>
                <w:szCs w:val="24"/>
              </w:rPr>
            </w:pPr>
          </w:p>
          <w:p w:rsidR="008806E2" w:rsidRPr="008806E2" w:rsidRDefault="008806E2" w:rsidP="008A1BDF">
            <w:pPr>
              <w:rPr>
                <w:i/>
                <w:sz w:val="24"/>
                <w:szCs w:val="24"/>
              </w:rPr>
            </w:pPr>
          </w:p>
          <w:p w:rsidR="00E85029" w:rsidRDefault="00E85029" w:rsidP="008A1BDF">
            <w:pPr>
              <w:rPr>
                <w:sz w:val="24"/>
                <w:szCs w:val="24"/>
              </w:rPr>
            </w:pPr>
          </w:p>
          <w:p w:rsidR="00D163F9" w:rsidRDefault="00D163F9" w:rsidP="008A1BDF">
            <w:pPr>
              <w:rPr>
                <w:sz w:val="24"/>
                <w:szCs w:val="24"/>
              </w:rPr>
            </w:pPr>
          </w:p>
          <w:p w:rsidR="00D163F9" w:rsidRDefault="00D163F9" w:rsidP="008A1BDF">
            <w:pPr>
              <w:rPr>
                <w:sz w:val="24"/>
                <w:szCs w:val="24"/>
              </w:rPr>
            </w:pPr>
          </w:p>
          <w:p w:rsidR="00460B24" w:rsidRDefault="00460B24" w:rsidP="008A1BDF">
            <w:pPr>
              <w:rPr>
                <w:sz w:val="24"/>
                <w:szCs w:val="24"/>
              </w:rPr>
            </w:pPr>
          </w:p>
          <w:p w:rsidR="00460B24" w:rsidRDefault="00460B24" w:rsidP="008A1BDF">
            <w:pPr>
              <w:rPr>
                <w:sz w:val="24"/>
                <w:szCs w:val="24"/>
              </w:rPr>
            </w:pPr>
          </w:p>
          <w:p w:rsidR="003466E1" w:rsidRPr="0089329D" w:rsidRDefault="003466E1" w:rsidP="008A1BDF">
            <w:pPr>
              <w:rPr>
                <w:sz w:val="24"/>
                <w:szCs w:val="24"/>
              </w:rPr>
            </w:pPr>
          </w:p>
        </w:tc>
      </w:tr>
    </w:tbl>
    <w:p w:rsidR="00D163F9" w:rsidRDefault="00D163F9">
      <w:pPr>
        <w:rPr>
          <w:rFonts w:ascii="Times New Roman" w:hAnsi="Times New Roman" w:cs="Times New Roman"/>
          <w:sz w:val="24"/>
          <w:szCs w:val="24"/>
        </w:rPr>
      </w:pPr>
    </w:p>
    <w:p w:rsidR="00D163F9" w:rsidRDefault="00D163F9" w:rsidP="00D163F9">
      <w:pPr>
        <w:jc w:val="center"/>
        <w:rPr>
          <w:rFonts w:ascii="Times New Roman" w:hAnsi="Times New Roman" w:cs="Times New Roman"/>
          <w:b/>
          <w:sz w:val="24"/>
          <w:szCs w:val="24"/>
        </w:rPr>
      </w:pPr>
      <w:r w:rsidRPr="006A0AF6">
        <w:rPr>
          <w:rFonts w:ascii="Times New Roman" w:hAnsi="Times New Roman" w:cs="Times New Roman"/>
          <w:sz w:val="24"/>
          <w:szCs w:val="24"/>
          <w:u w:val="single"/>
        </w:rPr>
        <w:lastRenderedPageBreak/>
        <w:t xml:space="preserve">Section II:  </w:t>
      </w:r>
      <w:r>
        <w:rPr>
          <w:rFonts w:ascii="Times New Roman" w:hAnsi="Times New Roman" w:cs="Times New Roman"/>
          <w:sz w:val="24"/>
          <w:szCs w:val="24"/>
          <w:u w:val="single"/>
        </w:rPr>
        <w:t>Case II</w:t>
      </w:r>
      <w:r w:rsidR="00C1506F">
        <w:rPr>
          <w:rFonts w:ascii="Times New Roman" w:hAnsi="Times New Roman" w:cs="Times New Roman"/>
          <w:b/>
          <w:sz w:val="24"/>
          <w:szCs w:val="24"/>
        </w:rPr>
        <w:t xml:space="preserve"> (20 marks, 45</w:t>
      </w:r>
      <w:r w:rsidRPr="006A0AF6">
        <w:rPr>
          <w:rFonts w:ascii="Times New Roman" w:hAnsi="Times New Roman" w:cs="Times New Roman"/>
          <w:b/>
          <w:sz w:val="24"/>
          <w:szCs w:val="24"/>
        </w:rPr>
        <w:t xml:space="preserve"> minutes)</w:t>
      </w:r>
    </w:p>
    <w:p w:rsidR="00DC3BF3" w:rsidRDefault="00D163F9" w:rsidP="00C168DD">
      <w:pPr>
        <w:pStyle w:val="ListParagraph"/>
        <w:rPr>
          <w:rFonts w:ascii="Times New Roman" w:hAnsi="Times New Roman" w:cs="Times New Roman"/>
          <w:sz w:val="24"/>
          <w:szCs w:val="24"/>
        </w:rPr>
      </w:pPr>
      <w:r>
        <w:rPr>
          <w:rFonts w:ascii="Times New Roman" w:hAnsi="Times New Roman" w:cs="Times New Roman"/>
          <w:sz w:val="24"/>
          <w:szCs w:val="24"/>
        </w:rPr>
        <w:t xml:space="preserve">Lukas Films is a private film </w:t>
      </w:r>
      <w:r w:rsidR="00C91BE4">
        <w:rPr>
          <w:rFonts w:ascii="Times New Roman" w:hAnsi="Times New Roman" w:cs="Times New Roman"/>
          <w:sz w:val="24"/>
          <w:szCs w:val="24"/>
        </w:rPr>
        <w:t xml:space="preserve">production </w:t>
      </w:r>
      <w:r>
        <w:rPr>
          <w:rFonts w:ascii="Times New Roman" w:hAnsi="Times New Roman" w:cs="Times New Roman"/>
          <w:sz w:val="24"/>
          <w:szCs w:val="24"/>
        </w:rPr>
        <w:t xml:space="preserve">company that has been in operations for 25 years.    The </w:t>
      </w:r>
      <w:r w:rsidR="00812D15">
        <w:rPr>
          <w:rFonts w:ascii="Times New Roman" w:hAnsi="Times New Roman" w:cs="Times New Roman"/>
          <w:sz w:val="24"/>
          <w:szCs w:val="24"/>
        </w:rPr>
        <w:t xml:space="preserve">company is wholly owned by the founder of the company George Lukas.  The company has been very successful primarily as a result of their science fiction film franchise, Space Wars which chronicles the adventures of Luke Groundrunner and Han Couples as they defend the galaxy against the evil Empire and villain Garth Vader.    The film franchise (6 films to date) and </w:t>
      </w:r>
      <w:r w:rsidR="00F0137E">
        <w:rPr>
          <w:rFonts w:ascii="Times New Roman" w:hAnsi="Times New Roman" w:cs="Times New Roman"/>
          <w:sz w:val="24"/>
          <w:szCs w:val="24"/>
        </w:rPr>
        <w:t>licensing agreements</w:t>
      </w:r>
      <w:r w:rsidR="0097614E">
        <w:rPr>
          <w:rFonts w:ascii="Times New Roman" w:hAnsi="Times New Roman" w:cs="Times New Roman"/>
          <w:sz w:val="24"/>
          <w:szCs w:val="24"/>
        </w:rPr>
        <w:t xml:space="preserve"> has grossed nearly a</w:t>
      </w:r>
      <w:r w:rsidR="00812D15">
        <w:rPr>
          <w:rFonts w:ascii="Times New Roman" w:hAnsi="Times New Roman" w:cs="Times New Roman"/>
          <w:sz w:val="24"/>
          <w:szCs w:val="24"/>
        </w:rPr>
        <w:t xml:space="preserve"> billion dollars worldwide.</w:t>
      </w:r>
      <w:r w:rsidR="00F0137E">
        <w:rPr>
          <w:rFonts w:ascii="Times New Roman" w:hAnsi="Times New Roman" w:cs="Times New Roman"/>
          <w:sz w:val="24"/>
          <w:szCs w:val="24"/>
        </w:rPr>
        <w:t xml:space="preserve">    </w:t>
      </w:r>
    </w:p>
    <w:p w:rsidR="00812D15" w:rsidRDefault="00812D15" w:rsidP="00C168DD">
      <w:pPr>
        <w:pStyle w:val="ListParagraph"/>
        <w:rPr>
          <w:rFonts w:ascii="Times New Roman" w:hAnsi="Times New Roman" w:cs="Times New Roman"/>
          <w:sz w:val="24"/>
          <w:szCs w:val="24"/>
        </w:rPr>
      </w:pPr>
    </w:p>
    <w:p w:rsidR="00F0164C" w:rsidRDefault="0086514B" w:rsidP="00C168DD">
      <w:pPr>
        <w:pStyle w:val="ListParagraph"/>
        <w:rPr>
          <w:rFonts w:ascii="Times New Roman" w:hAnsi="Times New Roman" w:cs="Times New Roman"/>
          <w:sz w:val="24"/>
          <w:szCs w:val="24"/>
        </w:rPr>
      </w:pPr>
      <w:r>
        <w:rPr>
          <w:rFonts w:ascii="Times New Roman" w:hAnsi="Times New Roman" w:cs="Times New Roman"/>
          <w:sz w:val="24"/>
          <w:szCs w:val="24"/>
        </w:rPr>
        <w:t>It is now November 16, 2012 and t</w:t>
      </w:r>
      <w:r w:rsidR="00812D15">
        <w:rPr>
          <w:rFonts w:ascii="Times New Roman" w:hAnsi="Times New Roman" w:cs="Times New Roman"/>
          <w:sz w:val="24"/>
          <w:szCs w:val="24"/>
        </w:rPr>
        <w:t xml:space="preserve">he major </w:t>
      </w:r>
      <w:r w:rsidR="0018338F">
        <w:rPr>
          <w:rFonts w:ascii="Times New Roman" w:hAnsi="Times New Roman" w:cs="Times New Roman"/>
          <w:sz w:val="24"/>
          <w:szCs w:val="24"/>
        </w:rPr>
        <w:t xml:space="preserve">public company film </w:t>
      </w:r>
      <w:r w:rsidR="00812D15">
        <w:rPr>
          <w:rFonts w:ascii="Times New Roman" w:hAnsi="Times New Roman" w:cs="Times New Roman"/>
          <w:sz w:val="24"/>
          <w:szCs w:val="24"/>
        </w:rPr>
        <w:t xml:space="preserve">studio Disknee </w:t>
      </w:r>
      <w:r w:rsidR="00F0137E">
        <w:rPr>
          <w:rFonts w:ascii="Times New Roman" w:hAnsi="Times New Roman" w:cs="Times New Roman"/>
          <w:sz w:val="24"/>
          <w:szCs w:val="24"/>
        </w:rPr>
        <w:t>Corporation</w:t>
      </w:r>
      <w:r w:rsidR="00812D15">
        <w:rPr>
          <w:rFonts w:ascii="Times New Roman" w:hAnsi="Times New Roman" w:cs="Times New Roman"/>
          <w:sz w:val="24"/>
          <w:szCs w:val="24"/>
        </w:rPr>
        <w:t xml:space="preserve"> has decided to purchase </w:t>
      </w:r>
      <w:r w:rsidR="0018338F">
        <w:rPr>
          <w:rFonts w:ascii="Times New Roman" w:hAnsi="Times New Roman" w:cs="Times New Roman"/>
          <w:sz w:val="24"/>
          <w:szCs w:val="24"/>
        </w:rPr>
        <w:t xml:space="preserve">Lukas films.   </w:t>
      </w:r>
      <w:r>
        <w:rPr>
          <w:rFonts w:ascii="Times New Roman" w:hAnsi="Times New Roman" w:cs="Times New Roman"/>
          <w:sz w:val="24"/>
          <w:szCs w:val="24"/>
        </w:rPr>
        <w:t>Disknee Corp. and Lukas have signed a</w:t>
      </w:r>
      <w:r w:rsidR="0018338F">
        <w:rPr>
          <w:rFonts w:ascii="Times New Roman" w:hAnsi="Times New Roman" w:cs="Times New Roman"/>
          <w:sz w:val="24"/>
          <w:szCs w:val="24"/>
        </w:rPr>
        <w:t xml:space="preserve"> tentative purchase agreement which</w:t>
      </w:r>
      <w:r w:rsidR="00460B24">
        <w:rPr>
          <w:rFonts w:ascii="Times New Roman" w:hAnsi="Times New Roman" w:cs="Times New Roman"/>
          <w:sz w:val="24"/>
          <w:szCs w:val="24"/>
        </w:rPr>
        <w:t xml:space="preserve"> details the purchase price for</w:t>
      </w:r>
      <w:r>
        <w:rPr>
          <w:rFonts w:ascii="Times New Roman" w:hAnsi="Times New Roman" w:cs="Times New Roman"/>
          <w:sz w:val="24"/>
          <w:szCs w:val="24"/>
        </w:rPr>
        <w:t xml:space="preserve"> Lukas film.   The purchase agreement states that Disknee will pay 10 </w:t>
      </w:r>
      <w:r w:rsidR="003F06DA">
        <w:rPr>
          <w:rFonts w:ascii="Times New Roman" w:hAnsi="Times New Roman" w:cs="Times New Roman"/>
          <w:sz w:val="24"/>
          <w:szCs w:val="24"/>
        </w:rPr>
        <w:t xml:space="preserve">times net income </w:t>
      </w:r>
      <w:r w:rsidR="007567BB">
        <w:rPr>
          <w:rFonts w:ascii="Times New Roman" w:hAnsi="Times New Roman" w:cs="Times New Roman"/>
          <w:sz w:val="24"/>
          <w:szCs w:val="24"/>
        </w:rPr>
        <w:t xml:space="preserve">before taxes </w:t>
      </w:r>
      <w:r>
        <w:rPr>
          <w:rFonts w:ascii="Times New Roman" w:hAnsi="Times New Roman" w:cs="Times New Roman"/>
          <w:sz w:val="24"/>
          <w:szCs w:val="24"/>
        </w:rPr>
        <w:t>for Lukas Films based on the October 31, 20</w:t>
      </w:r>
      <w:r w:rsidR="0018338F">
        <w:rPr>
          <w:rFonts w:ascii="Times New Roman" w:hAnsi="Times New Roman" w:cs="Times New Roman"/>
          <w:sz w:val="24"/>
          <w:szCs w:val="24"/>
        </w:rPr>
        <w:t>12 audited financial statements (specifically the income statement).</w:t>
      </w:r>
      <w:r w:rsidR="000C2866">
        <w:rPr>
          <w:rFonts w:ascii="Times New Roman" w:hAnsi="Times New Roman" w:cs="Times New Roman"/>
          <w:sz w:val="24"/>
          <w:szCs w:val="24"/>
        </w:rPr>
        <w:t xml:space="preserve">  Lukas Film</w:t>
      </w:r>
      <w:r w:rsidR="00460B24">
        <w:rPr>
          <w:rFonts w:ascii="Times New Roman" w:hAnsi="Times New Roman" w:cs="Times New Roman"/>
          <w:sz w:val="24"/>
          <w:szCs w:val="24"/>
        </w:rPr>
        <w:t>s</w:t>
      </w:r>
      <w:r w:rsidR="000C2866">
        <w:rPr>
          <w:rFonts w:ascii="Times New Roman" w:hAnsi="Times New Roman" w:cs="Times New Roman"/>
          <w:sz w:val="24"/>
          <w:szCs w:val="24"/>
        </w:rPr>
        <w:t xml:space="preserve"> has an October 31 year end.</w:t>
      </w:r>
    </w:p>
    <w:p w:rsidR="00C047AD" w:rsidRDefault="00C047AD" w:rsidP="00C168DD">
      <w:pPr>
        <w:pStyle w:val="ListParagraph"/>
        <w:rPr>
          <w:rFonts w:ascii="Times New Roman" w:hAnsi="Times New Roman" w:cs="Times New Roman"/>
          <w:sz w:val="24"/>
          <w:szCs w:val="24"/>
        </w:rPr>
      </w:pPr>
    </w:p>
    <w:p w:rsidR="003342BF" w:rsidRDefault="0086514B" w:rsidP="00C168DD">
      <w:pPr>
        <w:pStyle w:val="ListParagraph"/>
        <w:rPr>
          <w:rFonts w:ascii="Times New Roman" w:hAnsi="Times New Roman" w:cs="Times New Roman"/>
          <w:sz w:val="24"/>
          <w:szCs w:val="24"/>
        </w:rPr>
      </w:pPr>
      <w:r>
        <w:rPr>
          <w:rFonts w:ascii="Times New Roman" w:hAnsi="Times New Roman" w:cs="Times New Roman"/>
          <w:sz w:val="24"/>
          <w:szCs w:val="24"/>
        </w:rPr>
        <w:t>You are the auditor of Lukas Films for the year ended October 31, 2012.  You have made the following notes regarding the current year audit</w:t>
      </w:r>
      <w:r w:rsidR="00F0137E">
        <w:rPr>
          <w:rFonts w:ascii="Times New Roman" w:hAnsi="Times New Roman" w:cs="Times New Roman"/>
          <w:sz w:val="24"/>
          <w:szCs w:val="24"/>
        </w:rPr>
        <w:t>;</w:t>
      </w:r>
    </w:p>
    <w:p w:rsidR="00F0137E" w:rsidRDefault="00F0137E" w:rsidP="00C168DD">
      <w:pPr>
        <w:pStyle w:val="ListParagraph"/>
        <w:rPr>
          <w:rFonts w:ascii="Times New Roman" w:hAnsi="Times New Roman" w:cs="Times New Roman"/>
          <w:sz w:val="24"/>
          <w:szCs w:val="24"/>
        </w:rPr>
      </w:pPr>
    </w:p>
    <w:p w:rsidR="0086514B" w:rsidRDefault="00F0137E" w:rsidP="00080A93">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Test of controls for cash disbursements and cash receipts</w:t>
      </w:r>
      <w:r w:rsidR="0086514B">
        <w:rPr>
          <w:rFonts w:ascii="Times New Roman" w:hAnsi="Times New Roman" w:cs="Times New Roman"/>
          <w:sz w:val="24"/>
          <w:szCs w:val="24"/>
        </w:rPr>
        <w:t xml:space="preserve"> were performed during the year and no exceptions were noted in the testing</w:t>
      </w:r>
      <w:r w:rsidR="0018338F">
        <w:rPr>
          <w:rFonts w:ascii="Times New Roman" w:hAnsi="Times New Roman" w:cs="Times New Roman"/>
          <w:sz w:val="24"/>
          <w:szCs w:val="24"/>
        </w:rPr>
        <w:t>.</w:t>
      </w:r>
    </w:p>
    <w:p w:rsidR="003F06DA" w:rsidRDefault="003F06DA" w:rsidP="003F06DA">
      <w:pPr>
        <w:pStyle w:val="ListParagraph"/>
        <w:ind w:left="1440"/>
        <w:rPr>
          <w:rFonts w:ascii="Times New Roman" w:hAnsi="Times New Roman" w:cs="Times New Roman"/>
          <w:sz w:val="24"/>
          <w:szCs w:val="24"/>
        </w:rPr>
      </w:pPr>
    </w:p>
    <w:p w:rsidR="00460B24" w:rsidRDefault="00460B24" w:rsidP="00080A93">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Revenue is recognized on a per contract basis.   For </w:t>
      </w:r>
      <w:r w:rsidR="003F06DA">
        <w:rPr>
          <w:rFonts w:ascii="Times New Roman" w:hAnsi="Times New Roman" w:cs="Times New Roman"/>
          <w:sz w:val="24"/>
          <w:szCs w:val="24"/>
        </w:rPr>
        <w:t>major</w:t>
      </w:r>
      <w:r>
        <w:rPr>
          <w:rFonts w:ascii="Times New Roman" w:hAnsi="Times New Roman" w:cs="Times New Roman"/>
          <w:sz w:val="24"/>
          <w:szCs w:val="24"/>
        </w:rPr>
        <w:t xml:space="preserve"> </w:t>
      </w:r>
      <w:r w:rsidR="003F06DA">
        <w:rPr>
          <w:rFonts w:ascii="Times New Roman" w:hAnsi="Times New Roman" w:cs="Times New Roman"/>
          <w:sz w:val="24"/>
          <w:szCs w:val="24"/>
        </w:rPr>
        <w:t>bulk</w:t>
      </w:r>
      <w:r>
        <w:rPr>
          <w:rFonts w:ascii="Times New Roman" w:hAnsi="Times New Roman" w:cs="Times New Roman"/>
          <w:sz w:val="24"/>
          <w:szCs w:val="24"/>
        </w:rPr>
        <w:t xml:space="preserve"> </w:t>
      </w:r>
      <w:r w:rsidR="003F06DA">
        <w:rPr>
          <w:rFonts w:ascii="Times New Roman" w:hAnsi="Times New Roman" w:cs="Times New Roman"/>
          <w:sz w:val="24"/>
          <w:szCs w:val="24"/>
        </w:rPr>
        <w:t>purchasers</w:t>
      </w:r>
      <w:r>
        <w:rPr>
          <w:rFonts w:ascii="Times New Roman" w:hAnsi="Times New Roman" w:cs="Times New Roman"/>
          <w:sz w:val="24"/>
          <w:szCs w:val="24"/>
        </w:rPr>
        <w:t xml:space="preserve"> of the Space Wars DVDs (such as</w:t>
      </w:r>
      <w:r w:rsidR="003F06DA">
        <w:rPr>
          <w:rFonts w:ascii="Times New Roman" w:hAnsi="Times New Roman" w:cs="Times New Roman"/>
          <w:sz w:val="24"/>
          <w:szCs w:val="24"/>
        </w:rPr>
        <w:t xml:space="preserve"> Walmart</w:t>
      </w:r>
      <w:r>
        <w:rPr>
          <w:rFonts w:ascii="Times New Roman" w:hAnsi="Times New Roman" w:cs="Times New Roman"/>
          <w:sz w:val="24"/>
          <w:szCs w:val="24"/>
        </w:rPr>
        <w:t>), Lukas Films uses a bill and hold policy.</w:t>
      </w:r>
    </w:p>
    <w:p w:rsidR="003F06DA" w:rsidRDefault="003F06DA" w:rsidP="003F06DA">
      <w:pPr>
        <w:pStyle w:val="ListParagraph"/>
        <w:ind w:left="1440"/>
        <w:rPr>
          <w:rFonts w:ascii="Times New Roman" w:hAnsi="Times New Roman" w:cs="Times New Roman"/>
          <w:sz w:val="24"/>
          <w:szCs w:val="24"/>
        </w:rPr>
      </w:pPr>
    </w:p>
    <w:p w:rsidR="0086514B" w:rsidRDefault="0086514B" w:rsidP="00080A93">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The film industry</w:t>
      </w:r>
      <w:r w:rsidR="0018338F">
        <w:rPr>
          <w:rFonts w:ascii="Times New Roman" w:hAnsi="Times New Roman" w:cs="Times New Roman"/>
          <w:sz w:val="24"/>
          <w:szCs w:val="24"/>
        </w:rPr>
        <w:t xml:space="preserve"> is currently experiencing its worst year in the last 30 years according to the film industry magazine Entertainment Weekly.</w:t>
      </w:r>
    </w:p>
    <w:p w:rsidR="003F06DA" w:rsidRPr="003F06DA" w:rsidRDefault="003F06DA" w:rsidP="003F06DA">
      <w:pPr>
        <w:pStyle w:val="ListParagraph"/>
        <w:rPr>
          <w:rFonts w:ascii="Times New Roman" w:hAnsi="Times New Roman" w:cs="Times New Roman"/>
          <w:sz w:val="24"/>
          <w:szCs w:val="24"/>
        </w:rPr>
      </w:pPr>
    </w:p>
    <w:p w:rsidR="0018338F" w:rsidRDefault="0018338F" w:rsidP="00080A93">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Film inventory is capitalized based on the same criteria as for long lived assets. Film inventory includes film stock and cameras of films that are still in production. Lukas Films has two films currently in production; Howard the Dog and Ohio Jones. </w:t>
      </w:r>
    </w:p>
    <w:p w:rsidR="00F0137E" w:rsidRDefault="00F0137E" w:rsidP="00F0137E">
      <w:pPr>
        <w:pStyle w:val="ListParagraph"/>
        <w:ind w:left="1440"/>
        <w:rPr>
          <w:rFonts w:ascii="Times New Roman" w:hAnsi="Times New Roman" w:cs="Times New Roman"/>
          <w:sz w:val="24"/>
          <w:szCs w:val="24"/>
        </w:rPr>
      </w:pPr>
    </w:p>
    <w:p w:rsidR="0018338F" w:rsidRDefault="0018338F" w:rsidP="00080A93">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On June 12, 2012, Lukas films changed their accounting </w:t>
      </w:r>
      <w:r w:rsidR="00F0137E">
        <w:rPr>
          <w:rFonts w:ascii="Times New Roman" w:hAnsi="Times New Roman" w:cs="Times New Roman"/>
          <w:sz w:val="24"/>
          <w:szCs w:val="24"/>
        </w:rPr>
        <w:t>system</w:t>
      </w:r>
      <w:r>
        <w:rPr>
          <w:rFonts w:ascii="Times New Roman" w:hAnsi="Times New Roman" w:cs="Times New Roman"/>
          <w:sz w:val="24"/>
          <w:szCs w:val="24"/>
        </w:rPr>
        <w:t xml:space="preserve"> from Simply Accounting to</w:t>
      </w:r>
      <w:r w:rsidR="00F0137E">
        <w:rPr>
          <w:rFonts w:ascii="Times New Roman" w:hAnsi="Times New Roman" w:cs="Times New Roman"/>
          <w:sz w:val="24"/>
          <w:szCs w:val="24"/>
        </w:rPr>
        <w:t xml:space="preserve"> Peoplesoft.</w:t>
      </w:r>
    </w:p>
    <w:p w:rsidR="00460B24" w:rsidRPr="00460B24" w:rsidRDefault="00460B24" w:rsidP="00460B24">
      <w:pPr>
        <w:pStyle w:val="ListParagraph"/>
        <w:rPr>
          <w:rFonts w:ascii="Times New Roman" w:hAnsi="Times New Roman" w:cs="Times New Roman"/>
          <w:sz w:val="24"/>
          <w:szCs w:val="24"/>
        </w:rPr>
      </w:pPr>
    </w:p>
    <w:p w:rsidR="00460B24" w:rsidRDefault="00460B24" w:rsidP="00080A93">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Disknee</w:t>
      </w:r>
      <w:r w:rsidRPr="00460B24">
        <w:rPr>
          <w:rFonts w:ascii="Times New Roman" w:hAnsi="Times New Roman" w:cs="Times New Roman"/>
          <w:sz w:val="24"/>
          <w:szCs w:val="24"/>
        </w:rPr>
        <w:t xml:space="preserve"> will pay about half the purchase price in cash and issue about 40 million shares at closing</w:t>
      </w:r>
      <w:r>
        <w:rPr>
          <w:rFonts w:ascii="Times New Roman" w:hAnsi="Times New Roman" w:cs="Times New Roman"/>
          <w:sz w:val="24"/>
          <w:szCs w:val="24"/>
        </w:rPr>
        <w:t>.</w:t>
      </w:r>
    </w:p>
    <w:p w:rsidR="00F0137E" w:rsidRDefault="00F0137E" w:rsidP="00F0137E">
      <w:pPr>
        <w:pStyle w:val="ListParagraph"/>
        <w:ind w:left="1440"/>
        <w:rPr>
          <w:rFonts w:ascii="Times New Roman" w:hAnsi="Times New Roman" w:cs="Times New Roman"/>
          <w:sz w:val="24"/>
          <w:szCs w:val="24"/>
        </w:rPr>
      </w:pPr>
    </w:p>
    <w:p w:rsidR="003F06DA" w:rsidRDefault="00F0137E" w:rsidP="003F06D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The controller of Lukas films resigned from the company on September 30, 2012.</w:t>
      </w:r>
    </w:p>
    <w:p w:rsidR="003F06DA" w:rsidRPr="003F06DA" w:rsidRDefault="003F06DA" w:rsidP="003F06DA">
      <w:pPr>
        <w:pStyle w:val="ListParagraph"/>
        <w:rPr>
          <w:rFonts w:ascii="Times New Roman" w:hAnsi="Times New Roman" w:cs="Times New Roman"/>
          <w:sz w:val="24"/>
          <w:szCs w:val="24"/>
        </w:rPr>
      </w:pPr>
    </w:p>
    <w:p w:rsidR="008A6369" w:rsidRDefault="003F06DA" w:rsidP="003F06D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Earlier this year, George Luk</w:t>
      </w:r>
      <w:r w:rsidRPr="003F06DA">
        <w:rPr>
          <w:rFonts w:ascii="Times New Roman" w:hAnsi="Times New Roman" w:cs="Times New Roman"/>
          <w:sz w:val="24"/>
          <w:szCs w:val="24"/>
        </w:rPr>
        <w:t>as had told the fan magazine Empire: "I'm moving away from the company, I'm moving away from all my businesses, I'm finishing all my obligations and I'm going to retire to my garage with my saw and hammer and build hobby movies</w:t>
      </w:r>
      <w:r w:rsidR="009E3DAE">
        <w:rPr>
          <w:rFonts w:ascii="Times New Roman" w:hAnsi="Times New Roman" w:cs="Times New Roman"/>
          <w:sz w:val="24"/>
          <w:szCs w:val="24"/>
        </w:rPr>
        <w:t>”</w:t>
      </w:r>
      <w:r w:rsidRPr="003F06DA">
        <w:rPr>
          <w:rFonts w:ascii="Times New Roman" w:hAnsi="Times New Roman" w:cs="Times New Roman"/>
          <w:sz w:val="24"/>
          <w:szCs w:val="24"/>
        </w:rPr>
        <w:t>.</w:t>
      </w:r>
    </w:p>
    <w:p w:rsidR="003F06DA" w:rsidRPr="003F06DA" w:rsidRDefault="003F06DA" w:rsidP="003F06DA">
      <w:pPr>
        <w:pStyle w:val="ListParagraph"/>
        <w:rPr>
          <w:rFonts w:ascii="Times New Roman" w:hAnsi="Times New Roman" w:cs="Times New Roman"/>
          <w:sz w:val="24"/>
          <w:szCs w:val="24"/>
        </w:rPr>
      </w:pPr>
    </w:p>
    <w:p w:rsidR="003F06DA" w:rsidRDefault="003F06DA" w:rsidP="003F06D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An independent business valuation company, last week, estimated the</w:t>
      </w:r>
      <w:r w:rsidR="007567BB">
        <w:rPr>
          <w:rFonts w:ascii="Times New Roman" w:hAnsi="Times New Roman" w:cs="Times New Roman"/>
          <w:sz w:val="24"/>
          <w:szCs w:val="24"/>
        </w:rPr>
        <w:t xml:space="preserve"> value of Lukas Films to be $960</w:t>
      </w:r>
      <w:r>
        <w:rPr>
          <w:rFonts w:ascii="Times New Roman" w:hAnsi="Times New Roman" w:cs="Times New Roman"/>
          <w:sz w:val="24"/>
          <w:szCs w:val="24"/>
        </w:rPr>
        <w:t xml:space="preserve">,000,000 based on their own valuation model using discounted cash flow. </w:t>
      </w:r>
      <w:r w:rsidR="007567BB">
        <w:rPr>
          <w:rFonts w:ascii="Times New Roman" w:hAnsi="Times New Roman" w:cs="Times New Roman"/>
          <w:sz w:val="24"/>
          <w:szCs w:val="24"/>
        </w:rPr>
        <w:t xml:space="preserve"> The amount is 1.5</w:t>
      </w:r>
      <w:r>
        <w:rPr>
          <w:rFonts w:ascii="Times New Roman" w:hAnsi="Times New Roman" w:cs="Times New Roman"/>
          <w:sz w:val="24"/>
          <w:szCs w:val="24"/>
        </w:rPr>
        <w:t xml:space="preserve"> times the bo</w:t>
      </w:r>
      <w:r w:rsidR="007567BB">
        <w:rPr>
          <w:rFonts w:ascii="Times New Roman" w:hAnsi="Times New Roman" w:cs="Times New Roman"/>
          <w:sz w:val="24"/>
          <w:szCs w:val="24"/>
        </w:rPr>
        <w:t xml:space="preserve">ok value of the company which </w:t>
      </w:r>
      <w:r>
        <w:rPr>
          <w:rFonts w:ascii="Times New Roman" w:hAnsi="Times New Roman" w:cs="Times New Roman"/>
          <w:sz w:val="24"/>
          <w:szCs w:val="24"/>
        </w:rPr>
        <w:t xml:space="preserve">approximates other business valuators who </w:t>
      </w:r>
      <w:r w:rsidR="007567BB">
        <w:rPr>
          <w:rFonts w:ascii="Times New Roman" w:hAnsi="Times New Roman" w:cs="Times New Roman"/>
          <w:sz w:val="24"/>
          <w:szCs w:val="24"/>
        </w:rPr>
        <w:t>has</w:t>
      </w:r>
      <w:r>
        <w:rPr>
          <w:rFonts w:ascii="Times New Roman" w:hAnsi="Times New Roman" w:cs="Times New Roman"/>
          <w:sz w:val="24"/>
          <w:szCs w:val="24"/>
        </w:rPr>
        <w:t xml:space="preserve"> placed the compa</w:t>
      </w:r>
      <w:r w:rsidR="007567BB">
        <w:rPr>
          <w:rFonts w:ascii="Times New Roman" w:hAnsi="Times New Roman" w:cs="Times New Roman"/>
          <w:sz w:val="24"/>
          <w:szCs w:val="24"/>
        </w:rPr>
        <w:t>ny’s value at no higher than 1.45</w:t>
      </w:r>
      <w:r>
        <w:rPr>
          <w:rFonts w:ascii="Times New Roman" w:hAnsi="Times New Roman" w:cs="Times New Roman"/>
          <w:sz w:val="24"/>
          <w:szCs w:val="24"/>
        </w:rPr>
        <w:t xml:space="preserve"> times book value.</w:t>
      </w:r>
      <w:r w:rsidR="009E3DAE">
        <w:rPr>
          <w:rFonts w:ascii="Times New Roman" w:hAnsi="Times New Roman" w:cs="Times New Roman"/>
          <w:sz w:val="24"/>
          <w:szCs w:val="24"/>
        </w:rPr>
        <w:t xml:space="preserve">  The reason for the relatively low book to market ratio is a result of the poor future economic outlook for the DVD medium and film industry in general.</w:t>
      </w:r>
    </w:p>
    <w:p w:rsidR="003F06DA" w:rsidRPr="003F06DA" w:rsidRDefault="003F06DA" w:rsidP="003F06DA">
      <w:pPr>
        <w:pStyle w:val="ListParagraph"/>
        <w:rPr>
          <w:rFonts w:ascii="Times New Roman" w:hAnsi="Times New Roman" w:cs="Times New Roman"/>
          <w:sz w:val="24"/>
          <w:szCs w:val="24"/>
        </w:rPr>
      </w:pPr>
    </w:p>
    <w:p w:rsidR="008A6369" w:rsidRDefault="008A6369" w:rsidP="00080A93">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A </w:t>
      </w:r>
      <w:r w:rsidR="0097614E">
        <w:rPr>
          <w:rFonts w:ascii="Times New Roman" w:hAnsi="Times New Roman" w:cs="Times New Roman"/>
          <w:sz w:val="24"/>
          <w:szCs w:val="24"/>
        </w:rPr>
        <w:t xml:space="preserve">$50,000,000 </w:t>
      </w:r>
      <w:r>
        <w:rPr>
          <w:rFonts w:ascii="Times New Roman" w:hAnsi="Times New Roman" w:cs="Times New Roman"/>
          <w:sz w:val="24"/>
          <w:szCs w:val="24"/>
        </w:rPr>
        <w:t>lawsuit was filed again</w:t>
      </w:r>
      <w:r w:rsidR="0097614E">
        <w:rPr>
          <w:rFonts w:ascii="Times New Roman" w:hAnsi="Times New Roman" w:cs="Times New Roman"/>
          <w:sz w:val="24"/>
          <w:szCs w:val="24"/>
        </w:rPr>
        <w:t>st</w:t>
      </w:r>
      <w:r>
        <w:rPr>
          <w:rFonts w:ascii="Times New Roman" w:hAnsi="Times New Roman" w:cs="Times New Roman"/>
          <w:sz w:val="24"/>
          <w:szCs w:val="24"/>
        </w:rPr>
        <w:t xml:space="preserve"> Lukas Films on </w:t>
      </w:r>
      <w:r w:rsidR="0097614E">
        <w:rPr>
          <w:rFonts w:ascii="Times New Roman" w:hAnsi="Times New Roman" w:cs="Times New Roman"/>
          <w:sz w:val="24"/>
          <w:szCs w:val="24"/>
        </w:rPr>
        <w:t xml:space="preserve">October 15, 2012 by Bob Kane who is </w:t>
      </w:r>
      <w:r w:rsidR="003F06DA">
        <w:rPr>
          <w:rFonts w:ascii="Times New Roman" w:hAnsi="Times New Roman" w:cs="Times New Roman"/>
          <w:sz w:val="24"/>
          <w:szCs w:val="24"/>
        </w:rPr>
        <w:t>claiming</w:t>
      </w:r>
      <w:r w:rsidR="0097614E">
        <w:rPr>
          <w:rFonts w:ascii="Times New Roman" w:hAnsi="Times New Roman" w:cs="Times New Roman"/>
          <w:sz w:val="24"/>
          <w:szCs w:val="24"/>
        </w:rPr>
        <w:t xml:space="preserve"> copyright infringement of the character Howard the Dog which Lukas Films is currently filming.</w:t>
      </w:r>
    </w:p>
    <w:p w:rsidR="00C91BE4" w:rsidRPr="00C91BE4" w:rsidRDefault="00C91BE4" w:rsidP="00C91BE4">
      <w:pPr>
        <w:pStyle w:val="ListParagraph"/>
        <w:rPr>
          <w:rFonts w:ascii="Times New Roman" w:hAnsi="Times New Roman" w:cs="Times New Roman"/>
          <w:sz w:val="24"/>
          <w:szCs w:val="24"/>
        </w:rPr>
      </w:pPr>
    </w:p>
    <w:p w:rsidR="00C91BE4" w:rsidRDefault="00C91BE4" w:rsidP="00080A93">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The accounting framework for the preparation of the financial statements are the International Financial Reporting Standards (IFRS)</w:t>
      </w:r>
    </w:p>
    <w:p w:rsidR="00F0137E" w:rsidRPr="00F0137E" w:rsidRDefault="00F0137E" w:rsidP="00F0137E">
      <w:pPr>
        <w:ind w:left="720"/>
        <w:rPr>
          <w:rFonts w:ascii="Times New Roman" w:hAnsi="Times New Roman" w:cs="Times New Roman"/>
          <w:sz w:val="24"/>
          <w:szCs w:val="24"/>
        </w:rPr>
      </w:pPr>
      <w:r>
        <w:rPr>
          <w:rFonts w:ascii="Times New Roman" w:hAnsi="Times New Roman" w:cs="Times New Roman"/>
          <w:sz w:val="24"/>
          <w:szCs w:val="24"/>
        </w:rPr>
        <w:t>The unaudited Oc</w:t>
      </w:r>
      <w:r w:rsidR="009E3DAE">
        <w:rPr>
          <w:rFonts w:ascii="Times New Roman" w:hAnsi="Times New Roman" w:cs="Times New Roman"/>
          <w:sz w:val="24"/>
          <w:szCs w:val="24"/>
        </w:rPr>
        <w:t>tober 31, 2012 balance sheet and income statement</w:t>
      </w:r>
      <w:r>
        <w:rPr>
          <w:rFonts w:ascii="Times New Roman" w:hAnsi="Times New Roman" w:cs="Times New Roman"/>
          <w:sz w:val="24"/>
          <w:szCs w:val="24"/>
        </w:rPr>
        <w:t xml:space="preserve"> (with comparatives) are below</w:t>
      </w:r>
      <w:r w:rsidR="0097614E">
        <w:rPr>
          <w:rFonts w:ascii="Times New Roman" w:hAnsi="Times New Roman" w:cs="Times New Roman"/>
          <w:sz w:val="24"/>
          <w:szCs w:val="24"/>
        </w:rPr>
        <w:t>.</w:t>
      </w:r>
    </w:p>
    <w:p w:rsidR="0018338F" w:rsidRPr="0018338F" w:rsidRDefault="00460B24" w:rsidP="007567BB">
      <w:pPr>
        <w:pStyle w:val="ListParagraph"/>
        <w:ind w:left="0"/>
        <w:rPr>
          <w:rFonts w:ascii="Times New Roman" w:hAnsi="Times New Roman" w:cs="Times New Roman"/>
          <w:sz w:val="24"/>
          <w:szCs w:val="24"/>
        </w:rPr>
      </w:pPr>
      <w:r w:rsidRPr="00460B24">
        <w:rPr>
          <w:noProof/>
          <w:szCs w:val="24"/>
        </w:rPr>
        <w:lastRenderedPageBreak/>
        <w:drawing>
          <wp:inline distT="0" distB="0" distL="0" distR="0">
            <wp:extent cx="6400800" cy="741997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6400800" cy="7419975"/>
                    </a:xfrm>
                    <a:prstGeom prst="rect">
                      <a:avLst/>
                    </a:prstGeom>
                    <a:noFill/>
                    <a:ln w="9525">
                      <a:noFill/>
                      <a:miter lim="800000"/>
                      <a:headEnd/>
                      <a:tailEnd/>
                    </a:ln>
                  </pic:spPr>
                </pic:pic>
              </a:graphicData>
            </a:graphic>
          </wp:inline>
        </w:drawing>
      </w:r>
    </w:p>
    <w:p w:rsidR="00C91BE4" w:rsidRDefault="00C91BE4" w:rsidP="00C91BE4">
      <w:pPr>
        <w:spacing w:after="0" w:line="240" w:lineRule="auto"/>
        <w:rPr>
          <w:rFonts w:ascii="Times New Roman" w:eastAsia="Times New Roman" w:hAnsi="Times New Roman" w:cs="Times New Roman"/>
          <w:b/>
          <w:sz w:val="24"/>
          <w:szCs w:val="24"/>
          <w:u w:val="single"/>
        </w:rPr>
      </w:pPr>
      <w:r w:rsidRPr="00C2565B">
        <w:rPr>
          <w:rFonts w:ascii="Times New Roman" w:eastAsia="Times New Roman" w:hAnsi="Times New Roman" w:cs="Times New Roman"/>
          <w:b/>
          <w:sz w:val="24"/>
          <w:szCs w:val="24"/>
          <w:u w:val="single"/>
        </w:rPr>
        <w:t>Required</w:t>
      </w:r>
    </w:p>
    <w:p w:rsidR="00C91BE4" w:rsidRDefault="00C91BE4" w:rsidP="00C91BE4">
      <w:pPr>
        <w:spacing w:after="0" w:line="240" w:lineRule="auto"/>
        <w:rPr>
          <w:rFonts w:ascii="Times New Roman" w:eastAsia="Times New Roman" w:hAnsi="Times New Roman" w:cs="Times New Roman"/>
          <w:b/>
          <w:sz w:val="24"/>
          <w:szCs w:val="24"/>
          <w:u w:val="single"/>
        </w:rPr>
      </w:pPr>
    </w:p>
    <w:p w:rsidR="00C91BE4" w:rsidRDefault="007567BB" w:rsidP="007567BB">
      <w:pPr>
        <w:pStyle w:val="ListParagraph"/>
        <w:numPr>
          <w:ilvl w:val="0"/>
          <w:numId w:val="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Describe any significant risk</w:t>
      </w:r>
      <w:r w:rsidR="009E3DAE">
        <w:rPr>
          <w:rFonts w:ascii="Times New Roman" w:eastAsia="Times New Roman" w:hAnsi="Times New Roman" w:cs="Times New Roman"/>
          <w:sz w:val="24"/>
          <w:szCs w:val="24"/>
        </w:rPr>
        <w:t>(</w:t>
      </w:r>
      <w:r>
        <w:rPr>
          <w:rFonts w:ascii="Times New Roman" w:eastAsia="Times New Roman" w:hAnsi="Times New Roman" w:cs="Times New Roman"/>
          <w:sz w:val="24"/>
          <w:szCs w:val="24"/>
        </w:rPr>
        <w:t>s</w:t>
      </w:r>
      <w:r w:rsidR="009E3DAE">
        <w:rPr>
          <w:rFonts w:ascii="Times New Roman" w:eastAsia="Times New Roman" w:hAnsi="Times New Roman" w:cs="Times New Roman"/>
          <w:sz w:val="24"/>
          <w:szCs w:val="24"/>
        </w:rPr>
        <w:t>)</w:t>
      </w:r>
      <w:r>
        <w:rPr>
          <w:rFonts w:ascii="Times New Roman" w:eastAsia="Times New Roman" w:hAnsi="Times New Roman" w:cs="Times New Roman"/>
          <w:sz w:val="24"/>
          <w:szCs w:val="24"/>
        </w:rPr>
        <w:t>, fraud risk</w:t>
      </w:r>
      <w:r w:rsidR="009E3DAE">
        <w:rPr>
          <w:rFonts w:ascii="Times New Roman" w:eastAsia="Times New Roman" w:hAnsi="Times New Roman" w:cs="Times New Roman"/>
          <w:sz w:val="24"/>
          <w:szCs w:val="24"/>
        </w:rPr>
        <w:t>(</w:t>
      </w:r>
      <w:r>
        <w:rPr>
          <w:rFonts w:ascii="Times New Roman" w:eastAsia="Times New Roman" w:hAnsi="Times New Roman" w:cs="Times New Roman"/>
          <w:sz w:val="24"/>
          <w:szCs w:val="24"/>
        </w:rPr>
        <w:t>s</w:t>
      </w:r>
      <w:r w:rsidR="009E3DA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9E3DAE">
        <w:rPr>
          <w:rFonts w:ascii="Times New Roman" w:eastAsia="Times New Roman" w:hAnsi="Times New Roman" w:cs="Times New Roman"/>
          <w:sz w:val="24"/>
          <w:szCs w:val="24"/>
        </w:rPr>
        <w:t>financial statement</w:t>
      </w:r>
      <w:r>
        <w:rPr>
          <w:rFonts w:ascii="Times New Roman" w:eastAsia="Times New Roman" w:hAnsi="Times New Roman" w:cs="Times New Roman"/>
          <w:sz w:val="24"/>
          <w:szCs w:val="24"/>
        </w:rPr>
        <w:t xml:space="preserve"> level risk</w:t>
      </w:r>
      <w:r w:rsidR="009E3DAE">
        <w:rPr>
          <w:rFonts w:ascii="Times New Roman" w:eastAsia="Times New Roman" w:hAnsi="Times New Roman" w:cs="Times New Roman"/>
          <w:sz w:val="24"/>
          <w:szCs w:val="24"/>
        </w:rPr>
        <w:t>(</w:t>
      </w:r>
      <w:r>
        <w:rPr>
          <w:rFonts w:ascii="Times New Roman" w:eastAsia="Times New Roman" w:hAnsi="Times New Roman" w:cs="Times New Roman"/>
          <w:sz w:val="24"/>
          <w:szCs w:val="24"/>
        </w:rPr>
        <w:t>s</w:t>
      </w:r>
      <w:r w:rsidR="009E3DA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and/or general level assertion level risk</w:t>
      </w:r>
      <w:r w:rsidR="009E3DAE">
        <w:rPr>
          <w:rFonts w:ascii="Times New Roman" w:eastAsia="Times New Roman" w:hAnsi="Times New Roman" w:cs="Times New Roman"/>
          <w:sz w:val="24"/>
          <w:szCs w:val="24"/>
        </w:rPr>
        <w:t>(</w:t>
      </w:r>
      <w:r>
        <w:rPr>
          <w:rFonts w:ascii="Times New Roman" w:eastAsia="Times New Roman" w:hAnsi="Times New Roman" w:cs="Times New Roman"/>
          <w:sz w:val="24"/>
          <w:szCs w:val="24"/>
        </w:rPr>
        <w:t>s</w:t>
      </w:r>
      <w:r w:rsidR="009E3DAE">
        <w:rPr>
          <w:rFonts w:ascii="Times New Roman" w:eastAsia="Times New Roman" w:hAnsi="Times New Roman" w:cs="Times New Roman"/>
          <w:sz w:val="24"/>
          <w:szCs w:val="24"/>
        </w:rPr>
        <w:t>) that are inherently high</w:t>
      </w:r>
      <w:r>
        <w:rPr>
          <w:rFonts w:ascii="Times New Roman" w:eastAsia="Times New Roman" w:hAnsi="Times New Roman" w:cs="Times New Roman"/>
          <w:sz w:val="24"/>
          <w:szCs w:val="24"/>
        </w:rPr>
        <w:t xml:space="preserve"> based on your understanding of the business and management’s incentives.     Support your analysis both qualitatively and quantitatively.  (</w:t>
      </w:r>
      <w:r w:rsidRPr="007567BB">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 xml:space="preserve">5 </w:t>
      </w:r>
      <w:r w:rsidRPr="007567BB">
        <w:rPr>
          <w:rFonts w:ascii="Times New Roman" w:eastAsia="Times New Roman" w:hAnsi="Times New Roman" w:cs="Times New Roman"/>
          <w:b/>
          <w:sz w:val="24"/>
          <w:szCs w:val="24"/>
        </w:rPr>
        <w:t>marks</w:t>
      </w:r>
      <w:r>
        <w:rPr>
          <w:rFonts w:ascii="Times New Roman" w:eastAsia="Times New Roman" w:hAnsi="Times New Roman" w:cs="Times New Roman"/>
          <w:sz w:val="24"/>
          <w:szCs w:val="24"/>
        </w:rPr>
        <w:t>)</w:t>
      </w:r>
    </w:p>
    <w:p w:rsidR="00601740" w:rsidRDefault="00601740" w:rsidP="00601740">
      <w:pPr>
        <w:pStyle w:val="ListParagraph"/>
        <w:ind w:left="360"/>
        <w:rPr>
          <w:rFonts w:ascii="Times New Roman" w:eastAsia="Times New Roman" w:hAnsi="Times New Roman" w:cs="Times New Roman"/>
          <w:sz w:val="24"/>
          <w:szCs w:val="24"/>
        </w:rPr>
      </w:pPr>
    </w:p>
    <w:p w:rsidR="00601740" w:rsidRPr="00754439" w:rsidRDefault="00601740" w:rsidP="00601740">
      <w:pPr>
        <w:pStyle w:val="ListParagraph"/>
        <w:numPr>
          <w:ilvl w:val="0"/>
          <w:numId w:val="20"/>
        </w:numPr>
        <w:rPr>
          <w:rFonts w:ascii="Times New Roman" w:eastAsia="Times New Roman" w:hAnsi="Times New Roman" w:cs="Times New Roman"/>
          <w:i/>
          <w:sz w:val="24"/>
          <w:szCs w:val="24"/>
        </w:rPr>
      </w:pPr>
      <w:r w:rsidRPr="00754439">
        <w:rPr>
          <w:rFonts w:ascii="Times New Roman" w:eastAsia="Times New Roman" w:hAnsi="Times New Roman" w:cs="Times New Roman"/>
          <w:i/>
          <w:sz w:val="24"/>
          <w:szCs w:val="24"/>
        </w:rPr>
        <w:t xml:space="preserve">Business has been sold using income statement net income before taxes as basis for purchase price – </w:t>
      </w:r>
      <w:r w:rsidRPr="00754439">
        <w:rPr>
          <w:rFonts w:ascii="Times New Roman" w:eastAsia="Times New Roman" w:hAnsi="Times New Roman" w:cs="Times New Roman"/>
          <w:b/>
          <w:i/>
          <w:sz w:val="24"/>
          <w:szCs w:val="24"/>
        </w:rPr>
        <w:t>so what?</w:t>
      </w:r>
      <w:r w:rsidRPr="00754439">
        <w:rPr>
          <w:rFonts w:ascii="Times New Roman" w:eastAsia="Times New Roman" w:hAnsi="Times New Roman" w:cs="Times New Roman"/>
          <w:i/>
          <w:sz w:val="24"/>
          <w:szCs w:val="24"/>
        </w:rPr>
        <w:t xml:space="preserve"> – incentive to overstate assets/revenue and understate liabilities/expenses to maximize purchase price – </w:t>
      </w:r>
      <w:r w:rsidRPr="00754439">
        <w:rPr>
          <w:rFonts w:ascii="Times New Roman" w:eastAsia="Times New Roman" w:hAnsi="Times New Roman" w:cs="Times New Roman"/>
          <w:b/>
          <w:i/>
          <w:sz w:val="24"/>
          <w:szCs w:val="24"/>
        </w:rPr>
        <w:t xml:space="preserve">fraud risk high - </w:t>
      </w:r>
      <w:r w:rsidRPr="00754439">
        <w:rPr>
          <w:rFonts w:ascii="Times New Roman" w:eastAsia="Times New Roman" w:hAnsi="Times New Roman" w:cs="Times New Roman"/>
          <w:i/>
          <w:color w:val="FF0000"/>
          <w:sz w:val="24"/>
          <w:szCs w:val="24"/>
        </w:rPr>
        <w:t>2 marks</w:t>
      </w:r>
    </w:p>
    <w:p w:rsidR="00601740" w:rsidRPr="00754439" w:rsidRDefault="00601740" w:rsidP="00601740">
      <w:pPr>
        <w:pStyle w:val="ListParagraph"/>
        <w:ind w:left="1080"/>
        <w:rPr>
          <w:rFonts w:ascii="Times New Roman" w:eastAsia="Times New Roman" w:hAnsi="Times New Roman" w:cs="Times New Roman"/>
          <w:i/>
          <w:sz w:val="24"/>
          <w:szCs w:val="24"/>
        </w:rPr>
      </w:pPr>
    </w:p>
    <w:p w:rsidR="00601740" w:rsidRPr="00754439" w:rsidRDefault="00601740" w:rsidP="00601740">
      <w:pPr>
        <w:pStyle w:val="ListParagraph"/>
        <w:numPr>
          <w:ilvl w:val="0"/>
          <w:numId w:val="20"/>
        </w:numPr>
        <w:rPr>
          <w:rFonts w:ascii="Times New Roman" w:eastAsia="Times New Roman" w:hAnsi="Times New Roman" w:cs="Times New Roman"/>
          <w:i/>
          <w:sz w:val="24"/>
          <w:szCs w:val="24"/>
        </w:rPr>
      </w:pPr>
      <w:r w:rsidRPr="00754439">
        <w:rPr>
          <w:rFonts w:ascii="Times New Roman" w:eastAsia="Times New Roman" w:hAnsi="Times New Roman" w:cs="Times New Roman"/>
          <w:i/>
          <w:sz w:val="24"/>
          <w:szCs w:val="24"/>
        </w:rPr>
        <w:t xml:space="preserve">Nature of business – film industry – </w:t>
      </w:r>
      <w:r w:rsidRPr="00754439">
        <w:rPr>
          <w:rFonts w:ascii="Times New Roman" w:eastAsia="Times New Roman" w:hAnsi="Times New Roman" w:cs="Times New Roman"/>
          <w:b/>
          <w:i/>
          <w:sz w:val="24"/>
          <w:szCs w:val="24"/>
        </w:rPr>
        <w:t xml:space="preserve">so what? </w:t>
      </w:r>
      <w:r w:rsidRPr="00754439">
        <w:rPr>
          <w:rFonts w:ascii="Times New Roman" w:eastAsia="Times New Roman" w:hAnsi="Times New Roman" w:cs="Times New Roman"/>
          <w:i/>
          <w:sz w:val="24"/>
          <w:szCs w:val="24"/>
        </w:rPr>
        <w:t xml:space="preserve">– </w:t>
      </w:r>
      <w:r w:rsidR="00065BBD" w:rsidRPr="00754439">
        <w:rPr>
          <w:rFonts w:ascii="Times New Roman" w:eastAsia="Times New Roman" w:hAnsi="Times New Roman" w:cs="Times New Roman"/>
          <w:i/>
          <w:sz w:val="24"/>
          <w:szCs w:val="24"/>
        </w:rPr>
        <w:t>Significant</w:t>
      </w:r>
      <w:r w:rsidRPr="00754439">
        <w:rPr>
          <w:rFonts w:ascii="Times New Roman" w:eastAsia="Times New Roman" w:hAnsi="Times New Roman" w:cs="Times New Roman"/>
          <w:i/>
          <w:sz w:val="24"/>
          <w:szCs w:val="24"/>
        </w:rPr>
        <w:t xml:space="preserve"> estimates including film inventory.  Also accounting policies – uses a bill and hold policy which increases the risk of overstatement of revenue. We will need to gather audit evidence to determine if IFRS criteria to recognize Bill and Hold sales has been met – so both</w:t>
      </w:r>
      <w:r w:rsidRPr="00754439">
        <w:rPr>
          <w:rFonts w:ascii="Times New Roman" w:eastAsia="Times New Roman" w:hAnsi="Times New Roman" w:cs="Times New Roman"/>
          <w:b/>
          <w:i/>
          <w:sz w:val="24"/>
          <w:szCs w:val="24"/>
        </w:rPr>
        <w:t xml:space="preserve"> revenue recognition and film inventory – high inherent risk – </w:t>
      </w:r>
      <w:r w:rsidR="005B7E83" w:rsidRPr="00754439">
        <w:rPr>
          <w:rFonts w:ascii="Times New Roman" w:eastAsia="Times New Roman" w:hAnsi="Times New Roman" w:cs="Times New Roman"/>
          <w:i/>
          <w:color w:val="FF0000"/>
          <w:sz w:val="24"/>
          <w:szCs w:val="24"/>
        </w:rPr>
        <w:t>2</w:t>
      </w:r>
      <w:r w:rsidRPr="00754439">
        <w:rPr>
          <w:rFonts w:ascii="Times New Roman" w:eastAsia="Times New Roman" w:hAnsi="Times New Roman" w:cs="Times New Roman"/>
          <w:i/>
          <w:color w:val="FF0000"/>
          <w:sz w:val="24"/>
          <w:szCs w:val="24"/>
        </w:rPr>
        <w:t xml:space="preserve"> marks</w:t>
      </w:r>
    </w:p>
    <w:p w:rsidR="00754439" w:rsidRPr="00754439" w:rsidRDefault="00754439" w:rsidP="00754439">
      <w:pPr>
        <w:pStyle w:val="ListParagraph"/>
        <w:rPr>
          <w:rFonts w:ascii="Times New Roman" w:eastAsia="Times New Roman" w:hAnsi="Times New Roman" w:cs="Times New Roman"/>
          <w:i/>
          <w:sz w:val="24"/>
          <w:szCs w:val="24"/>
        </w:rPr>
      </w:pPr>
    </w:p>
    <w:p w:rsidR="00601740" w:rsidRPr="00754439" w:rsidRDefault="00601740" w:rsidP="00601740">
      <w:pPr>
        <w:pStyle w:val="ListParagraph"/>
        <w:numPr>
          <w:ilvl w:val="0"/>
          <w:numId w:val="20"/>
        </w:numPr>
        <w:rPr>
          <w:rFonts w:ascii="Times New Roman" w:eastAsia="Times New Roman" w:hAnsi="Times New Roman" w:cs="Times New Roman"/>
          <w:i/>
          <w:sz w:val="24"/>
          <w:szCs w:val="24"/>
        </w:rPr>
      </w:pPr>
      <w:r w:rsidRPr="00754439">
        <w:rPr>
          <w:rFonts w:ascii="Times New Roman" w:eastAsia="Times New Roman" w:hAnsi="Times New Roman" w:cs="Times New Roman"/>
          <w:i/>
          <w:sz w:val="24"/>
          <w:szCs w:val="24"/>
        </w:rPr>
        <w:t>Economy/Industry – film industry on downturn</w:t>
      </w:r>
      <w:r w:rsidR="005B7E83" w:rsidRPr="00754439">
        <w:rPr>
          <w:rFonts w:ascii="Times New Roman" w:eastAsia="Times New Roman" w:hAnsi="Times New Roman" w:cs="Times New Roman"/>
          <w:i/>
          <w:sz w:val="24"/>
          <w:szCs w:val="24"/>
        </w:rPr>
        <w:t xml:space="preserve"> </w:t>
      </w:r>
      <w:r w:rsidRPr="00754439">
        <w:rPr>
          <w:rFonts w:ascii="Times New Roman" w:eastAsia="Times New Roman" w:hAnsi="Times New Roman" w:cs="Times New Roman"/>
          <w:i/>
          <w:sz w:val="24"/>
          <w:szCs w:val="24"/>
        </w:rPr>
        <w:t xml:space="preserve"> – </w:t>
      </w:r>
      <w:r w:rsidRPr="00754439">
        <w:rPr>
          <w:rFonts w:ascii="Times New Roman" w:eastAsia="Times New Roman" w:hAnsi="Times New Roman" w:cs="Times New Roman"/>
          <w:b/>
          <w:i/>
          <w:sz w:val="24"/>
          <w:szCs w:val="24"/>
        </w:rPr>
        <w:t>so what?</w:t>
      </w:r>
      <w:r w:rsidRPr="00754439">
        <w:rPr>
          <w:rFonts w:ascii="Times New Roman" w:eastAsia="Times New Roman" w:hAnsi="Times New Roman" w:cs="Times New Roman"/>
          <w:i/>
          <w:sz w:val="24"/>
          <w:szCs w:val="24"/>
        </w:rPr>
        <w:t xml:space="preserve"> – would expect to see lower revenues than prior 9 month period (please see PAR below) -  </w:t>
      </w:r>
      <w:r w:rsidRPr="00754439">
        <w:rPr>
          <w:rFonts w:ascii="Times New Roman" w:eastAsia="Times New Roman" w:hAnsi="Times New Roman" w:cs="Times New Roman"/>
          <w:i/>
          <w:color w:val="FF0000"/>
          <w:sz w:val="24"/>
          <w:szCs w:val="24"/>
        </w:rPr>
        <w:t>1 mark</w:t>
      </w:r>
    </w:p>
    <w:p w:rsidR="00754439" w:rsidRPr="00754439" w:rsidRDefault="00754439" w:rsidP="00754439">
      <w:pPr>
        <w:pStyle w:val="ListParagraph"/>
        <w:ind w:left="1080"/>
        <w:rPr>
          <w:rFonts w:ascii="Times New Roman" w:eastAsia="Times New Roman" w:hAnsi="Times New Roman" w:cs="Times New Roman"/>
          <w:i/>
          <w:sz w:val="24"/>
          <w:szCs w:val="24"/>
        </w:rPr>
      </w:pPr>
    </w:p>
    <w:p w:rsidR="00601740" w:rsidRPr="00754439" w:rsidRDefault="00601740" w:rsidP="00601740">
      <w:pPr>
        <w:pStyle w:val="ListParagraph"/>
        <w:numPr>
          <w:ilvl w:val="0"/>
          <w:numId w:val="20"/>
        </w:numPr>
        <w:rPr>
          <w:rFonts w:ascii="Times New Roman" w:eastAsia="Times New Roman" w:hAnsi="Times New Roman" w:cs="Times New Roman"/>
          <w:i/>
          <w:sz w:val="24"/>
          <w:szCs w:val="24"/>
        </w:rPr>
      </w:pPr>
      <w:r w:rsidRPr="00754439">
        <w:rPr>
          <w:rFonts w:ascii="Times New Roman" w:eastAsia="Times New Roman" w:hAnsi="Times New Roman" w:cs="Times New Roman"/>
          <w:i/>
          <w:sz w:val="24"/>
          <w:szCs w:val="24"/>
        </w:rPr>
        <w:t xml:space="preserve">Change in accounting systems – </w:t>
      </w:r>
      <w:r w:rsidRPr="00754439">
        <w:rPr>
          <w:rFonts w:ascii="Times New Roman" w:eastAsia="Times New Roman" w:hAnsi="Times New Roman" w:cs="Times New Roman"/>
          <w:b/>
          <w:i/>
          <w:sz w:val="24"/>
          <w:szCs w:val="24"/>
        </w:rPr>
        <w:t xml:space="preserve">financial statement risk – </w:t>
      </w:r>
      <w:r w:rsidRPr="00754439">
        <w:rPr>
          <w:rFonts w:ascii="Times New Roman" w:eastAsia="Times New Roman" w:hAnsi="Times New Roman" w:cs="Times New Roman"/>
          <w:i/>
          <w:color w:val="FF0000"/>
          <w:sz w:val="24"/>
          <w:szCs w:val="24"/>
        </w:rPr>
        <w:t>1 mark</w:t>
      </w:r>
    </w:p>
    <w:p w:rsidR="005B7E83" w:rsidRPr="005B7E83" w:rsidRDefault="005B7E83" w:rsidP="005B7E83">
      <w:pPr>
        <w:pStyle w:val="ListParagraph"/>
        <w:rPr>
          <w:rFonts w:ascii="Times New Roman" w:eastAsia="Times New Roman" w:hAnsi="Times New Roman" w:cs="Times New Roman"/>
          <w:sz w:val="24"/>
          <w:szCs w:val="24"/>
        </w:rPr>
      </w:pPr>
    </w:p>
    <w:p w:rsidR="005B7E83" w:rsidRPr="00754439" w:rsidRDefault="005B7E83" w:rsidP="00601740">
      <w:pPr>
        <w:pStyle w:val="ListParagraph"/>
        <w:numPr>
          <w:ilvl w:val="0"/>
          <w:numId w:val="20"/>
        </w:numPr>
        <w:rPr>
          <w:rFonts w:ascii="Times New Roman" w:eastAsia="Times New Roman" w:hAnsi="Times New Roman" w:cs="Times New Roman"/>
          <w:i/>
          <w:sz w:val="24"/>
          <w:szCs w:val="24"/>
        </w:rPr>
      </w:pPr>
      <w:r w:rsidRPr="00754439">
        <w:rPr>
          <w:rFonts w:ascii="Times New Roman" w:eastAsia="Times New Roman" w:hAnsi="Times New Roman" w:cs="Times New Roman"/>
          <w:i/>
          <w:sz w:val="24"/>
          <w:szCs w:val="24"/>
        </w:rPr>
        <w:lastRenderedPageBreak/>
        <w:t xml:space="preserve">Controller of Lukas films resigned – why – also creates financial statement risk if there is no replacement of control for the yearend financial reporting process – </w:t>
      </w:r>
      <w:r w:rsidRPr="00754439">
        <w:rPr>
          <w:rFonts w:ascii="Times New Roman" w:eastAsia="Times New Roman" w:hAnsi="Times New Roman" w:cs="Times New Roman"/>
          <w:i/>
          <w:color w:val="FF0000"/>
          <w:sz w:val="24"/>
          <w:szCs w:val="24"/>
        </w:rPr>
        <w:t>1 mark</w:t>
      </w:r>
    </w:p>
    <w:p w:rsidR="00601740" w:rsidRPr="00754439" w:rsidRDefault="00601740" w:rsidP="005B7E83">
      <w:pPr>
        <w:pStyle w:val="ListParagraph"/>
        <w:ind w:left="1080"/>
        <w:rPr>
          <w:rFonts w:ascii="Times New Roman" w:eastAsia="Times New Roman" w:hAnsi="Times New Roman" w:cs="Times New Roman"/>
          <w:i/>
          <w:sz w:val="24"/>
          <w:szCs w:val="24"/>
        </w:rPr>
      </w:pPr>
    </w:p>
    <w:p w:rsidR="00754439" w:rsidRPr="00754439" w:rsidRDefault="00754439" w:rsidP="00754439">
      <w:pPr>
        <w:pStyle w:val="ListParagraph"/>
        <w:ind w:left="1080"/>
        <w:rPr>
          <w:rFonts w:ascii="Times New Roman" w:eastAsia="Times New Roman" w:hAnsi="Times New Roman" w:cs="Times New Roman"/>
          <w:i/>
          <w:sz w:val="24"/>
          <w:szCs w:val="24"/>
        </w:rPr>
      </w:pPr>
      <w:r w:rsidRPr="00754439">
        <w:rPr>
          <w:rFonts w:ascii="Times New Roman" w:eastAsia="Times New Roman" w:hAnsi="Times New Roman" w:cs="Times New Roman"/>
          <w:i/>
          <w:sz w:val="24"/>
          <w:szCs w:val="24"/>
        </w:rPr>
        <w:t>Before conduction PAR – will establish materiality and performance materiality.  Given that the main users of the F/S will be Disknee and they are most interested in Net Income before tax – this will be base for materiality</w:t>
      </w:r>
      <w:r>
        <w:rPr>
          <w:rFonts w:ascii="Times New Roman" w:eastAsia="Times New Roman" w:hAnsi="Times New Roman" w:cs="Times New Roman"/>
          <w:i/>
          <w:sz w:val="24"/>
          <w:szCs w:val="24"/>
        </w:rPr>
        <w:t xml:space="preserve"> – use 5% of NIBT = $6,250,000.  Will choose performance materiality of 70% of this amount = $4,375,000 – </w:t>
      </w:r>
      <w:r w:rsidRPr="00754439">
        <w:rPr>
          <w:rFonts w:ascii="Times New Roman" w:eastAsia="Times New Roman" w:hAnsi="Times New Roman" w:cs="Times New Roman"/>
          <w:i/>
          <w:color w:val="FF0000"/>
          <w:sz w:val="24"/>
          <w:szCs w:val="24"/>
        </w:rPr>
        <w:t>2 marks</w:t>
      </w:r>
    </w:p>
    <w:p w:rsidR="00754439" w:rsidRDefault="00754439" w:rsidP="005B7E83">
      <w:pPr>
        <w:pStyle w:val="ListParagraph"/>
        <w:ind w:left="1080"/>
        <w:rPr>
          <w:rFonts w:ascii="Times New Roman" w:eastAsia="Times New Roman" w:hAnsi="Times New Roman" w:cs="Times New Roman"/>
          <w:sz w:val="24"/>
          <w:szCs w:val="24"/>
        </w:rPr>
      </w:pPr>
    </w:p>
    <w:p w:rsidR="005B7E83" w:rsidRPr="008D7BA5" w:rsidRDefault="005B7E83" w:rsidP="005B7E83">
      <w:pPr>
        <w:pStyle w:val="ListParagraph"/>
        <w:numPr>
          <w:ilvl w:val="0"/>
          <w:numId w:val="20"/>
        </w:numPr>
        <w:rPr>
          <w:rFonts w:ascii="Times New Roman" w:eastAsia="Times New Roman" w:hAnsi="Times New Roman" w:cs="Times New Roman"/>
          <w:i/>
          <w:sz w:val="24"/>
          <w:szCs w:val="24"/>
          <w:u w:val="single"/>
        </w:rPr>
      </w:pPr>
      <w:r w:rsidRPr="008D7BA5">
        <w:rPr>
          <w:rFonts w:ascii="Times New Roman" w:eastAsia="Times New Roman" w:hAnsi="Times New Roman" w:cs="Times New Roman"/>
          <w:i/>
          <w:sz w:val="24"/>
          <w:szCs w:val="24"/>
          <w:u w:val="single"/>
        </w:rPr>
        <w:t>PAR</w:t>
      </w:r>
    </w:p>
    <w:p w:rsidR="005B7E83" w:rsidRPr="008D7BA5" w:rsidRDefault="005B7E83" w:rsidP="00601740">
      <w:pPr>
        <w:pStyle w:val="ListParagraph"/>
        <w:ind w:left="1080"/>
        <w:rPr>
          <w:rFonts w:ascii="Times New Roman" w:eastAsia="Times New Roman" w:hAnsi="Times New Roman" w:cs="Times New Roman"/>
          <w:i/>
          <w:sz w:val="24"/>
          <w:szCs w:val="24"/>
        </w:rPr>
      </w:pPr>
    </w:p>
    <w:p w:rsidR="005B7E83" w:rsidRPr="008D7BA5" w:rsidRDefault="005B7E83" w:rsidP="005B7E83">
      <w:pPr>
        <w:pStyle w:val="ListParagraph"/>
        <w:numPr>
          <w:ilvl w:val="0"/>
          <w:numId w:val="20"/>
        </w:numPr>
        <w:rPr>
          <w:rFonts w:ascii="Times New Roman" w:eastAsia="Times New Roman" w:hAnsi="Times New Roman" w:cs="Times New Roman"/>
          <w:i/>
          <w:sz w:val="24"/>
          <w:szCs w:val="24"/>
        </w:rPr>
      </w:pPr>
      <w:r w:rsidRPr="008D7BA5">
        <w:rPr>
          <w:rFonts w:ascii="Times New Roman" w:eastAsia="Times New Roman" w:hAnsi="Times New Roman" w:cs="Times New Roman"/>
          <w:i/>
          <w:sz w:val="24"/>
          <w:szCs w:val="24"/>
        </w:rPr>
        <w:t>Industry downturn, however total revenue has increased by $50,00</w:t>
      </w:r>
      <w:r w:rsidR="00754439" w:rsidRPr="008D7BA5">
        <w:rPr>
          <w:rFonts w:ascii="Times New Roman" w:eastAsia="Times New Roman" w:hAnsi="Times New Roman" w:cs="Times New Roman"/>
          <w:i/>
          <w:sz w:val="24"/>
          <w:szCs w:val="24"/>
        </w:rPr>
        <w:t>0</w:t>
      </w:r>
      <w:r w:rsidRPr="008D7BA5">
        <w:rPr>
          <w:rFonts w:ascii="Times New Roman" w:eastAsia="Times New Roman" w:hAnsi="Times New Roman" w:cs="Times New Roman"/>
          <w:i/>
          <w:sz w:val="24"/>
          <w:szCs w:val="24"/>
        </w:rPr>
        <w:t>,00</w:t>
      </w:r>
      <w:r w:rsidR="00754439" w:rsidRPr="008D7BA5">
        <w:rPr>
          <w:rFonts w:ascii="Times New Roman" w:eastAsia="Times New Roman" w:hAnsi="Times New Roman" w:cs="Times New Roman"/>
          <w:i/>
          <w:sz w:val="24"/>
          <w:szCs w:val="24"/>
        </w:rPr>
        <w:t>0</w:t>
      </w:r>
      <w:r w:rsidRPr="008D7BA5">
        <w:rPr>
          <w:rFonts w:ascii="Times New Roman" w:eastAsia="Times New Roman" w:hAnsi="Times New Roman" w:cs="Times New Roman"/>
          <w:i/>
          <w:sz w:val="24"/>
          <w:szCs w:val="24"/>
        </w:rPr>
        <w:t xml:space="preserve"> – consistent with management incentives to overstate revenue to maximize purchase price.  Bill and Hold contract by control revenue policy for DVDs</w:t>
      </w:r>
      <w:r w:rsidR="00754439" w:rsidRPr="008D7BA5">
        <w:rPr>
          <w:rFonts w:ascii="Times New Roman" w:eastAsia="Times New Roman" w:hAnsi="Times New Roman" w:cs="Times New Roman"/>
          <w:i/>
          <w:sz w:val="24"/>
          <w:szCs w:val="24"/>
        </w:rPr>
        <w:t xml:space="preserve"> – also well above performance materiality</w:t>
      </w:r>
      <w:r w:rsidRPr="008D7BA5">
        <w:rPr>
          <w:rFonts w:ascii="Times New Roman" w:eastAsia="Times New Roman" w:hAnsi="Times New Roman" w:cs="Times New Roman"/>
          <w:i/>
          <w:sz w:val="24"/>
          <w:szCs w:val="24"/>
        </w:rPr>
        <w:t xml:space="preserve"> – </w:t>
      </w:r>
      <w:r w:rsidRPr="008D7BA5">
        <w:rPr>
          <w:rFonts w:ascii="Times New Roman" w:eastAsia="Times New Roman" w:hAnsi="Times New Roman" w:cs="Times New Roman"/>
          <w:b/>
          <w:i/>
          <w:sz w:val="24"/>
          <w:szCs w:val="24"/>
        </w:rPr>
        <w:t>significant risk</w:t>
      </w:r>
      <w:r w:rsidR="00754439" w:rsidRPr="008D7BA5">
        <w:rPr>
          <w:rFonts w:ascii="Times New Roman" w:eastAsia="Times New Roman" w:hAnsi="Times New Roman" w:cs="Times New Roman"/>
          <w:b/>
          <w:i/>
          <w:sz w:val="24"/>
          <w:szCs w:val="24"/>
        </w:rPr>
        <w:t xml:space="preserve"> </w:t>
      </w:r>
      <w:r w:rsidR="008D7BA5" w:rsidRPr="008D7BA5">
        <w:rPr>
          <w:rFonts w:ascii="Times New Roman" w:eastAsia="Times New Roman" w:hAnsi="Times New Roman" w:cs="Times New Roman"/>
          <w:b/>
          <w:i/>
          <w:sz w:val="24"/>
          <w:szCs w:val="24"/>
        </w:rPr>
        <w:t>of the existence of revenue</w:t>
      </w:r>
      <w:r w:rsidR="00754439" w:rsidRPr="008D7BA5">
        <w:rPr>
          <w:rFonts w:ascii="Times New Roman" w:eastAsia="Times New Roman" w:hAnsi="Times New Roman" w:cs="Times New Roman"/>
          <w:b/>
          <w:i/>
          <w:sz w:val="24"/>
          <w:szCs w:val="24"/>
        </w:rPr>
        <w:t xml:space="preserve">– </w:t>
      </w:r>
      <w:r w:rsidR="008D7BA5">
        <w:rPr>
          <w:rFonts w:ascii="Times New Roman" w:eastAsia="Times New Roman" w:hAnsi="Times New Roman" w:cs="Times New Roman"/>
          <w:i/>
          <w:color w:val="FF0000"/>
          <w:sz w:val="24"/>
          <w:szCs w:val="24"/>
        </w:rPr>
        <w:t>3</w:t>
      </w:r>
      <w:r w:rsidR="00754439" w:rsidRPr="008D7BA5">
        <w:rPr>
          <w:rFonts w:ascii="Times New Roman" w:eastAsia="Times New Roman" w:hAnsi="Times New Roman" w:cs="Times New Roman"/>
          <w:i/>
          <w:color w:val="FF0000"/>
          <w:sz w:val="24"/>
          <w:szCs w:val="24"/>
        </w:rPr>
        <w:t xml:space="preserve"> mark</w:t>
      </w:r>
    </w:p>
    <w:p w:rsidR="005B7E83" w:rsidRPr="008D7BA5" w:rsidRDefault="005B7E83" w:rsidP="005B7E83">
      <w:pPr>
        <w:pStyle w:val="ListParagraph"/>
        <w:rPr>
          <w:rFonts w:ascii="Times New Roman" w:eastAsia="Times New Roman" w:hAnsi="Times New Roman" w:cs="Times New Roman"/>
          <w:i/>
          <w:sz w:val="24"/>
          <w:szCs w:val="24"/>
        </w:rPr>
      </w:pPr>
    </w:p>
    <w:p w:rsidR="008D7BA5" w:rsidRPr="008D7BA5" w:rsidRDefault="005B7E83" w:rsidP="008D7BA5">
      <w:pPr>
        <w:pStyle w:val="ListParagraph"/>
        <w:numPr>
          <w:ilvl w:val="0"/>
          <w:numId w:val="20"/>
        </w:numPr>
        <w:rPr>
          <w:rFonts w:ascii="Times New Roman" w:eastAsia="Times New Roman" w:hAnsi="Times New Roman" w:cs="Times New Roman"/>
          <w:i/>
          <w:sz w:val="24"/>
          <w:szCs w:val="24"/>
        </w:rPr>
      </w:pPr>
      <w:r w:rsidRPr="008D7BA5">
        <w:rPr>
          <w:rFonts w:ascii="Times New Roman" w:eastAsia="Times New Roman" w:hAnsi="Times New Roman" w:cs="Times New Roman"/>
          <w:i/>
          <w:sz w:val="24"/>
          <w:szCs w:val="24"/>
        </w:rPr>
        <w:t xml:space="preserve">Also Film Inventory (which contains significant judgment regarding the </w:t>
      </w:r>
      <w:r w:rsidR="00754439" w:rsidRPr="008D7BA5">
        <w:rPr>
          <w:rFonts w:ascii="Times New Roman" w:eastAsia="Times New Roman" w:hAnsi="Times New Roman" w:cs="Times New Roman"/>
          <w:i/>
          <w:sz w:val="24"/>
          <w:szCs w:val="24"/>
        </w:rPr>
        <w:t>capitalization</w:t>
      </w:r>
      <w:r w:rsidRPr="008D7BA5">
        <w:rPr>
          <w:rFonts w:ascii="Times New Roman" w:eastAsia="Times New Roman" w:hAnsi="Times New Roman" w:cs="Times New Roman"/>
          <w:i/>
          <w:sz w:val="24"/>
          <w:szCs w:val="24"/>
        </w:rPr>
        <w:t xml:space="preserve"> of film expenditures) has increased by $10,000,000 which is consistent with management incentives to defer expenses to maximize net income and purchase price of Lukas films.</w:t>
      </w:r>
      <w:r w:rsidR="008D7BA5" w:rsidRPr="008D7BA5">
        <w:rPr>
          <w:rFonts w:ascii="Times New Roman" w:eastAsia="Times New Roman" w:hAnsi="Times New Roman" w:cs="Times New Roman"/>
          <w:i/>
          <w:sz w:val="24"/>
          <w:szCs w:val="24"/>
        </w:rPr>
        <w:t xml:space="preserve">  The size of the account in comparison to performance materiality and management judgment – </w:t>
      </w:r>
      <w:r w:rsidR="008D7BA5" w:rsidRPr="008D7BA5">
        <w:rPr>
          <w:rFonts w:ascii="Times New Roman" w:eastAsia="Times New Roman" w:hAnsi="Times New Roman" w:cs="Times New Roman"/>
          <w:b/>
          <w:i/>
          <w:sz w:val="24"/>
          <w:szCs w:val="24"/>
        </w:rPr>
        <w:t>significant risk of existence and valuation of film inventory</w:t>
      </w:r>
      <w:r w:rsidR="008D7BA5" w:rsidRPr="008D7BA5">
        <w:rPr>
          <w:rFonts w:ascii="Times New Roman" w:eastAsia="Times New Roman" w:hAnsi="Times New Roman" w:cs="Times New Roman"/>
          <w:i/>
          <w:color w:val="FF0000"/>
          <w:sz w:val="24"/>
          <w:szCs w:val="24"/>
        </w:rPr>
        <w:t xml:space="preserve"> – </w:t>
      </w:r>
      <w:r w:rsidR="008D7BA5">
        <w:rPr>
          <w:rFonts w:ascii="Times New Roman" w:eastAsia="Times New Roman" w:hAnsi="Times New Roman" w:cs="Times New Roman"/>
          <w:i/>
          <w:color w:val="FF0000"/>
          <w:sz w:val="24"/>
          <w:szCs w:val="24"/>
        </w:rPr>
        <w:t>3</w:t>
      </w:r>
      <w:r w:rsidR="008D7BA5" w:rsidRPr="008D7BA5">
        <w:rPr>
          <w:rFonts w:ascii="Times New Roman" w:eastAsia="Times New Roman" w:hAnsi="Times New Roman" w:cs="Times New Roman"/>
          <w:i/>
          <w:color w:val="FF0000"/>
          <w:sz w:val="24"/>
          <w:szCs w:val="24"/>
        </w:rPr>
        <w:t xml:space="preserve"> marks</w:t>
      </w:r>
    </w:p>
    <w:p w:rsidR="008D7BA5" w:rsidRDefault="008D7BA5" w:rsidP="008D7BA5">
      <w:pPr>
        <w:pStyle w:val="ListParagraph"/>
        <w:rPr>
          <w:rFonts w:ascii="Times New Roman" w:eastAsia="Times New Roman" w:hAnsi="Times New Roman" w:cs="Times New Roman"/>
          <w:i/>
          <w:sz w:val="24"/>
          <w:szCs w:val="24"/>
        </w:rPr>
      </w:pPr>
    </w:p>
    <w:p w:rsidR="008D7BA5" w:rsidRDefault="008D7BA5" w:rsidP="008D7BA5">
      <w:pPr>
        <w:pStyle w:val="ListParagraph"/>
        <w:numPr>
          <w:ilvl w:val="0"/>
          <w:numId w:val="20"/>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Purchase price of the Lukas films based on October 31 year F/S = $125,000,000*10 = $1,250,000,000 (1.250 Billion) – </w:t>
      </w:r>
      <w:r w:rsidRPr="008D7BA5">
        <w:rPr>
          <w:rFonts w:ascii="Times New Roman" w:eastAsia="Times New Roman" w:hAnsi="Times New Roman" w:cs="Times New Roman"/>
          <w:i/>
          <w:color w:val="FF0000"/>
          <w:sz w:val="24"/>
          <w:szCs w:val="24"/>
        </w:rPr>
        <w:t>2 marks</w:t>
      </w:r>
      <w:r>
        <w:rPr>
          <w:rFonts w:ascii="Times New Roman" w:eastAsia="Times New Roman" w:hAnsi="Times New Roman" w:cs="Times New Roman"/>
          <w:i/>
          <w:sz w:val="24"/>
          <w:szCs w:val="24"/>
        </w:rPr>
        <w:t xml:space="preserve"> </w:t>
      </w:r>
    </w:p>
    <w:p w:rsidR="008D7BA5" w:rsidRPr="008D7BA5" w:rsidRDefault="008D7BA5" w:rsidP="008D7BA5">
      <w:pPr>
        <w:pStyle w:val="ListParagraph"/>
        <w:rPr>
          <w:rFonts w:ascii="Times New Roman" w:eastAsia="Times New Roman" w:hAnsi="Times New Roman" w:cs="Times New Roman"/>
          <w:i/>
          <w:sz w:val="24"/>
          <w:szCs w:val="24"/>
        </w:rPr>
      </w:pPr>
    </w:p>
    <w:p w:rsidR="008D7BA5" w:rsidRDefault="008D7BA5" w:rsidP="008D7BA5">
      <w:pPr>
        <w:pStyle w:val="ListParagraph"/>
        <w:numPr>
          <w:ilvl w:val="0"/>
          <w:numId w:val="20"/>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However based on independent valuation information value of Lukas films was $960,000,000 and no more than 1.45 times book value or equity.   This information further directs us to the risk of overstatement of assets/revenue and understatement of liabilities/expenses. With Film Inventory and the </w:t>
      </w:r>
      <w:r w:rsidR="00065BBD">
        <w:rPr>
          <w:rFonts w:ascii="Times New Roman" w:eastAsia="Times New Roman" w:hAnsi="Times New Roman" w:cs="Times New Roman"/>
          <w:i/>
          <w:sz w:val="24"/>
          <w:szCs w:val="24"/>
        </w:rPr>
        <w:t xml:space="preserve">revenue recognition given the account policies and significant judgment inherent in these accounts </w:t>
      </w:r>
      <w:r w:rsidR="00065BBD" w:rsidRPr="00065BBD">
        <w:rPr>
          <w:rFonts w:ascii="Times New Roman" w:eastAsia="Times New Roman" w:hAnsi="Times New Roman" w:cs="Times New Roman"/>
          <w:i/>
          <w:color w:val="FF0000"/>
          <w:sz w:val="24"/>
          <w:szCs w:val="24"/>
        </w:rPr>
        <w:t>(3 marks)</w:t>
      </w:r>
    </w:p>
    <w:p w:rsidR="008D7BA5" w:rsidRPr="008D7BA5" w:rsidRDefault="008D7BA5" w:rsidP="00065BBD">
      <w:pPr>
        <w:pStyle w:val="ListParagraph"/>
        <w:ind w:left="1080"/>
        <w:rPr>
          <w:rFonts w:ascii="Times New Roman" w:eastAsia="Times New Roman" w:hAnsi="Times New Roman" w:cs="Times New Roman"/>
          <w:i/>
          <w:sz w:val="24"/>
          <w:szCs w:val="24"/>
        </w:rPr>
      </w:pPr>
    </w:p>
    <w:p w:rsidR="008D7BA5" w:rsidRPr="008D7BA5" w:rsidRDefault="008D7BA5" w:rsidP="008D7BA5">
      <w:pPr>
        <w:pStyle w:val="ListParagraph"/>
        <w:numPr>
          <w:ilvl w:val="0"/>
          <w:numId w:val="20"/>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Potential material contingent liability of $50,000,000 resulting from lawsuit.  Lukas films has incentive not to accrued this amount to the income statement.  Does not appear to be on interim financial statements – will need to assess whether this amount should be accrued, disclosed or if the likelihood of the lawsuit is remote – </w:t>
      </w:r>
      <w:r w:rsidRPr="008D7BA5">
        <w:rPr>
          <w:rFonts w:ascii="Times New Roman" w:eastAsia="Times New Roman" w:hAnsi="Times New Roman" w:cs="Times New Roman"/>
          <w:i/>
          <w:color w:val="FF0000"/>
          <w:sz w:val="24"/>
          <w:szCs w:val="24"/>
        </w:rPr>
        <w:t>1 mark</w:t>
      </w:r>
    </w:p>
    <w:p w:rsidR="007567BB" w:rsidRDefault="007567BB" w:rsidP="007567BB">
      <w:pPr>
        <w:rPr>
          <w:rFonts w:ascii="Times New Roman" w:eastAsia="Times New Roman" w:hAnsi="Times New Roman" w:cs="Times New Roman"/>
          <w:sz w:val="24"/>
          <w:szCs w:val="24"/>
        </w:rPr>
      </w:pPr>
    </w:p>
    <w:p w:rsidR="007567BB" w:rsidRDefault="007567BB" w:rsidP="007567BB">
      <w:pPr>
        <w:rPr>
          <w:rFonts w:ascii="Times New Roman" w:eastAsia="Times New Roman" w:hAnsi="Times New Roman" w:cs="Times New Roman"/>
          <w:sz w:val="24"/>
          <w:szCs w:val="24"/>
        </w:rPr>
      </w:pPr>
    </w:p>
    <w:p w:rsidR="007567BB" w:rsidRDefault="007567BB" w:rsidP="007567BB">
      <w:pPr>
        <w:rPr>
          <w:rFonts w:ascii="Times New Roman" w:eastAsia="Times New Roman" w:hAnsi="Times New Roman" w:cs="Times New Roman"/>
          <w:sz w:val="24"/>
          <w:szCs w:val="24"/>
        </w:rPr>
      </w:pPr>
    </w:p>
    <w:p w:rsidR="007567BB" w:rsidRDefault="007567BB" w:rsidP="007567BB">
      <w:pPr>
        <w:rPr>
          <w:rFonts w:ascii="Times New Roman" w:eastAsia="Times New Roman" w:hAnsi="Times New Roman" w:cs="Times New Roman"/>
          <w:sz w:val="24"/>
          <w:szCs w:val="24"/>
        </w:rPr>
      </w:pPr>
    </w:p>
    <w:p w:rsidR="007567BB" w:rsidRDefault="007567BB" w:rsidP="007567BB">
      <w:pPr>
        <w:rPr>
          <w:rFonts w:ascii="Times New Roman" w:eastAsia="Times New Roman" w:hAnsi="Times New Roman" w:cs="Times New Roman"/>
          <w:sz w:val="24"/>
          <w:szCs w:val="24"/>
        </w:rPr>
      </w:pPr>
    </w:p>
    <w:p w:rsidR="007567BB" w:rsidRDefault="007567BB" w:rsidP="007567BB">
      <w:pPr>
        <w:rPr>
          <w:rFonts w:ascii="Times New Roman" w:eastAsia="Times New Roman" w:hAnsi="Times New Roman" w:cs="Times New Roman"/>
          <w:sz w:val="24"/>
          <w:szCs w:val="24"/>
        </w:rPr>
      </w:pPr>
    </w:p>
    <w:p w:rsidR="007567BB" w:rsidRDefault="007567BB" w:rsidP="007567BB">
      <w:pPr>
        <w:rPr>
          <w:rFonts w:ascii="Times New Roman" w:eastAsia="Times New Roman" w:hAnsi="Times New Roman" w:cs="Times New Roman"/>
          <w:sz w:val="24"/>
          <w:szCs w:val="24"/>
        </w:rPr>
      </w:pPr>
    </w:p>
    <w:p w:rsidR="007567BB" w:rsidRDefault="007567BB" w:rsidP="007567BB">
      <w:pPr>
        <w:rPr>
          <w:rFonts w:ascii="Times New Roman" w:eastAsia="Times New Roman" w:hAnsi="Times New Roman" w:cs="Times New Roman"/>
          <w:sz w:val="24"/>
          <w:szCs w:val="24"/>
        </w:rPr>
      </w:pPr>
    </w:p>
    <w:p w:rsidR="007567BB" w:rsidRDefault="007567BB" w:rsidP="007567BB">
      <w:pPr>
        <w:rPr>
          <w:rFonts w:ascii="Times New Roman" w:eastAsia="Times New Roman" w:hAnsi="Times New Roman" w:cs="Times New Roman"/>
          <w:sz w:val="24"/>
          <w:szCs w:val="24"/>
        </w:rPr>
      </w:pPr>
    </w:p>
    <w:p w:rsidR="007567BB" w:rsidRDefault="007567BB" w:rsidP="007567BB">
      <w:pPr>
        <w:rPr>
          <w:rFonts w:ascii="Times New Roman" w:eastAsia="Times New Roman" w:hAnsi="Times New Roman" w:cs="Times New Roman"/>
          <w:sz w:val="24"/>
          <w:szCs w:val="24"/>
        </w:rPr>
      </w:pPr>
    </w:p>
    <w:p w:rsidR="007567BB" w:rsidRDefault="007567BB" w:rsidP="007567BB">
      <w:pPr>
        <w:rPr>
          <w:rFonts w:ascii="Times New Roman" w:eastAsia="Times New Roman" w:hAnsi="Times New Roman" w:cs="Times New Roman"/>
          <w:sz w:val="24"/>
          <w:szCs w:val="24"/>
        </w:rPr>
      </w:pPr>
    </w:p>
    <w:p w:rsidR="007567BB" w:rsidRDefault="007567BB" w:rsidP="007567BB">
      <w:pPr>
        <w:rPr>
          <w:rFonts w:ascii="Times New Roman" w:eastAsia="Times New Roman" w:hAnsi="Times New Roman" w:cs="Times New Roman"/>
          <w:sz w:val="24"/>
          <w:szCs w:val="24"/>
        </w:rPr>
      </w:pPr>
    </w:p>
    <w:p w:rsidR="007567BB" w:rsidRDefault="007567BB" w:rsidP="007567BB">
      <w:pPr>
        <w:rPr>
          <w:rFonts w:ascii="Times New Roman" w:eastAsia="Times New Roman" w:hAnsi="Times New Roman" w:cs="Times New Roman"/>
          <w:sz w:val="24"/>
          <w:szCs w:val="24"/>
        </w:rPr>
      </w:pPr>
    </w:p>
    <w:p w:rsidR="007567BB" w:rsidRDefault="007567BB" w:rsidP="007567BB">
      <w:pPr>
        <w:rPr>
          <w:rFonts w:ascii="Times New Roman" w:eastAsia="Times New Roman" w:hAnsi="Times New Roman" w:cs="Times New Roman"/>
          <w:sz w:val="24"/>
          <w:szCs w:val="24"/>
        </w:rPr>
      </w:pPr>
    </w:p>
    <w:p w:rsidR="007567BB" w:rsidRDefault="007567BB" w:rsidP="007567BB">
      <w:pPr>
        <w:rPr>
          <w:rFonts w:ascii="Times New Roman" w:eastAsia="Times New Roman" w:hAnsi="Times New Roman" w:cs="Times New Roman"/>
          <w:sz w:val="24"/>
          <w:szCs w:val="24"/>
        </w:rPr>
      </w:pPr>
    </w:p>
    <w:p w:rsidR="007567BB" w:rsidRDefault="007567BB" w:rsidP="007567BB">
      <w:pPr>
        <w:rPr>
          <w:rFonts w:ascii="Times New Roman" w:eastAsia="Times New Roman" w:hAnsi="Times New Roman" w:cs="Times New Roman"/>
          <w:sz w:val="24"/>
          <w:szCs w:val="24"/>
        </w:rPr>
      </w:pPr>
    </w:p>
    <w:p w:rsidR="007567BB" w:rsidRDefault="007567BB" w:rsidP="007567BB">
      <w:pPr>
        <w:rPr>
          <w:rFonts w:ascii="Times New Roman" w:eastAsia="Times New Roman" w:hAnsi="Times New Roman" w:cs="Times New Roman"/>
          <w:sz w:val="24"/>
          <w:szCs w:val="24"/>
        </w:rPr>
      </w:pPr>
    </w:p>
    <w:p w:rsidR="00C91BE4" w:rsidRPr="009E3DAE" w:rsidRDefault="00C91BE4" w:rsidP="00080A93">
      <w:pPr>
        <w:pStyle w:val="ListParagraph"/>
        <w:numPr>
          <w:ilvl w:val="0"/>
          <w:numId w:val="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one of the </w:t>
      </w:r>
      <w:r w:rsidR="007567BB">
        <w:rPr>
          <w:rFonts w:ascii="Times New Roman" w:eastAsia="Times New Roman" w:hAnsi="Times New Roman" w:cs="Times New Roman"/>
          <w:sz w:val="24"/>
          <w:szCs w:val="24"/>
        </w:rPr>
        <w:t>risks identified in part (</w:t>
      </w:r>
      <w:r w:rsidR="009E3DAE">
        <w:rPr>
          <w:rFonts w:ascii="Times New Roman" w:eastAsia="Times New Roman" w:hAnsi="Times New Roman" w:cs="Times New Roman"/>
          <w:sz w:val="24"/>
          <w:szCs w:val="24"/>
        </w:rPr>
        <w:t>a</w:t>
      </w:r>
      <w:r>
        <w:rPr>
          <w:rFonts w:ascii="Times New Roman" w:eastAsia="Times New Roman" w:hAnsi="Times New Roman" w:cs="Times New Roman"/>
          <w:sz w:val="24"/>
          <w:szCs w:val="24"/>
        </w:rPr>
        <w:t>), provide specific audit evidence procedures you would use to obtain sufficient appropriate evidence.  Note: Be specific</w:t>
      </w:r>
      <w:r w:rsidR="007567BB">
        <w:rPr>
          <w:rFonts w:ascii="Times New Roman" w:eastAsia="Times New Roman" w:hAnsi="Times New Roman" w:cs="Times New Roman"/>
          <w:sz w:val="24"/>
          <w:szCs w:val="24"/>
        </w:rPr>
        <w:t xml:space="preserve"> and provide detail</w:t>
      </w:r>
      <w:r>
        <w:rPr>
          <w:rFonts w:ascii="Times New Roman" w:eastAsia="Times New Roman" w:hAnsi="Times New Roman" w:cs="Times New Roman"/>
          <w:sz w:val="24"/>
          <w:szCs w:val="24"/>
        </w:rPr>
        <w:t xml:space="preserve">.  </w:t>
      </w:r>
      <w:r w:rsidR="007567BB">
        <w:rPr>
          <w:rFonts w:ascii="Times New Roman" w:eastAsia="Times New Roman" w:hAnsi="Times New Roman" w:cs="Times New Roman"/>
          <w:b/>
          <w:sz w:val="24"/>
          <w:szCs w:val="24"/>
        </w:rPr>
        <w:t>(5</w:t>
      </w:r>
      <w:r w:rsidRPr="00353A66">
        <w:rPr>
          <w:rFonts w:ascii="Times New Roman" w:eastAsia="Times New Roman" w:hAnsi="Times New Roman" w:cs="Times New Roman"/>
          <w:b/>
          <w:sz w:val="24"/>
          <w:szCs w:val="24"/>
        </w:rPr>
        <w:t xml:space="preserve"> marks)</w:t>
      </w:r>
    </w:p>
    <w:p w:rsidR="009E3DAE" w:rsidRDefault="009E3DAE" w:rsidP="009E3DAE">
      <w:pPr>
        <w:rPr>
          <w:rFonts w:ascii="Times New Roman" w:eastAsia="Times New Roman" w:hAnsi="Times New Roman" w:cs="Times New Roman"/>
          <w:sz w:val="24"/>
          <w:szCs w:val="24"/>
        </w:rPr>
      </w:pPr>
    </w:p>
    <w:p w:rsidR="00065BBD" w:rsidRDefault="00065BBD" w:rsidP="00065BBD">
      <w:pPr>
        <w:pStyle w:val="ListParagraph"/>
        <w:numPr>
          <w:ilvl w:val="0"/>
          <w:numId w:val="21"/>
        </w:numPr>
        <w:rPr>
          <w:rFonts w:ascii="Times New Roman" w:eastAsia="Times New Roman" w:hAnsi="Times New Roman" w:cs="Times New Roman"/>
          <w:i/>
          <w:sz w:val="24"/>
          <w:szCs w:val="24"/>
        </w:rPr>
      </w:pPr>
      <w:r w:rsidRPr="00065BBD">
        <w:rPr>
          <w:rFonts w:ascii="Times New Roman" w:eastAsia="Times New Roman" w:hAnsi="Times New Roman" w:cs="Times New Roman"/>
          <w:i/>
          <w:sz w:val="24"/>
          <w:szCs w:val="24"/>
        </w:rPr>
        <w:t xml:space="preserve">For Revenue of DVDs sales will use a combination of substance analytics and vouching. </w:t>
      </w:r>
    </w:p>
    <w:p w:rsidR="00065BBD" w:rsidRPr="00065BBD" w:rsidRDefault="00065BBD" w:rsidP="00065BBD">
      <w:pPr>
        <w:pStyle w:val="ListParagraph"/>
        <w:rPr>
          <w:rFonts w:ascii="Times New Roman" w:eastAsia="Times New Roman" w:hAnsi="Times New Roman" w:cs="Times New Roman"/>
          <w:i/>
          <w:sz w:val="24"/>
          <w:szCs w:val="24"/>
        </w:rPr>
      </w:pPr>
    </w:p>
    <w:p w:rsidR="00065BBD" w:rsidRDefault="00065BBD" w:rsidP="00065BBD">
      <w:pPr>
        <w:pStyle w:val="ListParagraph"/>
        <w:numPr>
          <w:ilvl w:val="0"/>
          <w:numId w:val="21"/>
        </w:numPr>
        <w:rPr>
          <w:rFonts w:ascii="Times New Roman" w:eastAsia="Times New Roman" w:hAnsi="Times New Roman" w:cs="Times New Roman"/>
          <w:i/>
          <w:sz w:val="24"/>
          <w:szCs w:val="24"/>
        </w:rPr>
      </w:pPr>
      <w:r w:rsidRPr="00065BBD">
        <w:rPr>
          <w:rFonts w:ascii="Times New Roman" w:eastAsia="Times New Roman" w:hAnsi="Times New Roman" w:cs="Times New Roman"/>
          <w:i/>
          <w:sz w:val="24"/>
          <w:szCs w:val="24"/>
        </w:rPr>
        <w:t xml:space="preserve"> The assertion that is the highest risk is existence.   </w:t>
      </w:r>
    </w:p>
    <w:p w:rsidR="00065BBD" w:rsidRPr="00065BBD" w:rsidRDefault="00065BBD" w:rsidP="00065BBD">
      <w:pPr>
        <w:pStyle w:val="ListParagraph"/>
        <w:rPr>
          <w:rFonts w:ascii="Times New Roman" w:eastAsia="Times New Roman" w:hAnsi="Times New Roman" w:cs="Times New Roman"/>
          <w:i/>
          <w:sz w:val="24"/>
          <w:szCs w:val="24"/>
        </w:rPr>
      </w:pPr>
    </w:p>
    <w:p w:rsidR="00065BBD" w:rsidRPr="00065BBD" w:rsidRDefault="00065BBD" w:rsidP="00065BBD">
      <w:pPr>
        <w:pStyle w:val="ListParagraph"/>
        <w:numPr>
          <w:ilvl w:val="0"/>
          <w:numId w:val="21"/>
        </w:numPr>
        <w:rPr>
          <w:rFonts w:ascii="Times New Roman" w:eastAsia="Times New Roman" w:hAnsi="Times New Roman" w:cs="Times New Roman"/>
          <w:i/>
          <w:sz w:val="24"/>
          <w:szCs w:val="24"/>
        </w:rPr>
      </w:pPr>
      <w:r w:rsidRPr="00065BBD">
        <w:rPr>
          <w:rFonts w:ascii="Times New Roman" w:eastAsia="Times New Roman" w:hAnsi="Times New Roman" w:cs="Times New Roman"/>
          <w:i/>
          <w:sz w:val="24"/>
          <w:szCs w:val="24"/>
        </w:rPr>
        <w:t>Create an expectation of DVD sales using the prior year (audit</w:t>
      </w:r>
      <w:r>
        <w:rPr>
          <w:rFonts w:ascii="Times New Roman" w:eastAsia="Times New Roman" w:hAnsi="Times New Roman" w:cs="Times New Roman"/>
          <w:i/>
          <w:sz w:val="24"/>
          <w:szCs w:val="24"/>
        </w:rPr>
        <w:t>ed</w:t>
      </w:r>
      <w:r w:rsidRPr="00065BBD">
        <w:rPr>
          <w:rFonts w:ascii="Times New Roman" w:eastAsia="Times New Roman" w:hAnsi="Times New Roman" w:cs="Times New Roman"/>
          <w:i/>
          <w:sz w:val="24"/>
          <w:szCs w:val="24"/>
        </w:rPr>
        <w:t xml:space="preserve"> F/S</w:t>
      </w:r>
      <w:r>
        <w:rPr>
          <w:rFonts w:ascii="Times New Roman" w:eastAsia="Times New Roman" w:hAnsi="Times New Roman" w:cs="Times New Roman"/>
          <w:i/>
          <w:sz w:val="24"/>
          <w:szCs w:val="24"/>
        </w:rPr>
        <w:t xml:space="preserve"> as a base</w:t>
      </w:r>
      <w:r w:rsidRPr="00065BBD">
        <w:rPr>
          <w:rFonts w:ascii="Times New Roman" w:eastAsia="Times New Roman" w:hAnsi="Times New Roman" w:cs="Times New Roman"/>
          <w:i/>
          <w:sz w:val="24"/>
          <w:szCs w:val="24"/>
        </w:rPr>
        <w:t xml:space="preserve"> and then adjusting for independent industry information for the DVD sales industry to arrive at an expectation of DVD sales. Then compare to management’s numbers to determine if there is any </w:t>
      </w:r>
      <w:r>
        <w:rPr>
          <w:rFonts w:ascii="Times New Roman" w:eastAsia="Times New Roman" w:hAnsi="Times New Roman" w:cs="Times New Roman"/>
          <w:i/>
          <w:sz w:val="24"/>
          <w:szCs w:val="24"/>
        </w:rPr>
        <w:t>differences between auditor’s expectations and actual.</w:t>
      </w:r>
    </w:p>
    <w:p w:rsidR="00065BBD" w:rsidRPr="00065BBD" w:rsidRDefault="00065BBD" w:rsidP="00065BBD">
      <w:pPr>
        <w:pStyle w:val="ListParagraph"/>
        <w:rPr>
          <w:rFonts w:ascii="Times New Roman" w:eastAsia="Times New Roman" w:hAnsi="Times New Roman" w:cs="Times New Roman"/>
          <w:i/>
          <w:sz w:val="24"/>
          <w:szCs w:val="24"/>
        </w:rPr>
      </w:pPr>
    </w:p>
    <w:p w:rsidR="00065BBD" w:rsidRDefault="00065BBD" w:rsidP="00065BBD">
      <w:pPr>
        <w:pStyle w:val="ListParagraph"/>
        <w:numPr>
          <w:ilvl w:val="0"/>
          <w:numId w:val="21"/>
        </w:numPr>
        <w:rPr>
          <w:rFonts w:ascii="Times New Roman" w:eastAsia="Times New Roman" w:hAnsi="Times New Roman" w:cs="Times New Roman"/>
          <w:i/>
          <w:sz w:val="24"/>
          <w:szCs w:val="24"/>
        </w:rPr>
      </w:pPr>
      <w:r w:rsidRPr="00065BBD">
        <w:rPr>
          <w:rFonts w:ascii="Times New Roman" w:eastAsia="Times New Roman" w:hAnsi="Times New Roman" w:cs="Times New Roman"/>
          <w:i/>
          <w:sz w:val="24"/>
          <w:szCs w:val="24"/>
        </w:rPr>
        <w:t>Also will sample, using the DVD sales subledger, DVD sales during the year and vouch the sales to the sales invoice and shipping documents to determine if sales was correctly recorded</w:t>
      </w:r>
    </w:p>
    <w:p w:rsidR="00065BBD" w:rsidRPr="00065BBD" w:rsidRDefault="00065BBD" w:rsidP="00065BBD">
      <w:pPr>
        <w:pStyle w:val="ListParagraph"/>
        <w:rPr>
          <w:rFonts w:ascii="Times New Roman" w:eastAsia="Times New Roman" w:hAnsi="Times New Roman" w:cs="Times New Roman"/>
          <w:i/>
          <w:sz w:val="24"/>
          <w:szCs w:val="24"/>
        </w:rPr>
      </w:pPr>
    </w:p>
    <w:p w:rsidR="00065BBD" w:rsidRPr="00065BBD" w:rsidRDefault="00065BBD" w:rsidP="00065BBD">
      <w:pPr>
        <w:pStyle w:val="ListParagraph"/>
        <w:numPr>
          <w:ilvl w:val="0"/>
          <w:numId w:val="21"/>
        </w:numPr>
        <w:rPr>
          <w:rFonts w:ascii="Times New Roman" w:eastAsia="Times New Roman" w:hAnsi="Times New Roman" w:cs="Times New Roman"/>
          <w:i/>
          <w:sz w:val="24"/>
          <w:szCs w:val="24"/>
        </w:rPr>
      </w:pPr>
      <w:r w:rsidRPr="00065BBD">
        <w:rPr>
          <w:rFonts w:ascii="Times New Roman" w:eastAsia="Times New Roman" w:hAnsi="Times New Roman" w:cs="Times New Roman"/>
          <w:i/>
          <w:sz w:val="24"/>
          <w:szCs w:val="24"/>
        </w:rPr>
        <w:t>As DVD sales using bill and hold accounting will also chose a sample to determine if IAS 18 bill and hold criteria have been met and Lukas films has correctly recorded the sale.</w:t>
      </w: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Pr="009E3DAE" w:rsidRDefault="009E3DAE" w:rsidP="009E3DAE">
      <w:pPr>
        <w:rPr>
          <w:rFonts w:ascii="Times New Roman" w:eastAsia="Times New Roman" w:hAnsi="Times New Roman" w:cs="Times New Roman"/>
          <w:b/>
          <w:sz w:val="24"/>
          <w:szCs w:val="24"/>
        </w:rPr>
      </w:pPr>
      <w:r w:rsidRPr="009E3DAE">
        <w:rPr>
          <w:rFonts w:ascii="Times New Roman" w:eastAsia="Times New Roman" w:hAnsi="Times New Roman" w:cs="Times New Roman"/>
          <w:b/>
          <w:sz w:val="24"/>
          <w:szCs w:val="24"/>
        </w:rPr>
        <w:t>END of EXAM</w:t>
      </w: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9E3DAE" w:rsidRDefault="009E3DAE" w:rsidP="009E3DAE">
      <w:pPr>
        <w:rPr>
          <w:rFonts w:ascii="Times New Roman" w:eastAsia="Times New Roman" w:hAnsi="Times New Roman" w:cs="Times New Roman"/>
          <w:sz w:val="24"/>
          <w:szCs w:val="24"/>
        </w:rPr>
      </w:pPr>
    </w:p>
    <w:p w:rsidR="00760A5D" w:rsidRPr="00F2259E" w:rsidRDefault="009E3DAE" w:rsidP="00F2259E">
      <w:pPr>
        <w:jc w:val="center"/>
        <w:rPr>
          <w:rFonts w:ascii="Times New Roman" w:hAnsi="Times New Roman" w:cs="Times New Roman"/>
          <w:b/>
          <w:sz w:val="24"/>
          <w:szCs w:val="24"/>
          <w:u w:val="single"/>
        </w:rPr>
      </w:pPr>
      <w:r>
        <w:rPr>
          <w:rFonts w:ascii="Times New Roman" w:hAnsi="Times New Roman" w:cs="Times New Roman"/>
          <w:b/>
          <w:sz w:val="24"/>
          <w:szCs w:val="24"/>
          <w:u w:val="single"/>
        </w:rPr>
        <w:t>Pl</w:t>
      </w:r>
      <w:r w:rsidR="00F2259E" w:rsidRPr="00F2259E">
        <w:rPr>
          <w:rFonts w:ascii="Times New Roman" w:hAnsi="Times New Roman" w:cs="Times New Roman"/>
          <w:b/>
          <w:sz w:val="24"/>
          <w:szCs w:val="24"/>
          <w:u w:val="single"/>
        </w:rPr>
        <w:t>anning Pages</w:t>
      </w:r>
    </w:p>
    <w:p w:rsidR="00760A5D" w:rsidRDefault="00760A5D">
      <w:pPr>
        <w:rPr>
          <w:rFonts w:ascii="Times New Roman" w:hAnsi="Times New Roman" w:cs="Times New Roman"/>
          <w:sz w:val="24"/>
          <w:szCs w:val="24"/>
        </w:rPr>
      </w:pPr>
    </w:p>
    <w:p w:rsidR="00760A5D" w:rsidRDefault="00760A5D">
      <w:pPr>
        <w:rPr>
          <w:rFonts w:ascii="Times New Roman" w:hAnsi="Times New Roman" w:cs="Times New Roman"/>
          <w:sz w:val="24"/>
          <w:szCs w:val="24"/>
        </w:rPr>
      </w:pPr>
    </w:p>
    <w:p w:rsidR="00760A5D" w:rsidRDefault="00760A5D">
      <w:pPr>
        <w:rPr>
          <w:rFonts w:ascii="Times New Roman" w:hAnsi="Times New Roman" w:cs="Times New Roman"/>
          <w:sz w:val="24"/>
          <w:szCs w:val="24"/>
        </w:rPr>
      </w:pPr>
    </w:p>
    <w:p w:rsidR="00760A5D" w:rsidRDefault="00760A5D">
      <w:pPr>
        <w:rPr>
          <w:rFonts w:ascii="Times New Roman" w:hAnsi="Times New Roman" w:cs="Times New Roman"/>
          <w:sz w:val="24"/>
          <w:szCs w:val="24"/>
        </w:rPr>
      </w:pPr>
    </w:p>
    <w:p w:rsidR="00760A5D" w:rsidRDefault="00760A5D">
      <w:pPr>
        <w:rPr>
          <w:rFonts w:ascii="Times New Roman" w:hAnsi="Times New Roman" w:cs="Times New Roman"/>
          <w:sz w:val="24"/>
          <w:szCs w:val="24"/>
        </w:rPr>
      </w:pPr>
    </w:p>
    <w:p w:rsidR="00760A5D" w:rsidRDefault="00760A5D">
      <w:pPr>
        <w:rPr>
          <w:rFonts w:ascii="Times New Roman" w:hAnsi="Times New Roman" w:cs="Times New Roman"/>
          <w:sz w:val="24"/>
          <w:szCs w:val="24"/>
        </w:rPr>
      </w:pPr>
    </w:p>
    <w:p w:rsidR="00760A5D" w:rsidRDefault="00760A5D">
      <w:pPr>
        <w:rPr>
          <w:rFonts w:ascii="Times New Roman" w:hAnsi="Times New Roman" w:cs="Times New Roman"/>
          <w:sz w:val="24"/>
          <w:szCs w:val="24"/>
        </w:rPr>
      </w:pPr>
    </w:p>
    <w:p w:rsidR="00760A5D" w:rsidRDefault="00760A5D">
      <w:pPr>
        <w:rPr>
          <w:rFonts w:ascii="Times New Roman" w:hAnsi="Times New Roman" w:cs="Times New Roman"/>
          <w:sz w:val="24"/>
          <w:szCs w:val="24"/>
        </w:rPr>
      </w:pPr>
    </w:p>
    <w:p w:rsidR="00760A5D" w:rsidRDefault="00760A5D">
      <w:pPr>
        <w:rPr>
          <w:rFonts w:ascii="Times New Roman" w:hAnsi="Times New Roman" w:cs="Times New Roman"/>
          <w:sz w:val="24"/>
          <w:szCs w:val="24"/>
        </w:rPr>
      </w:pPr>
    </w:p>
    <w:p w:rsidR="00760A5D" w:rsidRDefault="00760A5D">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p w:rsidR="007567BB" w:rsidRDefault="007567BB">
      <w:pPr>
        <w:rPr>
          <w:rFonts w:ascii="Times New Roman" w:hAnsi="Times New Roman" w:cs="Times New Roman"/>
          <w:sz w:val="24"/>
          <w:szCs w:val="24"/>
        </w:rPr>
      </w:pPr>
    </w:p>
    <w:sectPr w:rsidR="007567BB" w:rsidSect="00743228">
      <w:footerReference w:type="default" r:id="rId12"/>
      <w:pgSz w:w="12240" w:h="20160" w:code="5"/>
      <w:pgMar w:top="720" w:right="720" w:bottom="720" w:left="720" w:header="144"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429" w:rsidRDefault="00C35429" w:rsidP="00C35ADA">
      <w:pPr>
        <w:spacing w:after="0" w:line="240" w:lineRule="auto"/>
      </w:pPr>
      <w:r>
        <w:separator/>
      </w:r>
    </w:p>
  </w:endnote>
  <w:endnote w:type="continuationSeparator" w:id="0">
    <w:p w:rsidR="00C35429" w:rsidRDefault="00C35429" w:rsidP="00C35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imes 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9190050"/>
      <w:docPartObj>
        <w:docPartGallery w:val="Page Numbers (Bottom of Page)"/>
        <w:docPartUnique/>
      </w:docPartObj>
    </w:sdtPr>
    <w:sdtEndPr/>
    <w:sdtContent>
      <w:sdt>
        <w:sdtPr>
          <w:id w:val="565050523"/>
          <w:docPartObj>
            <w:docPartGallery w:val="Page Numbers (Top of Page)"/>
            <w:docPartUnique/>
          </w:docPartObj>
        </w:sdtPr>
        <w:sdtEndPr/>
        <w:sdtContent>
          <w:p w:rsidR="00754439" w:rsidRDefault="00754439">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C15EED">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15EED">
              <w:rPr>
                <w:b/>
                <w:noProof/>
              </w:rPr>
              <w:t>12</w:t>
            </w:r>
            <w:r>
              <w:rPr>
                <w:b/>
                <w:sz w:val="24"/>
                <w:szCs w:val="24"/>
              </w:rPr>
              <w:fldChar w:fldCharType="end"/>
            </w:r>
          </w:p>
        </w:sdtContent>
      </w:sdt>
    </w:sdtContent>
  </w:sdt>
  <w:p w:rsidR="00754439" w:rsidRDefault="007544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429" w:rsidRDefault="00C35429" w:rsidP="00C35ADA">
      <w:pPr>
        <w:spacing w:after="0" w:line="240" w:lineRule="auto"/>
      </w:pPr>
      <w:r>
        <w:separator/>
      </w:r>
    </w:p>
  </w:footnote>
  <w:footnote w:type="continuationSeparator" w:id="0">
    <w:p w:rsidR="00C35429" w:rsidRDefault="00C35429" w:rsidP="00C35A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73B66"/>
    <w:multiLevelType w:val="hybridMultilevel"/>
    <w:tmpl w:val="16866FE0"/>
    <w:lvl w:ilvl="0" w:tplc="04F8EF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1D6508"/>
    <w:multiLevelType w:val="hybridMultilevel"/>
    <w:tmpl w:val="417234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AE4492D"/>
    <w:multiLevelType w:val="hybridMultilevel"/>
    <w:tmpl w:val="196A465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3BC07F7C">
      <w:numFmt w:val="bullet"/>
      <w:lvlText w:val="•"/>
      <w:lvlJc w:val="left"/>
      <w:pPr>
        <w:ind w:left="2700" w:hanging="720"/>
      </w:pPr>
      <w:rPr>
        <w:rFonts w:ascii="Times New Roman" w:eastAsiaTheme="minorHAnsi"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277A03"/>
    <w:multiLevelType w:val="hybridMultilevel"/>
    <w:tmpl w:val="46CA0E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E30741"/>
    <w:multiLevelType w:val="hybridMultilevel"/>
    <w:tmpl w:val="D40C8C36"/>
    <w:lvl w:ilvl="0" w:tplc="26E45F3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B2C7ADC"/>
    <w:multiLevelType w:val="hybridMultilevel"/>
    <w:tmpl w:val="D0DE6E2E"/>
    <w:lvl w:ilvl="0" w:tplc="04F8EFE4">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C70043E"/>
    <w:multiLevelType w:val="hybridMultilevel"/>
    <w:tmpl w:val="E802445C"/>
    <w:lvl w:ilvl="0" w:tplc="04F8EFE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CA313D1"/>
    <w:multiLevelType w:val="hybridMultilevel"/>
    <w:tmpl w:val="B580852A"/>
    <w:lvl w:ilvl="0" w:tplc="04F8EF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3F6F9E"/>
    <w:multiLevelType w:val="hybridMultilevel"/>
    <w:tmpl w:val="A03470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3BC07F7C">
      <w:numFmt w:val="bullet"/>
      <w:lvlText w:val="•"/>
      <w:lvlJc w:val="left"/>
      <w:pPr>
        <w:ind w:left="2700" w:hanging="720"/>
      </w:pPr>
      <w:rPr>
        <w:rFonts w:ascii="Times New Roman" w:eastAsiaTheme="minorHAnsi"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C70DE6"/>
    <w:multiLevelType w:val="hybridMultilevel"/>
    <w:tmpl w:val="5E845996"/>
    <w:lvl w:ilvl="0" w:tplc="5C62B4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69E1A72"/>
    <w:multiLevelType w:val="hybridMultilevel"/>
    <w:tmpl w:val="0FF47CD2"/>
    <w:lvl w:ilvl="0" w:tplc="A170CF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8D5736E"/>
    <w:multiLevelType w:val="hybridMultilevel"/>
    <w:tmpl w:val="9D2ADE22"/>
    <w:lvl w:ilvl="0" w:tplc="04F8EFE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C816C6F"/>
    <w:multiLevelType w:val="hybridMultilevel"/>
    <w:tmpl w:val="BFC09D50"/>
    <w:lvl w:ilvl="0" w:tplc="ADC4A5E6">
      <w:start w:val="1"/>
      <w:numFmt w:val="upp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CC74BFD"/>
    <w:multiLevelType w:val="hybridMultilevel"/>
    <w:tmpl w:val="F89AF8DC"/>
    <w:lvl w:ilvl="0" w:tplc="26E0E47C">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EC01DBB"/>
    <w:multiLevelType w:val="hybridMultilevel"/>
    <w:tmpl w:val="A8DC9674"/>
    <w:lvl w:ilvl="0" w:tplc="04F8EFE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F2B70AA"/>
    <w:multiLevelType w:val="hybridMultilevel"/>
    <w:tmpl w:val="DE56476A"/>
    <w:lvl w:ilvl="0" w:tplc="04F8EF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570999"/>
    <w:multiLevelType w:val="hybridMultilevel"/>
    <w:tmpl w:val="1FE038C8"/>
    <w:lvl w:ilvl="0" w:tplc="5DF27E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75A4F4C"/>
    <w:multiLevelType w:val="hybridMultilevel"/>
    <w:tmpl w:val="5BE252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9257DDA"/>
    <w:multiLevelType w:val="hybridMultilevel"/>
    <w:tmpl w:val="C1649C54"/>
    <w:lvl w:ilvl="0" w:tplc="078A7CA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D634AEA"/>
    <w:multiLevelType w:val="hybridMultilevel"/>
    <w:tmpl w:val="087A8344"/>
    <w:lvl w:ilvl="0" w:tplc="D248B2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7CD37D13"/>
    <w:multiLevelType w:val="hybridMultilevel"/>
    <w:tmpl w:val="17BE45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8"/>
  </w:num>
  <w:num w:numId="3">
    <w:abstractNumId w:val="4"/>
  </w:num>
  <w:num w:numId="4">
    <w:abstractNumId w:val="19"/>
  </w:num>
  <w:num w:numId="5">
    <w:abstractNumId w:val="10"/>
  </w:num>
  <w:num w:numId="6">
    <w:abstractNumId w:val="9"/>
  </w:num>
  <w:num w:numId="7">
    <w:abstractNumId w:val="16"/>
  </w:num>
  <w:num w:numId="8">
    <w:abstractNumId w:val="12"/>
  </w:num>
  <w:num w:numId="9">
    <w:abstractNumId w:val="18"/>
  </w:num>
  <w:num w:numId="10">
    <w:abstractNumId w:val="2"/>
  </w:num>
  <w:num w:numId="11">
    <w:abstractNumId w:val="17"/>
  </w:num>
  <w:num w:numId="12">
    <w:abstractNumId w:val="20"/>
  </w:num>
  <w:num w:numId="13">
    <w:abstractNumId w:val="13"/>
  </w:num>
  <w:num w:numId="14">
    <w:abstractNumId w:val="1"/>
  </w:num>
  <w:num w:numId="15">
    <w:abstractNumId w:val="11"/>
  </w:num>
  <w:num w:numId="16">
    <w:abstractNumId w:val="14"/>
  </w:num>
  <w:num w:numId="17">
    <w:abstractNumId w:val="5"/>
  </w:num>
  <w:num w:numId="18">
    <w:abstractNumId w:val="0"/>
  </w:num>
  <w:num w:numId="19">
    <w:abstractNumId w:val="15"/>
  </w:num>
  <w:num w:numId="20">
    <w:abstractNumId w:val="6"/>
  </w:num>
  <w:num w:numId="21">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8CC"/>
    <w:rsid w:val="000323A1"/>
    <w:rsid w:val="00036780"/>
    <w:rsid w:val="000375A8"/>
    <w:rsid w:val="00043781"/>
    <w:rsid w:val="00051945"/>
    <w:rsid w:val="00065149"/>
    <w:rsid w:val="00065BBD"/>
    <w:rsid w:val="000671F5"/>
    <w:rsid w:val="000713F7"/>
    <w:rsid w:val="00080A93"/>
    <w:rsid w:val="00084728"/>
    <w:rsid w:val="00092922"/>
    <w:rsid w:val="0009395E"/>
    <w:rsid w:val="000B52AB"/>
    <w:rsid w:val="000C00AE"/>
    <w:rsid w:val="000C2866"/>
    <w:rsid w:val="000C6A09"/>
    <w:rsid w:val="000D1A06"/>
    <w:rsid w:val="00110C2C"/>
    <w:rsid w:val="00113913"/>
    <w:rsid w:val="00113E18"/>
    <w:rsid w:val="00117C70"/>
    <w:rsid w:val="0014566B"/>
    <w:rsid w:val="00145BEF"/>
    <w:rsid w:val="00146CE3"/>
    <w:rsid w:val="001506F2"/>
    <w:rsid w:val="00161265"/>
    <w:rsid w:val="001617CD"/>
    <w:rsid w:val="00161F1F"/>
    <w:rsid w:val="00173ADD"/>
    <w:rsid w:val="001752AB"/>
    <w:rsid w:val="00181DA1"/>
    <w:rsid w:val="0018338F"/>
    <w:rsid w:val="001865F9"/>
    <w:rsid w:val="001975FA"/>
    <w:rsid w:val="001B3289"/>
    <w:rsid w:val="001B46F1"/>
    <w:rsid w:val="001C40C8"/>
    <w:rsid w:val="001C6A9A"/>
    <w:rsid w:val="001D38CB"/>
    <w:rsid w:val="001D75FA"/>
    <w:rsid w:val="001E0AC0"/>
    <w:rsid w:val="001E3D61"/>
    <w:rsid w:val="001E5200"/>
    <w:rsid w:val="001E5D36"/>
    <w:rsid w:val="00203AFF"/>
    <w:rsid w:val="00213366"/>
    <w:rsid w:val="002211AF"/>
    <w:rsid w:val="00221D50"/>
    <w:rsid w:val="00224B21"/>
    <w:rsid w:val="002308C4"/>
    <w:rsid w:val="0023648A"/>
    <w:rsid w:val="00242A44"/>
    <w:rsid w:val="0024317E"/>
    <w:rsid w:val="00243769"/>
    <w:rsid w:val="002721D7"/>
    <w:rsid w:val="002727C1"/>
    <w:rsid w:val="00283BE3"/>
    <w:rsid w:val="00286E62"/>
    <w:rsid w:val="0028727A"/>
    <w:rsid w:val="002A1300"/>
    <w:rsid w:val="002A33CC"/>
    <w:rsid w:val="002B1CCA"/>
    <w:rsid w:val="002B61DD"/>
    <w:rsid w:val="002B6F0D"/>
    <w:rsid w:val="002C6476"/>
    <w:rsid w:val="002C7655"/>
    <w:rsid w:val="002D060A"/>
    <w:rsid w:val="002F3882"/>
    <w:rsid w:val="002F6D0C"/>
    <w:rsid w:val="00314791"/>
    <w:rsid w:val="00315D11"/>
    <w:rsid w:val="0031775D"/>
    <w:rsid w:val="00323EB1"/>
    <w:rsid w:val="00325FDB"/>
    <w:rsid w:val="003314CA"/>
    <w:rsid w:val="00331AFC"/>
    <w:rsid w:val="003342BF"/>
    <w:rsid w:val="00345154"/>
    <w:rsid w:val="00345B28"/>
    <w:rsid w:val="003466E1"/>
    <w:rsid w:val="00365FF2"/>
    <w:rsid w:val="00383EC9"/>
    <w:rsid w:val="0038400B"/>
    <w:rsid w:val="00395645"/>
    <w:rsid w:val="003A0467"/>
    <w:rsid w:val="003A3EBC"/>
    <w:rsid w:val="003A4512"/>
    <w:rsid w:val="003A4CE6"/>
    <w:rsid w:val="003C38DA"/>
    <w:rsid w:val="003D26DA"/>
    <w:rsid w:val="003D4B7D"/>
    <w:rsid w:val="003D7B01"/>
    <w:rsid w:val="003F04D5"/>
    <w:rsid w:val="003F06DA"/>
    <w:rsid w:val="0042370A"/>
    <w:rsid w:val="004329D4"/>
    <w:rsid w:val="00443439"/>
    <w:rsid w:val="00443685"/>
    <w:rsid w:val="004574A5"/>
    <w:rsid w:val="004608CC"/>
    <w:rsid w:val="00460B24"/>
    <w:rsid w:val="00470492"/>
    <w:rsid w:val="00471698"/>
    <w:rsid w:val="0049128E"/>
    <w:rsid w:val="0049479D"/>
    <w:rsid w:val="004A162B"/>
    <w:rsid w:val="004B4E97"/>
    <w:rsid w:val="004C1BEE"/>
    <w:rsid w:val="004E07BF"/>
    <w:rsid w:val="004E3C35"/>
    <w:rsid w:val="004F6EA0"/>
    <w:rsid w:val="0052105C"/>
    <w:rsid w:val="005229F2"/>
    <w:rsid w:val="00524E83"/>
    <w:rsid w:val="005315E4"/>
    <w:rsid w:val="00534902"/>
    <w:rsid w:val="005404DE"/>
    <w:rsid w:val="00547579"/>
    <w:rsid w:val="00553DAD"/>
    <w:rsid w:val="0055467C"/>
    <w:rsid w:val="00566EC2"/>
    <w:rsid w:val="00566FE4"/>
    <w:rsid w:val="005673D2"/>
    <w:rsid w:val="00570909"/>
    <w:rsid w:val="00574CE4"/>
    <w:rsid w:val="00575C72"/>
    <w:rsid w:val="005809CD"/>
    <w:rsid w:val="005877C9"/>
    <w:rsid w:val="005A7B3D"/>
    <w:rsid w:val="005B4F14"/>
    <w:rsid w:val="005B7E83"/>
    <w:rsid w:val="005D2BC3"/>
    <w:rsid w:val="005E483F"/>
    <w:rsid w:val="005F1EB8"/>
    <w:rsid w:val="005F34DC"/>
    <w:rsid w:val="005F3D7E"/>
    <w:rsid w:val="005F50D7"/>
    <w:rsid w:val="00601740"/>
    <w:rsid w:val="00605CC8"/>
    <w:rsid w:val="00607E20"/>
    <w:rsid w:val="006169FA"/>
    <w:rsid w:val="00616AE8"/>
    <w:rsid w:val="0063755C"/>
    <w:rsid w:val="0065001A"/>
    <w:rsid w:val="006504EE"/>
    <w:rsid w:val="00656B00"/>
    <w:rsid w:val="0065737B"/>
    <w:rsid w:val="00663458"/>
    <w:rsid w:val="00666052"/>
    <w:rsid w:val="00667644"/>
    <w:rsid w:val="006700FA"/>
    <w:rsid w:val="006730C7"/>
    <w:rsid w:val="00673280"/>
    <w:rsid w:val="006817B6"/>
    <w:rsid w:val="00686ED8"/>
    <w:rsid w:val="00692BD1"/>
    <w:rsid w:val="00696E64"/>
    <w:rsid w:val="006A0AF6"/>
    <w:rsid w:val="006B0CC3"/>
    <w:rsid w:val="006D0A5D"/>
    <w:rsid w:val="006F2F75"/>
    <w:rsid w:val="006F49BE"/>
    <w:rsid w:val="006F4A3E"/>
    <w:rsid w:val="0070009F"/>
    <w:rsid w:val="007023E7"/>
    <w:rsid w:val="0070521D"/>
    <w:rsid w:val="00706786"/>
    <w:rsid w:val="00715EFB"/>
    <w:rsid w:val="007212F8"/>
    <w:rsid w:val="00723387"/>
    <w:rsid w:val="00723D31"/>
    <w:rsid w:val="00723F3E"/>
    <w:rsid w:val="00743228"/>
    <w:rsid w:val="00754439"/>
    <w:rsid w:val="007567BB"/>
    <w:rsid w:val="00760A5D"/>
    <w:rsid w:val="007636FF"/>
    <w:rsid w:val="00771C29"/>
    <w:rsid w:val="00775C9D"/>
    <w:rsid w:val="0077720F"/>
    <w:rsid w:val="00777323"/>
    <w:rsid w:val="0078631B"/>
    <w:rsid w:val="0078750F"/>
    <w:rsid w:val="007B0B72"/>
    <w:rsid w:val="007C2BB7"/>
    <w:rsid w:val="007C31B7"/>
    <w:rsid w:val="007D09AE"/>
    <w:rsid w:val="007E4187"/>
    <w:rsid w:val="007E4B42"/>
    <w:rsid w:val="007E56FD"/>
    <w:rsid w:val="0080094E"/>
    <w:rsid w:val="00806034"/>
    <w:rsid w:val="00806A99"/>
    <w:rsid w:val="0081209E"/>
    <w:rsid w:val="00812D15"/>
    <w:rsid w:val="00813324"/>
    <w:rsid w:val="008166AB"/>
    <w:rsid w:val="00825522"/>
    <w:rsid w:val="008262D3"/>
    <w:rsid w:val="00827509"/>
    <w:rsid w:val="00837104"/>
    <w:rsid w:val="00840BFF"/>
    <w:rsid w:val="008428EE"/>
    <w:rsid w:val="00843B8B"/>
    <w:rsid w:val="00862FD1"/>
    <w:rsid w:val="008636B1"/>
    <w:rsid w:val="0086514B"/>
    <w:rsid w:val="0086551D"/>
    <w:rsid w:val="008719AD"/>
    <w:rsid w:val="0087366D"/>
    <w:rsid w:val="008806E2"/>
    <w:rsid w:val="00886C52"/>
    <w:rsid w:val="008903EA"/>
    <w:rsid w:val="0089540B"/>
    <w:rsid w:val="008A1BDF"/>
    <w:rsid w:val="008A6369"/>
    <w:rsid w:val="008A6FB6"/>
    <w:rsid w:val="008B0FAF"/>
    <w:rsid w:val="008B382C"/>
    <w:rsid w:val="008B55D7"/>
    <w:rsid w:val="008C55D6"/>
    <w:rsid w:val="008D4290"/>
    <w:rsid w:val="008D76B5"/>
    <w:rsid w:val="008D7BA5"/>
    <w:rsid w:val="008E6B96"/>
    <w:rsid w:val="0090018A"/>
    <w:rsid w:val="009058ED"/>
    <w:rsid w:val="00905F65"/>
    <w:rsid w:val="00907DB7"/>
    <w:rsid w:val="00910844"/>
    <w:rsid w:val="009260DD"/>
    <w:rsid w:val="00926E68"/>
    <w:rsid w:val="0092758D"/>
    <w:rsid w:val="0093277B"/>
    <w:rsid w:val="00946291"/>
    <w:rsid w:val="00956E48"/>
    <w:rsid w:val="00965D13"/>
    <w:rsid w:val="0097520B"/>
    <w:rsid w:val="00975BC6"/>
    <w:rsid w:val="0097614E"/>
    <w:rsid w:val="009763AB"/>
    <w:rsid w:val="009773DA"/>
    <w:rsid w:val="00981E88"/>
    <w:rsid w:val="00982D56"/>
    <w:rsid w:val="00984BEC"/>
    <w:rsid w:val="00993ADB"/>
    <w:rsid w:val="009A1F34"/>
    <w:rsid w:val="009A793A"/>
    <w:rsid w:val="009B259A"/>
    <w:rsid w:val="009D74CE"/>
    <w:rsid w:val="009E3DAE"/>
    <w:rsid w:val="009F17D3"/>
    <w:rsid w:val="009F544F"/>
    <w:rsid w:val="00A0380F"/>
    <w:rsid w:val="00A0627C"/>
    <w:rsid w:val="00A07E9D"/>
    <w:rsid w:val="00A13992"/>
    <w:rsid w:val="00A13A29"/>
    <w:rsid w:val="00A229C8"/>
    <w:rsid w:val="00A47A53"/>
    <w:rsid w:val="00A50832"/>
    <w:rsid w:val="00A517C7"/>
    <w:rsid w:val="00A568E7"/>
    <w:rsid w:val="00A65548"/>
    <w:rsid w:val="00A92EFB"/>
    <w:rsid w:val="00AA3733"/>
    <w:rsid w:val="00AB275C"/>
    <w:rsid w:val="00AC1E93"/>
    <w:rsid w:val="00AC2C9C"/>
    <w:rsid w:val="00AC5A8E"/>
    <w:rsid w:val="00AD0264"/>
    <w:rsid w:val="00AD6A13"/>
    <w:rsid w:val="00AE553B"/>
    <w:rsid w:val="00AF2803"/>
    <w:rsid w:val="00B17793"/>
    <w:rsid w:val="00B32B19"/>
    <w:rsid w:val="00B3405F"/>
    <w:rsid w:val="00B37AB0"/>
    <w:rsid w:val="00B37D1D"/>
    <w:rsid w:val="00B42E61"/>
    <w:rsid w:val="00B438C1"/>
    <w:rsid w:val="00B466A5"/>
    <w:rsid w:val="00B61260"/>
    <w:rsid w:val="00B63BE9"/>
    <w:rsid w:val="00B65325"/>
    <w:rsid w:val="00B84A98"/>
    <w:rsid w:val="00B92AEE"/>
    <w:rsid w:val="00B93C97"/>
    <w:rsid w:val="00B964D6"/>
    <w:rsid w:val="00B97BDD"/>
    <w:rsid w:val="00B97D5B"/>
    <w:rsid w:val="00BA3D4E"/>
    <w:rsid w:val="00BB1A7D"/>
    <w:rsid w:val="00BB733B"/>
    <w:rsid w:val="00BB79FC"/>
    <w:rsid w:val="00BC30CF"/>
    <w:rsid w:val="00BC597E"/>
    <w:rsid w:val="00BD088E"/>
    <w:rsid w:val="00BD1E92"/>
    <w:rsid w:val="00BD3B90"/>
    <w:rsid w:val="00BD3C2C"/>
    <w:rsid w:val="00BD5047"/>
    <w:rsid w:val="00BD5605"/>
    <w:rsid w:val="00BF0A6A"/>
    <w:rsid w:val="00C01B45"/>
    <w:rsid w:val="00C047AD"/>
    <w:rsid w:val="00C06667"/>
    <w:rsid w:val="00C06D48"/>
    <w:rsid w:val="00C10616"/>
    <w:rsid w:val="00C121FD"/>
    <w:rsid w:val="00C13308"/>
    <w:rsid w:val="00C1506F"/>
    <w:rsid w:val="00C15EED"/>
    <w:rsid w:val="00C164E2"/>
    <w:rsid w:val="00C168DD"/>
    <w:rsid w:val="00C20383"/>
    <w:rsid w:val="00C3057C"/>
    <w:rsid w:val="00C328F5"/>
    <w:rsid w:val="00C33582"/>
    <w:rsid w:val="00C35429"/>
    <w:rsid w:val="00C35ADA"/>
    <w:rsid w:val="00C3734B"/>
    <w:rsid w:val="00C4588C"/>
    <w:rsid w:val="00C6506A"/>
    <w:rsid w:val="00C65187"/>
    <w:rsid w:val="00C65CC2"/>
    <w:rsid w:val="00C8079C"/>
    <w:rsid w:val="00C851A9"/>
    <w:rsid w:val="00C85BBB"/>
    <w:rsid w:val="00C91BE4"/>
    <w:rsid w:val="00CA18B4"/>
    <w:rsid w:val="00CA2779"/>
    <w:rsid w:val="00CA7C96"/>
    <w:rsid w:val="00CB6080"/>
    <w:rsid w:val="00CB7CB5"/>
    <w:rsid w:val="00CC7145"/>
    <w:rsid w:val="00CD0284"/>
    <w:rsid w:val="00CD5D96"/>
    <w:rsid w:val="00CE1B1A"/>
    <w:rsid w:val="00CE54D6"/>
    <w:rsid w:val="00CE5582"/>
    <w:rsid w:val="00D00D4C"/>
    <w:rsid w:val="00D01618"/>
    <w:rsid w:val="00D056CE"/>
    <w:rsid w:val="00D05A45"/>
    <w:rsid w:val="00D06609"/>
    <w:rsid w:val="00D11FF0"/>
    <w:rsid w:val="00D163F9"/>
    <w:rsid w:val="00D21B1D"/>
    <w:rsid w:val="00D34B04"/>
    <w:rsid w:val="00D37861"/>
    <w:rsid w:val="00D47BD3"/>
    <w:rsid w:val="00D50B6C"/>
    <w:rsid w:val="00D558DE"/>
    <w:rsid w:val="00D64047"/>
    <w:rsid w:val="00D70459"/>
    <w:rsid w:val="00D70EB0"/>
    <w:rsid w:val="00D74842"/>
    <w:rsid w:val="00D759D8"/>
    <w:rsid w:val="00D916EA"/>
    <w:rsid w:val="00D92A6B"/>
    <w:rsid w:val="00D9371E"/>
    <w:rsid w:val="00DA012A"/>
    <w:rsid w:val="00DA3345"/>
    <w:rsid w:val="00DA7731"/>
    <w:rsid w:val="00DA78D8"/>
    <w:rsid w:val="00DC358D"/>
    <w:rsid w:val="00DC3BF3"/>
    <w:rsid w:val="00DC7B90"/>
    <w:rsid w:val="00DE1893"/>
    <w:rsid w:val="00DF1940"/>
    <w:rsid w:val="00DF6A3D"/>
    <w:rsid w:val="00DF6F3C"/>
    <w:rsid w:val="00E0010A"/>
    <w:rsid w:val="00E03B92"/>
    <w:rsid w:val="00E05211"/>
    <w:rsid w:val="00E4402B"/>
    <w:rsid w:val="00E46928"/>
    <w:rsid w:val="00E511FB"/>
    <w:rsid w:val="00E66F1E"/>
    <w:rsid w:val="00E75393"/>
    <w:rsid w:val="00E85029"/>
    <w:rsid w:val="00E94FB2"/>
    <w:rsid w:val="00E96C98"/>
    <w:rsid w:val="00EA144C"/>
    <w:rsid w:val="00EA2ED0"/>
    <w:rsid w:val="00EA5561"/>
    <w:rsid w:val="00ED0671"/>
    <w:rsid w:val="00ED6D9F"/>
    <w:rsid w:val="00EE7457"/>
    <w:rsid w:val="00EF36DB"/>
    <w:rsid w:val="00EF54B8"/>
    <w:rsid w:val="00F0137E"/>
    <w:rsid w:val="00F0164C"/>
    <w:rsid w:val="00F06048"/>
    <w:rsid w:val="00F170FA"/>
    <w:rsid w:val="00F2259E"/>
    <w:rsid w:val="00F2276C"/>
    <w:rsid w:val="00F26B32"/>
    <w:rsid w:val="00F273A8"/>
    <w:rsid w:val="00F33895"/>
    <w:rsid w:val="00F35B91"/>
    <w:rsid w:val="00F5306B"/>
    <w:rsid w:val="00F5656D"/>
    <w:rsid w:val="00F654CB"/>
    <w:rsid w:val="00F738E5"/>
    <w:rsid w:val="00F73DA7"/>
    <w:rsid w:val="00F754D0"/>
    <w:rsid w:val="00F80A3A"/>
    <w:rsid w:val="00F839F6"/>
    <w:rsid w:val="00F940A9"/>
    <w:rsid w:val="00F95FE4"/>
    <w:rsid w:val="00FA16FE"/>
    <w:rsid w:val="00FA3338"/>
    <w:rsid w:val="00FA49D5"/>
    <w:rsid w:val="00FA7576"/>
    <w:rsid w:val="00FB6962"/>
    <w:rsid w:val="00FC5AF2"/>
    <w:rsid w:val="00FC6DC0"/>
    <w:rsid w:val="00FC6F9C"/>
    <w:rsid w:val="00FD18E2"/>
    <w:rsid w:val="00FF0D19"/>
    <w:rsid w:val="00FF6696"/>
    <w:rsid w:val="00FF7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08CC"/>
    <w:rPr>
      <w:rFonts w:ascii="Tahoma" w:hAnsi="Tahoma" w:cs="Tahoma"/>
      <w:sz w:val="16"/>
      <w:szCs w:val="16"/>
    </w:rPr>
  </w:style>
  <w:style w:type="paragraph" w:styleId="ListParagraph">
    <w:name w:val="List Paragraph"/>
    <w:basedOn w:val="Normal"/>
    <w:uiPriority w:val="34"/>
    <w:qFormat/>
    <w:rsid w:val="007C2BB7"/>
    <w:pPr>
      <w:ind w:left="720"/>
      <w:contextualSpacing/>
    </w:pPr>
  </w:style>
  <w:style w:type="table" w:styleId="TableGrid">
    <w:name w:val="Table Grid"/>
    <w:basedOn w:val="TableNormal"/>
    <w:rsid w:val="00C35AD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35A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5ADA"/>
  </w:style>
  <w:style w:type="paragraph" w:styleId="Footer">
    <w:name w:val="footer"/>
    <w:basedOn w:val="Normal"/>
    <w:link w:val="FooterChar"/>
    <w:uiPriority w:val="99"/>
    <w:unhideWhenUsed/>
    <w:rsid w:val="00C35A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5ADA"/>
  </w:style>
  <w:style w:type="paragraph" w:styleId="NormalWeb">
    <w:name w:val="Normal (Web)"/>
    <w:basedOn w:val="Normal"/>
    <w:uiPriority w:val="99"/>
    <w:semiHidden/>
    <w:unhideWhenUsed/>
    <w:rsid w:val="00DA77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
    <w:name w:val="BODY"/>
    <w:basedOn w:val="Normal"/>
    <w:uiPriority w:val="99"/>
    <w:rsid w:val="001865F9"/>
    <w:pPr>
      <w:autoSpaceDE w:val="0"/>
      <w:autoSpaceDN w:val="0"/>
      <w:adjustRightInd w:val="0"/>
      <w:spacing w:after="0" w:line="240" w:lineRule="auto"/>
    </w:pPr>
    <w:rPr>
      <w:rFonts w:ascii="Arial" w:eastAsia="SimSun" w:hAnsi="Arial" w:cs="Arial"/>
      <w:sz w:val="23"/>
      <w:szCs w:val="23"/>
      <w:lang w:eastAsia="zh-CN" w:bidi="th-TH"/>
    </w:rPr>
  </w:style>
  <w:style w:type="paragraph" w:customStyle="1" w:styleId="Normal0">
    <w:name w:val="[Normal]"/>
    <w:rsid w:val="001865F9"/>
    <w:pPr>
      <w:autoSpaceDE w:val="0"/>
      <w:autoSpaceDN w:val="0"/>
      <w:adjustRightInd w:val="0"/>
      <w:spacing w:after="0" w:line="240" w:lineRule="auto"/>
    </w:pPr>
    <w:rPr>
      <w:rFonts w:ascii="Arial" w:eastAsia="SimSun" w:hAnsi="Arial" w:cs="Arial"/>
      <w:sz w:val="24"/>
      <w:szCs w:val="24"/>
      <w:lang w:eastAsia="zh-CN" w:bidi="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08CC"/>
    <w:rPr>
      <w:rFonts w:ascii="Tahoma" w:hAnsi="Tahoma" w:cs="Tahoma"/>
      <w:sz w:val="16"/>
      <w:szCs w:val="16"/>
    </w:rPr>
  </w:style>
  <w:style w:type="paragraph" w:styleId="ListParagraph">
    <w:name w:val="List Paragraph"/>
    <w:basedOn w:val="Normal"/>
    <w:uiPriority w:val="34"/>
    <w:qFormat/>
    <w:rsid w:val="007C2BB7"/>
    <w:pPr>
      <w:ind w:left="720"/>
      <w:contextualSpacing/>
    </w:pPr>
  </w:style>
  <w:style w:type="table" w:styleId="TableGrid">
    <w:name w:val="Table Grid"/>
    <w:basedOn w:val="TableNormal"/>
    <w:rsid w:val="00C35AD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35A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5ADA"/>
  </w:style>
  <w:style w:type="paragraph" w:styleId="Footer">
    <w:name w:val="footer"/>
    <w:basedOn w:val="Normal"/>
    <w:link w:val="FooterChar"/>
    <w:uiPriority w:val="99"/>
    <w:unhideWhenUsed/>
    <w:rsid w:val="00C35A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5ADA"/>
  </w:style>
  <w:style w:type="paragraph" w:styleId="NormalWeb">
    <w:name w:val="Normal (Web)"/>
    <w:basedOn w:val="Normal"/>
    <w:uiPriority w:val="99"/>
    <w:semiHidden/>
    <w:unhideWhenUsed/>
    <w:rsid w:val="00DA77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
    <w:name w:val="BODY"/>
    <w:basedOn w:val="Normal"/>
    <w:uiPriority w:val="99"/>
    <w:rsid w:val="001865F9"/>
    <w:pPr>
      <w:autoSpaceDE w:val="0"/>
      <w:autoSpaceDN w:val="0"/>
      <w:adjustRightInd w:val="0"/>
      <w:spacing w:after="0" w:line="240" w:lineRule="auto"/>
    </w:pPr>
    <w:rPr>
      <w:rFonts w:ascii="Arial" w:eastAsia="SimSun" w:hAnsi="Arial" w:cs="Arial"/>
      <w:sz w:val="23"/>
      <w:szCs w:val="23"/>
      <w:lang w:eastAsia="zh-CN" w:bidi="th-TH"/>
    </w:rPr>
  </w:style>
  <w:style w:type="paragraph" w:customStyle="1" w:styleId="Normal0">
    <w:name w:val="[Normal]"/>
    <w:rsid w:val="001865F9"/>
    <w:pPr>
      <w:autoSpaceDE w:val="0"/>
      <w:autoSpaceDN w:val="0"/>
      <w:adjustRightInd w:val="0"/>
      <w:spacing w:after="0" w:line="240" w:lineRule="auto"/>
    </w:pPr>
    <w:rPr>
      <w:rFonts w:ascii="Arial" w:eastAsia="SimSun" w:hAnsi="Arial" w:cs="Arial"/>
      <w:sz w:val="24"/>
      <w:szCs w:val="24"/>
      <w:lang w:eastAsia="zh-CN"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20924">
      <w:bodyDiv w:val="1"/>
      <w:marLeft w:val="0"/>
      <w:marRight w:val="0"/>
      <w:marTop w:val="0"/>
      <w:marBottom w:val="0"/>
      <w:divBdr>
        <w:top w:val="none" w:sz="0" w:space="0" w:color="auto"/>
        <w:left w:val="none" w:sz="0" w:space="0" w:color="auto"/>
        <w:bottom w:val="none" w:sz="0" w:space="0" w:color="auto"/>
        <w:right w:val="none" w:sz="0" w:space="0" w:color="auto"/>
      </w:divBdr>
      <w:divsChild>
        <w:div w:id="1198392160">
          <w:marLeft w:val="216"/>
          <w:marRight w:val="0"/>
          <w:marTop w:val="0"/>
          <w:marBottom w:val="0"/>
          <w:divBdr>
            <w:top w:val="none" w:sz="0" w:space="0" w:color="auto"/>
            <w:left w:val="none" w:sz="0" w:space="0" w:color="auto"/>
            <w:bottom w:val="none" w:sz="0" w:space="0" w:color="auto"/>
            <w:right w:val="none" w:sz="0" w:space="0" w:color="auto"/>
          </w:divBdr>
        </w:div>
      </w:divsChild>
    </w:div>
    <w:div w:id="121077200">
      <w:bodyDiv w:val="1"/>
      <w:marLeft w:val="0"/>
      <w:marRight w:val="0"/>
      <w:marTop w:val="0"/>
      <w:marBottom w:val="0"/>
      <w:divBdr>
        <w:top w:val="none" w:sz="0" w:space="0" w:color="auto"/>
        <w:left w:val="none" w:sz="0" w:space="0" w:color="auto"/>
        <w:bottom w:val="none" w:sz="0" w:space="0" w:color="auto"/>
        <w:right w:val="none" w:sz="0" w:space="0" w:color="auto"/>
      </w:divBdr>
    </w:div>
    <w:div w:id="171073544">
      <w:bodyDiv w:val="1"/>
      <w:marLeft w:val="0"/>
      <w:marRight w:val="0"/>
      <w:marTop w:val="0"/>
      <w:marBottom w:val="0"/>
      <w:divBdr>
        <w:top w:val="none" w:sz="0" w:space="0" w:color="auto"/>
        <w:left w:val="none" w:sz="0" w:space="0" w:color="auto"/>
        <w:bottom w:val="none" w:sz="0" w:space="0" w:color="auto"/>
        <w:right w:val="none" w:sz="0" w:space="0" w:color="auto"/>
      </w:divBdr>
    </w:div>
    <w:div w:id="175926647">
      <w:bodyDiv w:val="1"/>
      <w:marLeft w:val="0"/>
      <w:marRight w:val="0"/>
      <w:marTop w:val="0"/>
      <w:marBottom w:val="0"/>
      <w:divBdr>
        <w:top w:val="none" w:sz="0" w:space="0" w:color="auto"/>
        <w:left w:val="none" w:sz="0" w:space="0" w:color="auto"/>
        <w:bottom w:val="none" w:sz="0" w:space="0" w:color="auto"/>
        <w:right w:val="none" w:sz="0" w:space="0" w:color="auto"/>
      </w:divBdr>
    </w:div>
    <w:div w:id="205720587">
      <w:bodyDiv w:val="1"/>
      <w:marLeft w:val="0"/>
      <w:marRight w:val="0"/>
      <w:marTop w:val="0"/>
      <w:marBottom w:val="0"/>
      <w:divBdr>
        <w:top w:val="none" w:sz="0" w:space="0" w:color="auto"/>
        <w:left w:val="none" w:sz="0" w:space="0" w:color="auto"/>
        <w:bottom w:val="none" w:sz="0" w:space="0" w:color="auto"/>
        <w:right w:val="none" w:sz="0" w:space="0" w:color="auto"/>
      </w:divBdr>
      <w:divsChild>
        <w:div w:id="1111513581">
          <w:marLeft w:val="216"/>
          <w:marRight w:val="0"/>
          <w:marTop w:val="0"/>
          <w:marBottom w:val="0"/>
          <w:divBdr>
            <w:top w:val="none" w:sz="0" w:space="0" w:color="auto"/>
            <w:left w:val="none" w:sz="0" w:space="0" w:color="auto"/>
            <w:bottom w:val="none" w:sz="0" w:space="0" w:color="auto"/>
            <w:right w:val="none" w:sz="0" w:space="0" w:color="auto"/>
          </w:divBdr>
        </w:div>
      </w:divsChild>
    </w:div>
    <w:div w:id="512037416">
      <w:bodyDiv w:val="1"/>
      <w:marLeft w:val="0"/>
      <w:marRight w:val="0"/>
      <w:marTop w:val="0"/>
      <w:marBottom w:val="0"/>
      <w:divBdr>
        <w:top w:val="none" w:sz="0" w:space="0" w:color="auto"/>
        <w:left w:val="none" w:sz="0" w:space="0" w:color="auto"/>
        <w:bottom w:val="none" w:sz="0" w:space="0" w:color="auto"/>
        <w:right w:val="none" w:sz="0" w:space="0" w:color="auto"/>
      </w:divBdr>
    </w:div>
    <w:div w:id="703674626">
      <w:bodyDiv w:val="1"/>
      <w:marLeft w:val="0"/>
      <w:marRight w:val="0"/>
      <w:marTop w:val="0"/>
      <w:marBottom w:val="0"/>
      <w:divBdr>
        <w:top w:val="none" w:sz="0" w:space="0" w:color="auto"/>
        <w:left w:val="none" w:sz="0" w:space="0" w:color="auto"/>
        <w:bottom w:val="none" w:sz="0" w:space="0" w:color="auto"/>
        <w:right w:val="none" w:sz="0" w:space="0" w:color="auto"/>
      </w:divBdr>
      <w:divsChild>
        <w:div w:id="1589146630">
          <w:marLeft w:val="2520"/>
          <w:marRight w:val="0"/>
          <w:marTop w:val="0"/>
          <w:marBottom w:val="108"/>
          <w:divBdr>
            <w:top w:val="none" w:sz="0" w:space="0" w:color="auto"/>
            <w:left w:val="none" w:sz="0" w:space="0" w:color="auto"/>
            <w:bottom w:val="none" w:sz="0" w:space="0" w:color="auto"/>
            <w:right w:val="none" w:sz="0" w:space="0" w:color="auto"/>
          </w:divBdr>
        </w:div>
      </w:divsChild>
    </w:div>
    <w:div w:id="928579794">
      <w:bodyDiv w:val="1"/>
      <w:marLeft w:val="0"/>
      <w:marRight w:val="0"/>
      <w:marTop w:val="0"/>
      <w:marBottom w:val="0"/>
      <w:divBdr>
        <w:top w:val="none" w:sz="0" w:space="0" w:color="auto"/>
        <w:left w:val="none" w:sz="0" w:space="0" w:color="auto"/>
        <w:bottom w:val="none" w:sz="0" w:space="0" w:color="auto"/>
        <w:right w:val="none" w:sz="0" w:space="0" w:color="auto"/>
      </w:divBdr>
    </w:div>
    <w:div w:id="1017078622">
      <w:bodyDiv w:val="1"/>
      <w:marLeft w:val="0"/>
      <w:marRight w:val="0"/>
      <w:marTop w:val="0"/>
      <w:marBottom w:val="0"/>
      <w:divBdr>
        <w:top w:val="none" w:sz="0" w:space="0" w:color="auto"/>
        <w:left w:val="none" w:sz="0" w:space="0" w:color="auto"/>
        <w:bottom w:val="none" w:sz="0" w:space="0" w:color="auto"/>
        <w:right w:val="none" w:sz="0" w:space="0" w:color="auto"/>
      </w:divBdr>
    </w:div>
    <w:div w:id="1028488533">
      <w:bodyDiv w:val="1"/>
      <w:marLeft w:val="0"/>
      <w:marRight w:val="0"/>
      <w:marTop w:val="0"/>
      <w:marBottom w:val="0"/>
      <w:divBdr>
        <w:top w:val="none" w:sz="0" w:space="0" w:color="auto"/>
        <w:left w:val="none" w:sz="0" w:space="0" w:color="auto"/>
        <w:bottom w:val="none" w:sz="0" w:space="0" w:color="auto"/>
        <w:right w:val="none" w:sz="0" w:space="0" w:color="auto"/>
      </w:divBdr>
    </w:div>
    <w:div w:id="1048141861">
      <w:bodyDiv w:val="1"/>
      <w:marLeft w:val="0"/>
      <w:marRight w:val="0"/>
      <w:marTop w:val="0"/>
      <w:marBottom w:val="0"/>
      <w:divBdr>
        <w:top w:val="none" w:sz="0" w:space="0" w:color="auto"/>
        <w:left w:val="none" w:sz="0" w:space="0" w:color="auto"/>
        <w:bottom w:val="none" w:sz="0" w:space="0" w:color="auto"/>
        <w:right w:val="none" w:sz="0" w:space="0" w:color="auto"/>
      </w:divBdr>
    </w:div>
    <w:div w:id="1074740414">
      <w:bodyDiv w:val="1"/>
      <w:marLeft w:val="0"/>
      <w:marRight w:val="0"/>
      <w:marTop w:val="0"/>
      <w:marBottom w:val="0"/>
      <w:divBdr>
        <w:top w:val="none" w:sz="0" w:space="0" w:color="auto"/>
        <w:left w:val="none" w:sz="0" w:space="0" w:color="auto"/>
        <w:bottom w:val="none" w:sz="0" w:space="0" w:color="auto"/>
        <w:right w:val="none" w:sz="0" w:space="0" w:color="auto"/>
      </w:divBdr>
      <w:divsChild>
        <w:div w:id="2081556595">
          <w:marLeft w:val="2520"/>
          <w:marRight w:val="0"/>
          <w:marTop w:val="0"/>
          <w:marBottom w:val="108"/>
          <w:divBdr>
            <w:top w:val="none" w:sz="0" w:space="0" w:color="auto"/>
            <w:left w:val="none" w:sz="0" w:space="0" w:color="auto"/>
            <w:bottom w:val="none" w:sz="0" w:space="0" w:color="auto"/>
            <w:right w:val="none" w:sz="0" w:space="0" w:color="auto"/>
          </w:divBdr>
        </w:div>
      </w:divsChild>
    </w:div>
    <w:div w:id="1078937200">
      <w:bodyDiv w:val="1"/>
      <w:marLeft w:val="0"/>
      <w:marRight w:val="0"/>
      <w:marTop w:val="0"/>
      <w:marBottom w:val="0"/>
      <w:divBdr>
        <w:top w:val="none" w:sz="0" w:space="0" w:color="auto"/>
        <w:left w:val="none" w:sz="0" w:space="0" w:color="auto"/>
        <w:bottom w:val="none" w:sz="0" w:space="0" w:color="auto"/>
        <w:right w:val="none" w:sz="0" w:space="0" w:color="auto"/>
      </w:divBdr>
      <w:divsChild>
        <w:div w:id="991639941">
          <w:marLeft w:val="216"/>
          <w:marRight w:val="0"/>
          <w:marTop w:val="0"/>
          <w:marBottom w:val="0"/>
          <w:divBdr>
            <w:top w:val="none" w:sz="0" w:space="0" w:color="auto"/>
            <w:left w:val="none" w:sz="0" w:space="0" w:color="auto"/>
            <w:bottom w:val="none" w:sz="0" w:space="0" w:color="auto"/>
            <w:right w:val="none" w:sz="0" w:space="0" w:color="auto"/>
          </w:divBdr>
        </w:div>
      </w:divsChild>
    </w:div>
    <w:div w:id="1145661221">
      <w:bodyDiv w:val="1"/>
      <w:marLeft w:val="0"/>
      <w:marRight w:val="0"/>
      <w:marTop w:val="0"/>
      <w:marBottom w:val="0"/>
      <w:divBdr>
        <w:top w:val="none" w:sz="0" w:space="0" w:color="auto"/>
        <w:left w:val="none" w:sz="0" w:space="0" w:color="auto"/>
        <w:bottom w:val="none" w:sz="0" w:space="0" w:color="auto"/>
        <w:right w:val="none" w:sz="0" w:space="0" w:color="auto"/>
      </w:divBdr>
      <w:divsChild>
        <w:div w:id="233393292">
          <w:marLeft w:val="216"/>
          <w:marRight w:val="0"/>
          <w:marTop w:val="0"/>
          <w:marBottom w:val="0"/>
          <w:divBdr>
            <w:top w:val="none" w:sz="0" w:space="0" w:color="auto"/>
            <w:left w:val="none" w:sz="0" w:space="0" w:color="auto"/>
            <w:bottom w:val="none" w:sz="0" w:space="0" w:color="auto"/>
            <w:right w:val="none" w:sz="0" w:space="0" w:color="auto"/>
          </w:divBdr>
        </w:div>
      </w:divsChild>
    </w:div>
    <w:div w:id="1153764780">
      <w:bodyDiv w:val="1"/>
      <w:marLeft w:val="0"/>
      <w:marRight w:val="0"/>
      <w:marTop w:val="0"/>
      <w:marBottom w:val="0"/>
      <w:divBdr>
        <w:top w:val="none" w:sz="0" w:space="0" w:color="auto"/>
        <w:left w:val="none" w:sz="0" w:space="0" w:color="auto"/>
        <w:bottom w:val="none" w:sz="0" w:space="0" w:color="auto"/>
        <w:right w:val="none" w:sz="0" w:space="0" w:color="auto"/>
      </w:divBdr>
    </w:div>
    <w:div w:id="1210532546">
      <w:bodyDiv w:val="1"/>
      <w:marLeft w:val="0"/>
      <w:marRight w:val="0"/>
      <w:marTop w:val="0"/>
      <w:marBottom w:val="0"/>
      <w:divBdr>
        <w:top w:val="none" w:sz="0" w:space="0" w:color="auto"/>
        <w:left w:val="none" w:sz="0" w:space="0" w:color="auto"/>
        <w:bottom w:val="none" w:sz="0" w:space="0" w:color="auto"/>
        <w:right w:val="none" w:sz="0" w:space="0" w:color="auto"/>
      </w:divBdr>
    </w:div>
    <w:div w:id="1290669479">
      <w:bodyDiv w:val="1"/>
      <w:marLeft w:val="0"/>
      <w:marRight w:val="0"/>
      <w:marTop w:val="0"/>
      <w:marBottom w:val="0"/>
      <w:divBdr>
        <w:top w:val="none" w:sz="0" w:space="0" w:color="auto"/>
        <w:left w:val="none" w:sz="0" w:space="0" w:color="auto"/>
        <w:bottom w:val="none" w:sz="0" w:space="0" w:color="auto"/>
        <w:right w:val="none" w:sz="0" w:space="0" w:color="auto"/>
      </w:divBdr>
    </w:div>
    <w:div w:id="1434474509">
      <w:bodyDiv w:val="1"/>
      <w:marLeft w:val="0"/>
      <w:marRight w:val="0"/>
      <w:marTop w:val="0"/>
      <w:marBottom w:val="0"/>
      <w:divBdr>
        <w:top w:val="none" w:sz="0" w:space="0" w:color="auto"/>
        <w:left w:val="none" w:sz="0" w:space="0" w:color="auto"/>
        <w:bottom w:val="none" w:sz="0" w:space="0" w:color="auto"/>
        <w:right w:val="none" w:sz="0" w:space="0" w:color="auto"/>
      </w:divBdr>
      <w:divsChild>
        <w:div w:id="269241207">
          <w:marLeft w:val="547"/>
          <w:marRight w:val="0"/>
          <w:marTop w:val="134"/>
          <w:marBottom w:val="0"/>
          <w:divBdr>
            <w:top w:val="none" w:sz="0" w:space="0" w:color="auto"/>
            <w:left w:val="none" w:sz="0" w:space="0" w:color="auto"/>
            <w:bottom w:val="none" w:sz="0" w:space="0" w:color="auto"/>
            <w:right w:val="none" w:sz="0" w:space="0" w:color="auto"/>
          </w:divBdr>
        </w:div>
        <w:div w:id="1158764980">
          <w:marLeft w:val="547"/>
          <w:marRight w:val="0"/>
          <w:marTop w:val="134"/>
          <w:marBottom w:val="0"/>
          <w:divBdr>
            <w:top w:val="none" w:sz="0" w:space="0" w:color="auto"/>
            <w:left w:val="none" w:sz="0" w:space="0" w:color="auto"/>
            <w:bottom w:val="none" w:sz="0" w:space="0" w:color="auto"/>
            <w:right w:val="none" w:sz="0" w:space="0" w:color="auto"/>
          </w:divBdr>
        </w:div>
        <w:div w:id="1997953637">
          <w:marLeft w:val="547"/>
          <w:marRight w:val="0"/>
          <w:marTop w:val="134"/>
          <w:marBottom w:val="0"/>
          <w:divBdr>
            <w:top w:val="none" w:sz="0" w:space="0" w:color="auto"/>
            <w:left w:val="none" w:sz="0" w:space="0" w:color="auto"/>
            <w:bottom w:val="none" w:sz="0" w:space="0" w:color="auto"/>
            <w:right w:val="none" w:sz="0" w:space="0" w:color="auto"/>
          </w:divBdr>
        </w:div>
        <w:div w:id="1907450078">
          <w:marLeft w:val="547"/>
          <w:marRight w:val="0"/>
          <w:marTop w:val="134"/>
          <w:marBottom w:val="0"/>
          <w:divBdr>
            <w:top w:val="none" w:sz="0" w:space="0" w:color="auto"/>
            <w:left w:val="none" w:sz="0" w:space="0" w:color="auto"/>
            <w:bottom w:val="none" w:sz="0" w:space="0" w:color="auto"/>
            <w:right w:val="none" w:sz="0" w:space="0" w:color="auto"/>
          </w:divBdr>
        </w:div>
      </w:divsChild>
    </w:div>
    <w:div w:id="1683238916">
      <w:bodyDiv w:val="1"/>
      <w:marLeft w:val="0"/>
      <w:marRight w:val="0"/>
      <w:marTop w:val="0"/>
      <w:marBottom w:val="0"/>
      <w:divBdr>
        <w:top w:val="none" w:sz="0" w:space="0" w:color="auto"/>
        <w:left w:val="none" w:sz="0" w:space="0" w:color="auto"/>
        <w:bottom w:val="none" w:sz="0" w:space="0" w:color="auto"/>
        <w:right w:val="none" w:sz="0" w:space="0" w:color="auto"/>
      </w:divBdr>
    </w:div>
    <w:div w:id="1696425781">
      <w:bodyDiv w:val="1"/>
      <w:marLeft w:val="0"/>
      <w:marRight w:val="0"/>
      <w:marTop w:val="0"/>
      <w:marBottom w:val="0"/>
      <w:divBdr>
        <w:top w:val="none" w:sz="0" w:space="0" w:color="auto"/>
        <w:left w:val="none" w:sz="0" w:space="0" w:color="auto"/>
        <w:bottom w:val="none" w:sz="0" w:space="0" w:color="auto"/>
        <w:right w:val="none" w:sz="0" w:space="0" w:color="auto"/>
      </w:divBdr>
    </w:div>
    <w:div w:id="1737896244">
      <w:bodyDiv w:val="1"/>
      <w:marLeft w:val="0"/>
      <w:marRight w:val="0"/>
      <w:marTop w:val="0"/>
      <w:marBottom w:val="0"/>
      <w:divBdr>
        <w:top w:val="none" w:sz="0" w:space="0" w:color="auto"/>
        <w:left w:val="none" w:sz="0" w:space="0" w:color="auto"/>
        <w:bottom w:val="none" w:sz="0" w:space="0" w:color="auto"/>
        <w:right w:val="none" w:sz="0" w:space="0" w:color="auto"/>
      </w:divBdr>
      <w:divsChild>
        <w:div w:id="1007026562">
          <w:marLeft w:val="216"/>
          <w:marRight w:val="0"/>
          <w:marTop w:val="0"/>
          <w:marBottom w:val="0"/>
          <w:divBdr>
            <w:top w:val="none" w:sz="0" w:space="0" w:color="auto"/>
            <w:left w:val="none" w:sz="0" w:space="0" w:color="auto"/>
            <w:bottom w:val="none" w:sz="0" w:space="0" w:color="auto"/>
            <w:right w:val="none" w:sz="0" w:space="0" w:color="auto"/>
          </w:divBdr>
        </w:div>
      </w:divsChild>
    </w:div>
    <w:div w:id="1767650087">
      <w:bodyDiv w:val="1"/>
      <w:marLeft w:val="0"/>
      <w:marRight w:val="0"/>
      <w:marTop w:val="0"/>
      <w:marBottom w:val="0"/>
      <w:divBdr>
        <w:top w:val="none" w:sz="0" w:space="0" w:color="auto"/>
        <w:left w:val="none" w:sz="0" w:space="0" w:color="auto"/>
        <w:bottom w:val="none" w:sz="0" w:space="0" w:color="auto"/>
        <w:right w:val="none" w:sz="0" w:space="0" w:color="auto"/>
      </w:divBdr>
      <w:divsChild>
        <w:div w:id="1550071838">
          <w:marLeft w:val="2520"/>
          <w:marRight w:val="0"/>
          <w:marTop w:val="0"/>
          <w:marBottom w:val="108"/>
          <w:divBdr>
            <w:top w:val="none" w:sz="0" w:space="0" w:color="auto"/>
            <w:left w:val="none" w:sz="0" w:space="0" w:color="auto"/>
            <w:bottom w:val="none" w:sz="0" w:space="0" w:color="auto"/>
            <w:right w:val="none" w:sz="0" w:space="0" w:color="auto"/>
          </w:divBdr>
        </w:div>
      </w:divsChild>
    </w:div>
    <w:div w:id="1789859472">
      <w:bodyDiv w:val="1"/>
      <w:marLeft w:val="0"/>
      <w:marRight w:val="0"/>
      <w:marTop w:val="0"/>
      <w:marBottom w:val="0"/>
      <w:divBdr>
        <w:top w:val="none" w:sz="0" w:space="0" w:color="auto"/>
        <w:left w:val="none" w:sz="0" w:space="0" w:color="auto"/>
        <w:bottom w:val="none" w:sz="0" w:space="0" w:color="auto"/>
        <w:right w:val="none" w:sz="0" w:space="0" w:color="auto"/>
      </w:divBdr>
      <w:divsChild>
        <w:div w:id="1871844736">
          <w:marLeft w:val="2520"/>
          <w:marRight w:val="0"/>
          <w:marTop w:val="0"/>
          <w:marBottom w:val="108"/>
          <w:divBdr>
            <w:top w:val="none" w:sz="0" w:space="0" w:color="auto"/>
            <w:left w:val="none" w:sz="0" w:space="0" w:color="auto"/>
            <w:bottom w:val="none" w:sz="0" w:space="0" w:color="auto"/>
            <w:right w:val="none" w:sz="0" w:space="0" w:color="auto"/>
          </w:divBdr>
        </w:div>
      </w:divsChild>
    </w:div>
    <w:div w:id="1878666215">
      <w:bodyDiv w:val="1"/>
      <w:marLeft w:val="0"/>
      <w:marRight w:val="0"/>
      <w:marTop w:val="0"/>
      <w:marBottom w:val="0"/>
      <w:divBdr>
        <w:top w:val="none" w:sz="0" w:space="0" w:color="auto"/>
        <w:left w:val="none" w:sz="0" w:space="0" w:color="auto"/>
        <w:bottom w:val="none" w:sz="0" w:space="0" w:color="auto"/>
        <w:right w:val="none" w:sz="0" w:space="0" w:color="auto"/>
      </w:divBdr>
    </w:div>
    <w:div w:id="2047215950">
      <w:bodyDiv w:val="1"/>
      <w:marLeft w:val="0"/>
      <w:marRight w:val="0"/>
      <w:marTop w:val="0"/>
      <w:marBottom w:val="0"/>
      <w:divBdr>
        <w:top w:val="none" w:sz="0" w:space="0" w:color="auto"/>
        <w:left w:val="none" w:sz="0" w:space="0" w:color="auto"/>
        <w:bottom w:val="none" w:sz="0" w:space="0" w:color="auto"/>
        <w:right w:val="none" w:sz="0" w:space="0" w:color="auto"/>
      </w:divBdr>
      <w:divsChild>
        <w:div w:id="1965428690">
          <w:marLeft w:val="216"/>
          <w:marRight w:val="0"/>
          <w:marTop w:val="0"/>
          <w:marBottom w:val="0"/>
          <w:divBdr>
            <w:top w:val="none" w:sz="0" w:space="0" w:color="auto"/>
            <w:left w:val="none" w:sz="0" w:space="0" w:color="auto"/>
            <w:bottom w:val="none" w:sz="0" w:space="0" w:color="auto"/>
            <w:right w:val="none" w:sz="0" w:space="0" w:color="auto"/>
          </w:divBdr>
        </w:div>
      </w:divsChild>
    </w:div>
    <w:div w:id="2108497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28D16C-418F-4ED1-BBF3-01AF94EFA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2867</Words>
  <Characters>16348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Garth_Sheriff</dc:creator>
  <cp:lastModifiedBy>owner</cp:lastModifiedBy>
  <cp:revision>2</cp:revision>
  <cp:lastPrinted>2010-10-01T19:13:00Z</cp:lastPrinted>
  <dcterms:created xsi:type="dcterms:W3CDTF">2012-11-26T03:53:00Z</dcterms:created>
  <dcterms:modified xsi:type="dcterms:W3CDTF">2012-11-26T03:53:00Z</dcterms:modified>
</cp:coreProperties>
</file>