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049" w:rsidRPr="004C13DD" w:rsidRDefault="00C7574D" w:rsidP="004C13DD">
      <w:pPr>
        <w:jc w:val="center"/>
        <w:rPr>
          <w:b/>
          <w:sz w:val="28"/>
          <w:szCs w:val="28"/>
        </w:rPr>
      </w:pPr>
      <w:r w:rsidRPr="004C13DD">
        <w:rPr>
          <w:b/>
          <w:sz w:val="28"/>
          <w:szCs w:val="28"/>
        </w:rPr>
        <w:t>ARTH 1200 Week 10 Notes</w:t>
      </w:r>
    </w:p>
    <w:p w:rsidR="00C7574D" w:rsidRPr="004C13DD" w:rsidRDefault="00C7574D">
      <w:pPr>
        <w:rPr>
          <w:b/>
          <w:sz w:val="28"/>
          <w:szCs w:val="28"/>
        </w:rPr>
      </w:pPr>
    </w:p>
    <w:p w:rsidR="00C7574D" w:rsidRPr="004C13DD" w:rsidRDefault="00C7574D">
      <w:pPr>
        <w:rPr>
          <w:b/>
          <w:sz w:val="28"/>
          <w:szCs w:val="28"/>
        </w:rPr>
      </w:pPr>
      <w:r w:rsidRPr="004C13DD">
        <w:rPr>
          <w:b/>
          <w:sz w:val="28"/>
          <w:szCs w:val="28"/>
        </w:rPr>
        <w:t>Gothic Continued:</w:t>
      </w:r>
    </w:p>
    <w:p w:rsidR="00C7574D" w:rsidRPr="004C13DD" w:rsidRDefault="00C7574D">
      <w:pPr>
        <w:rPr>
          <w:b/>
          <w:sz w:val="28"/>
          <w:szCs w:val="28"/>
        </w:rPr>
      </w:pPr>
    </w:p>
    <w:p w:rsidR="00C7574D" w:rsidRPr="004C13DD" w:rsidRDefault="00C7574D">
      <w:pPr>
        <w:rPr>
          <w:b/>
          <w:sz w:val="28"/>
          <w:szCs w:val="28"/>
        </w:rPr>
      </w:pPr>
      <w:r w:rsidRPr="004C13DD">
        <w:rPr>
          <w:b/>
          <w:sz w:val="28"/>
          <w:szCs w:val="28"/>
        </w:rPr>
        <w:t>Italian Gothic:</w:t>
      </w:r>
    </w:p>
    <w:p w:rsidR="00C7574D" w:rsidRDefault="00C7574D"/>
    <w:p w:rsidR="00C7574D" w:rsidRPr="004C13DD" w:rsidRDefault="00C7574D">
      <w:pPr>
        <w:rPr>
          <w:b/>
        </w:rPr>
      </w:pPr>
      <w:proofErr w:type="spellStart"/>
      <w:r w:rsidRPr="004C13DD">
        <w:rPr>
          <w:b/>
        </w:rPr>
        <w:t>Orvieto</w:t>
      </w:r>
      <w:proofErr w:type="spellEnd"/>
      <w:r w:rsidRPr="004C13DD">
        <w:rPr>
          <w:b/>
        </w:rPr>
        <w:t xml:space="preserve"> Cathedral (begun 1310):</w:t>
      </w:r>
    </w:p>
    <w:p w:rsidR="00C7574D" w:rsidRDefault="00C7574D" w:rsidP="00C7574D">
      <w:pPr>
        <w:pStyle w:val="ListParagraph"/>
        <w:numPr>
          <w:ilvl w:val="0"/>
          <w:numId w:val="1"/>
        </w:numPr>
      </w:pPr>
      <w:r>
        <w:t>Center round arch is contradictory to usual Gothic structure</w:t>
      </w:r>
    </w:p>
    <w:p w:rsidR="00C7574D" w:rsidRDefault="00C7574D" w:rsidP="00C7574D">
      <w:pPr>
        <w:pStyle w:val="ListParagraph"/>
        <w:numPr>
          <w:ilvl w:val="0"/>
          <w:numId w:val="1"/>
        </w:numPr>
      </w:pPr>
      <w:r>
        <w:t>Round arches insides</w:t>
      </w:r>
    </w:p>
    <w:p w:rsidR="00C7574D" w:rsidRDefault="00C7574D" w:rsidP="00C7574D">
      <w:pPr>
        <w:pStyle w:val="ListParagraph"/>
        <w:numPr>
          <w:ilvl w:val="0"/>
          <w:numId w:val="1"/>
        </w:numPr>
      </w:pPr>
      <w:r>
        <w:t>Simple columns unlike complex, detailed columns in usual Gothic architecture</w:t>
      </w:r>
    </w:p>
    <w:p w:rsidR="00C7574D" w:rsidRDefault="00C7574D" w:rsidP="00C7574D">
      <w:pPr>
        <w:pStyle w:val="ListParagraph"/>
        <w:numPr>
          <w:ilvl w:val="0"/>
          <w:numId w:val="1"/>
        </w:numPr>
      </w:pPr>
      <w:r>
        <w:t>Horizontal layers of spaces rather than vertical (unlike usual Gothic)</w:t>
      </w:r>
    </w:p>
    <w:p w:rsidR="00C7574D" w:rsidRDefault="00C7574D" w:rsidP="00C7574D">
      <w:pPr>
        <w:pStyle w:val="ListParagraph"/>
        <w:numPr>
          <w:ilvl w:val="0"/>
          <w:numId w:val="1"/>
        </w:numPr>
      </w:pPr>
      <w:r>
        <w:t>Very classicized building</w:t>
      </w:r>
    </w:p>
    <w:p w:rsidR="00C7574D" w:rsidRDefault="00C7574D" w:rsidP="00C7574D">
      <w:pPr>
        <w:pStyle w:val="ListParagraph"/>
        <w:numPr>
          <w:ilvl w:val="0"/>
          <w:numId w:val="1"/>
        </w:numPr>
      </w:pPr>
      <w:r>
        <w:t>East wall with bar tracery window (Gothic)</w:t>
      </w:r>
    </w:p>
    <w:p w:rsidR="00C7574D" w:rsidRDefault="00C7574D" w:rsidP="00C7574D"/>
    <w:p w:rsidR="00B024F3" w:rsidRDefault="00B024F3" w:rsidP="00C7574D"/>
    <w:p w:rsidR="00C7574D" w:rsidRPr="004C13DD" w:rsidRDefault="00C7574D" w:rsidP="00C7574D">
      <w:pPr>
        <w:rPr>
          <w:b/>
          <w:sz w:val="28"/>
          <w:szCs w:val="28"/>
        </w:rPr>
      </w:pPr>
      <w:r w:rsidRPr="004C13DD">
        <w:rPr>
          <w:b/>
          <w:sz w:val="28"/>
          <w:szCs w:val="28"/>
        </w:rPr>
        <w:t>Islamic Architecture:</w:t>
      </w:r>
    </w:p>
    <w:p w:rsidR="00B024F3" w:rsidRDefault="00B024F3" w:rsidP="00C7574D"/>
    <w:p w:rsidR="00B024F3" w:rsidRDefault="00B024F3" w:rsidP="00C7574D">
      <w:r>
        <w:t>Mohammed, ca. 570-632 CE</w:t>
      </w:r>
    </w:p>
    <w:p w:rsidR="00B024F3" w:rsidRDefault="00B024F3" w:rsidP="00C7574D"/>
    <w:p w:rsidR="00B024F3" w:rsidRPr="004C13DD" w:rsidRDefault="00B024F3" w:rsidP="00C7574D">
      <w:pPr>
        <w:rPr>
          <w:b/>
        </w:rPr>
      </w:pPr>
      <w:r w:rsidRPr="004C13DD">
        <w:rPr>
          <w:b/>
        </w:rPr>
        <w:t>Dome of the Rock, Jerusalem, 687-91</w:t>
      </w:r>
    </w:p>
    <w:p w:rsidR="00B024F3" w:rsidRDefault="00B024F3" w:rsidP="00B024F3">
      <w:pPr>
        <w:pStyle w:val="ListParagraph"/>
        <w:numPr>
          <w:ilvl w:val="0"/>
          <w:numId w:val="1"/>
        </w:numPr>
      </w:pPr>
      <w:r>
        <w:t>Resembles Byzantine buildings</w:t>
      </w:r>
    </w:p>
    <w:p w:rsidR="00B024F3" w:rsidRDefault="00B024F3" w:rsidP="00B024F3">
      <w:pPr>
        <w:pStyle w:val="ListParagraph"/>
        <w:numPr>
          <w:ilvl w:val="1"/>
          <w:numId w:val="1"/>
        </w:numPr>
      </w:pPr>
      <w:r>
        <w:t>Dome in the center, ambulatory around it</w:t>
      </w:r>
    </w:p>
    <w:p w:rsidR="00CC2E88" w:rsidRDefault="00CC2E88" w:rsidP="00CC2E88">
      <w:pPr>
        <w:pStyle w:val="ListParagraph"/>
        <w:numPr>
          <w:ilvl w:val="0"/>
          <w:numId w:val="1"/>
        </w:numPr>
      </w:pPr>
      <w:r>
        <w:t>Exterior plan is very different</w:t>
      </w:r>
    </w:p>
    <w:p w:rsidR="00CC2E88" w:rsidRDefault="00CC2E88" w:rsidP="00CC2E88">
      <w:pPr>
        <w:pStyle w:val="ListParagraph"/>
        <w:numPr>
          <w:ilvl w:val="1"/>
          <w:numId w:val="1"/>
        </w:numPr>
      </w:pPr>
      <w:r>
        <w:t xml:space="preserve">Frieze across top (unlike Biblical narrative etc.) has religious Islamic text </w:t>
      </w:r>
    </w:p>
    <w:p w:rsidR="00CC2E88" w:rsidRDefault="00CC2E88" w:rsidP="00CC2E88">
      <w:pPr>
        <w:pStyle w:val="ListParagraph"/>
        <w:numPr>
          <w:ilvl w:val="1"/>
          <w:numId w:val="1"/>
        </w:numPr>
      </w:pPr>
      <w:r>
        <w:t>Islamic art over time does not use images (unlike Christian churches)</w:t>
      </w:r>
    </w:p>
    <w:p w:rsidR="00CC2E88" w:rsidRDefault="00CC2E88" w:rsidP="00CC2E88">
      <w:pPr>
        <w:pStyle w:val="ListParagraph"/>
        <w:numPr>
          <w:ilvl w:val="1"/>
          <w:numId w:val="1"/>
        </w:numPr>
      </w:pPr>
      <w:r>
        <w:t xml:space="preserve">Interior resembles </w:t>
      </w:r>
      <w:proofErr w:type="spellStart"/>
      <w:r>
        <w:t>S.Constanza</w:t>
      </w:r>
      <w:proofErr w:type="spellEnd"/>
      <w:r>
        <w:t xml:space="preserve"> </w:t>
      </w:r>
    </w:p>
    <w:p w:rsidR="00CC2E88" w:rsidRDefault="00CC2E88" w:rsidP="00CC2E88">
      <w:pPr>
        <w:pStyle w:val="ListParagraph"/>
        <w:numPr>
          <w:ilvl w:val="1"/>
          <w:numId w:val="1"/>
        </w:numPr>
      </w:pPr>
      <w:r w:rsidRPr="00CC2E88">
        <w:rPr>
          <w:b/>
        </w:rPr>
        <w:t>Corinthian</w:t>
      </w:r>
      <w:r>
        <w:t xml:space="preserve"> capitals on first layer of columns </w:t>
      </w:r>
    </w:p>
    <w:p w:rsidR="00CC2E88" w:rsidRDefault="00CC2E88" w:rsidP="00CC2E88">
      <w:pPr>
        <w:pStyle w:val="ListParagraph"/>
        <w:numPr>
          <w:ilvl w:val="1"/>
          <w:numId w:val="1"/>
        </w:numPr>
      </w:pPr>
      <w:r>
        <w:t>Dome sitting on round drum (resembles Pantheon, classical tradition)</w:t>
      </w:r>
    </w:p>
    <w:p w:rsidR="00CC2E88" w:rsidRDefault="00CC2E88" w:rsidP="00CC2E88">
      <w:pPr>
        <w:pStyle w:val="ListParagraph"/>
        <w:numPr>
          <w:ilvl w:val="1"/>
          <w:numId w:val="1"/>
        </w:numPr>
      </w:pPr>
      <w:r>
        <w:t>Elaborate decoration in dome (Byzantine mosaic artists worked on this)</w:t>
      </w:r>
    </w:p>
    <w:p w:rsidR="00CC2E88" w:rsidRDefault="00CC2E88" w:rsidP="00CC2E88">
      <w:pPr>
        <w:pStyle w:val="ListParagraph"/>
        <w:numPr>
          <w:ilvl w:val="1"/>
          <w:numId w:val="1"/>
        </w:numPr>
      </w:pPr>
      <w:r>
        <w:t>Building around holy place (not a mosque)</w:t>
      </w:r>
    </w:p>
    <w:p w:rsidR="00CC2E88" w:rsidRDefault="00CC2E88" w:rsidP="00CC2E88"/>
    <w:p w:rsidR="00CC2E88" w:rsidRDefault="00CC2E88" w:rsidP="00CC2E88">
      <w:r>
        <w:t>Mosques</w:t>
      </w:r>
    </w:p>
    <w:p w:rsidR="00CC2E88" w:rsidRDefault="00CC2E88" w:rsidP="00CC2E88"/>
    <w:p w:rsidR="00CC2E88" w:rsidRDefault="00CC2E88" w:rsidP="00CC2E88">
      <w:r>
        <w:t xml:space="preserve">House of the Prophet, Medina, ca.622 </w:t>
      </w:r>
    </w:p>
    <w:p w:rsidR="004C13DD" w:rsidRDefault="004C13DD" w:rsidP="004C13DD">
      <w:pPr>
        <w:pStyle w:val="ListParagraph"/>
        <w:numPr>
          <w:ilvl w:val="0"/>
          <w:numId w:val="1"/>
        </w:numPr>
      </w:pPr>
      <w:r>
        <w:t>Wall oriented toward Mecca (</w:t>
      </w:r>
      <w:proofErr w:type="spellStart"/>
      <w:r>
        <w:t>Qibla</w:t>
      </w:r>
      <w:proofErr w:type="spellEnd"/>
      <w:r>
        <w:t>)</w:t>
      </w:r>
    </w:p>
    <w:p w:rsidR="004C13DD" w:rsidRDefault="004C13DD" w:rsidP="004C13DD">
      <w:pPr>
        <w:pStyle w:val="ListParagraph"/>
        <w:numPr>
          <w:ilvl w:val="1"/>
          <w:numId w:val="1"/>
        </w:numPr>
      </w:pPr>
      <w:r>
        <w:t>Important that worshipper face Mecca</w:t>
      </w:r>
    </w:p>
    <w:p w:rsidR="004C13DD" w:rsidRDefault="004C13DD" w:rsidP="004C13DD">
      <w:pPr>
        <w:pStyle w:val="ListParagraph"/>
        <w:numPr>
          <w:ilvl w:val="0"/>
          <w:numId w:val="1"/>
        </w:numPr>
      </w:pPr>
      <w:r>
        <w:t>Hypostyle</w:t>
      </w:r>
    </w:p>
    <w:p w:rsidR="004C13DD" w:rsidRDefault="004C13DD" w:rsidP="004C13DD">
      <w:pPr>
        <w:pStyle w:val="ListParagraph"/>
        <w:numPr>
          <w:ilvl w:val="0"/>
          <w:numId w:val="1"/>
        </w:numPr>
      </w:pPr>
      <w:r>
        <w:t>Open Courtyard in center…main gathering place</w:t>
      </w:r>
    </w:p>
    <w:p w:rsidR="004C13DD" w:rsidRDefault="004C13DD" w:rsidP="00CC2E88"/>
    <w:p w:rsidR="004C13DD" w:rsidRDefault="004C13DD" w:rsidP="00CC2E88"/>
    <w:p w:rsidR="004C13DD" w:rsidRDefault="004C13DD" w:rsidP="00CC2E88"/>
    <w:p w:rsidR="004C13DD" w:rsidRDefault="004C13DD" w:rsidP="00CC2E88"/>
    <w:p w:rsidR="004C13DD" w:rsidRDefault="004C13DD" w:rsidP="00CC2E88"/>
    <w:p w:rsidR="004C13DD" w:rsidRPr="004C13DD" w:rsidRDefault="004C13DD" w:rsidP="00CC2E88">
      <w:pPr>
        <w:rPr>
          <w:b/>
        </w:rPr>
      </w:pPr>
      <w:r w:rsidRPr="004C13DD">
        <w:rPr>
          <w:b/>
        </w:rPr>
        <w:t>Great Mosque, Damascus, Syria, 706-15</w:t>
      </w:r>
    </w:p>
    <w:p w:rsidR="004C13DD" w:rsidRDefault="004C13DD" w:rsidP="004C13DD">
      <w:pPr>
        <w:pStyle w:val="ListParagraph"/>
        <w:numPr>
          <w:ilvl w:val="0"/>
          <w:numId w:val="1"/>
        </w:numPr>
      </w:pPr>
      <w:proofErr w:type="spellStart"/>
      <w:r>
        <w:t>Qibla</w:t>
      </w:r>
      <w:proofErr w:type="spellEnd"/>
      <w:r>
        <w:t xml:space="preserve"> wall (facing Mecca)</w:t>
      </w:r>
    </w:p>
    <w:p w:rsidR="004C13DD" w:rsidRDefault="004C13DD" w:rsidP="004C13DD">
      <w:pPr>
        <w:pStyle w:val="ListParagraph"/>
        <w:numPr>
          <w:ilvl w:val="0"/>
          <w:numId w:val="1"/>
        </w:numPr>
      </w:pPr>
      <w:r>
        <w:t>Prayer Niche (</w:t>
      </w:r>
      <w:proofErr w:type="spellStart"/>
      <w:r>
        <w:t>Mihrab</w:t>
      </w:r>
      <w:proofErr w:type="spellEnd"/>
      <w:r>
        <w:t xml:space="preserve">) </w:t>
      </w:r>
    </w:p>
    <w:p w:rsidR="004C13DD" w:rsidRDefault="004C13DD" w:rsidP="004C13DD">
      <w:pPr>
        <w:pStyle w:val="ListParagraph"/>
        <w:numPr>
          <w:ilvl w:val="0"/>
          <w:numId w:val="1"/>
        </w:numPr>
      </w:pPr>
      <w:r>
        <w:t xml:space="preserve">Dome near </w:t>
      </w:r>
      <w:proofErr w:type="spellStart"/>
      <w:r>
        <w:t>Mihrab</w:t>
      </w:r>
      <w:proofErr w:type="spellEnd"/>
    </w:p>
    <w:p w:rsidR="004C13DD" w:rsidRDefault="004C13DD" w:rsidP="004C13DD">
      <w:pPr>
        <w:pStyle w:val="ListParagraph"/>
        <w:numPr>
          <w:ilvl w:val="0"/>
          <w:numId w:val="1"/>
        </w:numPr>
      </w:pPr>
      <w:r>
        <w:t>Minarets (distinctive Islamic architecture)</w:t>
      </w:r>
    </w:p>
    <w:p w:rsidR="004C13DD" w:rsidRDefault="004C13DD" w:rsidP="004C13DD"/>
    <w:p w:rsidR="004C13DD" w:rsidRDefault="00637731" w:rsidP="004C13DD">
      <w:pPr>
        <w:rPr>
          <w:b/>
        </w:rPr>
      </w:pPr>
      <w:r>
        <w:rPr>
          <w:b/>
        </w:rPr>
        <w:t xml:space="preserve">Great Mosque, Cordoba, Spain </w:t>
      </w:r>
      <w:r w:rsidR="004C13DD" w:rsidRPr="004C13DD">
        <w:rPr>
          <w:b/>
        </w:rPr>
        <w:t>(Begun ca.785, enlarged in 9</w:t>
      </w:r>
      <w:r w:rsidR="004C13DD" w:rsidRPr="004C13DD">
        <w:rPr>
          <w:b/>
          <w:vertAlign w:val="superscript"/>
        </w:rPr>
        <w:t>th</w:t>
      </w:r>
      <w:r w:rsidR="004C13DD" w:rsidRPr="004C13DD">
        <w:rPr>
          <w:b/>
        </w:rPr>
        <w:t xml:space="preserve"> &amp; 10</w:t>
      </w:r>
      <w:r w:rsidR="004C13DD" w:rsidRPr="004C13DD">
        <w:rPr>
          <w:b/>
          <w:vertAlign w:val="superscript"/>
        </w:rPr>
        <w:t>th</w:t>
      </w:r>
      <w:r w:rsidR="004C13DD" w:rsidRPr="004C13DD">
        <w:rPr>
          <w:b/>
        </w:rPr>
        <w:t xml:space="preserve"> centuries)</w:t>
      </w:r>
    </w:p>
    <w:p w:rsidR="004C13DD" w:rsidRDefault="004C13DD" w:rsidP="004C13DD">
      <w:pPr>
        <w:pStyle w:val="ListParagraph"/>
        <w:numPr>
          <w:ilvl w:val="0"/>
          <w:numId w:val="1"/>
        </w:numPr>
      </w:pPr>
      <w:r>
        <w:t>Hypostyle – hall of multiple arches and columns</w:t>
      </w:r>
    </w:p>
    <w:p w:rsidR="004C13DD" w:rsidRDefault="00637731" w:rsidP="004C13DD">
      <w:pPr>
        <w:pStyle w:val="ListParagraph"/>
        <w:numPr>
          <w:ilvl w:val="0"/>
          <w:numId w:val="1"/>
        </w:numPr>
      </w:pPr>
      <w:r w:rsidRPr="00637731">
        <w:rPr>
          <w:b/>
        </w:rPr>
        <w:t>Horseshoe</w:t>
      </w:r>
      <w:r>
        <w:t xml:space="preserve"> arch (3/4 of a circle...arch turns back inward)</w:t>
      </w:r>
    </w:p>
    <w:p w:rsidR="00637731" w:rsidRDefault="00637731" w:rsidP="00637731"/>
    <w:p w:rsidR="00637731" w:rsidRPr="00637731" w:rsidRDefault="00637731" w:rsidP="00637731">
      <w:pPr>
        <w:rPr>
          <w:u w:val="single"/>
        </w:rPr>
      </w:pPr>
      <w:r w:rsidRPr="00637731">
        <w:rPr>
          <w:u w:val="single"/>
        </w:rPr>
        <w:t>Cusped Arches:</w:t>
      </w:r>
    </w:p>
    <w:p w:rsidR="00637731" w:rsidRDefault="00637731" w:rsidP="00637731">
      <w:r w:rsidRPr="00637731">
        <w:drawing>
          <wp:inline distT="0" distB="0" distL="0" distR="0" wp14:anchorId="0E3FE38A" wp14:editId="4408DD8E">
            <wp:extent cx="1899644" cy="1686560"/>
            <wp:effectExtent l="0" t="0" r="5715" b="0"/>
            <wp:docPr id="1" name="rg_hi" descr="https://encrypted-tbn1.gstatic.com/images?q=tbn:ANd9GcSrbhXGd6YR9GeCTYJChSmKZXUIlaubeNDD-ePchwK_7gdG3y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s://encrypted-tbn1.gstatic.com/images?q=tbn:ANd9GcSrbhXGd6YR9GeCTYJChSmKZXUIlaubeNDD-ePchwK_7gdG3yGc"/>
                    <pic:cNvPicPr>
                      <a:picLocks noChangeAspect="1" noChangeArrowheads="1"/>
                    </pic:cNvPicPr>
                  </pic:nvPicPr>
                  <pic:blipFill rotWithShape="1">
                    <a:blip r:embed="rId6">
                      <a:extLst>
                        <a:ext uri="{28A0092B-C50C-407E-A947-70E740481C1C}">
                          <a14:useLocalDpi xmlns:a14="http://schemas.microsoft.com/office/drawing/2010/main" val="0"/>
                        </a:ext>
                      </a:extLst>
                    </a:blip>
                    <a:srcRect t="23141" r="1805" b="11743"/>
                    <a:stretch/>
                  </pic:blipFill>
                  <pic:spPr bwMode="auto">
                    <a:xfrm>
                      <a:off x="0" y="0"/>
                      <a:ext cx="1900174" cy="1687030"/>
                    </a:xfrm>
                    <a:prstGeom prst="rect">
                      <a:avLst/>
                    </a:prstGeom>
                    <a:noFill/>
                    <a:ln>
                      <a:noFill/>
                    </a:ln>
                    <a:extLst>
                      <a:ext uri="{53640926-AAD7-44d8-BBD7-CCE9431645EC}">
                        <a14:shadowObscured xmlns:a14="http://schemas.microsoft.com/office/drawing/2010/main"/>
                      </a:ext>
                    </a:extLst>
                  </pic:spPr>
                </pic:pic>
              </a:graphicData>
            </a:graphic>
          </wp:inline>
        </w:drawing>
      </w:r>
    </w:p>
    <w:p w:rsidR="00637731" w:rsidRDefault="00637731" w:rsidP="00637731"/>
    <w:p w:rsidR="00637731" w:rsidRDefault="00637731" w:rsidP="00637731">
      <w:pPr>
        <w:pStyle w:val="ListParagraph"/>
        <w:numPr>
          <w:ilvl w:val="0"/>
          <w:numId w:val="1"/>
        </w:numPr>
      </w:pPr>
      <w:proofErr w:type="spellStart"/>
      <w:r>
        <w:t>Mihrab</w:t>
      </w:r>
      <w:proofErr w:type="spellEnd"/>
      <w:r>
        <w:t xml:space="preserve"> is specially reserved for priest (like Palace Chapel…special spot for ruler)</w:t>
      </w:r>
    </w:p>
    <w:p w:rsidR="00637731" w:rsidRDefault="00637731" w:rsidP="00637731">
      <w:pPr>
        <w:pStyle w:val="ListParagraph"/>
        <w:numPr>
          <w:ilvl w:val="0"/>
          <w:numId w:val="1"/>
        </w:numPr>
      </w:pPr>
      <w:r>
        <w:t>Dome has very complex geometry</w:t>
      </w:r>
    </w:p>
    <w:p w:rsidR="00637731" w:rsidRDefault="00637731" w:rsidP="00637731"/>
    <w:p w:rsidR="00637731" w:rsidRDefault="00637731" w:rsidP="00637731"/>
    <w:p w:rsidR="00637731" w:rsidRDefault="00B81437" w:rsidP="00637731">
      <w:pPr>
        <w:rPr>
          <w:b/>
        </w:rPr>
      </w:pPr>
      <w:r w:rsidRPr="00B81437">
        <w:rPr>
          <w:b/>
        </w:rPr>
        <w:t xml:space="preserve">The Alhambra Palace, Granada, Spain, </w:t>
      </w:r>
      <w:r>
        <w:rPr>
          <w:b/>
        </w:rPr>
        <w:t>(</w:t>
      </w:r>
      <w:r w:rsidRPr="00B81437">
        <w:rPr>
          <w:b/>
        </w:rPr>
        <w:t>13</w:t>
      </w:r>
      <w:r w:rsidRPr="00B81437">
        <w:rPr>
          <w:b/>
          <w:vertAlign w:val="superscript"/>
        </w:rPr>
        <w:t>th</w:t>
      </w:r>
      <w:r w:rsidRPr="00B81437">
        <w:rPr>
          <w:b/>
        </w:rPr>
        <w:t>-14</w:t>
      </w:r>
      <w:r w:rsidRPr="00B81437">
        <w:rPr>
          <w:b/>
          <w:vertAlign w:val="superscript"/>
        </w:rPr>
        <w:t>th</w:t>
      </w:r>
      <w:r w:rsidRPr="00B81437">
        <w:rPr>
          <w:b/>
        </w:rPr>
        <w:t xml:space="preserve"> centuries</w:t>
      </w:r>
      <w:r>
        <w:rPr>
          <w:b/>
        </w:rPr>
        <w:t>)</w:t>
      </w:r>
    </w:p>
    <w:p w:rsidR="00B81437" w:rsidRDefault="00B81437" w:rsidP="00B81437">
      <w:pPr>
        <w:pStyle w:val="ListParagraph"/>
        <w:numPr>
          <w:ilvl w:val="0"/>
          <w:numId w:val="1"/>
        </w:numPr>
      </w:pPr>
      <w:r>
        <w:t>The Lion Court</w:t>
      </w:r>
    </w:p>
    <w:p w:rsidR="00B81437" w:rsidRDefault="00B81437" w:rsidP="00B81437">
      <w:pPr>
        <w:pStyle w:val="ListParagraph"/>
        <w:numPr>
          <w:ilvl w:val="1"/>
          <w:numId w:val="1"/>
        </w:numPr>
      </w:pPr>
      <w:r>
        <w:t>Open courtyard, Islamic tradition, surrounded by arches</w:t>
      </w:r>
    </w:p>
    <w:p w:rsidR="00B81437" w:rsidRPr="009A2D4E" w:rsidRDefault="009A2D4E" w:rsidP="009A2D4E">
      <w:pPr>
        <w:pStyle w:val="ListParagraph"/>
        <w:numPr>
          <w:ilvl w:val="0"/>
          <w:numId w:val="1"/>
        </w:numPr>
      </w:pPr>
      <w:r w:rsidRPr="009A2D4E">
        <w:t>“The crafts and sciences are the result of man’s ability to think, through which he is distinguished from the animals… The susceptibility of the crafts to refinement…corresponds to the civilization of a given country.”</w:t>
      </w:r>
    </w:p>
    <w:p w:rsidR="009A2D4E" w:rsidRPr="009A2D4E" w:rsidRDefault="009A2D4E" w:rsidP="009A2D4E">
      <w:pPr>
        <w:pStyle w:val="ListParagraph"/>
        <w:numPr>
          <w:ilvl w:val="2"/>
          <w:numId w:val="1"/>
        </w:numPr>
      </w:pPr>
      <w:proofErr w:type="spellStart"/>
      <w:r w:rsidRPr="009A2D4E">
        <w:t>Ibn</w:t>
      </w:r>
      <w:proofErr w:type="spellEnd"/>
      <w:r w:rsidRPr="009A2D4E">
        <w:t xml:space="preserve"> </w:t>
      </w:r>
      <w:proofErr w:type="spellStart"/>
      <w:r w:rsidRPr="009A2D4E">
        <w:t>Khaldun</w:t>
      </w:r>
      <w:proofErr w:type="spellEnd"/>
      <w:r w:rsidRPr="009A2D4E">
        <w:t xml:space="preserve"> (philosopher and historian 1332-1406)</w:t>
      </w:r>
    </w:p>
    <w:p w:rsidR="009A2D4E" w:rsidRPr="009A2D4E" w:rsidRDefault="009A2D4E" w:rsidP="009A2D4E">
      <w:pPr>
        <w:pStyle w:val="ListParagraph"/>
        <w:numPr>
          <w:ilvl w:val="0"/>
          <w:numId w:val="1"/>
        </w:numPr>
        <w:rPr>
          <w:rFonts w:eastAsia="Times New Roman" w:cs="Arial"/>
          <w:color w:val="222222"/>
          <w:shd w:val="clear" w:color="auto" w:fill="FFFFFF"/>
        </w:rPr>
      </w:pPr>
      <w:r w:rsidRPr="009A2D4E">
        <w:t>Elaborated decoration in dome…</w:t>
      </w:r>
    </w:p>
    <w:p w:rsidR="009A2D4E" w:rsidRDefault="009A2D4E" w:rsidP="009A2D4E">
      <w:pPr>
        <w:pStyle w:val="ListParagraph"/>
        <w:numPr>
          <w:ilvl w:val="1"/>
          <w:numId w:val="1"/>
        </w:numPr>
        <w:rPr>
          <w:rFonts w:eastAsia="Times New Roman" w:cs="Arial"/>
          <w:color w:val="222222"/>
          <w:shd w:val="clear" w:color="auto" w:fill="FFFFFF"/>
        </w:rPr>
      </w:pPr>
      <w:r>
        <w:t>S</w:t>
      </w:r>
      <w:r w:rsidRPr="009A2D4E">
        <w:t xml:space="preserve">tructure of dome is completely concealed behind </w:t>
      </w:r>
      <w:proofErr w:type="spellStart"/>
      <w:r w:rsidRPr="009A2D4E">
        <w:t>Muqurnas</w:t>
      </w:r>
      <w:proofErr w:type="spellEnd"/>
      <w:r w:rsidRPr="009A2D4E">
        <w:t xml:space="preserve"> (</w:t>
      </w:r>
      <w:r w:rsidRPr="009A2D4E">
        <w:rPr>
          <w:rFonts w:eastAsia="Times New Roman" w:cs="Arial"/>
          <w:color w:val="222222"/>
          <w:shd w:val="clear" w:color="auto" w:fill="FFFFFF"/>
        </w:rPr>
        <w:t>type of corbel used as a decorative device in traditional Islamic and Persian architecture)</w:t>
      </w:r>
    </w:p>
    <w:p w:rsidR="009A2D4E" w:rsidRDefault="009A2D4E" w:rsidP="009A2D4E">
      <w:pPr>
        <w:rPr>
          <w:rFonts w:eastAsia="Times New Roman" w:cs="Times New Roman"/>
        </w:rPr>
      </w:pPr>
    </w:p>
    <w:p w:rsidR="009A2D4E" w:rsidRDefault="009A2D4E" w:rsidP="009A2D4E">
      <w:pPr>
        <w:rPr>
          <w:rFonts w:eastAsia="Times New Roman" w:cs="Times New Roman"/>
        </w:rPr>
      </w:pPr>
    </w:p>
    <w:p w:rsidR="009A2D4E" w:rsidRPr="00C945CB" w:rsidRDefault="009A2D4E" w:rsidP="009A2D4E">
      <w:pPr>
        <w:rPr>
          <w:rFonts w:eastAsia="Times New Roman" w:cs="Times New Roman"/>
          <w:b/>
        </w:rPr>
      </w:pPr>
      <w:r w:rsidRPr="009A2D4E">
        <w:rPr>
          <w:rFonts w:eastAsia="Times New Roman" w:cs="Times New Roman"/>
          <w:b/>
        </w:rPr>
        <w:t>Mosque-</w:t>
      </w:r>
      <w:r w:rsidRPr="00C945CB">
        <w:rPr>
          <w:rFonts w:eastAsia="Times New Roman" w:cs="Times New Roman"/>
          <w:b/>
        </w:rPr>
        <w:t xml:space="preserve">Madrasa of Sultan </w:t>
      </w:r>
      <w:proofErr w:type="spellStart"/>
      <w:r w:rsidRPr="00C945CB">
        <w:rPr>
          <w:rFonts w:eastAsia="Times New Roman" w:cs="Times New Roman"/>
          <w:b/>
        </w:rPr>
        <w:t>Hasan</w:t>
      </w:r>
      <w:proofErr w:type="spellEnd"/>
      <w:r w:rsidRPr="00C945CB">
        <w:rPr>
          <w:rFonts w:eastAsia="Times New Roman" w:cs="Times New Roman"/>
          <w:b/>
        </w:rPr>
        <w:t xml:space="preserve"> (Cairo, ca. 1356)</w:t>
      </w:r>
    </w:p>
    <w:p w:rsidR="009A2D4E" w:rsidRPr="00C945CB" w:rsidRDefault="009A2D4E" w:rsidP="00C945CB">
      <w:pPr>
        <w:pStyle w:val="ListParagraph"/>
        <w:numPr>
          <w:ilvl w:val="0"/>
          <w:numId w:val="1"/>
        </w:numPr>
        <w:rPr>
          <w:rFonts w:eastAsia="Times New Roman" w:cs="Times New Roman"/>
        </w:rPr>
      </w:pPr>
      <w:r w:rsidRPr="00C945CB">
        <w:rPr>
          <w:rFonts w:eastAsia="Times New Roman" w:cs="Times New Roman"/>
        </w:rPr>
        <w:t>Dome is a tomb</w:t>
      </w:r>
    </w:p>
    <w:p w:rsidR="00C945CB" w:rsidRPr="00C945CB" w:rsidRDefault="00C945CB" w:rsidP="00C945CB">
      <w:pPr>
        <w:pStyle w:val="ListParagraph"/>
        <w:numPr>
          <w:ilvl w:val="0"/>
          <w:numId w:val="1"/>
        </w:numPr>
        <w:rPr>
          <w:rFonts w:eastAsia="Times New Roman" w:cs="Times New Roman"/>
        </w:rPr>
      </w:pPr>
      <w:r w:rsidRPr="00C945CB">
        <w:rPr>
          <w:rFonts w:eastAsia="Times New Roman" w:cs="Times New Roman"/>
        </w:rPr>
        <w:t>Intended to be buried in tomb and prayers would “go through” his tomb on the way to Mecca</w:t>
      </w:r>
    </w:p>
    <w:p w:rsidR="00C945CB" w:rsidRPr="00C945CB" w:rsidRDefault="00C945CB" w:rsidP="00C945CB">
      <w:pPr>
        <w:pStyle w:val="ListParagraph"/>
        <w:numPr>
          <w:ilvl w:val="0"/>
          <w:numId w:val="1"/>
        </w:numPr>
        <w:rPr>
          <w:rFonts w:eastAsia="Times New Roman" w:cs="Times New Roman"/>
        </w:rPr>
      </w:pPr>
      <w:proofErr w:type="spellStart"/>
      <w:r w:rsidRPr="00C945CB">
        <w:rPr>
          <w:rFonts w:eastAsia="Times New Roman" w:cs="Times New Roman"/>
          <w:b/>
        </w:rPr>
        <w:t>Minbar</w:t>
      </w:r>
      <w:proofErr w:type="spellEnd"/>
      <w:r w:rsidRPr="00C945CB">
        <w:rPr>
          <w:rFonts w:eastAsia="Times New Roman" w:cs="Times New Roman"/>
          <w:b/>
        </w:rPr>
        <w:t>:</w:t>
      </w:r>
      <w:r w:rsidRPr="00C945CB">
        <w:rPr>
          <w:rFonts w:eastAsia="Times New Roman" w:cs="Times New Roman"/>
        </w:rPr>
        <w:t xml:space="preserve"> steps used as a platform by preacher in the mosque</w:t>
      </w:r>
    </w:p>
    <w:p w:rsidR="00C945CB" w:rsidRPr="00C945CB" w:rsidRDefault="00C945CB" w:rsidP="00C945CB">
      <w:pPr>
        <w:pStyle w:val="ListParagraph"/>
        <w:numPr>
          <w:ilvl w:val="0"/>
          <w:numId w:val="1"/>
        </w:numPr>
        <w:rPr>
          <w:rFonts w:eastAsia="Times New Roman" w:cs="Times New Roman"/>
          <w:iCs/>
          <w:color w:val="000000"/>
          <w:shd w:val="clear" w:color="auto" w:fill="FFFFFF"/>
        </w:rPr>
      </w:pPr>
      <w:r w:rsidRPr="00C945CB">
        <w:rPr>
          <w:rFonts w:eastAsia="Times New Roman" w:cs="Times New Roman"/>
          <w:b/>
        </w:rPr>
        <w:t xml:space="preserve">Joggled </w:t>
      </w:r>
      <w:proofErr w:type="spellStart"/>
      <w:r w:rsidRPr="00C945CB">
        <w:rPr>
          <w:rFonts w:eastAsia="Times New Roman" w:cs="Times New Roman"/>
          <w:b/>
        </w:rPr>
        <w:t>Voussoirs</w:t>
      </w:r>
      <w:proofErr w:type="spellEnd"/>
      <w:r w:rsidRPr="00C945CB">
        <w:rPr>
          <w:rFonts w:eastAsia="Times New Roman" w:cs="Times New Roman"/>
          <w:b/>
        </w:rPr>
        <w:t>:</w:t>
      </w:r>
      <w:r w:rsidRPr="00C945CB">
        <w:rPr>
          <w:rFonts w:eastAsia="Times New Roman" w:cs="Times New Roman"/>
        </w:rPr>
        <w:t xml:space="preserve"> </w:t>
      </w:r>
      <w:r w:rsidRPr="00C945CB">
        <w:rPr>
          <w:rFonts w:eastAsia="Times New Roman" w:cs="Times New Roman"/>
          <w:iCs/>
          <w:color w:val="000000"/>
          <w:shd w:val="clear" w:color="auto" w:fill="FFFFFF"/>
        </w:rPr>
        <w:t>a method of construction where stones in an arch or composite lintel are interlocked.</w:t>
      </w:r>
    </w:p>
    <w:p w:rsidR="00C945CB" w:rsidRDefault="00C945CB" w:rsidP="00C945CB">
      <w:pPr>
        <w:rPr>
          <w:rFonts w:ascii="Times" w:eastAsia="Times New Roman" w:hAnsi="Times" w:cs="Times New Roman"/>
          <w:sz w:val="20"/>
          <w:szCs w:val="20"/>
        </w:rPr>
      </w:pPr>
    </w:p>
    <w:p w:rsidR="00C945CB" w:rsidRDefault="00C945CB" w:rsidP="00C945CB">
      <w:pPr>
        <w:rPr>
          <w:rFonts w:ascii="Times" w:eastAsia="Times New Roman" w:hAnsi="Times" w:cs="Times New Roman"/>
          <w:sz w:val="20"/>
          <w:szCs w:val="20"/>
        </w:rPr>
      </w:pPr>
    </w:p>
    <w:p w:rsidR="00C945CB" w:rsidRPr="00C945CB" w:rsidRDefault="00C945CB" w:rsidP="00C945CB">
      <w:pPr>
        <w:rPr>
          <w:rFonts w:eastAsia="Times New Roman" w:cs="Times New Roman"/>
          <w:b/>
        </w:rPr>
      </w:pPr>
      <w:proofErr w:type="gramStart"/>
      <w:r w:rsidRPr="00C945CB">
        <w:rPr>
          <w:rFonts w:eastAsia="Times New Roman" w:cs="Times New Roman"/>
          <w:b/>
        </w:rPr>
        <w:t>CONQUEST OF CONSTANTINOPLE.</w:t>
      </w:r>
      <w:proofErr w:type="gramEnd"/>
      <w:r w:rsidRPr="00C945CB">
        <w:rPr>
          <w:rFonts w:eastAsia="Times New Roman" w:cs="Times New Roman"/>
          <w:b/>
        </w:rPr>
        <w:t xml:space="preserve"> 1453</w:t>
      </w:r>
    </w:p>
    <w:p w:rsidR="00C945CB" w:rsidRPr="00C945CB" w:rsidRDefault="00C945CB" w:rsidP="00C945CB">
      <w:pPr>
        <w:pStyle w:val="ListParagraph"/>
        <w:numPr>
          <w:ilvl w:val="0"/>
          <w:numId w:val="1"/>
        </w:numPr>
        <w:rPr>
          <w:rFonts w:eastAsia="Times New Roman" w:cs="Times New Roman"/>
        </w:rPr>
      </w:pPr>
      <w:r w:rsidRPr="00C945CB">
        <w:rPr>
          <w:rFonts w:eastAsia="Times New Roman" w:cs="Times New Roman"/>
        </w:rPr>
        <w:t xml:space="preserve">Stripped </w:t>
      </w:r>
      <w:proofErr w:type="spellStart"/>
      <w:r w:rsidRPr="00C945CB">
        <w:rPr>
          <w:rFonts w:eastAsia="Times New Roman" w:cs="Times New Roman"/>
        </w:rPr>
        <w:t>Hagia</w:t>
      </w:r>
      <w:proofErr w:type="spellEnd"/>
      <w:r w:rsidRPr="00C945CB">
        <w:rPr>
          <w:rFonts w:eastAsia="Times New Roman" w:cs="Times New Roman"/>
        </w:rPr>
        <w:t xml:space="preserve"> Sophia of figural images and decoration and added Minarets and made it into a mosque</w:t>
      </w:r>
    </w:p>
    <w:p w:rsidR="00C945CB" w:rsidRDefault="00C945CB" w:rsidP="00732695">
      <w:pPr>
        <w:rPr>
          <w:rFonts w:eastAsia="Times New Roman" w:cs="Times New Roman"/>
        </w:rPr>
      </w:pPr>
    </w:p>
    <w:p w:rsidR="00732695" w:rsidRPr="00732695" w:rsidRDefault="00732695" w:rsidP="00732695">
      <w:pPr>
        <w:rPr>
          <w:rFonts w:eastAsia="Times New Roman" w:cs="Times New Roman"/>
          <w:b/>
        </w:rPr>
      </w:pPr>
      <w:r w:rsidRPr="00732695">
        <w:rPr>
          <w:rFonts w:eastAsia="Times New Roman" w:cs="Times New Roman"/>
          <w:b/>
        </w:rPr>
        <w:t xml:space="preserve">Mosque of </w:t>
      </w:r>
      <w:proofErr w:type="spellStart"/>
      <w:r w:rsidRPr="00732695">
        <w:rPr>
          <w:rFonts w:eastAsia="Times New Roman" w:cs="Times New Roman"/>
          <w:b/>
        </w:rPr>
        <w:t>Sultaan</w:t>
      </w:r>
      <w:proofErr w:type="spellEnd"/>
      <w:r w:rsidRPr="00732695">
        <w:rPr>
          <w:rFonts w:eastAsia="Times New Roman" w:cs="Times New Roman"/>
          <w:b/>
        </w:rPr>
        <w:t xml:space="preserve"> </w:t>
      </w:r>
      <w:proofErr w:type="spellStart"/>
      <w:r w:rsidRPr="00732695">
        <w:rPr>
          <w:rFonts w:eastAsia="Times New Roman" w:cs="Times New Roman"/>
          <w:b/>
        </w:rPr>
        <w:t>Selim</w:t>
      </w:r>
      <w:proofErr w:type="spellEnd"/>
      <w:r w:rsidRPr="00732695">
        <w:rPr>
          <w:rFonts w:eastAsia="Times New Roman" w:cs="Times New Roman"/>
          <w:b/>
        </w:rPr>
        <w:t>, Edirne, Turkey (</w:t>
      </w:r>
      <w:r>
        <w:rPr>
          <w:rFonts w:eastAsia="Times New Roman" w:cs="Times New Roman"/>
          <w:b/>
        </w:rPr>
        <w:t xml:space="preserve">Architect: </w:t>
      </w:r>
      <w:proofErr w:type="spellStart"/>
      <w:r w:rsidRPr="00732695">
        <w:rPr>
          <w:rFonts w:eastAsia="Times New Roman" w:cs="Times New Roman"/>
          <w:b/>
        </w:rPr>
        <w:t>Sinan</w:t>
      </w:r>
      <w:proofErr w:type="spellEnd"/>
      <w:r w:rsidRPr="00732695">
        <w:rPr>
          <w:rFonts w:eastAsia="Times New Roman" w:cs="Times New Roman"/>
          <w:b/>
        </w:rPr>
        <w:t>, 1568-75)</w:t>
      </w:r>
    </w:p>
    <w:p w:rsidR="009A2D4E" w:rsidRDefault="00732695" w:rsidP="00732695">
      <w:pPr>
        <w:pStyle w:val="ListParagraph"/>
        <w:numPr>
          <w:ilvl w:val="0"/>
          <w:numId w:val="1"/>
        </w:numPr>
      </w:pPr>
      <w:proofErr w:type="spellStart"/>
      <w:r>
        <w:t>Hagia</w:t>
      </w:r>
      <w:proofErr w:type="spellEnd"/>
      <w:r>
        <w:t xml:space="preserve"> Sophia-like form</w:t>
      </w:r>
    </w:p>
    <w:p w:rsidR="00732695" w:rsidRDefault="00732695" w:rsidP="00732695">
      <w:pPr>
        <w:pStyle w:val="ListParagraph"/>
        <w:numPr>
          <w:ilvl w:val="0"/>
          <w:numId w:val="1"/>
        </w:numPr>
      </w:pPr>
      <w:r>
        <w:t xml:space="preserve">Heavily buttressed dome (lessons learnt from </w:t>
      </w:r>
      <w:proofErr w:type="spellStart"/>
      <w:r>
        <w:t>Hagia</w:t>
      </w:r>
      <w:proofErr w:type="spellEnd"/>
      <w:r>
        <w:t xml:space="preserve"> Sophia)</w:t>
      </w:r>
    </w:p>
    <w:p w:rsidR="00732695" w:rsidRPr="00B81437" w:rsidRDefault="00732695" w:rsidP="00732695">
      <w:pPr>
        <w:pStyle w:val="ListParagraph"/>
        <w:numPr>
          <w:ilvl w:val="0"/>
          <w:numId w:val="1"/>
        </w:numPr>
      </w:pPr>
      <w:bookmarkStart w:id="0" w:name="_GoBack"/>
      <w:bookmarkEnd w:id="0"/>
    </w:p>
    <w:p w:rsidR="00637731" w:rsidRDefault="00637731" w:rsidP="00637731"/>
    <w:p w:rsidR="00637731" w:rsidRPr="004C13DD" w:rsidRDefault="00637731" w:rsidP="00637731"/>
    <w:p w:rsidR="004C13DD" w:rsidRDefault="004C13DD" w:rsidP="004C13DD"/>
    <w:p w:rsidR="00637731" w:rsidRPr="00637731" w:rsidRDefault="00637731" w:rsidP="00637731">
      <w:pPr>
        <w:rPr>
          <w:rFonts w:ascii="Times" w:eastAsia="Times New Roman" w:hAnsi="Times" w:cs="Times New Roman"/>
          <w:sz w:val="20"/>
          <w:szCs w:val="20"/>
        </w:rPr>
      </w:pPr>
    </w:p>
    <w:p w:rsidR="00CC2E88" w:rsidRDefault="00CC2E88" w:rsidP="00CC2E88">
      <w:pPr>
        <w:ind w:left="1080"/>
      </w:pPr>
    </w:p>
    <w:p w:rsidR="00CC2E88" w:rsidRDefault="00CC2E88" w:rsidP="00CC2E88"/>
    <w:p w:rsidR="00C7574D" w:rsidRDefault="00C7574D" w:rsidP="00C7574D"/>
    <w:p w:rsidR="00B024F3" w:rsidRDefault="00B024F3" w:rsidP="00C7574D"/>
    <w:p w:rsidR="00C7574D" w:rsidRDefault="00C7574D"/>
    <w:sectPr w:rsidR="00C7574D" w:rsidSect="006F643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456D91"/>
    <w:multiLevelType w:val="hybridMultilevel"/>
    <w:tmpl w:val="F1E80308"/>
    <w:lvl w:ilvl="0" w:tplc="E1FC12F0">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74D"/>
    <w:rsid w:val="003F687A"/>
    <w:rsid w:val="004C13DD"/>
    <w:rsid w:val="00637731"/>
    <w:rsid w:val="006F643D"/>
    <w:rsid w:val="00710049"/>
    <w:rsid w:val="00732695"/>
    <w:rsid w:val="009A2D4E"/>
    <w:rsid w:val="00B024F3"/>
    <w:rsid w:val="00B81437"/>
    <w:rsid w:val="00C7574D"/>
    <w:rsid w:val="00C945CB"/>
    <w:rsid w:val="00CC2E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5BBDFA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574D"/>
    <w:pPr>
      <w:ind w:left="720"/>
      <w:contextualSpacing/>
    </w:pPr>
  </w:style>
  <w:style w:type="paragraph" w:styleId="BalloonText">
    <w:name w:val="Balloon Text"/>
    <w:basedOn w:val="Normal"/>
    <w:link w:val="BalloonTextChar"/>
    <w:uiPriority w:val="99"/>
    <w:semiHidden/>
    <w:unhideWhenUsed/>
    <w:rsid w:val="0063773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37731"/>
    <w:rPr>
      <w:rFonts w:ascii="Lucida Grande" w:hAnsi="Lucida Grande" w:cs="Lucida Grande"/>
      <w:sz w:val="18"/>
      <w:szCs w:val="18"/>
    </w:rPr>
  </w:style>
  <w:style w:type="character" w:styleId="Emphasis">
    <w:name w:val="Emphasis"/>
    <w:basedOn w:val="DefaultParagraphFont"/>
    <w:uiPriority w:val="20"/>
    <w:qFormat/>
    <w:rsid w:val="00C945CB"/>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574D"/>
    <w:pPr>
      <w:ind w:left="720"/>
      <w:contextualSpacing/>
    </w:pPr>
  </w:style>
  <w:style w:type="paragraph" w:styleId="BalloonText">
    <w:name w:val="Balloon Text"/>
    <w:basedOn w:val="Normal"/>
    <w:link w:val="BalloonTextChar"/>
    <w:uiPriority w:val="99"/>
    <w:semiHidden/>
    <w:unhideWhenUsed/>
    <w:rsid w:val="0063773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37731"/>
    <w:rPr>
      <w:rFonts w:ascii="Lucida Grande" w:hAnsi="Lucida Grande" w:cs="Lucida Grande"/>
      <w:sz w:val="18"/>
      <w:szCs w:val="18"/>
    </w:rPr>
  </w:style>
  <w:style w:type="character" w:styleId="Emphasis">
    <w:name w:val="Emphasis"/>
    <w:basedOn w:val="DefaultParagraphFont"/>
    <w:uiPriority w:val="20"/>
    <w:qFormat/>
    <w:rsid w:val="00C945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23904">
      <w:bodyDiv w:val="1"/>
      <w:marLeft w:val="0"/>
      <w:marRight w:val="0"/>
      <w:marTop w:val="0"/>
      <w:marBottom w:val="0"/>
      <w:divBdr>
        <w:top w:val="none" w:sz="0" w:space="0" w:color="auto"/>
        <w:left w:val="none" w:sz="0" w:space="0" w:color="auto"/>
        <w:bottom w:val="none" w:sz="0" w:space="0" w:color="auto"/>
        <w:right w:val="none" w:sz="0" w:space="0" w:color="auto"/>
      </w:divBdr>
    </w:div>
    <w:div w:id="660163043">
      <w:bodyDiv w:val="1"/>
      <w:marLeft w:val="0"/>
      <w:marRight w:val="0"/>
      <w:marTop w:val="0"/>
      <w:marBottom w:val="0"/>
      <w:divBdr>
        <w:top w:val="none" w:sz="0" w:space="0" w:color="auto"/>
        <w:left w:val="none" w:sz="0" w:space="0" w:color="auto"/>
        <w:bottom w:val="none" w:sz="0" w:space="0" w:color="auto"/>
        <w:right w:val="none" w:sz="0" w:space="0" w:color="auto"/>
      </w:divBdr>
    </w:div>
    <w:div w:id="1769472085">
      <w:bodyDiv w:val="1"/>
      <w:marLeft w:val="0"/>
      <w:marRight w:val="0"/>
      <w:marTop w:val="0"/>
      <w:marBottom w:val="0"/>
      <w:divBdr>
        <w:top w:val="none" w:sz="0" w:space="0" w:color="auto"/>
        <w:left w:val="none" w:sz="0" w:space="0" w:color="auto"/>
        <w:bottom w:val="none" w:sz="0" w:space="0" w:color="auto"/>
        <w:right w:val="none" w:sz="0" w:space="0" w:color="auto"/>
      </w:divBdr>
    </w:div>
    <w:div w:id="209134325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3</Pages>
  <Words>423</Words>
  <Characters>2416</Characters>
  <Application>Microsoft Macintosh Word</Application>
  <DocSecurity>0</DocSecurity>
  <Lines>20</Lines>
  <Paragraphs>5</Paragraphs>
  <ScaleCrop>false</ScaleCrop>
  <Company/>
  <LinksUpToDate>false</LinksUpToDate>
  <CharactersWithSpaces>2834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Heidi Fahim</dc:creator>
  <cp:keywords/>
  <dc:description/>
  <cp:lastModifiedBy>Heidi Fahim</cp:lastModifiedBy>
  <cp:revision>1</cp:revision>
  <dcterms:created xsi:type="dcterms:W3CDTF">2012-11-13T13:39:00Z</dcterms:created>
  <dcterms:modified xsi:type="dcterms:W3CDTF">2012-11-14T00:05:00Z</dcterms:modified>
</cp:coreProperties>
</file>