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2F2D" w:rsidRDefault="00CB2F2D"/>
    <w:p w:rsidR="00CB2F2D" w:rsidRDefault="00CB2F2D" w:rsidP="00CB2F2D">
      <w:pPr>
        <w:pStyle w:val="Heading1"/>
        <w:shd w:val="clear" w:color="auto" w:fill="FFFFFF"/>
        <w:spacing w:before="75" w:beforeAutospacing="0" w:after="150" w:afterAutospacing="0" w:line="624" w:lineRule="atLeast"/>
        <w:rPr>
          <w:color w:val="000000"/>
        </w:rPr>
      </w:pPr>
      <w:r>
        <w:rPr>
          <w:color w:val="000000"/>
        </w:rPr>
        <w:t>CACC100: Introductory Financial Accounting</w:t>
      </w:r>
    </w:p>
    <w:p w:rsidR="00CB2F2D" w:rsidRDefault="00CB2F2D" w:rsidP="00CB2F2D">
      <w:pPr>
        <w:pStyle w:val="Heading1"/>
        <w:shd w:val="clear" w:color="auto" w:fill="FFFFFF"/>
        <w:spacing w:before="75" w:beforeAutospacing="0" w:after="150" w:afterAutospacing="0" w:line="749" w:lineRule="atLeast"/>
        <w:rPr>
          <w:color w:val="333333"/>
        </w:rPr>
      </w:pPr>
      <w:r>
        <w:rPr>
          <w:color w:val="333333"/>
        </w:rPr>
        <w:t>Course Description</w:t>
      </w:r>
    </w:p>
    <w:p w:rsidR="00CB2F2D" w:rsidRDefault="00CB2F2D" w:rsidP="00CB2F2D">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This course will introduce you to the interesting and challenging field of Financial Accounting. Financial Accounting is a language designed to capture, summarize, and communicate the economic facts about an organization in a set of financial statements and the related descriptive notes. The course will focus on the principles of accounting and reporting to various users that are external to the organization. Accounting 100 will emphasize the decision-makers or users. You will learn what information is provided in financial statements and the uses and limitations of this information to various decision-makers.</w:t>
      </w:r>
    </w:p>
    <w:p w:rsidR="00CB2F2D" w:rsidRPr="00CB2F2D" w:rsidRDefault="00CB2F2D" w:rsidP="00CB2F2D">
      <w:pPr>
        <w:shd w:val="clear" w:color="auto" w:fill="FFFFFF"/>
        <w:spacing w:before="75" w:after="150" w:line="749" w:lineRule="atLeast"/>
        <w:outlineLvl w:val="0"/>
        <w:rPr>
          <w:rFonts w:ascii="Times New Roman" w:eastAsia="Times New Roman" w:hAnsi="Times New Roman" w:cs="Times New Roman"/>
          <w:b/>
          <w:bCs/>
          <w:color w:val="333333"/>
          <w:kern w:val="36"/>
          <w:sz w:val="48"/>
          <w:szCs w:val="48"/>
        </w:rPr>
      </w:pPr>
      <w:r w:rsidRPr="00CB2F2D">
        <w:rPr>
          <w:rFonts w:ascii="Times New Roman" w:eastAsia="Times New Roman" w:hAnsi="Times New Roman" w:cs="Times New Roman"/>
          <w:b/>
          <w:bCs/>
          <w:color w:val="333333"/>
          <w:kern w:val="36"/>
          <w:sz w:val="48"/>
          <w:szCs w:val="48"/>
        </w:rPr>
        <w:t>Course Overview</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This course will</w:t>
      </w:r>
    </w:p>
    <w:p w:rsidR="00CB2F2D" w:rsidRPr="00CB2F2D" w:rsidRDefault="00CB2F2D" w:rsidP="00CB2F2D">
      <w:pPr>
        <w:numPr>
          <w:ilvl w:val="0"/>
          <w:numId w:val="18"/>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present the students with a general overview of the role of accounting in society.</w:t>
      </w:r>
    </w:p>
    <w:p w:rsidR="00CB2F2D" w:rsidRPr="00CB2F2D" w:rsidRDefault="00CB2F2D" w:rsidP="00CB2F2D">
      <w:pPr>
        <w:numPr>
          <w:ilvl w:val="0"/>
          <w:numId w:val="18"/>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ensure that the students can use accounting concepts and techniques to analyze and make decisions.</w:t>
      </w:r>
    </w:p>
    <w:p w:rsidR="00CB2F2D" w:rsidRPr="00CB2F2D" w:rsidRDefault="00CB2F2D" w:rsidP="00CB2F2D">
      <w:pPr>
        <w:numPr>
          <w:ilvl w:val="0"/>
          <w:numId w:val="18"/>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ensure that students can explain how the preparation or use of accounting information is influenced by the different user needs.</w:t>
      </w:r>
    </w:p>
    <w:p w:rsidR="00CB2F2D" w:rsidRPr="00CB2F2D" w:rsidRDefault="00CB2F2D" w:rsidP="00CB2F2D">
      <w:pPr>
        <w:shd w:val="clear" w:color="auto" w:fill="FFFFFF"/>
        <w:spacing w:before="75" w:after="150" w:line="749" w:lineRule="atLeast"/>
        <w:outlineLvl w:val="0"/>
        <w:rPr>
          <w:rFonts w:ascii="Times New Roman" w:eastAsia="Times New Roman" w:hAnsi="Times New Roman" w:cs="Times New Roman"/>
          <w:b/>
          <w:bCs/>
          <w:color w:val="333333"/>
          <w:kern w:val="36"/>
          <w:sz w:val="48"/>
          <w:szCs w:val="48"/>
        </w:rPr>
      </w:pPr>
      <w:r w:rsidRPr="00CB2F2D">
        <w:rPr>
          <w:rFonts w:ascii="Times New Roman" w:eastAsia="Times New Roman" w:hAnsi="Times New Roman" w:cs="Times New Roman"/>
          <w:b/>
          <w:bCs/>
          <w:color w:val="333333"/>
          <w:kern w:val="36"/>
          <w:sz w:val="48"/>
          <w:szCs w:val="48"/>
        </w:rPr>
        <w:t>Course Objectives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On completion of the course, students will be able to:</w:t>
      </w:r>
    </w:p>
    <w:p w:rsidR="00CB2F2D" w:rsidRPr="00CB2F2D" w:rsidRDefault="00CB2F2D" w:rsidP="00CB2F2D">
      <w:pPr>
        <w:numPr>
          <w:ilvl w:val="0"/>
          <w:numId w:val="17"/>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analyze and interpret financial accounting information for business decision making.</w:t>
      </w:r>
    </w:p>
    <w:p w:rsidR="00CB2F2D" w:rsidRPr="00CB2F2D" w:rsidRDefault="00CB2F2D" w:rsidP="00CB2F2D">
      <w:pPr>
        <w:numPr>
          <w:ilvl w:val="0"/>
          <w:numId w:val="17"/>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demonstrate the importance of ethics and values when evaluating financial accounting information.</w:t>
      </w:r>
    </w:p>
    <w:p w:rsidR="00CB2F2D" w:rsidRPr="00CB2F2D" w:rsidRDefault="00CB2F2D" w:rsidP="00CB2F2D">
      <w:pPr>
        <w:numPr>
          <w:ilvl w:val="0"/>
          <w:numId w:val="17"/>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lastRenderedPageBreak/>
        <w:t>prepare financial statements using acceptable standards and techniques that meet the needs of various users.</w:t>
      </w:r>
    </w:p>
    <w:p w:rsidR="00CB2F2D" w:rsidRDefault="00CB2F2D"/>
    <w:p w:rsidR="00CB2F2D" w:rsidRPr="00CB2F2D" w:rsidRDefault="00CB2F2D" w:rsidP="00CB2F2D">
      <w:pPr>
        <w:shd w:val="clear" w:color="auto" w:fill="FFFFFF"/>
        <w:spacing w:before="75" w:after="150" w:line="749" w:lineRule="atLeast"/>
        <w:outlineLvl w:val="0"/>
        <w:rPr>
          <w:rFonts w:ascii="Times New Roman" w:eastAsia="Times New Roman" w:hAnsi="Times New Roman" w:cs="Times New Roman"/>
          <w:b/>
          <w:bCs/>
          <w:color w:val="333333"/>
          <w:kern w:val="36"/>
          <w:sz w:val="48"/>
          <w:szCs w:val="48"/>
        </w:rPr>
      </w:pPr>
      <w:r w:rsidRPr="00CB2F2D">
        <w:rPr>
          <w:rFonts w:ascii="Times New Roman" w:eastAsia="Times New Roman" w:hAnsi="Times New Roman" w:cs="Times New Roman"/>
          <w:b/>
          <w:bCs/>
          <w:color w:val="333333"/>
          <w:kern w:val="36"/>
          <w:sz w:val="48"/>
          <w:szCs w:val="48"/>
        </w:rPr>
        <w:t>Teaching Methods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xml:space="preserve">This course will incorporate the following teaching/learning </w:t>
      </w:r>
      <w:proofErr w:type="spellStart"/>
      <w:proofErr w:type="gramStart"/>
      <w:r w:rsidRPr="00CB2F2D">
        <w:rPr>
          <w:rFonts w:ascii="Arial" w:eastAsia="Times New Roman" w:hAnsi="Arial" w:cs="Arial"/>
          <w:color w:val="333333"/>
          <w:sz w:val="29"/>
          <w:szCs w:val="29"/>
        </w:rPr>
        <w:t>methods:readings</w:t>
      </w:r>
      <w:proofErr w:type="spellEnd"/>
      <w:proofErr w:type="gramEnd"/>
      <w:r w:rsidRPr="00CB2F2D">
        <w:rPr>
          <w:rFonts w:ascii="Arial" w:eastAsia="Times New Roman" w:hAnsi="Arial" w:cs="Arial"/>
          <w:color w:val="333333"/>
          <w:sz w:val="29"/>
          <w:szCs w:val="29"/>
        </w:rPr>
        <w:t>, PowerPoint presentation, student worksheets, class discussions (online) and problem solving.</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Each module will set up as follows:</w:t>
      </w:r>
    </w:p>
    <w:p w:rsidR="00CB2F2D" w:rsidRPr="00CB2F2D" w:rsidRDefault="00CB2F2D" w:rsidP="00CB2F2D">
      <w:pPr>
        <w:numPr>
          <w:ilvl w:val="0"/>
          <w:numId w:val="16"/>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The Topic of the module,</w:t>
      </w:r>
    </w:p>
    <w:p w:rsidR="00CB2F2D" w:rsidRPr="00CB2F2D" w:rsidRDefault="00CB2F2D" w:rsidP="00CB2F2D">
      <w:pPr>
        <w:numPr>
          <w:ilvl w:val="0"/>
          <w:numId w:val="16"/>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Required readings,</w:t>
      </w:r>
    </w:p>
    <w:p w:rsidR="00CB2F2D" w:rsidRPr="00CB2F2D" w:rsidRDefault="00CB2F2D" w:rsidP="00CB2F2D">
      <w:pPr>
        <w:numPr>
          <w:ilvl w:val="0"/>
          <w:numId w:val="16"/>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Required resources (if applicable),</w:t>
      </w:r>
    </w:p>
    <w:p w:rsidR="00CB2F2D" w:rsidRPr="00CB2F2D" w:rsidRDefault="00CB2F2D" w:rsidP="00CB2F2D">
      <w:pPr>
        <w:numPr>
          <w:ilvl w:val="0"/>
          <w:numId w:val="16"/>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Introduction of the content,</w:t>
      </w:r>
    </w:p>
    <w:p w:rsidR="00CB2F2D" w:rsidRPr="00CB2F2D" w:rsidRDefault="00CB2F2D" w:rsidP="00CB2F2D">
      <w:pPr>
        <w:numPr>
          <w:ilvl w:val="0"/>
          <w:numId w:val="16"/>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List of the Learning Objectives for that module,</w:t>
      </w:r>
    </w:p>
    <w:p w:rsidR="00CB2F2D" w:rsidRPr="00CB2F2D" w:rsidRDefault="00CB2F2D" w:rsidP="00CB2F2D">
      <w:pPr>
        <w:numPr>
          <w:ilvl w:val="0"/>
          <w:numId w:val="16"/>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Learning Objective's content,</w:t>
      </w:r>
    </w:p>
    <w:p w:rsidR="00CB2F2D" w:rsidRPr="00CB2F2D" w:rsidRDefault="00CB2F2D" w:rsidP="00CB2F2D">
      <w:pPr>
        <w:numPr>
          <w:ilvl w:val="0"/>
          <w:numId w:val="16"/>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Assessments required for the module, and</w:t>
      </w:r>
    </w:p>
    <w:p w:rsidR="00CB2F2D" w:rsidRPr="00CB2F2D" w:rsidRDefault="00CB2F2D" w:rsidP="00CB2F2D">
      <w:pPr>
        <w:numPr>
          <w:ilvl w:val="0"/>
          <w:numId w:val="16"/>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A summary of the module.</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xml:space="preserve">Students are responsible for completing each module within the required </w:t>
      </w:r>
      <w:proofErr w:type="gramStart"/>
      <w:r w:rsidRPr="00CB2F2D">
        <w:rPr>
          <w:rFonts w:ascii="Arial" w:eastAsia="Times New Roman" w:hAnsi="Arial" w:cs="Arial"/>
          <w:color w:val="333333"/>
          <w:sz w:val="29"/>
          <w:szCs w:val="29"/>
        </w:rPr>
        <w:t>time period</w:t>
      </w:r>
      <w:proofErr w:type="gramEnd"/>
      <w:r w:rsidRPr="00CB2F2D">
        <w:rPr>
          <w:rFonts w:ascii="Arial" w:eastAsia="Times New Roman" w:hAnsi="Arial" w:cs="Arial"/>
          <w:color w:val="333333"/>
          <w:sz w:val="29"/>
          <w:szCs w:val="29"/>
        </w:rPr>
        <w:t>. Time periods for each module are listed under the Course Schedule section of the Course Outline.</w:t>
      </w:r>
    </w:p>
    <w:p w:rsidR="00CB2F2D" w:rsidRDefault="00CB2F2D">
      <w:r>
        <w:br w:type="page"/>
      </w:r>
    </w:p>
    <w:p w:rsidR="00CB2F2D" w:rsidRPr="00CB2F2D" w:rsidRDefault="00CB2F2D" w:rsidP="00CB2F2D">
      <w:pPr>
        <w:shd w:val="clear" w:color="auto" w:fill="FFFFFF"/>
        <w:spacing w:before="75" w:after="150" w:line="749" w:lineRule="atLeast"/>
        <w:outlineLvl w:val="0"/>
        <w:rPr>
          <w:rFonts w:ascii="Times New Roman" w:eastAsia="Times New Roman" w:hAnsi="Times New Roman" w:cs="Times New Roman"/>
          <w:b/>
          <w:bCs/>
          <w:color w:val="333333"/>
          <w:kern w:val="36"/>
          <w:sz w:val="48"/>
          <w:szCs w:val="48"/>
        </w:rPr>
      </w:pPr>
      <w:r w:rsidRPr="00CB2F2D">
        <w:rPr>
          <w:rFonts w:ascii="Times New Roman" w:eastAsia="Times New Roman" w:hAnsi="Times New Roman" w:cs="Times New Roman"/>
          <w:b/>
          <w:bCs/>
          <w:color w:val="333333"/>
          <w:kern w:val="36"/>
          <w:sz w:val="48"/>
          <w:szCs w:val="48"/>
        </w:rPr>
        <w:lastRenderedPageBreak/>
        <w:t>Course Schedule</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1 (September 11,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1</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1</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Introduction to the Course</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Course Outline/Schedule Quiz</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1</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Introduction to Accounting</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Recommended Practice Questions:</w:t>
      </w:r>
    </w:p>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Arial" w:eastAsia="Times New Roman" w:hAnsi="Arial" w:cs="Arial"/>
          <w:color w:val="333333"/>
          <w:sz w:val="29"/>
          <w:szCs w:val="29"/>
        </w:rPr>
        <w:br/>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On-Line Homework Assignment Availability:</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Chapter 1:</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to 11 pm </w:t>
      </w:r>
      <w:r w:rsidRPr="00CB2F2D">
        <w:rPr>
          <w:rFonts w:ascii="Arial" w:eastAsia="Times New Roman" w:hAnsi="Arial" w:cs="Arial"/>
          <w:b/>
          <w:bCs/>
          <w:color w:val="333333"/>
          <w:sz w:val="29"/>
          <w:szCs w:val="29"/>
        </w:rPr>
        <w:t>September 25</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Tests/Exams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N/A</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2 (September 16,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2</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2</w:t>
      </w:r>
      <w:r w:rsidRPr="00CB2F2D">
        <w:rPr>
          <w:rFonts w:ascii="Arial" w:eastAsia="Times New Roman" w:hAnsi="Arial" w:cs="Arial"/>
          <w:color w:val="333333"/>
          <w:sz w:val="29"/>
          <w:szCs w:val="29"/>
        </w:rPr>
        <w:t>  </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2</w:t>
      </w:r>
    </w:p>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Arial" w:eastAsia="Times New Roman" w:hAnsi="Arial" w:cs="Arial"/>
          <w:color w:val="333333"/>
          <w:sz w:val="29"/>
          <w:szCs w:val="29"/>
          <w:shd w:val="clear" w:color="auto" w:fill="FFFFFF"/>
        </w:rPr>
        <w:t>The Accounting Equation and Transaction Analysis</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On-Line Homework Assignment Availability:</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Chapter 2:</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lastRenderedPageBreak/>
        <w:t>to 11 pm </w:t>
      </w:r>
      <w:r w:rsidRPr="00CB2F2D">
        <w:rPr>
          <w:rFonts w:ascii="Arial" w:eastAsia="Times New Roman" w:hAnsi="Arial" w:cs="Arial"/>
          <w:b/>
          <w:bCs/>
          <w:color w:val="333333"/>
          <w:sz w:val="29"/>
          <w:szCs w:val="29"/>
        </w:rPr>
        <w:t>September 25</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Tests/Exams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N/A</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3 (September 23,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3</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3</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Transaction Analysis</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On-Line Homework Assignment Availability:</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Chapter 3:</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to 11 pm </w:t>
      </w:r>
      <w:r w:rsidRPr="00CB2F2D">
        <w:rPr>
          <w:rFonts w:ascii="Arial" w:eastAsia="Times New Roman" w:hAnsi="Arial" w:cs="Arial"/>
          <w:b/>
          <w:bCs/>
          <w:color w:val="333333"/>
          <w:sz w:val="29"/>
          <w:szCs w:val="29"/>
        </w:rPr>
        <w:t>October 2</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Tests/Exams</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Chapter 3:</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N/A</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4 (September 30,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4</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4</w:t>
      </w:r>
    </w:p>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Arial" w:eastAsia="Times New Roman" w:hAnsi="Arial" w:cs="Arial"/>
          <w:color w:val="333333"/>
          <w:sz w:val="29"/>
          <w:szCs w:val="29"/>
          <w:shd w:val="clear" w:color="auto" w:fill="FFFFFF"/>
        </w:rPr>
        <w:t>Financial Statements &amp; Analysis</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On-Line Homework Assignment Availability:</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Chapter 4:</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to 11 pm </w:t>
      </w:r>
      <w:r w:rsidRPr="00CB2F2D">
        <w:rPr>
          <w:rFonts w:ascii="Arial" w:eastAsia="Times New Roman" w:hAnsi="Arial" w:cs="Arial"/>
          <w:b/>
          <w:bCs/>
          <w:color w:val="333333"/>
          <w:sz w:val="29"/>
          <w:szCs w:val="29"/>
        </w:rPr>
        <w:t>October 9</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Tests/Exams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N/A</w:t>
      </w:r>
    </w:p>
    <w:p w:rsidR="00CB2F2D" w:rsidRPr="00CB2F2D" w:rsidRDefault="00CB2F2D" w:rsidP="00CB2F2D">
      <w:pPr>
        <w:shd w:val="clear" w:color="auto" w:fill="FFEE99"/>
        <w:spacing w:before="30" w:after="30" w:line="449" w:lineRule="atLeast"/>
        <w:outlineLvl w:val="1"/>
        <w:rPr>
          <w:rFonts w:ascii="Times New Roman" w:eastAsia="Times New Roman" w:hAnsi="Times New Roman" w:cs="Times New Roman"/>
          <w:b/>
          <w:bCs/>
          <w:color w:val="665533"/>
          <w:sz w:val="29"/>
          <w:szCs w:val="29"/>
        </w:rPr>
      </w:pPr>
      <w:r w:rsidRPr="00CB2F2D">
        <w:rPr>
          <w:rFonts w:ascii="Times New Roman" w:eastAsia="Times New Roman" w:hAnsi="Times New Roman" w:cs="Times New Roman"/>
          <w:b/>
          <w:bCs/>
          <w:color w:val="665533"/>
          <w:sz w:val="29"/>
          <w:szCs w:val="29"/>
        </w:rPr>
        <w:lastRenderedPageBreak/>
        <w:t>Review Week (October 7, 2017)</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There are no learning sessions this week. You may use this time to review course materials.</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5 (October 14,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5</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5</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w:t>
      </w:r>
    </w:p>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Arial" w:eastAsia="Times New Roman" w:hAnsi="Arial" w:cs="Arial"/>
          <w:color w:val="333333"/>
          <w:sz w:val="29"/>
          <w:szCs w:val="29"/>
          <w:shd w:val="clear" w:color="auto" w:fill="FFFFFF"/>
        </w:rPr>
        <w:t>Merchandising Operations</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On-Line Homework Assignment Availability:</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Chapter 5</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to 11 pm </w:t>
      </w:r>
      <w:r w:rsidRPr="00CB2F2D">
        <w:rPr>
          <w:rFonts w:ascii="Arial" w:eastAsia="Times New Roman" w:hAnsi="Arial" w:cs="Arial"/>
          <w:b/>
          <w:bCs/>
          <w:color w:val="333333"/>
          <w:sz w:val="29"/>
          <w:szCs w:val="29"/>
        </w:rPr>
        <w:t>October 23</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Tests/Exams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N/A</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6 (October 21,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6</w:t>
      </w:r>
    </w:p>
    <w:p w:rsidR="00CB2F2D" w:rsidRPr="00CB2F2D" w:rsidRDefault="00CB2F2D" w:rsidP="00CB2F2D">
      <w:pPr>
        <w:numPr>
          <w:ilvl w:val="0"/>
          <w:numId w:val="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Midterm #1 - Monday, October 24, 2016.</w:t>
      </w:r>
      <w:r w:rsidRPr="00CB2F2D">
        <w:rPr>
          <w:rFonts w:ascii="Arial" w:eastAsia="Times New Roman" w:hAnsi="Arial" w:cs="Arial"/>
          <w:color w:val="333333"/>
          <w:sz w:val="29"/>
          <w:szCs w:val="29"/>
        </w:rPr>
        <w:t> </w:t>
      </w:r>
    </w:p>
    <w:p w:rsidR="00CB2F2D" w:rsidRPr="00CB2F2D" w:rsidRDefault="00CB2F2D" w:rsidP="00CB2F2D">
      <w:pPr>
        <w:numPr>
          <w:ilvl w:val="0"/>
          <w:numId w:val="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Start time: 7:30 pm. sharp!</w:t>
      </w:r>
    </w:p>
    <w:p w:rsidR="00CB2F2D" w:rsidRPr="00CB2F2D" w:rsidRDefault="00CB2F2D" w:rsidP="00CB2F2D">
      <w:pPr>
        <w:numPr>
          <w:ilvl w:val="0"/>
          <w:numId w:val="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Coverage: Ch.1, 2, 3, 4, 5.</w:t>
      </w:r>
    </w:p>
    <w:p w:rsidR="00CB2F2D" w:rsidRPr="00CB2F2D" w:rsidRDefault="00CB2F2D" w:rsidP="00CB2F2D">
      <w:pPr>
        <w:numPr>
          <w:ilvl w:val="0"/>
          <w:numId w:val="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Duration: 2.5 hours</w:t>
      </w:r>
    </w:p>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Arial" w:eastAsia="Times New Roman" w:hAnsi="Arial" w:cs="Arial"/>
          <w:color w:val="333333"/>
          <w:sz w:val="29"/>
          <w:szCs w:val="29"/>
        </w:rPr>
        <w:br/>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7 (October 28,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7</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6</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w:t>
      </w:r>
    </w:p>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Arial" w:eastAsia="Times New Roman" w:hAnsi="Arial" w:cs="Arial"/>
          <w:color w:val="333333"/>
          <w:sz w:val="29"/>
          <w:szCs w:val="29"/>
          <w:shd w:val="clear" w:color="auto" w:fill="FFFFFF"/>
        </w:rPr>
        <w:t>Inventory</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lastRenderedPageBreak/>
        <w:t>On-Line Homework Assignment Availability:</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Chapter 6</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to 11 pm </w:t>
      </w:r>
      <w:r w:rsidRPr="00CB2F2D">
        <w:rPr>
          <w:rFonts w:ascii="Arial" w:eastAsia="Times New Roman" w:hAnsi="Arial" w:cs="Arial"/>
          <w:b/>
          <w:bCs/>
          <w:color w:val="333333"/>
          <w:sz w:val="29"/>
          <w:szCs w:val="29"/>
        </w:rPr>
        <w:t>November 6</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Tests/Exams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N/A</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8 (November 4,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8</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7</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 </w:t>
      </w:r>
    </w:p>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Arial" w:eastAsia="Times New Roman" w:hAnsi="Arial" w:cs="Arial"/>
          <w:color w:val="333333"/>
          <w:sz w:val="29"/>
          <w:szCs w:val="29"/>
          <w:shd w:val="clear" w:color="auto" w:fill="FFFFFF"/>
        </w:rPr>
        <w:t>Accounts Receivable</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On-Line Homework Assignment Availability:</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Chapter 7</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to 11 pm </w:t>
      </w:r>
      <w:r w:rsidRPr="00CB2F2D">
        <w:rPr>
          <w:rFonts w:ascii="Arial" w:eastAsia="Times New Roman" w:hAnsi="Arial" w:cs="Arial"/>
          <w:b/>
          <w:bCs/>
          <w:color w:val="333333"/>
          <w:sz w:val="29"/>
          <w:szCs w:val="29"/>
        </w:rPr>
        <w:t>November 13</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Tests/Exams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N/A</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9 (November 11,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9</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8</w:t>
      </w:r>
    </w:p>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Arial" w:eastAsia="Times New Roman" w:hAnsi="Arial" w:cs="Arial"/>
          <w:color w:val="333333"/>
          <w:sz w:val="29"/>
          <w:szCs w:val="29"/>
          <w:shd w:val="clear" w:color="auto" w:fill="FFFFFF"/>
        </w:rPr>
        <w:t>Long Lived Assets</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On-Line Homework Assignment Availability:</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Chapter 8</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to 11 pm </w:t>
      </w:r>
      <w:r w:rsidRPr="00CB2F2D">
        <w:rPr>
          <w:rFonts w:ascii="Arial" w:eastAsia="Times New Roman" w:hAnsi="Arial" w:cs="Arial"/>
          <w:b/>
          <w:bCs/>
          <w:color w:val="333333"/>
          <w:sz w:val="29"/>
          <w:szCs w:val="29"/>
        </w:rPr>
        <w:t>November 20</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lastRenderedPageBreak/>
        <w:t>Tests/Exams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N/A</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10 (November 18,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10</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9</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Liabilities</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On-Line Homework Assignment Availability:</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Chapter 9</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to 11 pm </w:t>
      </w:r>
      <w:r w:rsidRPr="00CB2F2D">
        <w:rPr>
          <w:rFonts w:ascii="Arial" w:eastAsia="Times New Roman" w:hAnsi="Arial" w:cs="Arial"/>
          <w:b/>
          <w:bCs/>
          <w:color w:val="333333"/>
          <w:sz w:val="29"/>
          <w:szCs w:val="29"/>
        </w:rPr>
        <w:t>November 27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Tests/Exams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N/A</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11 (November 25,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11</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Chapter 10</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Financial Statement Analysis</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On-Line Homework Assignment Availability:</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Chapter 10</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to 11 pm </w:t>
      </w:r>
      <w:r w:rsidRPr="00CB2F2D">
        <w:rPr>
          <w:rFonts w:ascii="Arial" w:eastAsia="Times New Roman" w:hAnsi="Arial" w:cs="Arial"/>
          <w:b/>
          <w:bCs/>
          <w:color w:val="333333"/>
          <w:sz w:val="29"/>
          <w:szCs w:val="29"/>
        </w:rPr>
        <w:t>December 4</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Tests/Exams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N/A</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12 (December 2,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12</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lastRenderedPageBreak/>
        <w:t>Final exam review</w:t>
      </w:r>
    </w:p>
    <w:p w:rsidR="00CB2F2D" w:rsidRPr="00CB2F2D" w:rsidRDefault="00CB2F2D" w:rsidP="00CB2F2D">
      <w:pPr>
        <w:shd w:val="clear" w:color="auto" w:fill="FFEE99"/>
        <w:spacing w:before="30" w:after="30" w:line="449" w:lineRule="atLeast"/>
        <w:outlineLvl w:val="1"/>
        <w:rPr>
          <w:rFonts w:ascii="Times New Roman" w:eastAsia="Times New Roman" w:hAnsi="Times New Roman" w:cs="Times New Roman"/>
          <w:b/>
          <w:bCs/>
          <w:color w:val="665533"/>
          <w:sz w:val="29"/>
          <w:szCs w:val="29"/>
        </w:rPr>
      </w:pPr>
      <w:r w:rsidRPr="00CB2F2D">
        <w:rPr>
          <w:rFonts w:ascii="Times New Roman" w:eastAsia="Times New Roman" w:hAnsi="Times New Roman" w:cs="Times New Roman"/>
          <w:b/>
          <w:bCs/>
          <w:color w:val="665533"/>
          <w:sz w:val="29"/>
          <w:szCs w:val="29"/>
        </w:rPr>
        <w:t>Review Week (December 9, 2017)</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There are no learning sessions this week due to a holiday weekend.</w:t>
      </w:r>
    </w:p>
    <w:p w:rsidR="00CB2F2D" w:rsidRPr="00CB2F2D" w:rsidRDefault="00CB2F2D" w:rsidP="00CB2F2D">
      <w:pPr>
        <w:shd w:val="clear" w:color="auto" w:fill="CCDDEE"/>
        <w:spacing w:before="30" w:after="30" w:line="449" w:lineRule="atLeast"/>
        <w:outlineLvl w:val="1"/>
        <w:rPr>
          <w:rFonts w:ascii="Times New Roman" w:eastAsia="Times New Roman" w:hAnsi="Times New Roman" w:cs="Times New Roman"/>
          <w:b/>
          <w:bCs/>
          <w:color w:val="224466"/>
          <w:sz w:val="29"/>
          <w:szCs w:val="29"/>
        </w:rPr>
      </w:pPr>
      <w:r w:rsidRPr="00CB2F2D">
        <w:rPr>
          <w:rFonts w:ascii="Times New Roman" w:eastAsia="Times New Roman" w:hAnsi="Times New Roman" w:cs="Times New Roman"/>
          <w:b/>
          <w:bCs/>
          <w:color w:val="224466"/>
          <w:sz w:val="29"/>
          <w:szCs w:val="29"/>
        </w:rPr>
        <w:t>Week 13 (December 16, 2017)</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Module 13</w:t>
      </w:r>
    </w:p>
    <w:p w:rsidR="00CB2F2D" w:rsidRPr="00CB2F2D" w:rsidRDefault="00CB2F2D" w:rsidP="00CB2F2D">
      <w:pPr>
        <w:numPr>
          <w:ilvl w:val="0"/>
          <w:numId w:val="2"/>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Final Exam</w:t>
      </w:r>
      <w:r w:rsidRPr="00CB2F2D">
        <w:rPr>
          <w:rFonts w:ascii="Arial" w:eastAsia="Times New Roman" w:hAnsi="Arial" w:cs="Arial"/>
          <w:color w:val="333333"/>
          <w:sz w:val="29"/>
          <w:szCs w:val="29"/>
        </w:rPr>
        <w:t> - December 10</w:t>
      </w:r>
    </w:p>
    <w:p w:rsidR="00CB2F2D" w:rsidRPr="00CB2F2D" w:rsidRDefault="00CB2F2D" w:rsidP="00CB2F2D">
      <w:pPr>
        <w:numPr>
          <w:ilvl w:val="0"/>
          <w:numId w:val="2"/>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Coverage: Ch. 1, 2, 3, 4, 5, 6, 7, 8, 9, 10</w:t>
      </w:r>
    </w:p>
    <w:p w:rsidR="00CB2F2D" w:rsidRPr="00CB2F2D" w:rsidRDefault="00CB2F2D" w:rsidP="00CB2F2D">
      <w:pPr>
        <w:numPr>
          <w:ilvl w:val="0"/>
          <w:numId w:val="2"/>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Duration: 3 hours</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Tests/Exams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b/>
          <w:bCs/>
          <w:color w:val="333333"/>
          <w:sz w:val="29"/>
          <w:szCs w:val="29"/>
        </w:rPr>
        <w:t>Final Exam</w:t>
      </w:r>
    </w:p>
    <w:p w:rsidR="00CB2F2D" w:rsidRDefault="00CB2F2D" w:rsidP="00CB2F2D">
      <w:pPr>
        <w:pStyle w:val="Heading1"/>
        <w:shd w:val="clear" w:color="auto" w:fill="FFFFFF"/>
        <w:spacing w:before="75" w:beforeAutospacing="0" w:after="150" w:afterAutospacing="0" w:line="749" w:lineRule="atLeast"/>
        <w:rPr>
          <w:color w:val="333333"/>
        </w:rPr>
      </w:pPr>
      <w:r>
        <w:rPr>
          <w:color w:val="333333"/>
        </w:rPr>
        <w:t>Required Text and Materials</w:t>
      </w:r>
    </w:p>
    <w:p w:rsidR="00CB2F2D" w:rsidRDefault="00CB2F2D" w:rsidP="00CB2F2D">
      <w:pPr>
        <w:pStyle w:val="Heading2"/>
        <w:shd w:val="clear" w:color="auto" w:fill="FFFFFF"/>
        <w:spacing w:before="75" w:beforeAutospacing="0" w:after="150" w:afterAutospacing="0" w:line="636" w:lineRule="atLeast"/>
        <w:rPr>
          <w:color w:val="664433"/>
          <w:sz w:val="41"/>
          <w:szCs w:val="41"/>
        </w:rPr>
      </w:pPr>
      <w:r>
        <w:rPr>
          <w:color w:val="664433"/>
          <w:sz w:val="41"/>
          <w:szCs w:val="41"/>
        </w:rPr>
        <w:t>Required Materials</w:t>
      </w:r>
    </w:p>
    <w:p w:rsidR="00CB2F2D" w:rsidRDefault="00CB2F2D" w:rsidP="00CB2F2D">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The textbook is posted under "course materials" - there is no need to purchase it.</w:t>
      </w:r>
    </w:p>
    <w:p w:rsidR="00CB2F2D" w:rsidRDefault="00CB2F2D" w:rsidP="00CB2F2D">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Students are also required to purchase one of the calculators listed in the course outline.  Students MUST have this calculator to write the Final Exam, if they wish to use a calculator. The calculator is available from the Ryerson Bookstore.</w:t>
      </w:r>
    </w:p>
    <w:p w:rsidR="00CB2F2D" w:rsidRDefault="00CB2F2D" w:rsidP="00CB2F2D">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 </w:t>
      </w:r>
    </w:p>
    <w:p w:rsidR="00CB2F2D" w:rsidRPr="00CB2F2D" w:rsidRDefault="00CB2F2D" w:rsidP="00CB2F2D">
      <w:pPr>
        <w:shd w:val="clear" w:color="auto" w:fill="FFFFFF"/>
        <w:spacing w:before="75" w:after="150" w:line="749" w:lineRule="atLeast"/>
        <w:outlineLvl w:val="0"/>
        <w:rPr>
          <w:rFonts w:ascii="Times New Roman" w:eastAsia="Times New Roman" w:hAnsi="Times New Roman" w:cs="Times New Roman"/>
          <w:b/>
          <w:bCs/>
          <w:color w:val="333333"/>
          <w:kern w:val="36"/>
          <w:sz w:val="48"/>
          <w:szCs w:val="48"/>
        </w:rPr>
      </w:pPr>
      <w:r w:rsidRPr="00CB2F2D">
        <w:rPr>
          <w:rFonts w:ascii="Times New Roman" w:eastAsia="Times New Roman" w:hAnsi="Times New Roman" w:cs="Times New Roman"/>
          <w:b/>
          <w:bCs/>
          <w:color w:val="333333"/>
          <w:kern w:val="36"/>
          <w:sz w:val="48"/>
          <w:szCs w:val="48"/>
        </w:rPr>
        <w:t>E-Mail Accounts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Students are required to activate and maintain a Ryerson Matrix e-mail account. This shall be the official means by which you will receive university communications, in accordance with </w:t>
      </w:r>
      <w:bookmarkStart w:id="0" w:name="_GoBack"/>
      <w:r w:rsidRPr="00CB2F2D">
        <w:rPr>
          <w:rFonts w:ascii="Arial" w:eastAsia="Times New Roman" w:hAnsi="Arial" w:cs="Arial"/>
          <w:color w:val="333333"/>
          <w:sz w:val="29"/>
          <w:szCs w:val="29"/>
        </w:rPr>
        <w:fldChar w:fldCharType="begin"/>
      </w:r>
      <w:r w:rsidRPr="00CB2F2D">
        <w:rPr>
          <w:rFonts w:ascii="Arial" w:eastAsia="Times New Roman" w:hAnsi="Arial" w:cs="Arial"/>
          <w:color w:val="333333"/>
          <w:sz w:val="29"/>
          <w:szCs w:val="29"/>
        </w:rPr>
        <w:instrText xml:space="preserve"> HYPERLINK "http://www.ryerson.ca/senate/policies/pol157.pdf" \t "_blank" </w:instrText>
      </w:r>
      <w:r w:rsidRPr="00CB2F2D">
        <w:rPr>
          <w:rFonts w:ascii="Arial" w:eastAsia="Times New Roman" w:hAnsi="Arial" w:cs="Arial"/>
          <w:color w:val="333333"/>
          <w:sz w:val="29"/>
          <w:szCs w:val="29"/>
        </w:rPr>
        <w:fldChar w:fldCharType="separate"/>
      </w:r>
      <w:r w:rsidRPr="00CB2F2D">
        <w:rPr>
          <w:rFonts w:ascii="Arial" w:eastAsia="Times New Roman" w:hAnsi="Arial" w:cs="Arial"/>
          <w:color w:val="007799"/>
          <w:sz w:val="29"/>
          <w:szCs w:val="29"/>
          <w:u w:val="single"/>
        </w:rPr>
        <w:t>Senate Policy #157</w:t>
      </w:r>
      <w:r w:rsidRPr="00CB2F2D">
        <w:rPr>
          <w:rFonts w:ascii="Arial" w:eastAsia="Times New Roman" w:hAnsi="Arial" w:cs="Arial"/>
          <w:color w:val="007799"/>
          <w:sz w:val="29"/>
          <w:szCs w:val="29"/>
        </w:rPr>
        <w:t>(Opens PDF document)</w:t>
      </w:r>
      <w:r w:rsidRPr="00CB2F2D">
        <w:rPr>
          <w:rFonts w:ascii="Arial" w:eastAsia="Times New Roman" w:hAnsi="Arial" w:cs="Arial"/>
          <w:color w:val="333333"/>
          <w:sz w:val="29"/>
          <w:szCs w:val="29"/>
        </w:rPr>
        <w:fldChar w:fldCharType="end"/>
      </w:r>
      <w:r w:rsidRPr="00CB2F2D">
        <w:rPr>
          <w:rFonts w:ascii="Arial" w:eastAsia="Times New Roman" w:hAnsi="Arial" w:cs="Arial"/>
          <w:color w:val="333333"/>
          <w:sz w:val="29"/>
          <w:szCs w:val="29"/>
        </w:rPr>
        <w:t>.</w:t>
      </w:r>
    </w:p>
    <w:bookmarkEnd w:id="0"/>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xml:space="preserve">Student emails will be returned within three academic days. Emails on the weekend will be returned at the beginning of the week. All students </w:t>
      </w:r>
      <w:r w:rsidRPr="00CB2F2D">
        <w:rPr>
          <w:rFonts w:ascii="Arial" w:eastAsia="Times New Roman" w:hAnsi="Arial" w:cs="Arial"/>
          <w:color w:val="333333"/>
          <w:sz w:val="29"/>
          <w:szCs w:val="29"/>
        </w:rPr>
        <w:lastRenderedPageBreak/>
        <w:t>are expected to compose emails in a professional manner. Messages using excessive internet abbreviations will not be answered.</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All students are expected to use their Ryerson email address for all communications with their instructor.</w:t>
      </w:r>
    </w:p>
    <w:p w:rsidR="00CB2F2D" w:rsidRPr="00CB2F2D" w:rsidRDefault="00CB2F2D" w:rsidP="00CB2F2D">
      <w:pPr>
        <w:shd w:val="clear" w:color="auto" w:fill="FFFFFF"/>
        <w:spacing w:before="75" w:after="150" w:line="749" w:lineRule="atLeast"/>
        <w:outlineLvl w:val="0"/>
        <w:rPr>
          <w:rFonts w:ascii="Times New Roman" w:eastAsia="Times New Roman" w:hAnsi="Times New Roman" w:cs="Times New Roman"/>
          <w:b/>
          <w:bCs/>
          <w:color w:val="333333"/>
          <w:kern w:val="36"/>
          <w:sz w:val="48"/>
          <w:szCs w:val="48"/>
        </w:rPr>
      </w:pPr>
      <w:r w:rsidRPr="00CB2F2D">
        <w:rPr>
          <w:rFonts w:ascii="Times New Roman" w:eastAsia="Times New Roman" w:hAnsi="Times New Roman" w:cs="Times New Roman"/>
          <w:b/>
          <w:bCs/>
          <w:color w:val="333333"/>
          <w:kern w:val="36"/>
          <w:sz w:val="48"/>
          <w:szCs w:val="48"/>
        </w:rPr>
        <w:t>System Requirements</w:t>
      </w:r>
    </w:p>
    <w:p w:rsidR="00CB2F2D" w:rsidRPr="00CB2F2D" w:rsidRDefault="00CB2F2D" w:rsidP="00CB2F2D">
      <w:pPr>
        <w:shd w:val="clear" w:color="auto" w:fill="FFFFFF"/>
        <w:spacing w:before="75" w:after="150" w:line="636" w:lineRule="atLeast"/>
        <w:outlineLvl w:val="1"/>
        <w:rPr>
          <w:rFonts w:ascii="Times New Roman" w:eastAsia="Times New Roman" w:hAnsi="Times New Roman" w:cs="Times New Roman"/>
          <w:b/>
          <w:bCs/>
          <w:color w:val="664433"/>
          <w:sz w:val="41"/>
          <w:szCs w:val="41"/>
        </w:rPr>
      </w:pPr>
      <w:r w:rsidRPr="00CB2F2D">
        <w:rPr>
          <w:rFonts w:ascii="Times New Roman" w:eastAsia="Times New Roman" w:hAnsi="Times New Roman" w:cs="Times New Roman"/>
          <w:b/>
          <w:bCs/>
          <w:color w:val="664433"/>
          <w:sz w:val="41"/>
          <w:szCs w:val="41"/>
        </w:rPr>
        <w:t>System Computer Requirements:</w:t>
      </w:r>
    </w:p>
    <w:p w:rsidR="00CB2F2D" w:rsidRPr="00CB2F2D" w:rsidRDefault="00CB2F2D" w:rsidP="00CB2F2D">
      <w:pPr>
        <w:shd w:val="clear" w:color="auto" w:fill="FFFFFF"/>
        <w:spacing w:before="75" w:after="150" w:line="562" w:lineRule="atLeast"/>
        <w:outlineLvl w:val="2"/>
        <w:rPr>
          <w:rFonts w:ascii="Times New Roman" w:eastAsia="Times New Roman" w:hAnsi="Times New Roman" w:cs="Times New Roman"/>
          <w:b/>
          <w:bCs/>
          <w:color w:val="885522"/>
          <w:sz w:val="36"/>
          <w:szCs w:val="36"/>
        </w:rPr>
      </w:pPr>
      <w:r w:rsidRPr="00CB2F2D">
        <w:rPr>
          <w:rFonts w:ascii="Times New Roman" w:eastAsia="Times New Roman" w:hAnsi="Times New Roman" w:cs="Times New Roman"/>
          <w:b/>
          <w:bCs/>
          <w:color w:val="885522"/>
          <w:sz w:val="36"/>
          <w:szCs w:val="36"/>
        </w:rPr>
        <w:t xml:space="preserve">Minimal End User </w:t>
      </w:r>
      <w:proofErr w:type="spellStart"/>
      <w:r w:rsidRPr="00CB2F2D">
        <w:rPr>
          <w:rFonts w:ascii="Times New Roman" w:eastAsia="Times New Roman" w:hAnsi="Times New Roman" w:cs="Times New Roman"/>
          <w:b/>
          <w:bCs/>
          <w:color w:val="885522"/>
          <w:sz w:val="36"/>
          <w:szCs w:val="36"/>
        </w:rPr>
        <w:t>Requirments</w:t>
      </w:r>
      <w:proofErr w:type="spellEnd"/>
      <w:r w:rsidRPr="00CB2F2D">
        <w:rPr>
          <w:rFonts w:ascii="Times New Roman" w:eastAsia="Times New Roman" w:hAnsi="Times New Roman" w:cs="Times New Roman"/>
          <w:b/>
          <w:bCs/>
          <w:color w:val="885522"/>
          <w:sz w:val="36"/>
          <w:szCs w:val="36"/>
        </w:rPr>
        <w:t> </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You must have Internet access through an Internet Service Provider (ISP). You are responsible for securing your own account with an Internet Service Provider and these communication charges are not included in the course tuition or fees.</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Participants require a current version of the following: Word, PowerPoint, Excel, and Macromedia Flash Player (free download below).</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For a Windows-Based Operating System</w:t>
      </w:r>
    </w:p>
    <w:p w:rsidR="00CB2F2D" w:rsidRPr="00CB2F2D" w:rsidRDefault="00CB2F2D" w:rsidP="00CB2F2D">
      <w:pPr>
        <w:numPr>
          <w:ilvl w:val="0"/>
          <w:numId w:val="3"/>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*Intel Pentium class processor or higher</w:t>
      </w:r>
    </w:p>
    <w:p w:rsidR="00CB2F2D" w:rsidRPr="00CB2F2D" w:rsidRDefault="00CB2F2D" w:rsidP="00CB2F2D">
      <w:pPr>
        <w:numPr>
          <w:ilvl w:val="0"/>
          <w:numId w:val="3"/>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*16 MB of RAM</w:t>
      </w:r>
    </w:p>
    <w:p w:rsidR="00CB2F2D" w:rsidRPr="00CB2F2D" w:rsidRDefault="00CB2F2D" w:rsidP="00CB2F2D">
      <w:pPr>
        <w:numPr>
          <w:ilvl w:val="0"/>
          <w:numId w:val="3"/>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xml:space="preserve">14.4 </w:t>
      </w:r>
      <w:proofErr w:type="spellStart"/>
      <w:r w:rsidRPr="00CB2F2D">
        <w:rPr>
          <w:rFonts w:ascii="Arial" w:eastAsia="Times New Roman" w:hAnsi="Arial" w:cs="Arial"/>
          <w:color w:val="333333"/>
          <w:sz w:val="29"/>
          <w:szCs w:val="29"/>
        </w:rPr>
        <w:t>kps</w:t>
      </w:r>
      <w:proofErr w:type="spellEnd"/>
      <w:r w:rsidRPr="00CB2F2D">
        <w:rPr>
          <w:rFonts w:ascii="Arial" w:eastAsia="Times New Roman" w:hAnsi="Arial" w:cs="Arial"/>
          <w:color w:val="333333"/>
          <w:sz w:val="29"/>
          <w:szCs w:val="29"/>
        </w:rPr>
        <w:t xml:space="preserve"> Modem. Most connections will be faster than this today.</w:t>
      </w:r>
    </w:p>
    <w:p w:rsidR="00CB2F2D" w:rsidRPr="00CB2F2D" w:rsidRDefault="00CB2F2D" w:rsidP="00CB2F2D">
      <w:pPr>
        <w:numPr>
          <w:ilvl w:val="0"/>
          <w:numId w:val="3"/>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*Netscape 3.0 or higher OR Internet Explorer 4.0 or higher</w:t>
      </w:r>
    </w:p>
    <w:p w:rsidR="00CB2F2D" w:rsidRPr="00CB2F2D" w:rsidRDefault="00CB2F2D" w:rsidP="00CB2F2D">
      <w:pPr>
        <w:shd w:val="clear" w:color="auto" w:fill="FFFFFF"/>
        <w:spacing w:before="75" w:after="150" w:line="524" w:lineRule="atLeast"/>
        <w:outlineLvl w:val="3"/>
        <w:rPr>
          <w:rFonts w:ascii="Times New Roman" w:eastAsia="Times New Roman" w:hAnsi="Times New Roman" w:cs="Times New Roman"/>
          <w:b/>
          <w:bCs/>
          <w:color w:val="333333"/>
          <w:sz w:val="34"/>
          <w:szCs w:val="34"/>
        </w:rPr>
      </w:pPr>
      <w:r w:rsidRPr="00CB2F2D">
        <w:rPr>
          <w:rFonts w:ascii="Times New Roman" w:eastAsia="Times New Roman" w:hAnsi="Times New Roman" w:cs="Times New Roman"/>
          <w:b/>
          <w:bCs/>
          <w:color w:val="333333"/>
          <w:sz w:val="34"/>
          <w:szCs w:val="34"/>
        </w:rPr>
        <w:t>For a Macintosh-Based Operating System</w:t>
      </w:r>
    </w:p>
    <w:p w:rsidR="00CB2F2D" w:rsidRPr="00CB2F2D" w:rsidRDefault="00CB2F2D" w:rsidP="00CB2F2D">
      <w:pPr>
        <w:numPr>
          <w:ilvl w:val="0"/>
          <w:numId w:val="4"/>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*Operating system 8.0 or above</w:t>
      </w:r>
    </w:p>
    <w:p w:rsidR="00CB2F2D" w:rsidRPr="00CB2F2D" w:rsidRDefault="00CB2F2D" w:rsidP="00CB2F2D">
      <w:pPr>
        <w:numPr>
          <w:ilvl w:val="0"/>
          <w:numId w:val="4"/>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xml:space="preserve">*G3 </w:t>
      </w:r>
      <w:proofErr w:type="spellStart"/>
      <w:r w:rsidRPr="00CB2F2D">
        <w:rPr>
          <w:rFonts w:ascii="Arial" w:eastAsia="Times New Roman" w:hAnsi="Arial" w:cs="Arial"/>
          <w:color w:val="333333"/>
          <w:sz w:val="29"/>
          <w:szCs w:val="29"/>
        </w:rPr>
        <w:t>Proccessor</w:t>
      </w:r>
      <w:proofErr w:type="spellEnd"/>
    </w:p>
    <w:p w:rsidR="00CB2F2D" w:rsidRPr="00CB2F2D" w:rsidRDefault="00CB2F2D" w:rsidP="00CB2F2D">
      <w:pPr>
        <w:numPr>
          <w:ilvl w:val="0"/>
          <w:numId w:val="4"/>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*64 MB of RAM</w:t>
      </w:r>
    </w:p>
    <w:p w:rsidR="00CB2F2D" w:rsidRPr="00CB2F2D" w:rsidRDefault="00CB2F2D" w:rsidP="00CB2F2D">
      <w:pPr>
        <w:numPr>
          <w:ilvl w:val="0"/>
          <w:numId w:val="4"/>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xml:space="preserve">*14.4 </w:t>
      </w:r>
      <w:proofErr w:type="spellStart"/>
      <w:r w:rsidRPr="00CB2F2D">
        <w:rPr>
          <w:rFonts w:ascii="Arial" w:eastAsia="Times New Roman" w:hAnsi="Arial" w:cs="Arial"/>
          <w:color w:val="333333"/>
          <w:sz w:val="29"/>
          <w:szCs w:val="29"/>
        </w:rPr>
        <w:t>kps</w:t>
      </w:r>
      <w:proofErr w:type="spellEnd"/>
      <w:r w:rsidRPr="00CB2F2D">
        <w:rPr>
          <w:rFonts w:ascii="Arial" w:eastAsia="Times New Roman" w:hAnsi="Arial" w:cs="Arial"/>
          <w:color w:val="333333"/>
          <w:sz w:val="29"/>
          <w:szCs w:val="29"/>
        </w:rPr>
        <w:t xml:space="preserve"> Modem. Most connections will be faster than this today.</w:t>
      </w:r>
    </w:p>
    <w:p w:rsidR="00CB2F2D" w:rsidRPr="00CB2F2D" w:rsidRDefault="00CB2F2D" w:rsidP="00CB2F2D">
      <w:pPr>
        <w:numPr>
          <w:ilvl w:val="0"/>
          <w:numId w:val="4"/>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*Netscape 3.0 or higher OR Internet Explorer 4.0 or higher</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To best utilize the multimedia features of this course, we recommend that you install the following free software on your computer:</w:t>
      </w:r>
    </w:p>
    <w:p w:rsidR="00CB2F2D" w:rsidRPr="00CB2F2D" w:rsidRDefault="00CB2F2D" w:rsidP="00CB2F2D">
      <w:pPr>
        <w:numPr>
          <w:ilvl w:val="0"/>
          <w:numId w:val="5"/>
        </w:numPr>
        <w:shd w:val="clear" w:color="auto" w:fill="FFFFFF"/>
        <w:spacing w:before="100" w:beforeAutospacing="1" w:after="0" w:line="240" w:lineRule="auto"/>
        <w:rPr>
          <w:rFonts w:ascii="Arial" w:eastAsia="Times New Roman" w:hAnsi="Arial" w:cs="Arial"/>
          <w:color w:val="333333"/>
          <w:sz w:val="29"/>
          <w:szCs w:val="29"/>
        </w:rPr>
      </w:pPr>
      <w:hyperlink r:id="rId5" w:tgtFrame="_blank" w:history="1">
        <w:r w:rsidRPr="00CB2F2D">
          <w:rPr>
            <w:rFonts w:ascii="Arial" w:eastAsia="Times New Roman" w:hAnsi="Arial" w:cs="Arial"/>
            <w:color w:val="007799"/>
            <w:sz w:val="29"/>
            <w:szCs w:val="29"/>
            <w:u w:val="single"/>
          </w:rPr>
          <w:t>Macromedia Flash Player </w:t>
        </w:r>
        <w:r w:rsidRPr="00CB2F2D">
          <w:rPr>
            <w:rFonts w:ascii="Arial" w:eastAsia="Times New Roman" w:hAnsi="Arial" w:cs="Arial"/>
            <w:color w:val="007799"/>
            <w:sz w:val="29"/>
            <w:szCs w:val="29"/>
          </w:rPr>
          <w:t>(Opens new window)</w:t>
        </w:r>
      </w:hyperlink>
      <w:r w:rsidRPr="00CB2F2D">
        <w:rPr>
          <w:rFonts w:ascii="Arial" w:eastAsia="Times New Roman" w:hAnsi="Arial" w:cs="Arial"/>
          <w:color w:val="333333"/>
          <w:sz w:val="29"/>
          <w:szCs w:val="29"/>
        </w:rPr>
        <w:t> </w:t>
      </w:r>
    </w:p>
    <w:p w:rsidR="00CB2F2D" w:rsidRPr="00CB2F2D" w:rsidRDefault="00CB2F2D" w:rsidP="00CB2F2D">
      <w:pPr>
        <w:numPr>
          <w:ilvl w:val="0"/>
          <w:numId w:val="5"/>
        </w:numPr>
        <w:shd w:val="clear" w:color="auto" w:fill="FFFFFF"/>
        <w:spacing w:before="100" w:beforeAutospacing="1" w:after="0" w:line="240" w:lineRule="auto"/>
        <w:rPr>
          <w:rFonts w:ascii="Arial" w:eastAsia="Times New Roman" w:hAnsi="Arial" w:cs="Arial"/>
          <w:color w:val="333333"/>
          <w:sz w:val="29"/>
          <w:szCs w:val="29"/>
        </w:rPr>
      </w:pPr>
      <w:hyperlink r:id="rId6" w:tgtFrame="_blank" w:history="1">
        <w:r w:rsidRPr="00CB2F2D">
          <w:rPr>
            <w:rFonts w:ascii="Arial" w:eastAsia="Times New Roman" w:hAnsi="Arial" w:cs="Arial"/>
            <w:color w:val="007799"/>
            <w:sz w:val="29"/>
            <w:szCs w:val="29"/>
            <w:u w:val="single"/>
          </w:rPr>
          <w:t>Adobe Acrobat Reader </w:t>
        </w:r>
        <w:r w:rsidRPr="00CB2F2D">
          <w:rPr>
            <w:rFonts w:ascii="Arial" w:eastAsia="Times New Roman" w:hAnsi="Arial" w:cs="Arial"/>
            <w:color w:val="007799"/>
            <w:sz w:val="29"/>
            <w:szCs w:val="29"/>
          </w:rPr>
          <w:t>(Opens new window)</w:t>
        </w:r>
      </w:hyperlink>
      <w:r w:rsidRPr="00CB2F2D">
        <w:rPr>
          <w:rFonts w:ascii="Arial" w:eastAsia="Times New Roman" w:hAnsi="Arial" w:cs="Arial"/>
          <w:color w:val="333333"/>
          <w:sz w:val="29"/>
          <w:szCs w:val="29"/>
        </w:rPr>
        <w:t> </w:t>
      </w:r>
    </w:p>
    <w:p w:rsidR="00CB2F2D" w:rsidRPr="00CB2F2D" w:rsidRDefault="00CB2F2D" w:rsidP="00CB2F2D">
      <w:pPr>
        <w:numPr>
          <w:ilvl w:val="0"/>
          <w:numId w:val="5"/>
        </w:numPr>
        <w:shd w:val="clear" w:color="auto" w:fill="FFFFFF"/>
        <w:spacing w:before="100" w:beforeAutospacing="1" w:after="0" w:line="240" w:lineRule="auto"/>
        <w:rPr>
          <w:rFonts w:ascii="Arial" w:eastAsia="Times New Roman" w:hAnsi="Arial" w:cs="Arial"/>
          <w:color w:val="333333"/>
          <w:sz w:val="29"/>
          <w:szCs w:val="29"/>
        </w:rPr>
      </w:pPr>
      <w:hyperlink r:id="rId7" w:tgtFrame="_blank" w:history="1">
        <w:proofErr w:type="spellStart"/>
        <w:r w:rsidRPr="00CB2F2D">
          <w:rPr>
            <w:rFonts w:ascii="Arial" w:eastAsia="Times New Roman" w:hAnsi="Arial" w:cs="Arial"/>
            <w:color w:val="007799"/>
            <w:sz w:val="29"/>
            <w:szCs w:val="29"/>
            <w:u w:val="single"/>
          </w:rPr>
          <w:t>RealONE</w:t>
        </w:r>
        <w:proofErr w:type="spellEnd"/>
        <w:r w:rsidRPr="00CB2F2D">
          <w:rPr>
            <w:rFonts w:ascii="Arial" w:eastAsia="Times New Roman" w:hAnsi="Arial" w:cs="Arial"/>
            <w:color w:val="007799"/>
            <w:sz w:val="29"/>
            <w:szCs w:val="29"/>
            <w:u w:val="single"/>
          </w:rPr>
          <w:t xml:space="preserve"> </w:t>
        </w:r>
        <w:proofErr w:type="gramStart"/>
        <w:r w:rsidRPr="00CB2F2D">
          <w:rPr>
            <w:rFonts w:ascii="Arial" w:eastAsia="Times New Roman" w:hAnsi="Arial" w:cs="Arial"/>
            <w:color w:val="007799"/>
            <w:sz w:val="29"/>
            <w:szCs w:val="29"/>
            <w:u w:val="single"/>
          </w:rPr>
          <w:t>Player</w:t>
        </w:r>
        <w:r w:rsidRPr="00CB2F2D">
          <w:rPr>
            <w:rFonts w:ascii="Arial" w:eastAsia="Times New Roman" w:hAnsi="Arial" w:cs="Arial"/>
            <w:color w:val="007799"/>
            <w:sz w:val="29"/>
            <w:szCs w:val="29"/>
          </w:rPr>
          <w:t>(</w:t>
        </w:r>
        <w:proofErr w:type="gramEnd"/>
        <w:r w:rsidRPr="00CB2F2D">
          <w:rPr>
            <w:rFonts w:ascii="Arial" w:eastAsia="Times New Roman" w:hAnsi="Arial" w:cs="Arial"/>
            <w:color w:val="007799"/>
            <w:sz w:val="29"/>
            <w:szCs w:val="29"/>
          </w:rPr>
          <w:t>Opens new window)</w:t>
        </w:r>
      </w:hyperlink>
      <w:r w:rsidRPr="00CB2F2D">
        <w:rPr>
          <w:rFonts w:ascii="Arial" w:eastAsia="Times New Roman" w:hAnsi="Arial" w:cs="Arial"/>
          <w:color w:val="333333"/>
          <w:sz w:val="29"/>
          <w:szCs w:val="29"/>
        </w:rPr>
        <w:t> </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xml:space="preserve">Students will be required to use the internet for their online quizzes and for their weekly assignments, using the website </w:t>
      </w:r>
      <w:proofErr w:type="spellStart"/>
      <w:r w:rsidRPr="00CB2F2D">
        <w:rPr>
          <w:rFonts w:ascii="Arial" w:eastAsia="Times New Roman" w:hAnsi="Arial" w:cs="Arial"/>
          <w:color w:val="333333"/>
          <w:sz w:val="29"/>
          <w:szCs w:val="29"/>
        </w:rPr>
        <w:t>CengageNow</w:t>
      </w:r>
      <w:proofErr w:type="spellEnd"/>
      <w:r w:rsidRPr="00CB2F2D">
        <w:rPr>
          <w:rFonts w:ascii="Arial" w:eastAsia="Times New Roman" w:hAnsi="Arial" w:cs="Arial"/>
          <w:color w:val="333333"/>
          <w:sz w:val="29"/>
          <w:szCs w:val="29"/>
        </w:rPr>
        <w:t xml:space="preserve">. Information on registering for this web </w:t>
      </w:r>
      <w:proofErr w:type="spellStart"/>
      <w:r w:rsidRPr="00CB2F2D">
        <w:rPr>
          <w:rFonts w:ascii="Arial" w:eastAsia="Times New Roman" w:hAnsi="Arial" w:cs="Arial"/>
          <w:color w:val="333333"/>
          <w:sz w:val="29"/>
          <w:szCs w:val="29"/>
        </w:rPr>
        <w:t>sitewill</w:t>
      </w:r>
      <w:proofErr w:type="spellEnd"/>
      <w:r w:rsidRPr="00CB2F2D">
        <w:rPr>
          <w:rFonts w:ascii="Arial" w:eastAsia="Times New Roman" w:hAnsi="Arial" w:cs="Arial"/>
          <w:color w:val="333333"/>
          <w:sz w:val="29"/>
          <w:szCs w:val="29"/>
        </w:rPr>
        <w:t xml:space="preserve"> be provided by your instructor.</w:t>
      </w:r>
    </w:p>
    <w:p w:rsidR="00CB2F2D" w:rsidRDefault="00CB2F2D" w:rsidP="00CB2F2D">
      <w:pPr>
        <w:pStyle w:val="Heading1"/>
        <w:spacing w:before="75" w:beforeAutospacing="0" w:after="150" w:afterAutospacing="0" w:line="749" w:lineRule="atLeast"/>
      </w:pPr>
      <w:r>
        <w:t>Marking Scheme</w:t>
      </w:r>
    </w:p>
    <w:p w:rsidR="00CB2F2D" w:rsidRDefault="00CB2F2D" w:rsidP="00CB2F2D">
      <w:pPr>
        <w:pStyle w:val="NormalWeb"/>
        <w:spacing w:before="75" w:beforeAutospacing="0" w:after="150" w:afterAutospacing="0"/>
      </w:pPr>
      <w:r>
        <w:rPr>
          <w:b/>
          <w:bCs/>
        </w:rPr>
        <w:t>Students will receive the results of all quizzes, tests and the final exams within two weeks of writing. Results of the final grade will be provided by the registrar’s office only.</w:t>
      </w:r>
    </w:p>
    <w:tbl>
      <w:tblPr>
        <w:tblW w:w="0" w:type="auto"/>
        <w:tblBorders>
          <w:top w:val="outset" w:sz="6" w:space="0" w:color="auto"/>
          <w:left w:val="outset" w:sz="6" w:space="0" w:color="auto"/>
          <w:bottom w:val="outset" w:sz="6" w:space="0" w:color="auto"/>
          <w:right w:val="outset" w:sz="6" w:space="0" w:color="auto"/>
        </w:tblBorders>
        <w:tblCellMar>
          <w:left w:w="45" w:type="dxa"/>
          <w:right w:w="45" w:type="dxa"/>
        </w:tblCellMar>
        <w:tblLook w:val="04A0" w:firstRow="1" w:lastRow="0" w:firstColumn="1" w:lastColumn="0" w:noHBand="0" w:noVBand="1"/>
        <w:tblDescription w:val="This marking scheme shows the grade breakdown of the course by outlining what percentage is associated with each assignment. It also shows the sessions in which assignments are assigned, and when they are due. "/>
      </w:tblPr>
      <w:tblGrid>
        <w:gridCol w:w="4155"/>
        <w:gridCol w:w="1080"/>
        <w:gridCol w:w="1890"/>
        <w:gridCol w:w="1950"/>
      </w:tblGrid>
      <w:tr w:rsidR="00CB2F2D" w:rsidTr="00CB2F2D">
        <w:trPr>
          <w:tblHeader/>
        </w:trPr>
        <w:tc>
          <w:tcPr>
            <w:tcW w:w="415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Default="00CB2F2D">
            <w:pPr>
              <w:jc w:val="center"/>
              <w:rPr>
                <w:b/>
                <w:bCs/>
              </w:rPr>
            </w:pPr>
            <w:r>
              <w:rPr>
                <w:b/>
                <w:bCs/>
              </w:rPr>
              <w:t>Assessment</w:t>
            </w:r>
          </w:p>
        </w:tc>
        <w:tc>
          <w:tcPr>
            <w:tcW w:w="108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Default="00CB2F2D">
            <w:pPr>
              <w:jc w:val="center"/>
              <w:rPr>
                <w:b/>
                <w:bCs/>
              </w:rPr>
            </w:pPr>
            <w:r>
              <w:rPr>
                <w:b/>
                <w:bCs/>
              </w:rPr>
              <w:t>%</w:t>
            </w:r>
          </w:p>
        </w:tc>
        <w:tc>
          <w:tcPr>
            <w:tcW w:w="189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Default="00CB2F2D">
            <w:pPr>
              <w:jc w:val="center"/>
              <w:rPr>
                <w:b/>
                <w:bCs/>
              </w:rPr>
            </w:pPr>
            <w:r>
              <w:rPr>
                <w:b/>
                <w:bCs/>
              </w:rPr>
              <w:t>Week Assigned</w:t>
            </w:r>
          </w:p>
        </w:tc>
        <w:tc>
          <w:tcPr>
            <w:tcW w:w="195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Default="00CB2F2D">
            <w:pPr>
              <w:jc w:val="center"/>
              <w:rPr>
                <w:b/>
                <w:bCs/>
              </w:rPr>
            </w:pPr>
            <w:r>
              <w:rPr>
                <w:b/>
                <w:bCs/>
              </w:rPr>
              <w:t>Week Due</w:t>
            </w:r>
          </w:p>
        </w:tc>
      </w:tr>
      <w:tr w:rsidR="00CB2F2D" w:rsidTr="00CB2F2D">
        <w:tc>
          <w:tcPr>
            <w:tcW w:w="415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Total</w:t>
            </w:r>
          </w:p>
        </w:tc>
        <w:tc>
          <w:tcPr>
            <w:tcW w:w="108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100%</w:t>
            </w:r>
          </w:p>
        </w:tc>
        <w:tc>
          <w:tcPr>
            <w:tcW w:w="189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 </w:t>
            </w:r>
          </w:p>
        </w:tc>
        <w:tc>
          <w:tcPr>
            <w:tcW w:w="195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 </w:t>
            </w:r>
          </w:p>
        </w:tc>
      </w:tr>
      <w:tr w:rsidR="00CB2F2D" w:rsidTr="00CB2F2D">
        <w:tc>
          <w:tcPr>
            <w:tcW w:w="415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Midterm</w:t>
            </w:r>
          </w:p>
        </w:tc>
        <w:tc>
          <w:tcPr>
            <w:tcW w:w="108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30</w:t>
            </w:r>
          </w:p>
        </w:tc>
        <w:tc>
          <w:tcPr>
            <w:tcW w:w="189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 </w:t>
            </w:r>
          </w:p>
        </w:tc>
        <w:tc>
          <w:tcPr>
            <w:tcW w:w="195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See course schedule</w:t>
            </w:r>
          </w:p>
        </w:tc>
      </w:tr>
      <w:tr w:rsidR="00CB2F2D" w:rsidTr="00CB2F2D">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Online Homework</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10</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 </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 </w:t>
            </w:r>
          </w:p>
        </w:tc>
      </w:tr>
      <w:tr w:rsidR="00CB2F2D" w:rsidTr="00CB2F2D">
        <w:tc>
          <w:tcPr>
            <w:tcW w:w="415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 Final exam</w:t>
            </w:r>
          </w:p>
        </w:tc>
        <w:tc>
          <w:tcPr>
            <w:tcW w:w="108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60</w:t>
            </w:r>
          </w:p>
        </w:tc>
        <w:tc>
          <w:tcPr>
            <w:tcW w:w="189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 </w:t>
            </w:r>
          </w:p>
        </w:tc>
        <w:tc>
          <w:tcPr>
            <w:tcW w:w="195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Default="00CB2F2D">
            <w:r>
              <w:t>Last Saturday</w:t>
            </w:r>
          </w:p>
        </w:tc>
      </w:tr>
    </w:tbl>
    <w:p w:rsidR="00CB2F2D" w:rsidRDefault="00CB2F2D" w:rsidP="00CB2F2D">
      <w:pPr>
        <w:rPr>
          <w:rStyle w:val="Hyperlink"/>
          <w:sz w:val="29"/>
          <w:szCs w:val="29"/>
          <w:u w:val="none"/>
        </w:rPr>
      </w:pPr>
      <w:r>
        <w:rPr>
          <w:sz w:val="29"/>
          <w:szCs w:val="29"/>
        </w:rPr>
        <w:fldChar w:fldCharType="begin"/>
      </w:r>
      <w:r>
        <w:rPr>
          <w:sz w:val="29"/>
          <w:szCs w:val="29"/>
        </w:rPr>
        <w:instrText xml:space="preserve"> HYPERLINK "javascript:void(0);" </w:instrText>
      </w:r>
      <w:r>
        <w:rPr>
          <w:sz w:val="29"/>
          <w:szCs w:val="29"/>
        </w:rPr>
        <w:fldChar w:fldCharType="separate"/>
      </w:r>
    </w:p>
    <w:p w:rsidR="00CB2F2D" w:rsidRPr="00CB2F2D" w:rsidRDefault="00CB2F2D" w:rsidP="00CB2F2D">
      <w:pPr>
        <w:pStyle w:val="Heading1"/>
        <w:spacing w:before="75" w:beforeAutospacing="0" w:after="150" w:afterAutospacing="0" w:line="749" w:lineRule="atLeast"/>
      </w:pPr>
      <w:r>
        <w:rPr>
          <w:color w:val="0000FF"/>
          <w:sz w:val="29"/>
          <w:szCs w:val="29"/>
        </w:rPr>
        <w:br/>
      </w:r>
      <w:r>
        <w:rPr>
          <w:sz w:val="29"/>
          <w:szCs w:val="29"/>
        </w:rPr>
        <w:fldChar w:fldCharType="end"/>
      </w:r>
      <w:r w:rsidRPr="00CB2F2D">
        <w:t>Assignment Details</w:t>
      </w:r>
    </w:p>
    <w:p w:rsidR="00CB2F2D" w:rsidRPr="00CB2F2D" w:rsidRDefault="00CB2F2D" w:rsidP="00CB2F2D">
      <w:pPr>
        <w:numPr>
          <w:ilvl w:val="0"/>
          <w:numId w:val="6"/>
        </w:num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There will be ten (10) on-line homework assignments.  </w:t>
      </w:r>
      <w:proofErr w:type="gramStart"/>
      <w:r w:rsidRPr="00CB2F2D">
        <w:rPr>
          <w:rFonts w:ascii="Times New Roman" w:eastAsia="Times New Roman" w:hAnsi="Times New Roman" w:cs="Times New Roman"/>
          <w:sz w:val="24"/>
          <w:szCs w:val="24"/>
        </w:rPr>
        <w:t>Students  will</w:t>
      </w:r>
      <w:proofErr w:type="gramEnd"/>
      <w:r w:rsidRPr="00CB2F2D">
        <w:rPr>
          <w:rFonts w:ascii="Times New Roman" w:eastAsia="Times New Roman" w:hAnsi="Times New Roman" w:cs="Times New Roman"/>
          <w:sz w:val="24"/>
          <w:szCs w:val="24"/>
        </w:rPr>
        <w:t xml:space="preserve"> be provided with the problems they are required to solve and then submit the assignments through the D2L </w:t>
      </w:r>
      <w:proofErr w:type="spellStart"/>
      <w:r w:rsidRPr="00CB2F2D">
        <w:rPr>
          <w:rFonts w:ascii="Times New Roman" w:eastAsia="Times New Roman" w:hAnsi="Times New Roman" w:cs="Times New Roman"/>
          <w:sz w:val="24"/>
          <w:szCs w:val="24"/>
        </w:rPr>
        <w:t>dropbox</w:t>
      </w:r>
      <w:proofErr w:type="spellEnd"/>
      <w:r w:rsidRPr="00CB2F2D">
        <w:rPr>
          <w:rFonts w:ascii="Times New Roman" w:eastAsia="Times New Roman" w:hAnsi="Times New Roman" w:cs="Times New Roman"/>
          <w:sz w:val="24"/>
          <w:szCs w:val="24"/>
        </w:rPr>
        <w:t>.  Assignments are due at 11 pm on the Sunday of the week in which the chapter is assigned and will not be available afterwards. See the Course Schedule, “Topics – Sequence &amp; Schedule”, for the due date of each assignment. There will be no extensions or make-ups for these assignments.  Missed assignments will receive a grade of zero. Correct solutions will receive the full mark. Incorrect and incomplete assignments (partially complete) will receive 0.5 mark. No effort put into the assignment will receive a mark of 0.</w:t>
      </w:r>
    </w:p>
    <w:p w:rsidR="00CB2F2D" w:rsidRPr="00CB2F2D" w:rsidRDefault="00CB2F2D" w:rsidP="00CB2F2D">
      <w:pPr>
        <w:numPr>
          <w:ilvl w:val="0"/>
          <w:numId w:val="6"/>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b/>
          <w:bCs/>
          <w:i/>
          <w:iCs/>
          <w:sz w:val="24"/>
          <w:szCs w:val="24"/>
        </w:rPr>
        <w:t>Learning Objective: Demonstrate knowledge and skills analyzing and interpreting financial accounting information.</w:t>
      </w:r>
    </w:p>
    <w:p w:rsidR="00CB2F2D" w:rsidRPr="00CB2F2D" w:rsidRDefault="00CB2F2D" w:rsidP="00CB2F2D">
      <w:pPr>
        <w:numPr>
          <w:ilvl w:val="0"/>
          <w:numId w:val="6"/>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There is one (</w:t>
      </w:r>
      <w:proofErr w:type="gramStart"/>
      <w:r w:rsidRPr="00CB2F2D">
        <w:rPr>
          <w:rFonts w:ascii="Times New Roman" w:eastAsia="Times New Roman" w:hAnsi="Times New Roman" w:cs="Times New Roman"/>
          <w:sz w:val="24"/>
          <w:szCs w:val="24"/>
        </w:rPr>
        <w:t>1)midterm</w:t>
      </w:r>
      <w:proofErr w:type="gramEnd"/>
      <w:r w:rsidRPr="00CB2F2D">
        <w:rPr>
          <w:rFonts w:ascii="Times New Roman" w:eastAsia="Times New Roman" w:hAnsi="Times New Roman" w:cs="Times New Roman"/>
          <w:sz w:val="24"/>
          <w:szCs w:val="24"/>
        </w:rPr>
        <w:t xml:space="preserve">. The midterm is worth 30 marks and will be written during Week </w:t>
      </w:r>
      <w:proofErr w:type="gramStart"/>
      <w:r w:rsidRPr="00CB2F2D">
        <w:rPr>
          <w:rFonts w:ascii="Times New Roman" w:eastAsia="Times New Roman" w:hAnsi="Times New Roman" w:cs="Times New Roman"/>
          <w:sz w:val="24"/>
          <w:szCs w:val="24"/>
        </w:rPr>
        <w:t>7.The</w:t>
      </w:r>
      <w:proofErr w:type="gramEnd"/>
      <w:r w:rsidRPr="00CB2F2D">
        <w:rPr>
          <w:rFonts w:ascii="Times New Roman" w:eastAsia="Times New Roman" w:hAnsi="Times New Roman" w:cs="Times New Roman"/>
          <w:sz w:val="24"/>
          <w:szCs w:val="24"/>
        </w:rPr>
        <w:t xml:space="preserve"> midterm will consist of approximately 50% theoretical and 50% technical questions. The midterm will be 2.5 hours in length.</w:t>
      </w:r>
    </w:p>
    <w:p w:rsidR="00CB2F2D" w:rsidRPr="00CB2F2D" w:rsidRDefault="00CB2F2D" w:rsidP="00CB2F2D">
      <w:pPr>
        <w:numPr>
          <w:ilvl w:val="0"/>
          <w:numId w:val="6"/>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b/>
          <w:bCs/>
          <w:i/>
          <w:iCs/>
          <w:sz w:val="24"/>
          <w:szCs w:val="24"/>
        </w:rPr>
        <w:lastRenderedPageBreak/>
        <w:t>The students should be able to demonstrate their application of the theory and techniques learned. They will analyze and interpret financial accounting information.</w:t>
      </w:r>
    </w:p>
    <w:p w:rsidR="00CB2F2D" w:rsidRPr="00CB2F2D" w:rsidRDefault="00CB2F2D" w:rsidP="00CB2F2D">
      <w:pPr>
        <w:numPr>
          <w:ilvl w:val="0"/>
          <w:numId w:val="6"/>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The final exam is worth 60% of the student’s grade.</w:t>
      </w:r>
    </w:p>
    <w:p w:rsidR="00CB2F2D" w:rsidRPr="00CB2F2D" w:rsidRDefault="00CB2F2D" w:rsidP="00CB2F2D">
      <w:pPr>
        <w:numPr>
          <w:ilvl w:val="0"/>
          <w:numId w:val="6"/>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b/>
          <w:bCs/>
          <w:i/>
          <w:iCs/>
          <w:sz w:val="24"/>
          <w:szCs w:val="24"/>
        </w:rPr>
        <w:t>The final exam will assess (1) the student’s problem solving, communication, and analytical skills and (2) the student’s ability to analyze transactions and financial statements.</w:t>
      </w:r>
    </w:p>
    <w:p w:rsidR="00CB2F2D" w:rsidRPr="00CB2F2D" w:rsidRDefault="00CB2F2D" w:rsidP="00CB2F2D">
      <w:pPr>
        <w:spacing w:after="0" w:line="240" w:lineRule="auto"/>
        <w:rPr>
          <w:rFonts w:ascii="Times New Roman" w:eastAsia="Times New Roman" w:hAnsi="Times New Roman" w:cs="Times New Roman"/>
          <w:color w:val="0000FF"/>
          <w:sz w:val="29"/>
          <w:szCs w:val="29"/>
        </w:rPr>
      </w:pPr>
      <w:r w:rsidRPr="00CB2F2D">
        <w:rPr>
          <w:rFonts w:ascii="Times New Roman" w:eastAsia="Times New Roman" w:hAnsi="Times New Roman" w:cs="Times New Roman"/>
          <w:sz w:val="29"/>
          <w:szCs w:val="29"/>
        </w:rPr>
        <w:fldChar w:fldCharType="begin"/>
      </w:r>
      <w:r w:rsidRPr="00CB2F2D">
        <w:rPr>
          <w:rFonts w:ascii="Times New Roman" w:eastAsia="Times New Roman" w:hAnsi="Times New Roman" w:cs="Times New Roman"/>
          <w:sz w:val="29"/>
          <w:szCs w:val="29"/>
        </w:rPr>
        <w:instrText xml:space="preserve"> HYPERLINK "javascript:void(0);" </w:instrText>
      </w:r>
      <w:r w:rsidRPr="00CB2F2D">
        <w:rPr>
          <w:rFonts w:ascii="Times New Roman" w:eastAsia="Times New Roman" w:hAnsi="Times New Roman" w:cs="Times New Roman"/>
          <w:sz w:val="29"/>
          <w:szCs w:val="29"/>
        </w:rPr>
        <w:fldChar w:fldCharType="separate"/>
      </w:r>
    </w:p>
    <w:p w:rsidR="00CB2F2D" w:rsidRDefault="00CB2F2D" w:rsidP="00CB2F2D">
      <w:pPr>
        <w:pStyle w:val="Heading1"/>
        <w:spacing w:before="75" w:beforeAutospacing="0" w:after="150" w:afterAutospacing="0" w:line="749" w:lineRule="atLeast"/>
      </w:pPr>
      <w:r w:rsidRPr="00CB2F2D">
        <w:rPr>
          <w:color w:val="0000FF"/>
          <w:sz w:val="29"/>
          <w:szCs w:val="29"/>
        </w:rPr>
        <w:br/>
      </w:r>
      <w:r w:rsidRPr="00CB2F2D">
        <w:rPr>
          <w:sz w:val="29"/>
          <w:szCs w:val="29"/>
        </w:rPr>
        <w:fldChar w:fldCharType="end"/>
      </w:r>
      <w:r>
        <w:t>Other Course Issues</w:t>
      </w:r>
    </w:p>
    <w:p w:rsidR="00CB2F2D" w:rsidRDefault="00CB2F2D" w:rsidP="00CB2F2D">
      <w:pPr>
        <w:pStyle w:val="Heading2"/>
        <w:spacing w:before="75" w:beforeAutospacing="0" w:after="150" w:afterAutospacing="0" w:line="636" w:lineRule="atLeast"/>
        <w:rPr>
          <w:color w:val="664433"/>
          <w:sz w:val="41"/>
          <w:szCs w:val="41"/>
        </w:rPr>
      </w:pPr>
      <w:r>
        <w:rPr>
          <w:color w:val="664433"/>
          <w:sz w:val="41"/>
          <w:szCs w:val="41"/>
        </w:rPr>
        <w:t>Final Exam:</w:t>
      </w:r>
    </w:p>
    <w:p w:rsidR="00CB2F2D" w:rsidRDefault="00CB2F2D" w:rsidP="00CB2F2D">
      <w:pPr>
        <w:pStyle w:val="NormalWeb"/>
        <w:spacing w:before="75" w:beforeAutospacing="0" w:after="150" w:afterAutospacing="0"/>
      </w:pPr>
      <w:r>
        <w:rPr>
          <w:rStyle w:val="Strong"/>
        </w:rPr>
        <w:t>Students must pass the final examination to pass the course.</w:t>
      </w:r>
      <w:r>
        <w:t xml:space="preserve"> For </w:t>
      </w:r>
      <w:proofErr w:type="gramStart"/>
      <w:r>
        <w:t>example</w:t>
      </w:r>
      <w:proofErr w:type="gramEnd"/>
      <w:r>
        <w:t xml:space="preserve"> if a student receives a B on their term work, but receives less than 50% on the final examination, they will receive an F in the course. The final grade is determined based on the addition of the passing grade for the final exam and the grades for the term work, consisting of a midterm, two quizzes and the on-line homework assignments.</w:t>
      </w:r>
    </w:p>
    <w:p w:rsidR="00CB2F2D" w:rsidRDefault="00CB2F2D" w:rsidP="00CB2F2D">
      <w:pPr>
        <w:pStyle w:val="Heading2"/>
        <w:spacing w:before="75" w:beforeAutospacing="0" w:after="150" w:afterAutospacing="0" w:line="636" w:lineRule="atLeast"/>
        <w:rPr>
          <w:color w:val="664433"/>
          <w:sz w:val="41"/>
          <w:szCs w:val="41"/>
        </w:rPr>
      </w:pPr>
      <w:r>
        <w:rPr>
          <w:color w:val="664433"/>
          <w:sz w:val="41"/>
          <w:szCs w:val="41"/>
        </w:rPr>
        <w:t>Required Calculator:</w:t>
      </w:r>
    </w:p>
    <w:p w:rsidR="00CB2F2D" w:rsidRDefault="00CB2F2D" w:rsidP="00CB2F2D">
      <w:pPr>
        <w:pStyle w:val="NormalWeb"/>
        <w:spacing w:before="75" w:beforeAutospacing="0" w:after="150" w:afterAutospacing="0"/>
      </w:pPr>
      <w:r>
        <w:t>The Accounting Area has established that a specific calculator must be used for accounting test and exams. That information is available in the course outline posted on the Discussion Board under "Instructor Postings".</w:t>
      </w:r>
    </w:p>
    <w:p w:rsidR="00CB2F2D" w:rsidRDefault="00CB2F2D" w:rsidP="00CB2F2D">
      <w:pPr>
        <w:pStyle w:val="Heading2"/>
        <w:spacing w:before="75" w:beforeAutospacing="0" w:after="150" w:afterAutospacing="0" w:line="636" w:lineRule="atLeast"/>
        <w:rPr>
          <w:color w:val="664433"/>
          <w:sz w:val="41"/>
          <w:szCs w:val="41"/>
        </w:rPr>
      </w:pPr>
      <w:r>
        <w:rPr>
          <w:color w:val="664433"/>
          <w:sz w:val="41"/>
          <w:szCs w:val="41"/>
        </w:rPr>
        <w:t>Late assignments:</w:t>
      </w:r>
    </w:p>
    <w:p w:rsidR="00CB2F2D" w:rsidRDefault="00CB2F2D" w:rsidP="00CB2F2D">
      <w:pPr>
        <w:pStyle w:val="NormalWeb"/>
        <w:spacing w:before="75" w:beforeAutospacing="0" w:after="150" w:afterAutospacing="0"/>
      </w:pPr>
      <w:r>
        <w:t>Students must complete the online assignments before the deadline. Failure to do so will result in a zero grade. There are no exceptions or make-ups for missing the online assignments.</w:t>
      </w:r>
    </w:p>
    <w:p w:rsidR="00CB2F2D" w:rsidRDefault="00CB2F2D" w:rsidP="00CB2F2D">
      <w:pPr>
        <w:rPr>
          <w:rStyle w:val="Hyperlink"/>
          <w:sz w:val="29"/>
          <w:szCs w:val="29"/>
          <w:u w:val="none"/>
          <w:shd w:val="clear" w:color="auto" w:fill="000000"/>
        </w:rPr>
      </w:pPr>
      <w:r>
        <w:rPr>
          <w:sz w:val="29"/>
          <w:szCs w:val="29"/>
        </w:rPr>
        <w:fldChar w:fldCharType="begin"/>
      </w:r>
      <w:r>
        <w:rPr>
          <w:sz w:val="29"/>
          <w:szCs w:val="29"/>
        </w:rPr>
        <w:instrText xml:space="preserve"> HYPERLINK "javascript:void(0);" </w:instrText>
      </w:r>
      <w:r>
        <w:rPr>
          <w:sz w:val="29"/>
          <w:szCs w:val="29"/>
        </w:rPr>
        <w:fldChar w:fldCharType="separate"/>
      </w:r>
    </w:p>
    <w:p w:rsidR="00CB2F2D" w:rsidRDefault="00CB2F2D" w:rsidP="00CB2F2D">
      <w:pPr>
        <w:pStyle w:val="Heading1"/>
        <w:spacing w:before="75" w:beforeAutospacing="0" w:after="150" w:afterAutospacing="0" w:line="749" w:lineRule="atLeast"/>
      </w:pPr>
      <w:r>
        <w:rPr>
          <w:color w:val="0000FF"/>
          <w:sz w:val="29"/>
          <w:szCs w:val="29"/>
          <w:shd w:val="clear" w:color="auto" w:fill="000000"/>
        </w:rPr>
        <w:br/>
      </w:r>
      <w:r>
        <w:rPr>
          <w:sz w:val="29"/>
          <w:szCs w:val="29"/>
        </w:rPr>
        <w:fldChar w:fldCharType="end"/>
      </w:r>
      <w:r>
        <w:t>Course Repeats</w:t>
      </w:r>
    </w:p>
    <w:p w:rsidR="00CB2F2D" w:rsidRDefault="00CB2F2D" w:rsidP="00CB2F2D">
      <w:pPr>
        <w:pStyle w:val="NormalWeb"/>
        <w:spacing w:before="75" w:beforeAutospacing="0" w:after="150" w:afterAutospacing="0"/>
      </w:pPr>
      <w:r>
        <w:t>Ryerson Senate GPA policy prevents students from </w:t>
      </w:r>
      <w:r>
        <w:rPr>
          <w:rStyle w:val="Emphasis"/>
        </w:rPr>
        <w:t>taking</w:t>
      </w:r>
      <w:r>
        <w:t> a course more than three times (i.e., registered initially, repeated once, repeated twice = 3 registrations). If you fail a required course for the third time, you will be assigned an academic standing of Withdrawn, and will be ineligible to continue in your program.</w:t>
      </w:r>
    </w:p>
    <w:p w:rsidR="00CB2F2D" w:rsidRDefault="00CB2F2D" w:rsidP="00CB2F2D">
      <w:pPr>
        <w:rPr>
          <w:rStyle w:val="Hyperlink"/>
          <w:sz w:val="29"/>
          <w:szCs w:val="29"/>
          <w:u w:val="none"/>
        </w:rPr>
      </w:pPr>
      <w:r>
        <w:rPr>
          <w:sz w:val="29"/>
          <w:szCs w:val="29"/>
        </w:rPr>
        <w:lastRenderedPageBreak/>
        <w:fldChar w:fldCharType="begin"/>
      </w:r>
      <w:r>
        <w:rPr>
          <w:sz w:val="29"/>
          <w:szCs w:val="29"/>
        </w:rPr>
        <w:instrText xml:space="preserve"> HYPERLINK "javascript:void(0);" </w:instrText>
      </w:r>
      <w:r>
        <w:rPr>
          <w:sz w:val="29"/>
          <w:szCs w:val="29"/>
        </w:rPr>
        <w:fldChar w:fldCharType="separate"/>
      </w:r>
    </w:p>
    <w:p w:rsidR="00CB2F2D" w:rsidRPr="00CB2F2D" w:rsidRDefault="00CB2F2D" w:rsidP="00CB2F2D">
      <w:pPr>
        <w:pStyle w:val="Heading1"/>
        <w:spacing w:before="75" w:beforeAutospacing="0" w:after="150" w:afterAutospacing="0" w:line="749" w:lineRule="atLeast"/>
      </w:pPr>
      <w:r>
        <w:rPr>
          <w:color w:val="0000FF"/>
          <w:sz w:val="29"/>
          <w:szCs w:val="29"/>
        </w:rPr>
        <w:br/>
      </w:r>
      <w:r>
        <w:rPr>
          <w:sz w:val="29"/>
          <w:szCs w:val="29"/>
        </w:rPr>
        <w:fldChar w:fldCharType="end"/>
      </w:r>
      <w:r w:rsidRPr="00CB2F2D">
        <w:t xml:space="preserve">Guidelines/Procedures </w:t>
      </w:r>
      <w:proofErr w:type="gramStart"/>
      <w:r w:rsidRPr="00CB2F2D">
        <w:t>For</w:t>
      </w:r>
      <w:proofErr w:type="gramEnd"/>
      <w:r w:rsidRPr="00CB2F2D">
        <w:t xml:space="preserve"> Missed Term Test Or Final Exam</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You must inform your instructor of any situation which arises during the semester which has an adverse effect on your academic performance and you must request any necessary considerations or accommodations.</w:t>
      </w:r>
    </w:p>
    <w:p w:rsidR="00CB2F2D" w:rsidRPr="00CB2F2D" w:rsidRDefault="00CB2F2D" w:rsidP="00CB2F2D">
      <w:pPr>
        <w:numPr>
          <w:ilvl w:val="0"/>
          <w:numId w:val="7"/>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A doctor’s certificate is required to substantiate illness. Please review the </w:t>
      </w:r>
      <w:hyperlink r:id="rId8" w:tgtFrame="_blank" w:history="1">
        <w:r w:rsidRPr="00CB2F2D">
          <w:rPr>
            <w:rFonts w:ascii="Times New Roman" w:eastAsia="Times New Roman" w:hAnsi="Times New Roman" w:cs="Times New Roman"/>
            <w:color w:val="007799"/>
            <w:sz w:val="24"/>
            <w:szCs w:val="24"/>
            <w:u w:val="single"/>
          </w:rPr>
          <w:t xml:space="preserve">Student Medical Certificate </w:t>
        </w:r>
        <w:proofErr w:type="gramStart"/>
        <w:r w:rsidRPr="00CB2F2D">
          <w:rPr>
            <w:rFonts w:ascii="Times New Roman" w:eastAsia="Times New Roman" w:hAnsi="Times New Roman" w:cs="Times New Roman"/>
            <w:color w:val="007799"/>
            <w:sz w:val="24"/>
            <w:szCs w:val="24"/>
            <w:u w:val="single"/>
          </w:rPr>
          <w:t>Guidelines(</w:t>
        </w:r>
        <w:proofErr w:type="gramEnd"/>
        <w:r w:rsidRPr="00CB2F2D">
          <w:rPr>
            <w:rFonts w:ascii="Times New Roman" w:eastAsia="Times New Roman" w:hAnsi="Times New Roman" w:cs="Times New Roman"/>
            <w:color w:val="007799"/>
            <w:sz w:val="24"/>
            <w:szCs w:val="24"/>
            <w:u w:val="single"/>
          </w:rPr>
          <w:t>Opens PDF document)</w:t>
        </w:r>
      </w:hyperlink>
      <w:r w:rsidRPr="00CB2F2D">
        <w:rPr>
          <w:rFonts w:ascii="Times New Roman" w:eastAsia="Times New Roman" w:hAnsi="Times New Roman" w:cs="Times New Roman"/>
          <w:sz w:val="24"/>
          <w:szCs w:val="24"/>
        </w:rPr>
        <w:t>.</w:t>
      </w:r>
    </w:p>
    <w:p w:rsidR="00CB2F2D" w:rsidRPr="00CB2F2D" w:rsidRDefault="00CB2F2D" w:rsidP="00CB2F2D">
      <w:pPr>
        <w:numPr>
          <w:ilvl w:val="0"/>
          <w:numId w:val="7"/>
        </w:numPr>
        <w:spacing w:before="100" w:beforeAutospacing="1" w:after="0" w:line="240" w:lineRule="auto"/>
        <w:rPr>
          <w:rFonts w:ascii="Times New Roman" w:eastAsia="Times New Roman" w:hAnsi="Times New Roman" w:cs="Times New Roman"/>
          <w:sz w:val="24"/>
          <w:szCs w:val="24"/>
        </w:rPr>
      </w:pPr>
      <w:hyperlink r:id="rId9" w:tgtFrame="_blank" w:history="1">
        <w:r w:rsidRPr="00CB2F2D">
          <w:rPr>
            <w:rFonts w:ascii="Times New Roman" w:eastAsia="Times New Roman" w:hAnsi="Times New Roman" w:cs="Times New Roman"/>
            <w:color w:val="007799"/>
            <w:sz w:val="24"/>
            <w:szCs w:val="24"/>
            <w:u w:val="single"/>
          </w:rPr>
          <w:t xml:space="preserve">Religious Observance </w:t>
        </w:r>
        <w:proofErr w:type="gramStart"/>
        <w:r w:rsidRPr="00CB2F2D">
          <w:rPr>
            <w:rFonts w:ascii="Times New Roman" w:eastAsia="Times New Roman" w:hAnsi="Times New Roman" w:cs="Times New Roman"/>
            <w:color w:val="007799"/>
            <w:sz w:val="24"/>
            <w:szCs w:val="24"/>
            <w:u w:val="single"/>
          </w:rPr>
          <w:t>requests(</w:t>
        </w:r>
        <w:proofErr w:type="gramEnd"/>
        <w:r w:rsidRPr="00CB2F2D">
          <w:rPr>
            <w:rFonts w:ascii="Times New Roman" w:eastAsia="Times New Roman" w:hAnsi="Times New Roman" w:cs="Times New Roman"/>
            <w:color w:val="007799"/>
            <w:sz w:val="24"/>
            <w:szCs w:val="24"/>
            <w:u w:val="single"/>
          </w:rPr>
          <w:t>Opens PDF document)</w:t>
        </w:r>
      </w:hyperlink>
      <w:r w:rsidRPr="00CB2F2D">
        <w:rPr>
          <w:rFonts w:ascii="Times New Roman" w:eastAsia="Times New Roman" w:hAnsi="Times New Roman" w:cs="Times New Roman"/>
          <w:sz w:val="24"/>
          <w:szCs w:val="24"/>
        </w:rPr>
        <w:t> are to be made formally </w:t>
      </w:r>
      <w:r w:rsidRPr="00CB2F2D">
        <w:rPr>
          <w:rFonts w:ascii="Times New Roman" w:eastAsia="Times New Roman" w:hAnsi="Times New Roman" w:cs="Times New Roman"/>
          <w:b/>
          <w:bCs/>
          <w:i/>
          <w:iCs/>
          <w:sz w:val="24"/>
          <w:szCs w:val="24"/>
        </w:rPr>
        <w:t>within the first two weeks of class</w:t>
      </w:r>
      <w:r w:rsidRPr="00CB2F2D">
        <w:rPr>
          <w:rFonts w:ascii="Times New Roman" w:eastAsia="Times New Roman" w:hAnsi="Times New Roman" w:cs="Times New Roman"/>
          <w:sz w:val="24"/>
          <w:szCs w:val="24"/>
        </w:rPr>
        <w:t>. </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If you miss a </w:t>
      </w:r>
      <w:r w:rsidRPr="00CB2F2D">
        <w:rPr>
          <w:rFonts w:ascii="Times New Roman" w:eastAsia="Times New Roman" w:hAnsi="Times New Roman" w:cs="Times New Roman"/>
          <w:b/>
          <w:bCs/>
          <w:sz w:val="24"/>
          <w:szCs w:val="24"/>
        </w:rPr>
        <w:t>term test</w:t>
      </w:r>
      <w:r w:rsidRPr="00CB2F2D">
        <w:rPr>
          <w:rFonts w:ascii="Times New Roman" w:eastAsia="Times New Roman" w:hAnsi="Times New Roman" w:cs="Times New Roman"/>
          <w:sz w:val="24"/>
          <w:szCs w:val="24"/>
        </w:rPr>
        <w:t> you must do the following:</w:t>
      </w:r>
    </w:p>
    <w:p w:rsidR="00CB2F2D" w:rsidRPr="00CB2F2D" w:rsidRDefault="00CB2F2D" w:rsidP="00CB2F2D">
      <w:pPr>
        <w:numPr>
          <w:ilvl w:val="0"/>
          <w:numId w:val="8"/>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Inform your instructor by e-mail </w:t>
      </w:r>
      <w:r w:rsidRPr="00CB2F2D">
        <w:rPr>
          <w:rFonts w:ascii="Times New Roman" w:eastAsia="Times New Roman" w:hAnsi="Times New Roman" w:cs="Times New Roman"/>
          <w:b/>
          <w:bCs/>
          <w:i/>
          <w:iCs/>
          <w:sz w:val="24"/>
          <w:szCs w:val="24"/>
        </w:rPr>
        <w:t>prior to the test.</w:t>
      </w:r>
      <w:r w:rsidRPr="00CB2F2D">
        <w:rPr>
          <w:rFonts w:ascii="Times New Roman" w:eastAsia="Times New Roman" w:hAnsi="Times New Roman" w:cs="Times New Roman"/>
          <w:sz w:val="24"/>
          <w:szCs w:val="24"/>
        </w:rPr>
        <w:t> </w:t>
      </w:r>
    </w:p>
    <w:p w:rsidR="00CB2F2D" w:rsidRPr="00CB2F2D" w:rsidRDefault="00CB2F2D" w:rsidP="00CB2F2D">
      <w:pPr>
        <w:numPr>
          <w:ilvl w:val="0"/>
          <w:numId w:val="8"/>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Present the completed official Ryerson medical certificate to </w:t>
      </w:r>
      <w:r w:rsidRPr="00CB2F2D">
        <w:rPr>
          <w:rFonts w:ascii="Times New Roman" w:eastAsia="Times New Roman" w:hAnsi="Times New Roman" w:cs="Times New Roman"/>
          <w:b/>
          <w:bCs/>
          <w:sz w:val="24"/>
          <w:szCs w:val="24"/>
        </w:rPr>
        <w:t>your instructor </w:t>
      </w:r>
      <w:r w:rsidRPr="00CB2F2D">
        <w:rPr>
          <w:rFonts w:ascii="Times New Roman" w:eastAsia="Times New Roman" w:hAnsi="Times New Roman" w:cs="Times New Roman"/>
          <w:b/>
          <w:bCs/>
          <w:i/>
          <w:iCs/>
          <w:sz w:val="24"/>
          <w:szCs w:val="24"/>
        </w:rPr>
        <w:t>within three working days</w:t>
      </w:r>
      <w:r w:rsidRPr="00CB2F2D">
        <w:rPr>
          <w:rFonts w:ascii="Times New Roman" w:eastAsia="Times New Roman" w:hAnsi="Times New Roman" w:cs="Times New Roman"/>
          <w:sz w:val="24"/>
          <w:szCs w:val="24"/>
        </w:rPr>
        <w:t> or no later than </w:t>
      </w:r>
      <w:r w:rsidRPr="00CB2F2D">
        <w:rPr>
          <w:rFonts w:ascii="Times New Roman" w:eastAsia="Times New Roman" w:hAnsi="Times New Roman" w:cs="Times New Roman"/>
          <w:b/>
          <w:bCs/>
          <w:i/>
          <w:iCs/>
          <w:sz w:val="24"/>
          <w:szCs w:val="24"/>
        </w:rPr>
        <w:t>the next scheduled class</w:t>
      </w:r>
      <w:r w:rsidRPr="00CB2F2D">
        <w:rPr>
          <w:rFonts w:ascii="Times New Roman" w:eastAsia="Times New Roman" w:hAnsi="Times New Roman" w:cs="Times New Roman"/>
          <w:sz w:val="24"/>
          <w:szCs w:val="24"/>
        </w:rPr>
        <w:t>.</w:t>
      </w:r>
    </w:p>
    <w:p w:rsidR="00CB2F2D" w:rsidRPr="00CB2F2D" w:rsidRDefault="00CB2F2D" w:rsidP="00CB2F2D">
      <w:pPr>
        <w:numPr>
          <w:ilvl w:val="0"/>
          <w:numId w:val="8"/>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Make-ups will cover similar material as the original but may be in a different format.</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If you miss the scheduled midterm test and make-up test, the marks will be reweighted to the final exam.</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If you miss the </w:t>
      </w:r>
      <w:r w:rsidRPr="00CB2F2D">
        <w:rPr>
          <w:rFonts w:ascii="Times New Roman" w:eastAsia="Times New Roman" w:hAnsi="Times New Roman" w:cs="Times New Roman"/>
          <w:b/>
          <w:bCs/>
          <w:sz w:val="24"/>
          <w:szCs w:val="24"/>
        </w:rPr>
        <w:t>final exam </w:t>
      </w:r>
      <w:r w:rsidRPr="00CB2F2D">
        <w:rPr>
          <w:rFonts w:ascii="Times New Roman" w:eastAsia="Times New Roman" w:hAnsi="Times New Roman" w:cs="Times New Roman"/>
          <w:sz w:val="24"/>
          <w:szCs w:val="24"/>
        </w:rPr>
        <w:t>you must do the following:</w:t>
      </w:r>
    </w:p>
    <w:p w:rsidR="00CB2F2D" w:rsidRPr="00CB2F2D" w:rsidRDefault="00CB2F2D" w:rsidP="00CB2F2D">
      <w:pPr>
        <w:numPr>
          <w:ilvl w:val="0"/>
          <w:numId w:val="9"/>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Inform your instructor by e-mail </w:t>
      </w:r>
      <w:r w:rsidRPr="00CB2F2D">
        <w:rPr>
          <w:rFonts w:ascii="Times New Roman" w:eastAsia="Times New Roman" w:hAnsi="Times New Roman" w:cs="Times New Roman"/>
          <w:b/>
          <w:bCs/>
          <w:i/>
          <w:iCs/>
          <w:sz w:val="24"/>
          <w:szCs w:val="24"/>
        </w:rPr>
        <w:t>prior to the exam.</w:t>
      </w:r>
      <w:r w:rsidRPr="00CB2F2D">
        <w:rPr>
          <w:rFonts w:ascii="Times New Roman" w:eastAsia="Times New Roman" w:hAnsi="Times New Roman" w:cs="Times New Roman"/>
          <w:sz w:val="24"/>
          <w:szCs w:val="24"/>
        </w:rPr>
        <w:t> </w:t>
      </w:r>
    </w:p>
    <w:p w:rsidR="00CB2F2D" w:rsidRPr="00CB2F2D" w:rsidRDefault="00CB2F2D" w:rsidP="00CB2F2D">
      <w:pPr>
        <w:numPr>
          <w:ilvl w:val="0"/>
          <w:numId w:val="9"/>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b/>
          <w:bCs/>
          <w:i/>
          <w:iCs/>
          <w:sz w:val="24"/>
          <w:szCs w:val="24"/>
        </w:rPr>
        <w:t>Within three business days of the final exam, </w:t>
      </w:r>
      <w:r w:rsidRPr="00CB2F2D">
        <w:rPr>
          <w:rFonts w:ascii="Times New Roman" w:eastAsia="Times New Roman" w:hAnsi="Times New Roman" w:cs="Times New Roman"/>
          <w:sz w:val="24"/>
          <w:szCs w:val="24"/>
        </w:rPr>
        <w:t>please present the completed official Ryerson medical certificate to your instructor.</w:t>
      </w:r>
    </w:p>
    <w:p w:rsidR="00CB2F2D" w:rsidRPr="00CB2F2D" w:rsidRDefault="00CB2F2D" w:rsidP="00CB2F2D">
      <w:pPr>
        <w:numPr>
          <w:ilvl w:val="0"/>
          <w:numId w:val="9"/>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If the medical documentation is approved and the instructor assigns an Incomplete (INC), it is the student’s responsibility to arrange with the instructor to write a makeup exam at the first available opportunity.</w:t>
      </w:r>
    </w:p>
    <w:p w:rsidR="00CB2F2D" w:rsidRPr="00CB2F2D" w:rsidRDefault="00CB2F2D" w:rsidP="00CB2F2D">
      <w:pPr>
        <w:numPr>
          <w:ilvl w:val="0"/>
          <w:numId w:val="9"/>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INC – Incomplete course work or a missed final examination due to documented medical or compassionate grounds. An INC can be awarded only when the completion of the outstanding work or an alternate final examination may result in a passing grade. The outstanding work or alternate examination must be completed by a specified date </w:t>
      </w:r>
      <w:r w:rsidRPr="00CB2F2D">
        <w:rPr>
          <w:rFonts w:ascii="Times New Roman" w:eastAsia="Times New Roman" w:hAnsi="Times New Roman" w:cs="Times New Roman"/>
          <w:b/>
          <w:bCs/>
          <w:i/>
          <w:iCs/>
          <w:sz w:val="24"/>
          <w:szCs w:val="24"/>
        </w:rPr>
        <w:t>within three months </w:t>
      </w:r>
      <w:r w:rsidRPr="00CB2F2D">
        <w:rPr>
          <w:rFonts w:ascii="Times New Roman" w:eastAsia="Times New Roman" w:hAnsi="Times New Roman" w:cs="Times New Roman"/>
          <w:sz w:val="24"/>
          <w:szCs w:val="24"/>
        </w:rPr>
        <w:t>of the submission of the INC. The INC will be replaced by an official course grade when the work is completed. If the work is not completed by the deadline, the INC will become a grade of F. The designation INC is not included in calculating the GPA nor is it counted as a course credit or failed course.</w:t>
      </w:r>
    </w:p>
    <w:p w:rsidR="00CB2F2D" w:rsidRPr="00CB2F2D" w:rsidRDefault="00CB2F2D" w:rsidP="00CB2F2D">
      <w:pPr>
        <w:spacing w:after="0" w:line="240" w:lineRule="auto"/>
        <w:rPr>
          <w:rFonts w:ascii="Times New Roman" w:eastAsia="Times New Roman" w:hAnsi="Times New Roman" w:cs="Times New Roman"/>
          <w:color w:val="0000FF"/>
          <w:sz w:val="29"/>
          <w:szCs w:val="29"/>
        </w:rPr>
      </w:pPr>
      <w:r w:rsidRPr="00CB2F2D">
        <w:rPr>
          <w:rFonts w:ascii="Times New Roman" w:eastAsia="Times New Roman" w:hAnsi="Times New Roman" w:cs="Times New Roman"/>
          <w:sz w:val="29"/>
          <w:szCs w:val="29"/>
        </w:rPr>
        <w:fldChar w:fldCharType="begin"/>
      </w:r>
      <w:r w:rsidRPr="00CB2F2D">
        <w:rPr>
          <w:rFonts w:ascii="Times New Roman" w:eastAsia="Times New Roman" w:hAnsi="Times New Roman" w:cs="Times New Roman"/>
          <w:sz w:val="29"/>
          <w:szCs w:val="29"/>
        </w:rPr>
        <w:instrText xml:space="preserve"> HYPERLINK "javascript:void(0);" </w:instrText>
      </w:r>
      <w:r w:rsidRPr="00CB2F2D">
        <w:rPr>
          <w:rFonts w:ascii="Times New Roman" w:eastAsia="Times New Roman" w:hAnsi="Times New Roman" w:cs="Times New Roman"/>
          <w:sz w:val="29"/>
          <w:szCs w:val="29"/>
        </w:rPr>
        <w:fldChar w:fldCharType="separate"/>
      </w:r>
    </w:p>
    <w:p w:rsidR="00CB2F2D" w:rsidRPr="00CB2F2D" w:rsidRDefault="00CB2F2D" w:rsidP="00CB2F2D">
      <w:pPr>
        <w:pStyle w:val="Heading1"/>
        <w:spacing w:before="75" w:beforeAutospacing="0" w:after="150" w:afterAutospacing="0" w:line="749" w:lineRule="atLeast"/>
      </w:pPr>
      <w:r w:rsidRPr="00CB2F2D">
        <w:rPr>
          <w:color w:val="0000FF"/>
          <w:sz w:val="29"/>
          <w:szCs w:val="29"/>
        </w:rPr>
        <w:lastRenderedPageBreak/>
        <w:br/>
      </w:r>
      <w:r w:rsidRPr="00CB2F2D">
        <w:rPr>
          <w:sz w:val="29"/>
          <w:szCs w:val="29"/>
        </w:rPr>
        <w:fldChar w:fldCharType="end"/>
      </w:r>
      <w:r w:rsidRPr="00CB2F2D">
        <w:t xml:space="preserve">Policies </w:t>
      </w:r>
      <w:proofErr w:type="gramStart"/>
      <w:r w:rsidRPr="00CB2F2D">
        <w:t>And</w:t>
      </w:r>
      <w:proofErr w:type="gramEnd"/>
      <w:r w:rsidRPr="00CB2F2D">
        <w:t xml:space="preserve"> Course Practices</w:t>
      </w:r>
    </w:p>
    <w:p w:rsidR="00CB2F2D" w:rsidRPr="00CB2F2D" w:rsidRDefault="00CB2F2D" w:rsidP="00CB2F2D">
      <w:pPr>
        <w:spacing w:before="75" w:after="150" w:line="636" w:lineRule="atLeast"/>
        <w:outlineLvl w:val="1"/>
        <w:rPr>
          <w:rFonts w:ascii="Times New Roman" w:eastAsia="Times New Roman" w:hAnsi="Times New Roman" w:cs="Times New Roman"/>
          <w:b/>
          <w:bCs/>
          <w:color w:val="664433"/>
          <w:sz w:val="41"/>
          <w:szCs w:val="41"/>
        </w:rPr>
      </w:pPr>
      <w:r w:rsidRPr="00CB2F2D">
        <w:rPr>
          <w:rFonts w:ascii="Times New Roman" w:eastAsia="Times New Roman" w:hAnsi="Times New Roman" w:cs="Times New Roman"/>
          <w:b/>
          <w:bCs/>
          <w:color w:val="664433"/>
          <w:sz w:val="41"/>
          <w:szCs w:val="41"/>
        </w:rPr>
        <w:t>Course Management:</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 xml:space="preserve">Every effort will be made to manage the course as stated. However, adjustments may be necessary during the term at the discretion of the instructor. If so, students will be </w:t>
      </w:r>
      <w:proofErr w:type="gramStart"/>
      <w:r w:rsidRPr="00CB2F2D">
        <w:rPr>
          <w:rFonts w:ascii="Times New Roman" w:eastAsia="Times New Roman" w:hAnsi="Times New Roman" w:cs="Times New Roman"/>
          <w:sz w:val="24"/>
          <w:szCs w:val="24"/>
        </w:rPr>
        <w:t>advised</w:t>
      </w:r>
      <w:proofErr w:type="gramEnd"/>
      <w:r w:rsidRPr="00CB2F2D">
        <w:rPr>
          <w:rFonts w:ascii="Times New Roman" w:eastAsia="Times New Roman" w:hAnsi="Times New Roman" w:cs="Times New Roman"/>
          <w:sz w:val="24"/>
          <w:szCs w:val="24"/>
        </w:rPr>
        <w:t xml:space="preserve"> and alterations will be discussed prior to implementation. </w:t>
      </w:r>
      <w:r w:rsidRPr="00CB2F2D">
        <w:rPr>
          <w:rFonts w:ascii="Times New Roman" w:eastAsia="Times New Roman" w:hAnsi="Times New Roman" w:cs="Times New Roman"/>
          <w:b/>
          <w:bCs/>
          <w:i/>
          <w:iCs/>
          <w:sz w:val="24"/>
          <w:szCs w:val="24"/>
        </w:rPr>
        <w:t>Students will be informed of any alterations by email and/or announcements on Learning Management System.</w:t>
      </w:r>
    </w:p>
    <w:p w:rsidR="00CB2F2D" w:rsidRPr="00CB2F2D" w:rsidRDefault="00CB2F2D" w:rsidP="00CB2F2D">
      <w:pPr>
        <w:spacing w:before="75" w:after="150" w:line="636" w:lineRule="atLeast"/>
        <w:outlineLvl w:val="1"/>
        <w:rPr>
          <w:rFonts w:ascii="Times New Roman" w:eastAsia="Times New Roman" w:hAnsi="Times New Roman" w:cs="Times New Roman"/>
          <w:b/>
          <w:bCs/>
          <w:color w:val="664433"/>
          <w:sz w:val="41"/>
          <w:szCs w:val="41"/>
        </w:rPr>
      </w:pPr>
      <w:r w:rsidRPr="00CB2F2D">
        <w:rPr>
          <w:rFonts w:ascii="Times New Roman" w:eastAsia="Times New Roman" w:hAnsi="Times New Roman" w:cs="Times New Roman"/>
          <w:b/>
          <w:bCs/>
          <w:color w:val="664433"/>
          <w:sz w:val="41"/>
          <w:szCs w:val="41"/>
        </w:rPr>
        <w:t>Academic Integrity</w:t>
      </w:r>
    </w:p>
    <w:p w:rsidR="00CB2F2D" w:rsidRPr="00CB2F2D" w:rsidRDefault="00CB2F2D" w:rsidP="00CB2F2D">
      <w:pPr>
        <w:numPr>
          <w:ilvl w:val="0"/>
          <w:numId w:val="10"/>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Students are required to adhere to all relevant University policies, such as the </w:t>
      </w:r>
      <w:hyperlink r:id="rId10" w:tgtFrame="_blank" w:history="1">
        <w:r w:rsidRPr="00CB2F2D">
          <w:rPr>
            <w:rFonts w:ascii="Times New Roman" w:eastAsia="Times New Roman" w:hAnsi="Times New Roman" w:cs="Times New Roman"/>
            <w:color w:val="007799"/>
            <w:sz w:val="24"/>
            <w:szCs w:val="24"/>
            <w:u w:val="single"/>
          </w:rPr>
          <w:t>Student Code of Academic Conduct(Opens PDF document)</w:t>
        </w:r>
      </w:hyperlink>
      <w:r w:rsidRPr="00CB2F2D">
        <w:rPr>
          <w:rFonts w:ascii="Times New Roman" w:eastAsia="Times New Roman" w:hAnsi="Times New Roman" w:cs="Times New Roman"/>
          <w:sz w:val="24"/>
          <w:szCs w:val="24"/>
        </w:rPr>
        <w:t> and the </w:t>
      </w:r>
      <w:hyperlink r:id="rId11" w:tgtFrame="_blank" w:history="1">
        <w:r w:rsidRPr="00CB2F2D">
          <w:rPr>
            <w:rFonts w:ascii="Times New Roman" w:eastAsia="Times New Roman" w:hAnsi="Times New Roman" w:cs="Times New Roman"/>
            <w:color w:val="007799"/>
            <w:sz w:val="24"/>
            <w:szCs w:val="24"/>
            <w:u w:val="single"/>
          </w:rPr>
          <w:t>Student Code of Non-Academic Conduct(Opens PDF document)</w:t>
        </w:r>
      </w:hyperlink>
      <w:r w:rsidRPr="00CB2F2D">
        <w:rPr>
          <w:rFonts w:ascii="Times New Roman" w:eastAsia="Times New Roman" w:hAnsi="Times New Roman" w:cs="Times New Roman"/>
          <w:sz w:val="24"/>
          <w:szCs w:val="24"/>
        </w:rPr>
        <w:t>. University regulations concerning unacceptable academic conduct (cheating, plagiarism, impersonation, etc.) will be followed. See the Ryerson University calendar and the </w:t>
      </w:r>
      <w:hyperlink r:id="rId12" w:tgtFrame="_blank" w:history="1">
        <w:r w:rsidRPr="00CB2F2D">
          <w:rPr>
            <w:rFonts w:ascii="Times New Roman" w:eastAsia="Times New Roman" w:hAnsi="Times New Roman" w:cs="Times New Roman"/>
            <w:color w:val="007799"/>
            <w:sz w:val="24"/>
            <w:szCs w:val="24"/>
            <w:u w:val="single"/>
          </w:rPr>
          <w:t xml:space="preserve">Ryerson Student </w:t>
        </w:r>
        <w:proofErr w:type="gramStart"/>
        <w:r w:rsidRPr="00CB2F2D">
          <w:rPr>
            <w:rFonts w:ascii="Times New Roman" w:eastAsia="Times New Roman" w:hAnsi="Times New Roman" w:cs="Times New Roman"/>
            <w:color w:val="007799"/>
            <w:sz w:val="24"/>
            <w:szCs w:val="24"/>
            <w:u w:val="single"/>
          </w:rPr>
          <w:t>Guide(</w:t>
        </w:r>
        <w:proofErr w:type="gramEnd"/>
        <w:r w:rsidRPr="00CB2F2D">
          <w:rPr>
            <w:rFonts w:ascii="Times New Roman" w:eastAsia="Times New Roman" w:hAnsi="Times New Roman" w:cs="Times New Roman"/>
            <w:color w:val="007799"/>
            <w:sz w:val="24"/>
            <w:szCs w:val="24"/>
            <w:u w:val="single"/>
          </w:rPr>
          <w:t>Opens new window)</w:t>
        </w:r>
      </w:hyperlink>
      <w:r w:rsidRPr="00CB2F2D">
        <w:rPr>
          <w:rFonts w:ascii="Times New Roman" w:eastAsia="Times New Roman" w:hAnsi="Times New Roman" w:cs="Times New Roman"/>
          <w:sz w:val="24"/>
          <w:szCs w:val="24"/>
        </w:rPr>
        <w:t> for more explanation.</w:t>
      </w:r>
    </w:p>
    <w:p w:rsidR="00CB2F2D" w:rsidRPr="00CB2F2D" w:rsidRDefault="00CB2F2D" w:rsidP="00CB2F2D">
      <w:pPr>
        <w:numPr>
          <w:ilvl w:val="0"/>
          <w:numId w:val="10"/>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Plagiarism is a serious academic offence and penalties range from zero in an assignment all the way to expulsion from the university. In any academic exercise, plagiarism occurs when one offers as one’s own work the words, data, ideas, arguments, calculations, designs or productions of another without appropriate attribution or when one allows one’s work to be copied. See the </w:t>
      </w:r>
      <w:hyperlink r:id="rId13" w:tgtFrame="_blank" w:history="1">
        <w:r w:rsidRPr="00CB2F2D">
          <w:rPr>
            <w:rFonts w:ascii="Times New Roman" w:eastAsia="Times New Roman" w:hAnsi="Times New Roman" w:cs="Times New Roman"/>
            <w:color w:val="007799"/>
            <w:sz w:val="24"/>
            <w:szCs w:val="24"/>
            <w:u w:val="single"/>
          </w:rPr>
          <w:t xml:space="preserve">Ryerson </w:t>
        </w:r>
        <w:proofErr w:type="gramStart"/>
        <w:r w:rsidRPr="00CB2F2D">
          <w:rPr>
            <w:rFonts w:ascii="Times New Roman" w:eastAsia="Times New Roman" w:hAnsi="Times New Roman" w:cs="Times New Roman"/>
            <w:color w:val="007799"/>
            <w:sz w:val="24"/>
            <w:szCs w:val="24"/>
            <w:u w:val="single"/>
          </w:rPr>
          <w:t>Library(</w:t>
        </w:r>
        <w:proofErr w:type="gramEnd"/>
        <w:r w:rsidRPr="00CB2F2D">
          <w:rPr>
            <w:rFonts w:ascii="Times New Roman" w:eastAsia="Times New Roman" w:hAnsi="Times New Roman" w:cs="Times New Roman"/>
            <w:color w:val="007799"/>
            <w:sz w:val="24"/>
            <w:szCs w:val="24"/>
            <w:u w:val="single"/>
          </w:rPr>
          <w:t>Opens new window)</w:t>
        </w:r>
      </w:hyperlink>
      <w:r w:rsidRPr="00CB2F2D">
        <w:rPr>
          <w:rFonts w:ascii="Times New Roman" w:eastAsia="Times New Roman" w:hAnsi="Times New Roman" w:cs="Times New Roman"/>
          <w:sz w:val="24"/>
          <w:szCs w:val="24"/>
        </w:rPr>
        <w:t> for APA style guide references.</w:t>
      </w:r>
    </w:p>
    <w:p w:rsidR="00CB2F2D" w:rsidRPr="00CB2F2D" w:rsidRDefault="00CB2F2D" w:rsidP="00CB2F2D">
      <w:pPr>
        <w:numPr>
          <w:ilvl w:val="0"/>
          <w:numId w:val="10"/>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It is assumed that all examinations and work submitted for evaluation and course credit will be the product of individual effort, except in the case of team projects arranged for and approved by the course instructor. Submitting the same work to more than one course, without instructors’ approval, is also considered plagiarism.</w:t>
      </w:r>
    </w:p>
    <w:p w:rsidR="00CB2F2D" w:rsidRPr="00CB2F2D" w:rsidRDefault="00CB2F2D" w:rsidP="00CB2F2D">
      <w:pPr>
        <w:numPr>
          <w:ilvl w:val="0"/>
          <w:numId w:val="10"/>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 xml:space="preserve">Students who have committed academic misconduct for the first time will, at a minimum receive a “0” on the work, and an instructor may assign an “F” in the course. The Academic Integrity Seminar will also be </w:t>
      </w:r>
      <w:proofErr w:type="gramStart"/>
      <w:r w:rsidRPr="00CB2F2D">
        <w:rPr>
          <w:rFonts w:ascii="Times New Roman" w:eastAsia="Times New Roman" w:hAnsi="Times New Roman" w:cs="Times New Roman"/>
          <w:sz w:val="24"/>
          <w:szCs w:val="24"/>
        </w:rPr>
        <w:t>assigned</w:t>
      </w:r>
      <w:proofErr w:type="gramEnd"/>
      <w:r w:rsidRPr="00CB2F2D">
        <w:rPr>
          <w:rFonts w:ascii="Times New Roman" w:eastAsia="Times New Roman" w:hAnsi="Times New Roman" w:cs="Times New Roman"/>
          <w:sz w:val="24"/>
          <w:szCs w:val="24"/>
        </w:rPr>
        <w:t xml:space="preserve"> and students will have the notation </w:t>
      </w:r>
      <w:r w:rsidRPr="00CB2F2D">
        <w:rPr>
          <w:rFonts w:ascii="Times New Roman" w:eastAsia="Times New Roman" w:hAnsi="Times New Roman" w:cs="Times New Roman"/>
          <w:b/>
          <w:bCs/>
          <w:sz w:val="24"/>
          <w:szCs w:val="24"/>
        </w:rPr>
        <w:t>Disciplinary Notice (DN)</w:t>
      </w:r>
      <w:r w:rsidRPr="00CB2F2D">
        <w:rPr>
          <w:rFonts w:ascii="Times New Roman" w:eastAsia="Times New Roman" w:hAnsi="Times New Roman" w:cs="Times New Roman"/>
          <w:sz w:val="24"/>
          <w:szCs w:val="24"/>
        </w:rPr>
        <w:t> placed on their academic record and official transcript. The notation shall remain until the students graduate, or for eight (8) years, whichever comes first.</w:t>
      </w:r>
    </w:p>
    <w:p w:rsidR="00CB2F2D" w:rsidRPr="00CB2F2D" w:rsidRDefault="00CB2F2D" w:rsidP="00CB2F2D">
      <w:pPr>
        <w:numPr>
          <w:ilvl w:val="0"/>
          <w:numId w:val="10"/>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Students who commit academic misconduct a second time shall be placed on </w:t>
      </w:r>
      <w:r w:rsidRPr="00CB2F2D">
        <w:rPr>
          <w:rFonts w:ascii="Times New Roman" w:eastAsia="Times New Roman" w:hAnsi="Times New Roman" w:cs="Times New Roman"/>
          <w:b/>
          <w:bCs/>
          <w:sz w:val="24"/>
          <w:szCs w:val="24"/>
        </w:rPr>
        <w:t>Disciplinary Suspension (DS) </w:t>
      </w:r>
      <w:r w:rsidRPr="00CB2F2D">
        <w:rPr>
          <w:rFonts w:ascii="Times New Roman" w:eastAsia="Times New Roman" w:hAnsi="Times New Roman" w:cs="Times New Roman"/>
          <w:sz w:val="24"/>
          <w:szCs w:val="24"/>
        </w:rPr>
        <w:t>for up to two years, at which time they may apply for reinstatement to a program. The designation DS shall be placed on their permanent academic record and official transcript. The notation shall remain until students graduate, or for eight (8) years, whichever comes first.</w:t>
      </w:r>
    </w:p>
    <w:p w:rsidR="00CB2F2D" w:rsidRPr="00CB2F2D" w:rsidRDefault="00CB2F2D" w:rsidP="00CB2F2D">
      <w:pPr>
        <w:numPr>
          <w:ilvl w:val="0"/>
          <w:numId w:val="10"/>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b/>
          <w:bCs/>
          <w:sz w:val="24"/>
          <w:szCs w:val="24"/>
        </w:rPr>
        <w:t>Disciplinary Withdrawn</w:t>
      </w:r>
      <w:r w:rsidRPr="00CB2F2D">
        <w:rPr>
          <w:rFonts w:ascii="Times New Roman" w:eastAsia="Times New Roman" w:hAnsi="Times New Roman" w:cs="Times New Roman"/>
          <w:sz w:val="24"/>
          <w:szCs w:val="24"/>
        </w:rPr>
        <w:t> standing </w:t>
      </w:r>
      <w:r w:rsidRPr="00CB2F2D">
        <w:rPr>
          <w:rFonts w:ascii="Times New Roman" w:eastAsia="Times New Roman" w:hAnsi="Times New Roman" w:cs="Times New Roman"/>
          <w:b/>
          <w:bCs/>
          <w:sz w:val="24"/>
          <w:szCs w:val="24"/>
        </w:rPr>
        <w:t>(DW)</w:t>
      </w:r>
      <w:r w:rsidRPr="00CB2F2D">
        <w:rPr>
          <w:rFonts w:ascii="Times New Roman" w:eastAsia="Times New Roman" w:hAnsi="Times New Roman" w:cs="Times New Roman"/>
          <w:sz w:val="24"/>
          <w:szCs w:val="24"/>
        </w:rPr>
        <w:t> shall be permanently noted on students’ academic records and official transcripts.</w:t>
      </w:r>
    </w:p>
    <w:p w:rsidR="00CB2F2D" w:rsidRPr="00CB2F2D" w:rsidRDefault="00CB2F2D" w:rsidP="00CB2F2D">
      <w:pPr>
        <w:numPr>
          <w:ilvl w:val="0"/>
          <w:numId w:val="10"/>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b/>
          <w:bCs/>
          <w:sz w:val="24"/>
          <w:szCs w:val="24"/>
        </w:rPr>
        <w:lastRenderedPageBreak/>
        <w:t>Expulsions</w:t>
      </w:r>
      <w:r w:rsidRPr="00CB2F2D">
        <w:rPr>
          <w:rFonts w:ascii="Times New Roman" w:eastAsia="Times New Roman" w:hAnsi="Times New Roman" w:cs="Times New Roman"/>
          <w:sz w:val="24"/>
          <w:szCs w:val="24"/>
        </w:rPr>
        <w:t> shall be permanently noted on students’ academic records and official transcripts.</w:t>
      </w:r>
    </w:p>
    <w:p w:rsidR="00CB2F2D" w:rsidRPr="00CB2F2D" w:rsidRDefault="00CB2F2D" w:rsidP="00CB2F2D">
      <w:pPr>
        <w:numPr>
          <w:ilvl w:val="0"/>
          <w:numId w:val="10"/>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b/>
          <w:bCs/>
          <w:sz w:val="24"/>
          <w:szCs w:val="24"/>
        </w:rPr>
        <w:t>NOTE</w:t>
      </w:r>
      <w:r w:rsidRPr="00CB2F2D">
        <w:rPr>
          <w:rFonts w:ascii="Times New Roman" w:eastAsia="Times New Roman" w:hAnsi="Times New Roman" w:cs="Times New Roman"/>
          <w:sz w:val="24"/>
          <w:szCs w:val="24"/>
        </w:rPr>
        <w:t>: Students may not drop a course when they have been notified of the suspicion of academic misconduct. If a student attempts to drop the course, the Registrar’s office will re-register the student in that course until a decision is reached.</w:t>
      </w:r>
    </w:p>
    <w:p w:rsidR="00CB2F2D" w:rsidRPr="00CB2F2D" w:rsidRDefault="00CB2F2D" w:rsidP="00CB2F2D">
      <w:pPr>
        <w:numPr>
          <w:ilvl w:val="0"/>
          <w:numId w:val="10"/>
        </w:numPr>
        <w:spacing w:before="100" w:beforeAutospacing="1"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When an instructor has reason to suspect that an individual piece of work has been plagiarized, the instructor shall be permitted to submit that work to any plagiarism detection service.</w:t>
      </w:r>
    </w:p>
    <w:p w:rsidR="00CB2F2D" w:rsidRPr="00CB2F2D" w:rsidRDefault="00CB2F2D" w:rsidP="00CB2F2D">
      <w:pPr>
        <w:spacing w:before="75" w:after="150" w:line="636" w:lineRule="atLeast"/>
        <w:outlineLvl w:val="1"/>
        <w:rPr>
          <w:rFonts w:ascii="Times New Roman" w:eastAsia="Times New Roman" w:hAnsi="Times New Roman" w:cs="Times New Roman"/>
          <w:b/>
          <w:bCs/>
          <w:color w:val="664433"/>
          <w:sz w:val="41"/>
          <w:szCs w:val="41"/>
        </w:rPr>
      </w:pPr>
      <w:r w:rsidRPr="00CB2F2D">
        <w:rPr>
          <w:rFonts w:ascii="Times New Roman" w:eastAsia="Times New Roman" w:hAnsi="Times New Roman" w:cs="Times New Roman"/>
          <w:b/>
          <w:bCs/>
          <w:color w:val="664433"/>
          <w:sz w:val="41"/>
          <w:szCs w:val="41"/>
        </w:rPr>
        <w:t>Cheating on an Exam or Test:</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 xml:space="preserve">Ryerson’s Examination Policy requires that all students have a valid student identification card or other photo identification on their desk </w:t>
      </w:r>
      <w:proofErr w:type="gramStart"/>
      <w:r w:rsidRPr="00CB2F2D">
        <w:rPr>
          <w:rFonts w:ascii="Times New Roman" w:eastAsia="Times New Roman" w:hAnsi="Times New Roman" w:cs="Times New Roman"/>
          <w:sz w:val="24"/>
          <w:szCs w:val="24"/>
        </w:rPr>
        <w:t>at all times</w:t>
      </w:r>
      <w:proofErr w:type="gramEnd"/>
      <w:r w:rsidRPr="00CB2F2D">
        <w:rPr>
          <w:rFonts w:ascii="Times New Roman" w:eastAsia="Times New Roman" w:hAnsi="Times New Roman" w:cs="Times New Roman"/>
          <w:sz w:val="24"/>
          <w:szCs w:val="24"/>
        </w:rPr>
        <w:t xml:space="preserve"> when taking an examination. If it is suspected that someone is impersonating a student, the photo identification of that person will be checked, and the person will be asked to sign the exam paper for further verification. If it is suspected that the identification is not valid, students may be asked to provide alternate photo identification. Security may be called, if circumstances warrant.</w:t>
      </w:r>
    </w:p>
    <w:p w:rsidR="00CB2F2D" w:rsidRPr="00CB2F2D" w:rsidRDefault="00CB2F2D" w:rsidP="00CB2F2D">
      <w:pPr>
        <w:spacing w:before="75" w:after="150" w:line="636" w:lineRule="atLeast"/>
        <w:outlineLvl w:val="1"/>
        <w:rPr>
          <w:rFonts w:ascii="Times New Roman" w:eastAsia="Times New Roman" w:hAnsi="Times New Roman" w:cs="Times New Roman"/>
          <w:b/>
          <w:bCs/>
          <w:color w:val="664433"/>
          <w:sz w:val="41"/>
          <w:szCs w:val="41"/>
        </w:rPr>
      </w:pPr>
      <w:r w:rsidRPr="00CB2F2D">
        <w:rPr>
          <w:rFonts w:ascii="Times New Roman" w:eastAsia="Times New Roman" w:hAnsi="Times New Roman" w:cs="Times New Roman"/>
          <w:b/>
          <w:bCs/>
          <w:color w:val="664433"/>
          <w:sz w:val="41"/>
          <w:szCs w:val="41"/>
        </w:rPr>
        <w:t>Accommodation for Religious Observance:</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Students must file the necessary forms for accommodation of religious observance at the beginning of the term, or for final exams, as soon as the exam schedule is posted (see policy on </w:t>
      </w:r>
      <w:hyperlink r:id="rId14" w:tgtFrame="_blank" w:history="1">
        <w:r w:rsidRPr="00CB2F2D">
          <w:rPr>
            <w:rFonts w:ascii="Times New Roman" w:eastAsia="Times New Roman" w:hAnsi="Times New Roman" w:cs="Times New Roman"/>
            <w:b/>
            <w:bCs/>
            <w:color w:val="007799"/>
            <w:sz w:val="24"/>
            <w:szCs w:val="24"/>
            <w:u w:val="single"/>
          </w:rPr>
          <w:t>Accommodation of Student Religious Observance Obligations(Opens PDF document)</w:t>
        </w:r>
      </w:hyperlink>
      <w:r w:rsidRPr="00CB2F2D">
        <w:rPr>
          <w:rFonts w:ascii="Times New Roman" w:eastAsia="Times New Roman" w:hAnsi="Times New Roman" w:cs="Times New Roman"/>
          <w:sz w:val="24"/>
          <w:szCs w:val="24"/>
        </w:rPr>
        <w:t> and related form).</w:t>
      </w:r>
    </w:p>
    <w:p w:rsidR="00CB2F2D" w:rsidRPr="00CB2F2D" w:rsidRDefault="00CB2F2D" w:rsidP="00CB2F2D">
      <w:pPr>
        <w:spacing w:before="75" w:after="150" w:line="636" w:lineRule="atLeast"/>
        <w:outlineLvl w:val="1"/>
        <w:rPr>
          <w:rFonts w:ascii="Times New Roman" w:eastAsia="Times New Roman" w:hAnsi="Times New Roman" w:cs="Times New Roman"/>
          <w:b/>
          <w:bCs/>
          <w:color w:val="664433"/>
          <w:sz w:val="41"/>
          <w:szCs w:val="41"/>
        </w:rPr>
      </w:pPr>
      <w:r w:rsidRPr="00CB2F2D">
        <w:rPr>
          <w:rFonts w:ascii="Times New Roman" w:eastAsia="Times New Roman" w:hAnsi="Times New Roman" w:cs="Times New Roman"/>
          <w:b/>
          <w:bCs/>
          <w:color w:val="664433"/>
          <w:sz w:val="41"/>
          <w:szCs w:val="41"/>
        </w:rPr>
        <w:t>Accommodation for Disability:</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Students who wish to utilize the </w:t>
      </w:r>
      <w:hyperlink r:id="rId15" w:tgtFrame="_blank" w:history="1">
        <w:r w:rsidRPr="00CB2F2D">
          <w:rPr>
            <w:rFonts w:ascii="Times New Roman" w:eastAsia="Times New Roman" w:hAnsi="Times New Roman" w:cs="Times New Roman"/>
            <w:color w:val="007799"/>
            <w:sz w:val="24"/>
            <w:szCs w:val="24"/>
            <w:u w:val="single"/>
          </w:rPr>
          <w:t xml:space="preserve">Access </w:t>
        </w:r>
        <w:proofErr w:type="gramStart"/>
        <w:r w:rsidRPr="00CB2F2D">
          <w:rPr>
            <w:rFonts w:ascii="Times New Roman" w:eastAsia="Times New Roman" w:hAnsi="Times New Roman" w:cs="Times New Roman"/>
            <w:color w:val="007799"/>
            <w:sz w:val="24"/>
            <w:szCs w:val="24"/>
            <w:u w:val="single"/>
          </w:rPr>
          <w:t>Centre(</w:t>
        </w:r>
        <w:proofErr w:type="gramEnd"/>
        <w:r w:rsidRPr="00CB2F2D">
          <w:rPr>
            <w:rFonts w:ascii="Times New Roman" w:eastAsia="Times New Roman" w:hAnsi="Times New Roman" w:cs="Times New Roman"/>
            <w:color w:val="007799"/>
            <w:sz w:val="24"/>
            <w:szCs w:val="24"/>
            <w:u w:val="single"/>
          </w:rPr>
          <w:t>Opens new window)</w:t>
        </w:r>
      </w:hyperlink>
      <w:r w:rsidRPr="00CB2F2D">
        <w:rPr>
          <w:rFonts w:ascii="Times New Roman" w:eastAsia="Times New Roman" w:hAnsi="Times New Roman" w:cs="Times New Roman"/>
          <w:sz w:val="24"/>
          <w:szCs w:val="24"/>
        </w:rPr>
        <w:t> must submit documentation to the instructor prior to a graded assignment, test or exam, according to the Access Centre Policies and Procedures. For tests/midterms exams, it is the student’s responsibility to book an upcoming test at least 7 days prior to the date of writing the test. For final exams, it is the student’s responsibility to book an upcoming final exam time at least 2 weeks prior to the beginning of the examination period. The student must confirm the date with the instructor.</w:t>
      </w:r>
    </w:p>
    <w:p w:rsidR="00CB2F2D" w:rsidRPr="00CB2F2D" w:rsidRDefault="00CB2F2D" w:rsidP="00CB2F2D">
      <w:pPr>
        <w:spacing w:before="75" w:after="150" w:line="636" w:lineRule="atLeast"/>
        <w:outlineLvl w:val="1"/>
        <w:rPr>
          <w:rFonts w:ascii="Times New Roman" w:eastAsia="Times New Roman" w:hAnsi="Times New Roman" w:cs="Times New Roman"/>
          <w:b/>
          <w:bCs/>
          <w:color w:val="664433"/>
          <w:sz w:val="41"/>
          <w:szCs w:val="41"/>
        </w:rPr>
      </w:pPr>
      <w:r w:rsidRPr="00CB2F2D">
        <w:rPr>
          <w:rFonts w:ascii="Times New Roman" w:eastAsia="Times New Roman" w:hAnsi="Times New Roman" w:cs="Times New Roman"/>
          <w:b/>
          <w:bCs/>
          <w:color w:val="664433"/>
          <w:sz w:val="41"/>
          <w:szCs w:val="41"/>
        </w:rPr>
        <w:t>Student Responsibilities in Academic Appeals</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Students should read the </w:t>
      </w:r>
      <w:hyperlink r:id="rId16" w:tgtFrame="_blank" w:history="1">
        <w:r w:rsidRPr="00CB2F2D">
          <w:rPr>
            <w:rFonts w:ascii="Times New Roman" w:eastAsia="Times New Roman" w:hAnsi="Times New Roman" w:cs="Times New Roman"/>
            <w:color w:val="007799"/>
            <w:sz w:val="24"/>
            <w:szCs w:val="24"/>
            <w:u w:val="single"/>
          </w:rPr>
          <w:t xml:space="preserve">Undergraduate Academic Consideration and Appeals </w:t>
        </w:r>
        <w:proofErr w:type="gramStart"/>
        <w:r w:rsidRPr="00CB2F2D">
          <w:rPr>
            <w:rFonts w:ascii="Times New Roman" w:eastAsia="Times New Roman" w:hAnsi="Times New Roman" w:cs="Times New Roman"/>
            <w:color w:val="007799"/>
            <w:sz w:val="24"/>
            <w:szCs w:val="24"/>
            <w:u w:val="single"/>
          </w:rPr>
          <w:t>policy(</w:t>
        </w:r>
        <w:proofErr w:type="gramEnd"/>
        <w:r w:rsidRPr="00CB2F2D">
          <w:rPr>
            <w:rFonts w:ascii="Times New Roman" w:eastAsia="Times New Roman" w:hAnsi="Times New Roman" w:cs="Times New Roman"/>
            <w:color w:val="007799"/>
            <w:sz w:val="24"/>
            <w:szCs w:val="24"/>
            <w:u w:val="single"/>
          </w:rPr>
          <w:t>Opens PDF document)</w:t>
        </w:r>
      </w:hyperlink>
      <w:r w:rsidRPr="00CB2F2D">
        <w:rPr>
          <w:rFonts w:ascii="Times New Roman" w:eastAsia="Times New Roman" w:hAnsi="Times New Roman" w:cs="Times New Roman"/>
          <w:sz w:val="24"/>
          <w:szCs w:val="24"/>
        </w:rPr>
        <w:t>.</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It is the student’s responsibility to notify and consult with either the instructor, or the Chair/Director of the teaching department/school, depending on the situation, as soon as circumstances arise that are likely to affect academic performance. It is also the student’s responsibility to attempt to resolve all course related issues with the instructor and then, if necessary, with the Chair/Director of the teaching department/school as soon as they arise. An appeal may be filed only if the issue cannot be resolved appropriately.</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lastRenderedPageBreak/>
        <w:t>Students who believe that an assignment, test, or exam has not been appropriately graded must review their concerns with their instructor within 10 working days of the date when the graded work is returned to the class.</w:t>
      </w:r>
    </w:p>
    <w:p w:rsidR="00CB2F2D" w:rsidRPr="00CB2F2D" w:rsidRDefault="00CB2F2D" w:rsidP="00CB2F2D">
      <w:pPr>
        <w:spacing w:before="75" w:after="150" w:line="636" w:lineRule="atLeast"/>
        <w:outlineLvl w:val="1"/>
        <w:rPr>
          <w:rFonts w:ascii="Times New Roman" w:eastAsia="Times New Roman" w:hAnsi="Times New Roman" w:cs="Times New Roman"/>
          <w:b/>
          <w:bCs/>
          <w:color w:val="664433"/>
          <w:sz w:val="41"/>
          <w:szCs w:val="41"/>
        </w:rPr>
      </w:pPr>
      <w:r w:rsidRPr="00CB2F2D">
        <w:rPr>
          <w:rFonts w:ascii="Times New Roman" w:eastAsia="Times New Roman" w:hAnsi="Times New Roman" w:cs="Times New Roman"/>
          <w:b/>
          <w:bCs/>
          <w:color w:val="664433"/>
          <w:sz w:val="41"/>
          <w:szCs w:val="41"/>
        </w:rPr>
        <w:t>Standard for Written Work</w:t>
      </w:r>
    </w:p>
    <w:p w:rsidR="00CB2F2D" w:rsidRPr="00CB2F2D" w:rsidRDefault="00CB2F2D" w:rsidP="00CB2F2D">
      <w:pPr>
        <w:spacing w:before="75" w:after="15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Students are expected to use an acceptable standard of business communication for all assignments. You are encouraged to obtain assistance from </w:t>
      </w:r>
      <w:hyperlink r:id="rId17" w:tgtFrame="_blank" w:history="1">
        <w:r w:rsidRPr="00CB2F2D">
          <w:rPr>
            <w:rFonts w:ascii="Times New Roman" w:eastAsia="Times New Roman" w:hAnsi="Times New Roman" w:cs="Times New Roman"/>
            <w:color w:val="007799"/>
            <w:sz w:val="24"/>
            <w:szCs w:val="24"/>
            <w:u w:val="single"/>
          </w:rPr>
          <w:t xml:space="preserve">the Writing </w:t>
        </w:r>
        <w:proofErr w:type="gramStart"/>
        <w:r w:rsidRPr="00CB2F2D">
          <w:rPr>
            <w:rFonts w:ascii="Times New Roman" w:eastAsia="Times New Roman" w:hAnsi="Times New Roman" w:cs="Times New Roman"/>
            <w:color w:val="007799"/>
            <w:sz w:val="24"/>
            <w:szCs w:val="24"/>
            <w:u w:val="single"/>
          </w:rPr>
          <w:t>Centre(</w:t>
        </w:r>
        <w:proofErr w:type="gramEnd"/>
        <w:r w:rsidRPr="00CB2F2D">
          <w:rPr>
            <w:rFonts w:ascii="Times New Roman" w:eastAsia="Times New Roman" w:hAnsi="Times New Roman" w:cs="Times New Roman"/>
            <w:color w:val="007799"/>
            <w:sz w:val="24"/>
            <w:szCs w:val="24"/>
            <w:u w:val="single"/>
          </w:rPr>
          <w:t>Opens new window)</w:t>
        </w:r>
      </w:hyperlink>
      <w:r w:rsidRPr="00CB2F2D">
        <w:rPr>
          <w:rFonts w:ascii="Times New Roman" w:eastAsia="Times New Roman" w:hAnsi="Times New Roman" w:cs="Times New Roman"/>
          <w:sz w:val="24"/>
          <w:szCs w:val="24"/>
        </w:rPr>
        <w:t> for help with your written communications as needed. See the </w:t>
      </w:r>
      <w:hyperlink r:id="rId18" w:tgtFrame="_blank" w:history="1">
        <w:r w:rsidRPr="00CB2F2D">
          <w:rPr>
            <w:rFonts w:ascii="Times New Roman" w:eastAsia="Times New Roman" w:hAnsi="Times New Roman" w:cs="Times New Roman"/>
            <w:color w:val="007799"/>
            <w:sz w:val="24"/>
            <w:szCs w:val="24"/>
            <w:u w:val="single"/>
          </w:rPr>
          <w:t xml:space="preserve">Ryerson </w:t>
        </w:r>
        <w:proofErr w:type="gramStart"/>
        <w:r w:rsidRPr="00CB2F2D">
          <w:rPr>
            <w:rFonts w:ascii="Times New Roman" w:eastAsia="Times New Roman" w:hAnsi="Times New Roman" w:cs="Times New Roman"/>
            <w:color w:val="007799"/>
            <w:sz w:val="24"/>
            <w:szCs w:val="24"/>
            <w:u w:val="single"/>
          </w:rPr>
          <w:t>Library(</w:t>
        </w:r>
        <w:proofErr w:type="gramEnd"/>
        <w:r w:rsidRPr="00CB2F2D">
          <w:rPr>
            <w:rFonts w:ascii="Times New Roman" w:eastAsia="Times New Roman" w:hAnsi="Times New Roman" w:cs="Times New Roman"/>
            <w:color w:val="007799"/>
            <w:sz w:val="24"/>
            <w:szCs w:val="24"/>
            <w:u w:val="single"/>
          </w:rPr>
          <w:t>Opens new window)</w:t>
        </w:r>
      </w:hyperlink>
      <w:r w:rsidRPr="00CB2F2D">
        <w:rPr>
          <w:rFonts w:ascii="Times New Roman" w:eastAsia="Times New Roman" w:hAnsi="Times New Roman" w:cs="Times New Roman"/>
          <w:sz w:val="24"/>
          <w:szCs w:val="24"/>
        </w:rPr>
        <w:t> for APA style guide references.</w:t>
      </w:r>
    </w:p>
    <w:p w:rsidR="00CB2F2D" w:rsidRPr="00CB2F2D" w:rsidRDefault="00CB2F2D" w:rsidP="00CB2F2D">
      <w:pPr>
        <w:spacing w:after="0" w:line="240" w:lineRule="auto"/>
        <w:rPr>
          <w:rFonts w:ascii="Times New Roman" w:eastAsia="Times New Roman" w:hAnsi="Times New Roman" w:cs="Times New Roman"/>
          <w:color w:val="0000FF"/>
          <w:sz w:val="29"/>
          <w:szCs w:val="29"/>
        </w:rPr>
      </w:pPr>
      <w:r w:rsidRPr="00CB2F2D">
        <w:rPr>
          <w:rFonts w:ascii="Times New Roman" w:eastAsia="Times New Roman" w:hAnsi="Times New Roman" w:cs="Times New Roman"/>
          <w:sz w:val="29"/>
          <w:szCs w:val="29"/>
        </w:rPr>
        <w:fldChar w:fldCharType="begin"/>
      </w:r>
      <w:r w:rsidRPr="00CB2F2D">
        <w:rPr>
          <w:rFonts w:ascii="Times New Roman" w:eastAsia="Times New Roman" w:hAnsi="Times New Roman" w:cs="Times New Roman"/>
          <w:sz w:val="29"/>
          <w:szCs w:val="29"/>
        </w:rPr>
        <w:instrText xml:space="preserve"> HYPERLINK "javascript:void(0);" </w:instrText>
      </w:r>
      <w:r w:rsidRPr="00CB2F2D">
        <w:rPr>
          <w:rFonts w:ascii="Times New Roman" w:eastAsia="Times New Roman" w:hAnsi="Times New Roman" w:cs="Times New Roman"/>
          <w:sz w:val="29"/>
          <w:szCs w:val="29"/>
        </w:rPr>
        <w:fldChar w:fldCharType="separate"/>
      </w:r>
    </w:p>
    <w:p w:rsidR="00CB2F2D" w:rsidRDefault="00CB2F2D" w:rsidP="00CB2F2D">
      <w:pPr>
        <w:pStyle w:val="Heading1"/>
        <w:spacing w:before="75" w:beforeAutospacing="0" w:after="150" w:afterAutospacing="0" w:line="749" w:lineRule="atLeast"/>
      </w:pPr>
      <w:r w:rsidRPr="00CB2F2D">
        <w:rPr>
          <w:color w:val="0000FF"/>
          <w:sz w:val="29"/>
          <w:szCs w:val="29"/>
        </w:rPr>
        <w:br/>
      </w:r>
      <w:r w:rsidRPr="00CB2F2D">
        <w:rPr>
          <w:sz w:val="29"/>
          <w:szCs w:val="29"/>
        </w:rPr>
        <w:fldChar w:fldCharType="end"/>
      </w:r>
      <w:r>
        <w:t>Maintaining A Professional Learning Environment</w:t>
      </w:r>
    </w:p>
    <w:p w:rsidR="00CB2F2D" w:rsidRDefault="00CB2F2D" w:rsidP="00CB2F2D">
      <w:pPr>
        <w:pStyle w:val="NormalWeb"/>
        <w:spacing w:before="75" w:beforeAutospacing="0" w:after="150" w:afterAutospacing="0"/>
      </w:pPr>
      <w:r>
        <w:t>Students are required to formulate their postings with care and consideration for all students within this virtual classroom. Postings which are deemed to be inappropriate will be removed by the instructor. Students who continue to post inappropriate content may be asked to leave the course.</w:t>
      </w:r>
    </w:p>
    <w:p w:rsidR="00CB2F2D" w:rsidRDefault="00CB2F2D" w:rsidP="00CB2F2D">
      <w:pPr>
        <w:rPr>
          <w:rStyle w:val="Hyperlink"/>
          <w:sz w:val="29"/>
          <w:szCs w:val="29"/>
          <w:u w:val="none"/>
        </w:rPr>
      </w:pPr>
      <w:r>
        <w:rPr>
          <w:sz w:val="29"/>
          <w:szCs w:val="29"/>
        </w:rPr>
        <w:fldChar w:fldCharType="begin"/>
      </w:r>
      <w:r>
        <w:rPr>
          <w:sz w:val="29"/>
          <w:szCs w:val="29"/>
        </w:rPr>
        <w:instrText xml:space="preserve"> HYPERLINK "javascript:void(0);" </w:instrText>
      </w:r>
      <w:r>
        <w:rPr>
          <w:sz w:val="29"/>
          <w:szCs w:val="29"/>
        </w:rPr>
        <w:fldChar w:fldCharType="separate"/>
      </w:r>
    </w:p>
    <w:p w:rsidR="00CB2F2D" w:rsidRPr="00CB2F2D" w:rsidRDefault="00CB2F2D" w:rsidP="00CB2F2D">
      <w:pPr>
        <w:pStyle w:val="Heading1"/>
        <w:shd w:val="clear" w:color="auto" w:fill="FFFFFF"/>
        <w:spacing w:before="75" w:beforeAutospacing="0" w:after="150" w:afterAutospacing="0" w:line="749" w:lineRule="atLeast"/>
        <w:rPr>
          <w:color w:val="333333"/>
          <w:sz w:val="58"/>
          <w:szCs w:val="58"/>
        </w:rPr>
      </w:pPr>
      <w:r>
        <w:rPr>
          <w:color w:val="0000FF"/>
          <w:sz w:val="29"/>
          <w:szCs w:val="29"/>
        </w:rPr>
        <w:br/>
      </w:r>
      <w:r>
        <w:rPr>
          <w:sz w:val="29"/>
          <w:szCs w:val="29"/>
        </w:rPr>
        <w:fldChar w:fldCharType="end"/>
      </w:r>
      <w:r w:rsidRPr="00CB2F2D">
        <w:rPr>
          <w:color w:val="333333"/>
          <w:sz w:val="58"/>
          <w:szCs w:val="58"/>
        </w:rPr>
        <w:t>Departmental Policies and Course Practices</w:t>
      </w:r>
    </w:p>
    <w:p w:rsidR="00CB2F2D" w:rsidRPr="00CB2F2D" w:rsidRDefault="00CB2F2D" w:rsidP="00CB2F2D">
      <w:pPr>
        <w:shd w:val="clear" w:color="auto" w:fill="FFFFFF"/>
        <w:spacing w:before="75" w:after="150" w:line="636" w:lineRule="atLeast"/>
        <w:outlineLvl w:val="1"/>
        <w:rPr>
          <w:rFonts w:ascii="Times New Roman" w:eastAsia="Times New Roman" w:hAnsi="Times New Roman" w:cs="Times New Roman"/>
          <w:b/>
          <w:bCs/>
          <w:color w:val="664433"/>
          <w:sz w:val="49"/>
          <w:szCs w:val="49"/>
        </w:rPr>
      </w:pPr>
      <w:r w:rsidRPr="00CB2F2D">
        <w:rPr>
          <w:rFonts w:ascii="Times New Roman" w:eastAsia="Times New Roman" w:hAnsi="Times New Roman" w:cs="Times New Roman"/>
          <w:b/>
          <w:bCs/>
          <w:color w:val="664433"/>
          <w:sz w:val="49"/>
          <w:szCs w:val="49"/>
        </w:rPr>
        <w:t>Course Management</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Every effort will be made to manage the course as stated. However, adjustments may be necessary during the term at the discretion of the instructor. If so, students will be advised, and alterations will be discussed prior to implementation in class and through an announcement on Learning Management System.</w:t>
      </w:r>
    </w:p>
    <w:p w:rsidR="00CB2F2D" w:rsidRPr="00CB2F2D" w:rsidRDefault="00CB2F2D" w:rsidP="00CB2F2D">
      <w:pPr>
        <w:shd w:val="clear" w:color="auto" w:fill="FFFFFF"/>
        <w:spacing w:before="75" w:after="150" w:line="636" w:lineRule="atLeast"/>
        <w:outlineLvl w:val="1"/>
        <w:rPr>
          <w:rFonts w:ascii="Times New Roman" w:eastAsia="Times New Roman" w:hAnsi="Times New Roman" w:cs="Times New Roman"/>
          <w:b/>
          <w:bCs/>
          <w:color w:val="664433"/>
          <w:sz w:val="49"/>
          <w:szCs w:val="49"/>
        </w:rPr>
      </w:pPr>
      <w:r w:rsidRPr="00CB2F2D">
        <w:rPr>
          <w:rFonts w:ascii="Times New Roman" w:eastAsia="Times New Roman" w:hAnsi="Times New Roman" w:cs="Times New Roman"/>
          <w:b/>
          <w:bCs/>
          <w:color w:val="664433"/>
          <w:sz w:val="49"/>
          <w:szCs w:val="49"/>
        </w:rPr>
        <w:lastRenderedPageBreak/>
        <w:t>Academic Consideration  </w:t>
      </w:r>
    </w:p>
    <w:p w:rsidR="00CB2F2D" w:rsidRPr="00CB2F2D" w:rsidRDefault="00CB2F2D" w:rsidP="00CB2F2D">
      <w:pPr>
        <w:numPr>
          <w:ilvl w:val="0"/>
          <w:numId w:val="1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Students must submit assignments on time. </w:t>
      </w:r>
      <w:r w:rsidRPr="00CB2F2D">
        <w:rPr>
          <w:rFonts w:ascii="Arial" w:eastAsia="Times New Roman" w:hAnsi="Arial" w:cs="Arial"/>
          <w:b/>
          <w:bCs/>
          <w:color w:val="333333"/>
          <w:sz w:val="29"/>
          <w:szCs w:val="29"/>
        </w:rPr>
        <w:t>Failure to do so will result in a penalty of 25% per day, including weekends.</w:t>
      </w:r>
      <w:r w:rsidRPr="00CB2F2D">
        <w:rPr>
          <w:rFonts w:ascii="Arial" w:eastAsia="Times New Roman" w:hAnsi="Arial" w:cs="Arial"/>
          <w:color w:val="333333"/>
          <w:sz w:val="29"/>
          <w:szCs w:val="29"/>
        </w:rPr>
        <w:t> There will be no penalty for work missed for a JUSTIFIABLE REASON.</w:t>
      </w:r>
    </w:p>
    <w:p w:rsidR="00CB2F2D" w:rsidRPr="00CB2F2D" w:rsidRDefault="00CB2F2D" w:rsidP="00CB2F2D">
      <w:pPr>
        <w:numPr>
          <w:ilvl w:val="0"/>
          <w:numId w:val="1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xml:space="preserve">Assignments will be submitted through </w:t>
      </w:r>
      <w:proofErr w:type="spellStart"/>
      <w:r w:rsidRPr="00CB2F2D">
        <w:rPr>
          <w:rFonts w:ascii="Arial" w:eastAsia="Times New Roman" w:hAnsi="Arial" w:cs="Arial"/>
          <w:color w:val="333333"/>
          <w:sz w:val="29"/>
          <w:szCs w:val="29"/>
        </w:rPr>
        <w:t>Turnitin</w:t>
      </w:r>
      <w:proofErr w:type="spellEnd"/>
      <w:r w:rsidRPr="00CB2F2D">
        <w:rPr>
          <w:rFonts w:ascii="Arial" w:eastAsia="Times New Roman" w:hAnsi="Arial" w:cs="Arial"/>
          <w:color w:val="333333"/>
          <w:sz w:val="29"/>
          <w:szCs w:val="29"/>
        </w:rPr>
        <w:t xml:space="preserve"> </w:t>
      </w:r>
      <w:proofErr w:type="gramStart"/>
      <w:r w:rsidRPr="00CB2F2D">
        <w:rPr>
          <w:rFonts w:ascii="Arial" w:eastAsia="Times New Roman" w:hAnsi="Arial" w:cs="Arial"/>
          <w:color w:val="333333"/>
          <w:sz w:val="29"/>
          <w:szCs w:val="29"/>
        </w:rPr>
        <w:t>in order to</w:t>
      </w:r>
      <w:proofErr w:type="gramEnd"/>
      <w:r w:rsidRPr="00CB2F2D">
        <w:rPr>
          <w:rFonts w:ascii="Arial" w:eastAsia="Times New Roman" w:hAnsi="Arial" w:cs="Arial"/>
          <w:color w:val="333333"/>
          <w:sz w:val="29"/>
          <w:szCs w:val="29"/>
        </w:rPr>
        <w:t xml:space="preserve"> ensure full academic integrity.</w:t>
      </w:r>
    </w:p>
    <w:p w:rsidR="00CB2F2D" w:rsidRPr="00CB2F2D" w:rsidRDefault="00CB2F2D" w:rsidP="00CB2F2D">
      <w:pPr>
        <w:numPr>
          <w:ilvl w:val="0"/>
          <w:numId w:val="1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xml:space="preserve">Students need to inform the instructor of any situation that arises during the semester and that may have an </w:t>
      </w:r>
      <w:proofErr w:type="spellStart"/>
      <w:r w:rsidRPr="00CB2F2D">
        <w:rPr>
          <w:rFonts w:ascii="Arial" w:eastAsia="Times New Roman" w:hAnsi="Arial" w:cs="Arial"/>
          <w:color w:val="333333"/>
          <w:sz w:val="29"/>
          <w:szCs w:val="29"/>
        </w:rPr>
        <w:t>adverse affect</w:t>
      </w:r>
      <w:proofErr w:type="spellEnd"/>
      <w:r w:rsidRPr="00CB2F2D">
        <w:rPr>
          <w:rFonts w:ascii="Arial" w:eastAsia="Times New Roman" w:hAnsi="Arial" w:cs="Arial"/>
          <w:color w:val="333333"/>
          <w:sz w:val="29"/>
          <w:szCs w:val="29"/>
        </w:rPr>
        <w:t xml:space="preserve"> on their academic performance, and request any necessary considerations according to the policies and well in advance.  Failure to do so will jeopardize any academic appeals.</w:t>
      </w:r>
    </w:p>
    <w:p w:rsidR="00CB2F2D" w:rsidRPr="00CB2F2D" w:rsidRDefault="00CB2F2D" w:rsidP="00CB2F2D">
      <w:pPr>
        <w:numPr>
          <w:ilvl w:val="1"/>
          <w:numId w:val="1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b/>
          <w:bCs/>
          <w:i/>
          <w:iCs/>
          <w:color w:val="333333"/>
          <w:sz w:val="29"/>
          <w:szCs w:val="29"/>
        </w:rPr>
        <w:t>Medical certificates </w:t>
      </w:r>
      <w:r w:rsidRPr="00CB2F2D">
        <w:rPr>
          <w:rFonts w:ascii="Arial" w:eastAsia="Times New Roman" w:hAnsi="Arial" w:cs="Arial"/>
          <w:color w:val="333333"/>
          <w:sz w:val="29"/>
          <w:szCs w:val="29"/>
        </w:rPr>
        <w:t>– If a student is going to miss a deadline for an assignment, a test or an examination because of illness, he/she must submit a </w:t>
      </w:r>
      <w:hyperlink r:id="rId19" w:tgtFrame="_blank" w:history="1">
        <w:r w:rsidRPr="00CB2F2D">
          <w:rPr>
            <w:rFonts w:ascii="Arial" w:eastAsia="Times New Roman" w:hAnsi="Arial" w:cs="Arial"/>
            <w:color w:val="007799"/>
            <w:sz w:val="29"/>
            <w:szCs w:val="29"/>
            <w:u w:val="single"/>
          </w:rPr>
          <w:t>Student Medical Certificate(Opens PDF document)</w:t>
        </w:r>
      </w:hyperlink>
      <w:r w:rsidRPr="00CB2F2D">
        <w:rPr>
          <w:rFonts w:ascii="Arial" w:eastAsia="Times New Roman" w:hAnsi="Arial" w:cs="Arial"/>
          <w:color w:val="333333"/>
          <w:sz w:val="29"/>
          <w:szCs w:val="29"/>
        </w:rPr>
        <w:t> to the instructor within 3 working days of the missed assignment deadline, test or examination.</w:t>
      </w:r>
    </w:p>
    <w:p w:rsidR="00CB2F2D" w:rsidRPr="00CB2F2D" w:rsidRDefault="00CB2F2D" w:rsidP="00CB2F2D">
      <w:pPr>
        <w:numPr>
          <w:ilvl w:val="1"/>
          <w:numId w:val="1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b/>
          <w:bCs/>
          <w:i/>
          <w:iCs/>
          <w:color w:val="333333"/>
          <w:sz w:val="29"/>
          <w:szCs w:val="29"/>
        </w:rPr>
        <w:t>Religious observance</w:t>
      </w:r>
      <w:r w:rsidRPr="00CB2F2D">
        <w:rPr>
          <w:rFonts w:ascii="Arial" w:eastAsia="Times New Roman" w:hAnsi="Arial" w:cs="Arial"/>
          <w:color w:val="333333"/>
          <w:sz w:val="29"/>
          <w:szCs w:val="29"/>
        </w:rPr>
        <w:t> – If a student needs accommodation because of religious observance, he/she must submit a formal request to the instructor within the first two weeks of the class or for a final examination within 5 working days of the posting of the examination schedule.</w:t>
      </w:r>
    </w:p>
    <w:p w:rsidR="00CB2F2D" w:rsidRPr="00CB2F2D" w:rsidRDefault="00CB2F2D" w:rsidP="00CB2F2D">
      <w:pPr>
        <w:numPr>
          <w:ilvl w:val="1"/>
          <w:numId w:val="1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b/>
          <w:bCs/>
          <w:i/>
          <w:iCs/>
          <w:color w:val="333333"/>
          <w:sz w:val="29"/>
          <w:szCs w:val="29"/>
        </w:rPr>
        <w:t>Students with disabilities </w:t>
      </w:r>
      <w:r w:rsidRPr="00CB2F2D">
        <w:rPr>
          <w:rFonts w:ascii="Arial" w:eastAsia="Times New Roman" w:hAnsi="Arial" w:cs="Arial"/>
          <w:color w:val="333333"/>
          <w:sz w:val="29"/>
          <w:szCs w:val="29"/>
        </w:rPr>
        <w:t>–</w:t>
      </w:r>
      <w:r w:rsidRPr="00CB2F2D">
        <w:rPr>
          <w:rFonts w:ascii="Arial" w:eastAsia="Times New Roman" w:hAnsi="Arial" w:cs="Arial"/>
          <w:b/>
          <w:bCs/>
          <w:color w:val="333333"/>
          <w:sz w:val="29"/>
          <w:szCs w:val="29"/>
        </w:rPr>
        <w:t> </w:t>
      </w:r>
      <w:r w:rsidRPr="00CB2F2D">
        <w:rPr>
          <w:rFonts w:ascii="Arial" w:eastAsia="Times New Roman" w:hAnsi="Arial" w:cs="Arial"/>
          <w:color w:val="333333"/>
          <w:sz w:val="29"/>
          <w:szCs w:val="29"/>
        </w:rPr>
        <w:t>In order to facilitate the academic success and access of students with disabilities, these students should register with </w:t>
      </w:r>
      <w:hyperlink r:id="rId20" w:tgtFrame="_blank" w:history="1">
        <w:r w:rsidRPr="00CB2F2D">
          <w:rPr>
            <w:rFonts w:ascii="Arial" w:eastAsia="Times New Roman" w:hAnsi="Arial" w:cs="Arial"/>
            <w:color w:val="007799"/>
            <w:sz w:val="29"/>
            <w:szCs w:val="29"/>
            <w:u w:val="single"/>
          </w:rPr>
          <w:t>the Access Centre(Opens new window)</w:t>
        </w:r>
      </w:hyperlink>
      <w:r w:rsidRPr="00CB2F2D">
        <w:rPr>
          <w:rFonts w:ascii="Arial" w:eastAsia="Times New Roman" w:hAnsi="Arial" w:cs="Arial"/>
          <w:color w:val="333333"/>
          <w:sz w:val="29"/>
          <w:szCs w:val="29"/>
        </w:rPr>
        <w:t>. Before the first graded work is due, students should also inform their instructor through an “Accommodation Form for Professors” that they are registered with the Access Centre and what accommodations are required.</w:t>
      </w:r>
    </w:p>
    <w:p w:rsidR="00CB2F2D" w:rsidRPr="00CB2F2D" w:rsidRDefault="00CB2F2D" w:rsidP="00CB2F2D">
      <w:pPr>
        <w:numPr>
          <w:ilvl w:val="1"/>
          <w:numId w:val="1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b/>
          <w:bCs/>
          <w:i/>
          <w:iCs/>
          <w:color w:val="333333"/>
          <w:sz w:val="29"/>
          <w:szCs w:val="29"/>
        </w:rPr>
        <w:t>Regrading or recalculation</w:t>
      </w:r>
      <w:r w:rsidRPr="00CB2F2D">
        <w:rPr>
          <w:rFonts w:ascii="Arial" w:eastAsia="Times New Roman" w:hAnsi="Arial" w:cs="Arial"/>
          <w:color w:val="333333"/>
          <w:sz w:val="29"/>
          <w:szCs w:val="29"/>
        </w:rPr>
        <w:t> – These requests must be made to the instructor within 10 working days of the return of the graded assignment to the class.  These are not grounds for appeal, but are matters for discussion between the student and the instructor.</w:t>
      </w:r>
    </w:p>
    <w:p w:rsidR="00CB2F2D" w:rsidRPr="00CB2F2D" w:rsidRDefault="00CB2F2D" w:rsidP="00CB2F2D">
      <w:pPr>
        <w:numPr>
          <w:ilvl w:val="0"/>
          <w:numId w:val="1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xml:space="preserve">Other valid reasons must be approved by the instructor in advance. If you do not have a justifiable reason for missing a deadline or </w:t>
      </w:r>
      <w:r w:rsidRPr="00CB2F2D">
        <w:rPr>
          <w:rFonts w:ascii="Arial" w:eastAsia="Times New Roman" w:hAnsi="Arial" w:cs="Arial"/>
          <w:color w:val="333333"/>
          <w:sz w:val="29"/>
          <w:szCs w:val="29"/>
        </w:rPr>
        <w:lastRenderedPageBreak/>
        <w:t>exam date, you will not be given credit or marks for the work missed during that absence. </w:t>
      </w:r>
    </w:p>
    <w:p w:rsidR="00CB2F2D" w:rsidRPr="00CB2F2D" w:rsidRDefault="00CB2F2D" w:rsidP="00CB2F2D">
      <w:pPr>
        <w:numPr>
          <w:ilvl w:val="0"/>
          <w:numId w:val="11"/>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For more detailed information on these issues, please refer to Pol#134 (Undergraduate Academic Consideration and Appeals) and Pol#150 (Accommodation of Student Religious Observance Obligations) at the </w:t>
      </w:r>
      <w:hyperlink r:id="rId21" w:tgtFrame="_blank" w:history="1">
        <w:r w:rsidRPr="00CB2F2D">
          <w:rPr>
            <w:rFonts w:ascii="Arial" w:eastAsia="Times New Roman" w:hAnsi="Arial" w:cs="Arial"/>
            <w:color w:val="007799"/>
            <w:sz w:val="29"/>
            <w:szCs w:val="29"/>
            <w:u w:val="single"/>
          </w:rPr>
          <w:t xml:space="preserve">Senate Policies </w:t>
        </w:r>
        <w:proofErr w:type="gramStart"/>
        <w:r w:rsidRPr="00CB2F2D">
          <w:rPr>
            <w:rFonts w:ascii="Arial" w:eastAsia="Times New Roman" w:hAnsi="Arial" w:cs="Arial"/>
            <w:color w:val="007799"/>
            <w:sz w:val="29"/>
            <w:szCs w:val="29"/>
            <w:u w:val="single"/>
          </w:rPr>
          <w:t>website(</w:t>
        </w:r>
        <w:proofErr w:type="gramEnd"/>
        <w:r w:rsidRPr="00CB2F2D">
          <w:rPr>
            <w:rFonts w:ascii="Arial" w:eastAsia="Times New Roman" w:hAnsi="Arial" w:cs="Arial"/>
            <w:color w:val="007799"/>
            <w:sz w:val="29"/>
            <w:szCs w:val="29"/>
            <w:u w:val="single"/>
          </w:rPr>
          <w:t>Opens new window)</w:t>
        </w:r>
      </w:hyperlink>
      <w:r w:rsidRPr="00CB2F2D">
        <w:rPr>
          <w:rFonts w:ascii="Arial" w:eastAsia="Times New Roman" w:hAnsi="Arial" w:cs="Arial"/>
          <w:color w:val="333333"/>
          <w:sz w:val="29"/>
          <w:szCs w:val="29"/>
        </w:rPr>
        <w:t>.</w:t>
      </w:r>
    </w:p>
    <w:p w:rsidR="00CB2F2D" w:rsidRPr="00CB2F2D" w:rsidRDefault="00CB2F2D" w:rsidP="00CB2F2D">
      <w:pPr>
        <w:shd w:val="clear" w:color="auto" w:fill="FFFFFF"/>
        <w:spacing w:before="75" w:after="150" w:line="636" w:lineRule="atLeast"/>
        <w:outlineLvl w:val="1"/>
        <w:rPr>
          <w:rFonts w:ascii="Times New Roman" w:eastAsia="Times New Roman" w:hAnsi="Times New Roman" w:cs="Times New Roman"/>
          <w:b/>
          <w:bCs/>
          <w:color w:val="664433"/>
          <w:sz w:val="49"/>
          <w:szCs w:val="49"/>
        </w:rPr>
      </w:pPr>
      <w:r w:rsidRPr="00CB2F2D">
        <w:rPr>
          <w:rFonts w:ascii="Times New Roman" w:eastAsia="Times New Roman" w:hAnsi="Times New Roman" w:cs="Times New Roman"/>
          <w:b/>
          <w:bCs/>
          <w:color w:val="664433"/>
          <w:sz w:val="49"/>
          <w:szCs w:val="49"/>
        </w:rPr>
        <w:t>Research Involving Humans</w:t>
      </w:r>
    </w:p>
    <w:p w:rsidR="00CB2F2D" w:rsidRPr="00CB2F2D" w:rsidRDefault="00CB2F2D" w:rsidP="00CB2F2D">
      <w:pPr>
        <w:numPr>
          <w:ilvl w:val="0"/>
          <w:numId w:val="12"/>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Because this course has a research focus, it is important that students understand and adhere to the guidelines of the Research Ethics Board concerning Undergraduate Students as Researchers. This will be discussed further in class. For the complete guidelines, please refer to </w:t>
      </w:r>
      <w:hyperlink r:id="rId22" w:tgtFrame="_blank" w:history="1">
        <w:r w:rsidRPr="00CB2F2D">
          <w:rPr>
            <w:rFonts w:ascii="Arial" w:eastAsia="Times New Roman" w:hAnsi="Arial" w:cs="Arial"/>
            <w:color w:val="007799"/>
            <w:sz w:val="29"/>
            <w:szCs w:val="29"/>
            <w:u w:val="single"/>
          </w:rPr>
          <w:t xml:space="preserve">the REB </w:t>
        </w:r>
        <w:proofErr w:type="gramStart"/>
        <w:r w:rsidRPr="00CB2F2D">
          <w:rPr>
            <w:rFonts w:ascii="Arial" w:eastAsia="Times New Roman" w:hAnsi="Arial" w:cs="Arial"/>
            <w:color w:val="007799"/>
            <w:sz w:val="29"/>
            <w:szCs w:val="29"/>
            <w:u w:val="single"/>
          </w:rPr>
          <w:t>website(</w:t>
        </w:r>
        <w:proofErr w:type="gramEnd"/>
        <w:r w:rsidRPr="00CB2F2D">
          <w:rPr>
            <w:rFonts w:ascii="Arial" w:eastAsia="Times New Roman" w:hAnsi="Arial" w:cs="Arial"/>
            <w:color w:val="007799"/>
            <w:sz w:val="29"/>
            <w:szCs w:val="29"/>
            <w:u w:val="single"/>
          </w:rPr>
          <w:t>Opens new window)</w:t>
        </w:r>
      </w:hyperlink>
      <w:r w:rsidRPr="00CB2F2D">
        <w:rPr>
          <w:rFonts w:ascii="Arial" w:eastAsia="Times New Roman" w:hAnsi="Arial" w:cs="Arial"/>
          <w:color w:val="333333"/>
          <w:sz w:val="29"/>
          <w:szCs w:val="29"/>
        </w:rPr>
        <w:t>.</w:t>
      </w:r>
    </w:p>
    <w:p w:rsidR="00CB2F2D" w:rsidRPr="00CB2F2D" w:rsidRDefault="00CB2F2D" w:rsidP="00CB2F2D">
      <w:pPr>
        <w:shd w:val="clear" w:color="auto" w:fill="FFFFFF"/>
        <w:spacing w:before="75" w:after="150" w:line="636" w:lineRule="atLeast"/>
        <w:outlineLvl w:val="1"/>
        <w:rPr>
          <w:rFonts w:ascii="Times New Roman" w:eastAsia="Times New Roman" w:hAnsi="Times New Roman" w:cs="Times New Roman"/>
          <w:b/>
          <w:bCs/>
          <w:color w:val="664433"/>
          <w:sz w:val="49"/>
          <w:szCs w:val="49"/>
        </w:rPr>
      </w:pPr>
      <w:r w:rsidRPr="00CB2F2D">
        <w:rPr>
          <w:rFonts w:ascii="Times New Roman" w:eastAsia="Times New Roman" w:hAnsi="Times New Roman" w:cs="Times New Roman"/>
          <w:b/>
          <w:bCs/>
          <w:color w:val="664433"/>
          <w:sz w:val="49"/>
          <w:szCs w:val="49"/>
        </w:rPr>
        <w:t>Academic Integrity</w:t>
      </w:r>
    </w:p>
    <w:p w:rsidR="00CB2F2D" w:rsidRPr="00CB2F2D" w:rsidRDefault="00CB2F2D" w:rsidP="00CB2F2D">
      <w:pPr>
        <w:numPr>
          <w:ilvl w:val="0"/>
          <w:numId w:val="13"/>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Plagiarism is a serious academic offence, and penalties range from zero in an assignment all the way to expulsion from the university. In any academic exercise, plagiarism occurs when one offers as one’s own work the words, data, ideas, arguments, calculations, designs or productions of another without appropriate attribution or when one allows one’s work to be copied. </w:t>
      </w:r>
    </w:p>
    <w:p w:rsidR="00CB2F2D" w:rsidRPr="00CB2F2D" w:rsidRDefault="00CB2F2D" w:rsidP="00CB2F2D">
      <w:pPr>
        <w:numPr>
          <w:ilvl w:val="0"/>
          <w:numId w:val="13"/>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It is assumed that all examinations and work submitted for evaluation and course credit will be the product of individual effort, except in the case of team projects arranged for and approved by the course instructor.  Submitting the same work to more than one course, without the instructors’ approval, is also considered plagiarism.</w:t>
      </w:r>
    </w:p>
    <w:p w:rsidR="00CB2F2D" w:rsidRPr="00CB2F2D" w:rsidRDefault="00CB2F2D" w:rsidP="00CB2F2D">
      <w:pPr>
        <w:numPr>
          <w:ilvl w:val="0"/>
          <w:numId w:val="13"/>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For more detailed information on these issues, please refer to the </w:t>
      </w:r>
      <w:hyperlink r:id="rId23" w:tgtFrame="_blank" w:history="1">
        <w:r w:rsidRPr="00CB2F2D">
          <w:rPr>
            <w:rFonts w:ascii="Arial" w:eastAsia="Times New Roman" w:hAnsi="Arial" w:cs="Arial"/>
            <w:color w:val="007799"/>
            <w:sz w:val="29"/>
            <w:szCs w:val="29"/>
            <w:u w:val="single"/>
          </w:rPr>
          <w:t>Student Code of Academic Conduct (Policy #60)(Opens PDF document)</w:t>
        </w:r>
      </w:hyperlink>
      <w:r w:rsidRPr="00CB2F2D">
        <w:rPr>
          <w:rFonts w:ascii="Arial" w:eastAsia="Times New Roman" w:hAnsi="Arial" w:cs="Arial"/>
          <w:color w:val="333333"/>
          <w:sz w:val="29"/>
          <w:szCs w:val="29"/>
        </w:rPr>
        <w:t> and the </w:t>
      </w:r>
      <w:hyperlink r:id="rId24" w:tgtFrame="_blank" w:history="1">
        <w:r w:rsidRPr="00CB2F2D">
          <w:rPr>
            <w:rFonts w:ascii="Arial" w:eastAsia="Times New Roman" w:hAnsi="Arial" w:cs="Arial"/>
            <w:color w:val="007799"/>
            <w:sz w:val="29"/>
            <w:szCs w:val="29"/>
            <w:u w:val="single"/>
          </w:rPr>
          <w:t>Academic Integrity Website(Opens new window)</w:t>
        </w:r>
      </w:hyperlink>
      <w:r w:rsidRPr="00CB2F2D">
        <w:rPr>
          <w:rFonts w:ascii="Arial" w:eastAsia="Times New Roman" w:hAnsi="Arial" w:cs="Arial"/>
          <w:color w:val="333333"/>
          <w:sz w:val="29"/>
          <w:szCs w:val="29"/>
        </w:rPr>
        <w:t>.</w:t>
      </w:r>
    </w:p>
    <w:p w:rsidR="00CB2F2D" w:rsidRPr="00CB2F2D" w:rsidRDefault="00CB2F2D" w:rsidP="00CB2F2D">
      <w:pPr>
        <w:shd w:val="clear" w:color="auto" w:fill="FFFFFF"/>
        <w:spacing w:before="75" w:after="150" w:line="636" w:lineRule="atLeast"/>
        <w:outlineLvl w:val="1"/>
        <w:rPr>
          <w:rFonts w:ascii="Times New Roman" w:eastAsia="Times New Roman" w:hAnsi="Times New Roman" w:cs="Times New Roman"/>
          <w:b/>
          <w:bCs/>
          <w:color w:val="664433"/>
          <w:sz w:val="49"/>
          <w:szCs w:val="49"/>
        </w:rPr>
      </w:pPr>
      <w:r w:rsidRPr="00CB2F2D">
        <w:rPr>
          <w:rFonts w:ascii="Times New Roman" w:eastAsia="Times New Roman" w:hAnsi="Times New Roman" w:cs="Times New Roman"/>
          <w:b/>
          <w:bCs/>
          <w:color w:val="664433"/>
          <w:sz w:val="49"/>
          <w:szCs w:val="49"/>
        </w:rPr>
        <w:t>Standard for Written Work </w:t>
      </w:r>
    </w:p>
    <w:p w:rsidR="00CB2F2D" w:rsidRPr="00CB2F2D" w:rsidRDefault="00CB2F2D" w:rsidP="00CB2F2D">
      <w:pPr>
        <w:numPr>
          <w:ilvl w:val="0"/>
          <w:numId w:val="14"/>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 xml:space="preserve">Students are expected to use an acceptable standard of business communication for all assignments. You are encouraged to obtain </w:t>
      </w:r>
      <w:r w:rsidRPr="00CB2F2D">
        <w:rPr>
          <w:rFonts w:ascii="Arial" w:eastAsia="Times New Roman" w:hAnsi="Arial" w:cs="Arial"/>
          <w:color w:val="333333"/>
          <w:sz w:val="29"/>
          <w:szCs w:val="29"/>
        </w:rPr>
        <w:lastRenderedPageBreak/>
        <w:t>assistance from the </w:t>
      </w:r>
      <w:hyperlink r:id="rId25" w:tgtFrame="_blank" w:history="1">
        <w:r w:rsidRPr="00CB2F2D">
          <w:rPr>
            <w:rFonts w:ascii="Arial" w:eastAsia="Times New Roman" w:hAnsi="Arial" w:cs="Arial"/>
            <w:color w:val="007799"/>
            <w:sz w:val="29"/>
            <w:szCs w:val="29"/>
            <w:u w:val="single"/>
          </w:rPr>
          <w:t xml:space="preserve">Writing </w:t>
        </w:r>
        <w:proofErr w:type="gramStart"/>
        <w:r w:rsidRPr="00CB2F2D">
          <w:rPr>
            <w:rFonts w:ascii="Arial" w:eastAsia="Times New Roman" w:hAnsi="Arial" w:cs="Arial"/>
            <w:color w:val="007799"/>
            <w:sz w:val="29"/>
            <w:szCs w:val="29"/>
            <w:u w:val="single"/>
          </w:rPr>
          <w:t>Centre(</w:t>
        </w:r>
        <w:proofErr w:type="gramEnd"/>
        <w:r w:rsidRPr="00CB2F2D">
          <w:rPr>
            <w:rFonts w:ascii="Arial" w:eastAsia="Times New Roman" w:hAnsi="Arial" w:cs="Arial"/>
            <w:color w:val="007799"/>
            <w:sz w:val="29"/>
            <w:szCs w:val="29"/>
            <w:u w:val="single"/>
          </w:rPr>
          <w:t>Opens new window)</w:t>
        </w:r>
      </w:hyperlink>
      <w:r w:rsidRPr="00CB2F2D">
        <w:rPr>
          <w:rFonts w:ascii="Arial" w:eastAsia="Times New Roman" w:hAnsi="Arial" w:cs="Arial"/>
          <w:color w:val="333333"/>
          <w:sz w:val="29"/>
          <w:szCs w:val="29"/>
        </w:rPr>
        <w:t> for help with your written communications as needed. </w:t>
      </w:r>
      <w:r w:rsidRPr="00CB2F2D">
        <w:rPr>
          <w:rFonts w:ascii="Arial" w:eastAsia="Times New Roman" w:hAnsi="Arial" w:cs="Arial"/>
          <w:color w:val="222222"/>
          <w:sz w:val="29"/>
          <w:szCs w:val="29"/>
        </w:rPr>
        <w:t>See the </w:t>
      </w:r>
      <w:hyperlink r:id="rId26" w:tgtFrame="_blank" w:history="1">
        <w:r w:rsidRPr="00CB2F2D">
          <w:rPr>
            <w:rFonts w:ascii="Arial" w:eastAsia="Times New Roman" w:hAnsi="Arial" w:cs="Arial"/>
            <w:color w:val="007799"/>
            <w:sz w:val="29"/>
            <w:szCs w:val="29"/>
            <w:u w:val="single"/>
          </w:rPr>
          <w:t xml:space="preserve">Ryerson </w:t>
        </w:r>
        <w:proofErr w:type="gramStart"/>
        <w:r w:rsidRPr="00CB2F2D">
          <w:rPr>
            <w:rFonts w:ascii="Arial" w:eastAsia="Times New Roman" w:hAnsi="Arial" w:cs="Arial"/>
            <w:color w:val="007799"/>
            <w:sz w:val="29"/>
            <w:szCs w:val="29"/>
            <w:u w:val="single"/>
          </w:rPr>
          <w:t>Library(</w:t>
        </w:r>
        <w:proofErr w:type="gramEnd"/>
        <w:r w:rsidRPr="00CB2F2D">
          <w:rPr>
            <w:rFonts w:ascii="Arial" w:eastAsia="Times New Roman" w:hAnsi="Arial" w:cs="Arial"/>
            <w:color w:val="007799"/>
            <w:sz w:val="29"/>
            <w:szCs w:val="29"/>
            <w:u w:val="single"/>
          </w:rPr>
          <w:t>Opens new window)</w:t>
        </w:r>
      </w:hyperlink>
      <w:r w:rsidRPr="00CB2F2D">
        <w:rPr>
          <w:rFonts w:ascii="Arial" w:eastAsia="Times New Roman" w:hAnsi="Arial" w:cs="Arial"/>
          <w:color w:val="222222"/>
          <w:sz w:val="29"/>
          <w:szCs w:val="29"/>
        </w:rPr>
        <w:t> for APA style guide references.</w:t>
      </w:r>
      <w:r w:rsidRPr="00CB2F2D">
        <w:rPr>
          <w:rFonts w:ascii="Arial" w:eastAsia="Times New Roman" w:hAnsi="Arial" w:cs="Arial"/>
          <w:color w:val="333333"/>
          <w:sz w:val="29"/>
          <w:szCs w:val="29"/>
        </w:rPr>
        <w:t>   </w:t>
      </w:r>
    </w:p>
    <w:p w:rsidR="00CB2F2D" w:rsidRPr="00CB2F2D" w:rsidRDefault="00CB2F2D" w:rsidP="00CB2F2D">
      <w:pPr>
        <w:shd w:val="clear" w:color="auto" w:fill="FFFFFF"/>
        <w:spacing w:before="75" w:after="150" w:line="636" w:lineRule="atLeast"/>
        <w:outlineLvl w:val="1"/>
        <w:rPr>
          <w:rFonts w:ascii="Times New Roman" w:eastAsia="Times New Roman" w:hAnsi="Times New Roman" w:cs="Times New Roman"/>
          <w:b/>
          <w:bCs/>
          <w:color w:val="664433"/>
          <w:sz w:val="49"/>
          <w:szCs w:val="49"/>
        </w:rPr>
      </w:pPr>
      <w:r w:rsidRPr="00CB2F2D">
        <w:rPr>
          <w:rFonts w:ascii="Times New Roman" w:eastAsia="Times New Roman" w:hAnsi="Times New Roman" w:cs="Times New Roman"/>
          <w:b/>
          <w:bCs/>
          <w:color w:val="664433"/>
          <w:sz w:val="49"/>
          <w:szCs w:val="49"/>
        </w:rPr>
        <w:t>Examinations </w:t>
      </w:r>
    </w:p>
    <w:p w:rsidR="00CB2F2D" w:rsidRPr="00CB2F2D" w:rsidRDefault="00CB2F2D" w:rsidP="00CB2F2D">
      <w:pPr>
        <w:numPr>
          <w:ilvl w:val="0"/>
          <w:numId w:val="15"/>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During examinations, students must display their Ryerson photo ID cards. All electronic devices, such as cell phones and MP3 players are prohibited. Students are also not permitted to wear hats or to have food or drink (unless it is in a clear container with no label).</w:t>
      </w:r>
    </w:p>
    <w:p w:rsidR="00CB2F2D" w:rsidRPr="00CB2F2D" w:rsidRDefault="00CB2F2D" w:rsidP="00CB2F2D">
      <w:pPr>
        <w:numPr>
          <w:ilvl w:val="0"/>
          <w:numId w:val="15"/>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Should a student miss a mid-term exam, with appropriate documentation, a make-up exam will be scheduled as soon as possible in the same semester. Make-ups will cover the same material as the original assessment, but will be presented in an essay question format.</w:t>
      </w:r>
    </w:p>
    <w:p w:rsidR="00CB2F2D" w:rsidRPr="00CB2F2D" w:rsidRDefault="00CB2F2D" w:rsidP="00CB2F2D">
      <w:pPr>
        <w:numPr>
          <w:ilvl w:val="0"/>
          <w:numId w:val="15"/>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For more detailed information on examination policies, please refer to Pol#135/145 at the </w:t>
      </w:r>
      <w:hyperlink r:id="rId27" w:tgtFrame="_blank" w:history="1">
        <w:r w:rsidRPr="00CB2F2D">
          <w:rPr>
            <w:rFonts w:ascii="Arial" w:eastAsia="Times New Roman" w:hAnsi="Arial" w:cs="Arial"/>
            <w:color w:val="007799"/>
            <w:sz w:val="29"/>
            <w:szCs w:val="29"/>
            <w:u w:val="single"/>
          </w:rPr>
          <w:t xml:space="preserve">Senate Policies </w:t>
        </w:r>
        <w:proofErr w:type="gramStart"/>
        <w:r w:rsidRPr="00CB2F2D">
          <w:rPr>
            <w:rFonts w:ascii="Arial" w:eastAsia="Times New Roman" w:hAnsi="Arial" w:cs="Arial"/>
            <w:color w:val="007799"/>
            <w:sz w:val="29"/>
            <w:szCs w:val="29"/>
            <w:u w:val="single"/>
          </w:rPr>
          <w:t>website(</w:t>
        </w:r>
        <w:proofErr w:type="gramEnd"/>
        <w:r w:rsidRPr="00CB2F2D">
          <w:rPr>
            <w:rFonts w:ascii="Arial" w:eastAsia="Times New Roman" w:hAnsi="Arial" w:cs="Arial"/>
            <w:color w:val="007799"/>
            <w:sz w:val="29"/>
            <w:szCs w:val="29"/>
            <w:u w:val="single"/>
          </w:rPr>
          <w:t>Opens new window)</w:t>
        </w:r>
      </w:hyperlink>
      <w:r w:rsidRPr="00CB2F2D">
        <w:rPr>
          <w:rFonts w:ascii="Arial" w:eastAsia="Times New Roman" w:hAnsi="Arial" w:cs="Arial"/>
          <w:color w:val="333333"/>
          <w:sz w:val="29"/>
          <w:szCs w:val="29"/>
        </w:rPr>
        <w:t>.</w:t>
      </w:r>
    </w:p>
    <w:p w:rsidR="00CB2F2D" w:rsidRPr="00CB2F2D" w:rsidRDefault="00CB2F2D" w:rsidP="00CB2F2D">
      <w:pPr>
        <w:numPr>
          <w:ilvl w:val="0"/>
          <w:numId w:val="15"/>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A final exam will be held on campus in the last week of the course.</w:t>
      </w:r>
    </w:p>
    <w:p w:rsidR="00CB2F2D" w:rsidRPr="00CB2F2D" w:rsidRDefault="00CB2F2D" w:rsidP="00CB2F2D">
      <w:pPr>
        <w:numPr>
          <w:ilvl w:val="0"/>
          <w:numId w:val="15"/>
        </w:numPr>
        <w:shd w:val="clear" w:color="auto" w:fill="FFFFFF"/>
        <w:spacing w:before="100" w:beforeAutospacing="1" w:after="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The mid-term exam will be administered electronically. </w:t>
      </w:r>
    </w:p>
    <w:p w:rsidR="00CB2F2D" w:rsidRPr="00CB2F2D" w:rsidRDefault="00CB2F2D" w:rsidP="00CB2F2D">
      <w:pPr>
        <w:shd w:val="clear" w:color="auto" w:fill="FFFFFF"/>
        <w:spacing w:before="75" w:after="150" w:line="636" w:lineRule="atLeast"/>
        <w:outlineLvl w:val="1"/>
        <w:rPr>
          <w:rFonts w:ascii="Times New Roman" w:eastAsia="Times New Roman" w:hAnsi="Times New Roman" w:cs="Times New Roman"/>
          <w:b/>
          <w:bCs/>
          <w:color w:val="664433"/>
          <w:sz w:val="49"/>
          <w:szCs w:val="49"/>
        </w:rPr>
      </w:pPr>
      <w:r w:rsidRPr="00CB2F2D">
        <w:rPr>
          <w:rFonts w:ascii="Times New Roman" w:eastAsia="Times New Roman" w:hAnsi="Times New Roman" w:cs="Times New Roman"/>
          <w:b/>
          <w:bCs/>
          <w:color w:val="664433"/>
          <w:sz w:val="49"/>
          <w:szCs w:val="49"/>
        </w:rPr>
        <w:t>Academic Grading Policy </w:t>
      </w:r>
    </w:p>
    <w:p w:rsidR="00CB2F2D" w:rsidRPr="00CB2F2D" w:rsidRDefault="00CB2F2D" w:rsidP="00CB2F2D">
      <w:pPr>
        <w:shd w:val="clear" w:color="auto" w:fill="FFFFFF"/>
        <w:spacing w:before="75" w:after="150" w:line="240" w:lineRule="auto"/>
        <w:rPr>
          <w:rFonts w:ascii="Arial" w:eastAsia="Times New Roman" w:hAnsi="Arial" w:cs="Arial"/>
          <w:color w:val="333333"/>
          <w:sz w:val="29"/>
          <w:szCs w:val="29"/>
        </w:rPr>
      </w:pPr>
      <w:r w:rsidRPr="00CB2F2D">
        <w:rPr>
          <w:rFonts w:ascii="Arial" w:eastAsia="Times New Roman" w:hAnsi="Arial" w:cs="Arial"/>
          <w:color w:val="333333"/>
          <w:sz w:val="29"/>
          <w:szCs w:val="29"/>
        </w:rPr>
        <w:t>Evaluation of student performance will follow established academic grading policy outlined in the </w:t>
      </w:r>
      <w:hyperlink r:id="rId28" w:tgtFrame="_blank" w:history="1">
        <w:r w:rsidRPr="00CB2F2D">
          <w:rPr>
            <w:rFonts w:ascii="Arial" w:eastAsia="Times New Roman" w:hAnsi="Arial" w:cs="Arial"/>
            <w:color w:val="007799"/>
            <w:sz w:val="29"/>
            <w:szCs w:val="29"/>
            <w:u w:val="single"/>
          </w:rPr>
          <w:t>Ryerson GPA Policy (Policy #</w:t>
        </w:r>
        <w:proofErr w:type="gramStart"/>
        <w:r w:rsidRPr="00CB2F2D">
          <w:rPr>
            <w:rFonts w:ascii="Arial" w:eastAsia="Times New Roman" w:hAnsi="Arial" w:cs="Arial"/>
            <w:color w:val="007799"/>
            <w:sz w:val="29"/>
            <w:szCs w:val="29"/>
            <w:u w:val="single"/>
          </w:rPr>
          <w:t>46)(</w:t>
        </w:r>
        <w:proofErr w:type="gramEnd"/>
        <w:r w:rsidRPr="00CB2F2D">
          <w:rPr>
            <w:rFonts w:ascii="Arial" w:eastAsia="Times New Roman" w:hAnsi="Arial" w:cs="Arial"/>
            <w:color w:val="007799"/>
            <w:sz w:val="29"/>
            <w:szCs w:val="29"/>
            <w:u w:val="single"/>
          </w:rPr>
          <w:t>Opens PDF document)</w:t>
        </w:r>
      </w:hyperlink>
      <w:r w:rsidRPr="00CB2F2D">
        <w:rPr>
          <w:rFonts w:ascii="Arial" w:eastAsia="Times New Roman" w:hAnsi="Arial" w:cs="Arial"/>
          <w:color w:val="333333"/>
          <w:sz w:val="29"/>
          <w:szCs w:val="29"/>
        </w:rPr>
        <w:t>. The grading system is summarized below: </w:t>
      </w:r>
    </w:p>
    <w:tbl>
      <w:tblPr>
        <w:tblW w:w="0" w:type="auto"/>
        <w:tblBorders>
          <w:top w:val="outset" w:sz="6" w:space="0" w:color="auto"/>
          <w:left w:val="outset" w:sz="6" w:space="0" w:color="auto"/>
          <w:bottom w:val="outset" w:sz="6" w:space="0" w:color="auto"/>
          <w:right w:val="outset" w:sz="6" w:space="0" w:color="auto"/>
        </w:tblBorders>
        <w:tblCellMar>
          <w:left w:w="45" w:type="dxa"/>
          <w:right w:w="45" w:type="dxa"/>
        </w:tblCellMar>
        <w:tblLook w:val="04A0" w:firstRow="1" w:lastRow="0" w:firstColumn="1" w:lastColumn="0" w:noHBand="0" w:noVBand="1"/>
        <w:tblDescription w:val="This table shows the grading system range in terms of quality (excellent to unsatisfactory), letter grade (A+ to F), grade point (4.33 to 0.00), and conversion range (90-100 to 0-49)."/>
      </w:tblPr>
      <w:tblGrid>
        <w:gridCol w:w="2085"/>
        <w:gridCol w:w="1620"/>
        <w:gridCol w:w="2145"/>
        <w:gridCol w:w="2970"/>
      </w:tblGrid>
      <w:tr w:rsidR="00CB2F2D" w:rsidRPr="00CB2F2D" w:rsidTr="00CB2F2D">
        <w:trPr>
          <w:tblHeader/>
        </w:trPr>
        <w:tc>
          <w:tcPr>
            <w:tcW w:w="208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Pr="00CB2F2D" w:rsidRDefault="00CB2F2D" w:rsidP="00CB2F2D">
            <w:pPr>
              <w:spacing w:after="0" w:line="240" w:lineRule="auto"/>
              <w:jc w:val="center"/>
              <w:rPr>
                <w:rFonts w:ascii="Times New Roman" w:eastAsia="Times New Roman" w:hAnsi="Times New Roman" w:cs="Times New Roman"/>
                <w:b/>
                <w:bCs/>
                <w:sz w:val="24"/>
                <w:szCs w:val="24"/>
              </w:rPr>
            </w:pPr>
            <w:r w:rsidRPr="00CB2F2D">
              <w:rPr>
                <w:rFonts w:ascii="Times New Roman" w:eastAsia="Times New Roman" w:hAnsi="Times New Roman" w:cs="Times New Roman"/>
                <w:b/>
                <w:bCs/>
                <w:i/>
                <w:iCs/>
                <w:sz w:val="24"/>
                <w:szCs w:val="24"/>
              </w:rPr>
              <w:t>Definition</w:t>
            </w: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Pr="00CB2F2D" w:rsidRDefault="00CB2F2D" w:rsidP="00CB2F2D">
            <w:pPr>
              <w:spacing w:after="0" w:line="240" w:lineRule="auto"/>
              <w:jc w:val="center"/>
              <w:rPr>
                <w:rFonts w:ascii="Times New Roman" w:eastAsia="Times New Roman" w:hAnsi="Times New Roman" w:cs="Times New Roman"/>
                <w:b/>
                <w:bCs/>
                <w:sz w:val="24"/>
                <w:szCs w:val="24"/>
              </w:rPr>
            </w:pPr>
            <w:r w:rsidRPr="00CB2F2D">
              <w:rPr>
                <w:rFonts w:ascii="Times New Roman" w:eastAsia="Times New Roman" w:hAnsi="Times New Roman" w:cs="Times New Roman"/>
                <w:b/>
                <w:bCs/>
                <w:i/>
                <w:iCs/>
                <w:sz w:val="24"/>
                <w:szCs w:val="24"/>
              </w:rPr>
              <w:t>Letter Grade</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Pr="00CB2F2D" w:rsidRDefault="00CB2F2D" w:rsidP="00CB2F2D">
            <w:pPr>
              <w:spacing w:after="0" w:line="240" w:lineRule="auto"/>
              <w:jc w:val="center"/>
              <w:rPr>
                <w:rFonts w:ascii="Times New Roman" w:eastAsia="Times New Roman" w:hAnsi="Times New Roman" w:cs="Times New Roman"/>
                <w:b/>
                <w:bCs/>
                <w:sz w:val="24"/>
                <w:szCs w:val="24"/>
              </w:rPr>
            </w:pPr>
            <w:r w:rsidRPr="00CB2F2D">
              <w:rPr>
                <w:rFonts w:ascii="Times New Roman" w:eastAsia="Times New Roman" w:hAnsi="Times New Roman" w:cs="Times New Roman"/>
                <w:b/>
                <w:bCs/>
                <w:i/>
                <w:iCs/>
                <w:sz w:val="24"/>
                <w:szCs w:val="24"/>
              </w:rPr>
              <w:t>Grade Point</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Pr="00CB2F2D" w:rsidRDefault="00CB2F2D" w:rsidP="00CB2F2D">
            <w:pPr>
              <w:spacing w:after="0" w:line="240" w:lineRule="auto"/>
              <w:jc w:val="center"/>
              <w:rPr>
                <w:rFonts w:ascii="Times New Roman" w:eastAsia="Times New Roman" w:hAnsi="Times New Roman" w:cs="Times New Roman"/>
                <w:b/>
                <w:bCs/>
                <w:sz w:val="24"/>
                <w:szCs w:val="24"/>
              </w:rPr>
            </w:pPr>
            <w:r w:rsidRPr="00CB2F2D">
              <w:rPr>
                <w:rFonts w:ascii="Times New Roman" w:eastAsia="Times New Roman" w:hAnsi="Times New Roman" w:cs="Times New Roman"/>
                <w:b/>
                <w:bCs/>
                <w:i/>
                <w:iCs/>
                <w:sz w:val="24"/>
                <w:szCs w:val="24"/>
              </w:rPr>
              <w:t>Conversion Range</w:t>
            </w:r>
          </w:p>
        </w:tc>
      </w:tr>
      <w:tr w:rsidR="00CB2F2D" w:rsidRPr="00CB2F2D" w:rsidTr="00CB2F2D">
        <w:tc>
          <w:tcPr>
            <w:tcW w:w="2085" w:type="dxa"/>
            <w:vMerge w:val="restart"/>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Pr="00CB2F2D" w:rsidRDefault="00CB2F2D" w:rsidP="00CB2F2D">
            <w:pPr>
              <w:spacing w:after="0" w:line="240" w:lineRule="auto"/>
              <w:jc w:val="center"/>
              <w:rPr>
                <w:rFonts w:ascii="Times New Roman" w:eastAsia="Times New Roman" w:hAnsi="Times New Roman" w:cs="Times New Roman"/>
                <w:b/>
                <w:bCs/>
                <w:sz w:val="24"/>
                <w:szCs w:val="24"/>
              </w:rPr>
            </w:pPr>
            <w:r w:rsidRPr="00CB2F2D">
              <w:rPr>
                <w:rFonts w:ascii="Times New Roman" w:eastAsia="Times New Roman" w:hAnsi="Times New Roman" w:cs="Times New Roman"/>
                <w:b/>
                <w:bCs/>
                <w:sz w:val="24"/>
                <w:szCs w:val="24"/>
              </w:rPr>
              <w:t>Excellent</w:t>
            </w: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A+</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4.33</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90-100</w:t>
            </w:r>
          </w:p>
        </w:tc>
      </w:tr>
      <w:tr w:rsidR="00CB2F2D" w:rsidRPr="00CB2F2D" w:rsidTr="00CB2F2D">
        <w:tc>
          <w:tcPr>
            <w:tcW w:w="0" w:type="auto"/>
            <w:vMerge/>
            <w:tcBorders>
              <w:top w:val="single" w:sz="6" w:space="0" w:color="666666"/>
              <w:left w:val="single" w:sz="6" w:space="0" w:color="666666"/>
              <w:bottom w:val="single" w:sz="6" w:space="0" w:color="666666"/>
              <w:right w:val="single" w:sz="6" w:space="0" w:color="666666"/>
            </w:tcBorders>
            <w:vAlign w:val="center"/>
            <w:hideMark/>
          </w:tcPr>
          <w:p w:rsidR="00CB2F2D" w:rsidRPr="00CB2F2D" w:rsidRDefault="00CB2F2D" w:rsidP="00CB2F2D">
            <w:pPr>
              <w:spacing w:after="0" w:line="240" w:lineRule="auto"/>
              <w:rPr>
                <w:rFonts w:ascii="Times New Roman" w:eastAsia="Times New Roman" w:hAnsi="Times New Roman" w:cs="Times New Roman"/>
                <w:b/>
                <w:bCs/>
                <w:sz w:val="24"/>
                <w:szCs w:val="24"/>
              </w:rPr>
            </w:pP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A</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4.00</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85-89</w:t>
            </w:r>
          </w:p>
        </w:tc>
      </w:tr>
      <w:tr w:rsidR="00CB2F2D" w:rsidRPr="00CB2F2D" w:rsidTr="00CB2F2D">
        <w:tc>
          <w:tcPr>
            <w:tcW w:w="0" w:type="auto"/>
            <w:vMerge/>
            <w:tcBorders>
              <w:top w:val="single" w:sz="6" w:space="0" w:color="666666"/>
              <w:left w:val="single" w:sz="6" w:space="0" w:color="666666"/>
              <w:bottom w:val="single" w:sz="6" w:space="0" w:color="666666"/>
              <w:right w:val="single" w:sz="6" w:space="0" w:color="666666"/>
            </w:tcBorders>
            <w:vAlign w:val="center"/>
            <w:hideMark/>
          </w:tcPr>
          <w:p w:rsidR="00CB2F2D" w:rsidRPr="00CB2F2D" w:rsidRDefault="00CB2F2D" w:rsidP="00CB2F2D">
            <w:pPr>
              <w:spacing w:after="0" w:line="240" w:lineRule="auto"/>
              <w:rPr>
                <w:rFonts w:ascii="Times New Roman" w:eastAsia="Times New Roman" w:hAnsi="Times New Roman" w:cs="Times New Roman"/>
                <w:b/>
                <w:bCs/>
                <w:sz w:val="24"/>
                <w:szCs w:val="24"/>
              </w:rPr>
            </w:pP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A-</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3.67</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80-84</w:t>
            </w:r>
          </w:p>
        </w:tc>
      </w:tr>
      <w:tr w:rsidR="00CB2F2D" w:rsidRPr="00CB2F2D" w:rsidTr="00CB2F2D">
        <w:tc>
          <w:tcPr>
            <w:tcW w:w="2085" w:type="dxa"/>
            <w:vMerge w:val="restart"/>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Pr="00CB2F2D" w:rsidRDefault="00CB2F2D" w:rsidP="00CB2F2D">
            <w:pPr>
              <w:spacing w:after="0" w:line="240" w:lineRule="auto"/>
              <w:jc w:val="center"/>
              <w:rPr>
                <w:rFonts w:ascii="Times New Roman" w:eastAsia="Times New Roman" w:hAnsi="Times New Roman" w:cs="Times New Roman"/>
                <w:b/>
                <w:bCs/>
                <w:sz w:val="24"/>
                <w:szCs w:val="24"/>
              </w:rPr>
            </w:pPr>
            <w:r w:rsidRPr="00CB2F2D">
              <w:rPr>
                <w:rFonts w:ascii="Times New Roman" w:eastAsia="Times New Roman" w:hAnsi="Times New Roman" w:cs="Times New Roman"/>
                <w:b/>
                <w:bCs/>
                <w:sz w:val="24"/>
                <w:szCs w:val="24"/>
              </w:rPr>
              <w:t>Good</w:t>
            </w: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B+</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3.33</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77-79</w:t>
            </w:r>
          </w:p>
        </w:tc>
      </w:tr>
      <w:tr w:rsidR="00CB2F2D" w:rsidRPr="00CB2F2D" w:rsidTr="00CB2F2D">
        <w:tc>
          <w:tcPr>
            <w:tcW w:w="0" w:type="auto"/>
            <w:vMerge/>
            <w:tcBorders>
              <w:top w:val="single" w:sz="6" w:space="0" w:color="666666"/>
              <w:left w:val="single" w:sz="6" w:space="0" w:color="666666"/>
              <w:bottom w:val="single" w:sz="6" w:space="0" w:color="666666"/>
              <w:right w:val="single" w:sz="6" w:space="0" w:color="666666"/>
            </w:tcBorders>
            <w:vAlign w:val="center"/>
            <w:hideMark/>
          </w:tcPr>
          <w:p w:rsidR="00CB2F2D" w:rsidRPr="00CB2F2D" w:rsidRDefault="00CB2F2D" w:rsidP="00CB2F2D">
            <w:pPr>
              <w:spacing w:after="0" w:line="240" w:lineRule="auto"/>
              <w:rPr>
                <w:rFonts w:ascii="Times New Roman" w:eastAsia="Times New Roman" w:hAnsi="Times New Roman" w:cs="Times New Roman"/>
                <w:b/>
                <w:bCs/>
                <w:sz w:val="24"/>
                <w:szCs w:val="24"/>
              </w:rPr>
            </w:pP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B</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3.00</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73-76</w:t>
            </w:r>
          </w:p>
        </w:tc>
      </w:tr>
      <w:tr w:rsidR="00CB2F2D" w:rsidRPr="00CB2F2D" w:rsidTr="00CB2F2D">
        <w:tc>
          <w:tcPr>
            <w:tcW w:w="0" w:type="auto"/>
            <w:vMerge/>
            <w:tcBorders>
              <w:top w:val="single" w:sz="6" w:space="0" w:color="666666"/>
              <w:left w:val="single" w:sz="6" w:space="0" w:color="666666"/>
              <w:bottom w:val="single" w:sz="6" w:space="0" w:color="666666"/>
              <w:right w:val="single" w:sz="6" w:space="0" w:color="666666"/>
            </w:tcBorders>
            <w:vAlign w:val="center"/>
            <w:hideMark/>
          </w:tcPr>
          <w:p w:rsidR="00CB2F2D" w:rsidRPr="00CB2F2D" w:rsidRDefault="00CB2F2D" w:rsidP="00CB2F2D">
            <w:pPr>
              <w:spacing w:after="0" w:line="240" w:lineRule="auto"/>
              <w:rPr>
                <w:rFonts w:ascii="Times New Roman" w:eastAsia="Times New Roman" w:hAnsi="Times New Roman" w:cs="Times New Roman"/>
                <w:b/>
                <w:bCs/>
                <w:sz w:val="24"/>
                <w:szCs w:val="24"/>
              </w:rPr>
            </w:pP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B-</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2.67</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70-72</w:t>
            </w:r>
          </w:p>
        </w:tc>
      </w:tr>
      <w:tr w:rsidR="00CB2F2D" w:rsidRPr="00CB2F2D" w:rsidTr="00CB2F2D">
        <w:tc>
          <w:tcPr>
            <w:tcW w:w="2085" w:type="dxa"/>
            <w:vMerge w:val="restart"/>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Pr="00CB2F2D" w:rsidRDefault="00CB2F2D" w:rsidP="00CB2F2D">
            <w:pPr>
              <w:spacing w:after="0" w:line="240" w:lineRule="auto"/>
              <w:jc w:val="center"/>
              <w:rPr>
                <w:rFonts w:ascii="Times New Roman" w:eastAsia="Times New Roman" w:hAnsi="Times New Roman" w:cs="Times New Roman"/>
                <w:b/>
                <w:bCs/>
                <w:sz w:val="24"/>
                <w:szCs w:val="24"/>
              </w:rPr>
            </w:pPr>
            <w:r w:rsidRPr="00CB2F2D">
              <w:rPr>
                <w:rFonts w:ascii="Times New Roman" w:eastAsia="Times New Roman" w:hAnsi="Times New Roman" w:cs="Times New Roman"/>
                <w:b/>
                <w:bCs/>
                <w:sz w:val="24"/>
                <w:szCs w:val="24"/>
              </w:rPr>
              <w:t>Satisfactory</w:t>
            </w: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C+</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2.33</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67-69</w:t>
            </w:r>
          </w:p>
        </w:tc>
      </w:tr>
      <w:tr w:rsidR="00CB2F2D" w:rsidRPr="00CB2F2D" w:rsidTr="00CB2F2D">
        <w:tc>
          <w:tcPr>
            <w:tcW w:w="0" w:type="auto"/>
            <w:vMerge/>
            <w:tcBorders>
              <w:top w:val="single" w:sz="6" w:space="0" w:color="666666"/>
              <w:left w:val="single" w:sz="6" w:space="0" w:color="666666"/>
              <w:bottom w:val="single" w:sz="6" w:space="0" w:color="666666"/>
              <w:right w:val="single" w:sz="6" w:space="0" w:color="666666"/>
            </w:tcBorders>
            <w:vAlign w:val="center"/>
            <w:hideMark/>
          </w:tcPr>
          <w:p w:rsidR="00CB2F2D" w:rsidRPr="00CB2F2D" w:rsidRDefault="00CB2F2D" w:rsidP="00CB2F2D">
            <w:pPr>
              <w:spacing w:after="0" w:line="240" w:lineRule="auto"/>
              <w:rPr>
                <w:rFonts w:ascii="Times New Roman" w:eastAsia="Times New Roman" w:hAnsi="Times New Roman" w:cs="Times New Roman"/>
                <w:b/>
                <w:bCs/>
                <w:sz w:val="24"/>
                <w:szCs w:val="24"/>
              </w:rPr>
            </w:pP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C</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2.00</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63-66</w:t>
            </w:r>
          </w:p>
        </w:tc>
      </w:tr>
      <w:tr w:rsidR="00CB2F2D" w:rsidRPr="00CB2F2D" w:rsidTr="00CB2F2D">
        <w:tc>
          <w:tcPr>
            <w:tcW w:w="0" w:type="auto"/>
            <w:vMerge/>
            <w:tcBorders>
              <w:top w:val="single" w:sz="6" w:space="0" w:color="666666"/>
              <w:left w:val="single" w:sz="6" w:space="0" w:color="666666"/>
              <w:bottom w:val="single" w:sz="6" w:space="0" w:color="666666"/>
              <w:right w:val="single" w:sz="6" w:space="0" w:color="666666"/>
            </w:tcBorders>
            <w:vAlign w:val="center"/>
            <w:hideMark/>
          </w:tcPr>
          <w:p w:rsidR="00CB2F2D" w:rsidRPr="00CB2F2D" w:rsidRDefault="00CB2F2D" w:rsidP="00CB2F2D">
            <w:pPr>
              <w:spacing w:after="0" w:line="240" w:lineRule="auto"/>
              <w:rPr>
                <w:rFonts w:ascii="Times New Roman" w:eastAsia="Times New Roman" w:hAnsi="Times New Roman" w:cs="Times New Roman"/>
                <w:b/>
                <w:bCs/>
                <w:sz w:val="24"/>
                <w:szCs w:val="24"/>
              </w:rPr>
            </w:pP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C-</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1.67</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60-62</w:t>
            </w:r>
          </w:p>
        </w:tc>
      </w:tr>
      <w:tr w:rsidR="00CB2F2D" w:rsidRPr="00CB2F2D" w:rsidTr="00CB2F2D">
        <w:tc>
          <w:tcPr>
            <w:tcW w:w="2085" w:type="dxa"/>
            <w:vMerge w:val="restart"/>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Pr="00CB2F2D" w:rsidRDefault="00CB2F2D" w:rsidP="00CB2F2D">
            <w:pPr>
              <w:spacing w:after="0" w:line="240" w:lineRule="auto"/>
              <w:jc w:val="center"/>
              <w:rPr>
                <w:rFonts w:ascii="Times New Roman" w:eastAsia="Times New Roman" w:hAnsi="Times New Roman" w:cs="Times New Roman"/>
                <w:b/>
                <w:bCs/>
                <w:sz w:val="24"/>
                <w:szCs w:val="24"/>
              </w:rPr>
            </w:pPr>
            <w:r w:rsidRPr="00CB2F2D">
              <w:rPr>
                <w:rFonts w:ascii="Times New Roman" w:eastAsia="Times New Roman" w:hAnsi="Times New Roman" w:cs="Times New Roman"/>
                <w:b/>
                <w:bCs/>
                <w:sz w:val="24"/>
                <w:szCs w:val="24"/>
              </w:rPr>
              <w:t>Marginal</w:t>
            </w: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D+</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1.33</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57-59</w:t>
            </w:r>
          </w:p>
        </w:tc>
      </w:tr>
      <w:tr w:rsidR="00CB2F2D" w:rsidRPr="00CB2F2D" w:rsidTr="00CB2F2D">
        <w:tc>
          <w:tcPr>
            <w:tcW w:w="0" w:type="auto"/>
            <w:vMerge/>
            <w:tcBorders>
              <w:top w:val="single" w:sz="6" w:space="0" w:color="666666"/>
              <w:left w:val="single" w:sz="6" w:space="0" w:color="666666"/>
              <w:bottom w:val="single" w:sz="6" w:space="0" w:color="666666"/>
              <w:right w:val="single" w:sz="6" w:space="0" w:color="666666"/>
            </w:tcBorders>
            <w:vAlign w:val="center"/>
            <w:hideMark/>
          </w:tcPr>
          <w:p w:rsidR="00CB2F2D" w:rsidRPr="00CB2F2D" w:rsidRDefault="00CB2F2D" w:rsidP="00CB2F2D">
            <w:pPr>
              <w:spacing w:after="0" w:line="240" w:lineRule="auto"/>
              <w:rPr>
                <w:rFonts w:ascii="Times New Roman" w:eastAsia="Times New Roman" w:hAnsi="Times New Roman" w:cs="Times New Roman"/>
                <w:b/>
                <w:bCs/>
                <w:sz w:val="24"/>
                <w:szCs w:val="24"/>
              </w:rPr>
            </w:pP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D</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1.00</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53-56</w:t>
            </w:r>
          </w:p>
        </w:tc>
      </w:tr>
      <w:tr w:rsidR="00CB2F2D" w:rsidRPr="00CB2F2D" w:rsidTr="00CB2F2D">
        <w:tc>
          <w:tcPr>
            <w:tcW w:w="0" w:type="auto"/>
            <w:vMerge/>
            <w:tcBorders>
              <w:top w:val="single" w:sz="6" w:space="0" w:color="666666"/>
              <w:left w:val="single" w:sz="6" w:space="0" w:color="666666"/>
              <w:bottom w:val="single" w:sz="6" w:space="0" w:color="666666"/>
              <w:right w:val="single" w:sz="6" w:space="0" w:color="666666"/>
            </w:tcBorders>
            <w:vAlign w:val="center"/>
            <w:hideMark/>
          </w:tcPr>
          <w:p w:rsidR="00CB2F2D" w:rsidRPr="00CB2F2D" w:rsidRDefault="00CB2F2D" w:rsidP="00CB2F2D">
            <w:pPr>
              <w:spacing w:after="0" w:line="240" w:lineRule="auto"/>
              <w:rPr>
                <w:rFonts w:ascii="Times New Roman" w:eastAsia="Times New Roman" w:hAnsi="Times New Roman" w:cs="Times New Roman"/>
                <w:b/>
                <w:bCs/>
                <w:sz w:val="24"/>
                <w:szCs w:val="24"/>
              </w:rPr>
            </w:pP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D-</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0.67</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50-52</w:t>
            </w:r>
          </w:p>
        </w:tc>
      </w:tr>
      <w:tr w:rsidR="00CB2F2D" w:rsidRPr="00CB2F2D" w:rsidTr="00CB2F2D">
        <w:tc>
          <w:tcPr>
            <w:tcW w:w="208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rsidR="00CB2F2D" w:rsidRPr="00CB2F2D" w:rsidRDefault="00CB2F2D" w:rsidP="00CB2F2D">
            <w:pPr>
              <w:spacing w:after="0" w:line="240" w:lineRule="auto"/>
              <w:jc w:val="center"/>
              <w:rPr>
                <w:rFonts w:ascii="Times New Roman" w:eastAsia="Times New Roman" w:hAnsi="Times New Roman" w:cs="Times New Roman"/>
                <w:b/>
                <w:bCs/>
                <w:sz w:val="24"/>
                <w:szCs w:val="24"/>
              </w:rPr>
            </w:pPr>
            <w:r w:rsidRPr="00CB2F2D">
              <w:rPr>
                <w:rFonts w:ascii="Times New Roman" w:eastAsia="Times New Roman" w:hAnsi="Times New Roman" w:cs="Times New Roman"/>
                <w:b/>
                <w:bCs/>
                <w:sz w:val="24"/>
                <w:szCs w:val="24"/>
              </w:rPr>
              <w:t>Unsatisfactory</w:t>
            </w:r>
          </w:p>
        </w:tc>
        <w:tc>
          <w:tcPr>
            <w:tcW w:w="162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F</w:t>
            </w:r>
          </w:p>
        </w:tc>
        <w:tc>
          <w:tcPr>
            <w:tcW w:w="214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0.00</w:t>
            </w:r>
          </w:p>
        </w:tc>
        <w:tc>
          <w:tcPr>
            <w:tcW w:w="297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hideMark/>
          </w:tcPr>
          <w:p w:rsidR="00CB2F2D" w:rsidRPr="00CB2F2D" w:rsidRDefault="00CB2F2D" w:rsidP="00CB2F2D">
            <w:pPr>
              <w:spacing w:after="0" w:line="240" w:lineRule="auto"/>
              <w:rPr>
                <w:rFonts w:ascii="Times New Roman" w:eastAsia="Times New Roman" w:hAnsi="Times New Roman" w:cs="Times New Roman"/>
                <w:sz w:val="24"/>
                <w:szCs w:val="24"/>
              </w:rPr>
            </w:pPr>
            <w:r w:rsidRPr="00CB2F2D">
              <w:rPr>
                <w:rFonts w:ascii="Times New Roman" w:eastAsia="Times New Roman" w:hAnsi="Times New Roman" w:cs="Times New Roman"/>
                <w:sz w:val="24"/>
                <w:szCs w:val="24"/>
              </w:rPr>
              <w:t>0-49</w:t>
            </w:r>
          </w:p>
        </w:tc>
      </w:tr>
    </w:tbl>
    <w:p w:rsidR="00CB2F2D" w:rsidRDefault="00CB2F2D" w:rsidP="00CB2F2D">
      <w:pPr>
        <w:pStyle w:val="NormalWeb"/>
        <w:shd w:val="clear" w:color="auto" w:fill="FFFFFF"/>
        <w:spacing w:before="75" w:beforeAutospacing="0" w:after="150" w:afterAutospacing="0"/>
        <w:rPr>
          <w:rFonts w:ascii="Arial" w:hAnsi="Arial" w:cs="Arial"/>
          <w:color w:val="333333"/>
          <w:sz w:val="29"/>
          <w:szCs w:val="29"/>
        </w:rPr>
      </w:pPr>
      <w:hyperlink r:id="rId29" w:history="1">
        <w:r w:rsidRPr="00CB2F2D">
          <w:rPr>
            <w:rFonts w:ascii="Arial" w:hAnsi="Arial" w:cs="Arial"/>
            <w:color w:val="0000FF"/>
            <w:sz w:val="29"/>
            <w:szCs w:val="29"/>
          </w:rPr>
          <w:br/>
        </w:r>
      </w:hyperlink>
    </w:p>
    <w:p w:rsidR="00064B0D" w:rsidRDefault="00064B0D"/>
    <w:sectPr w:rsidR="00064B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271D8"/>
    <w:multiLevelType w:val="multilevel"/>
    <w:tmpl w:val="5EF8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767417"/>
    <w:multiLevelType w:val="multilevel"/>
    <w:tmpl w:val="B15A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7B2B60"/>
    <w:multiLevelType w:val="multilevel"/>
    <w:tmpl w:val="7BAA8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2B3864"/>
    <w:multiLevelType w:val="multilevel"/>
    <w:tmpl w:val="3146C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FE2723"/>
    <w:multiLevelType w:val="multilevel"/>
    <w:tmpl w:val="23CE1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3F296D"/>
    <w:multiLevelType w:val="multilevel"/>
    <w:tmpl w:val="DDEC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A8500D"/>
    <w:multiLevelType w:val="multilevel"/>
    <w:tmpl w:val="B450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6274B1"/>
    <w:multiLevelType w:val="multilevel"/>
    <w:tmpl w:val="DFD8E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A84445"/>
    <w:multiLevelType w:val="multilevel"/>
    <w:tmpl w:val="926A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F01A69"/>
    <w:multiLevelType w:val="multilevel"/>
    <w:tmpl w:val="C4B26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366B14"/>
    <w:multiLevelType w:val="multilevel"/>
    <w:tmpl w:val="62EC5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685C6A"/>
    <w:multiLevelType w:val="multilevel"/>
    <w:tmpl w:val="0F463C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6E6545"/>
    <w:multiLevelType w:val="multilevel"/>
    <w:tmpl w:val="AB22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907CA5"/>
    <w:multiLevelType w:val="multilevel"/>
    <w:tmpl w:val="1BC0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4E62F3"/>
    <w:multiLevelType w:val="multilevel"/>
    <w:tmpl w:val="C1B8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BB0BE5"/>
    <w:multiLevelType w:val="multilevel"/>
    <w:tmpl w:val="E24A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BFD5B4F"/>
    <w:multiLevelType w:val="multilevel"/>
    <w:tmpl w:val="6358B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DD80F68"/>
    <w:multiLevelType w:val="multilevel"/>
    <w:tmpl w:val="86783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6"/>
  </w:num>
  <w:num w:numId="3">
    <w:abstractNumId w:val="17"/>
  </w:num>
  <w:num w:numId="4">
    <w:abstractNumId w:val="8"/>
  </w:num>
  <w:num w:numId="5">
    <w:abstractNumId w:val="12"/>
  </w:num>
  <w:num w:numId="6">
    <w:abstractNumId w:val="7"/>
  </w:num>
  <w:num w:numId="7">
    <w:abstractNumId w:val="16"/>
  </w:num>
  <w:num w:numId="8">
    <w:abstractNumId w:val="14"/>
  </w:num>
  <w:num w:numId="9">
    <w:abstractNumId w:val="13"/>
  </w:num>
  <w:num w:numId="10">
    <w:abstractNumId w:val="4"/>
  </w:num>
  <w:num w:numId="11">
    <w:abstractNumId w:val="11"/>
  </w:num>
  <w:num w:numId="12">
    <w:abstractNumId w:val="5"/>
  </w:num>
  <w:num w:numId="13">
    <w:abstractNumId w:val="10"/>
  </w:num>
  <w:num w:numId="14">
    <w:abstractNumId w:val="15"/>
  </w:num>
  <w:num w:numId="15">
    <w:abstractNumId w:val="1"/>
  </w:num>
  <w:num w:numId="16">
    <w:abstractNumId w:val="2"/>
  </w:num>
  <w:num w:numId="17">
    <w:abstractNumId w:val="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F2D"/>
    <w:rsid w:val="00064B0D"/>
    <w:rsid w:val="00150A02"/>
    <w:rsid w:val="009D0054"/>
    <w:rsid w:val="00CB2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D872D"/>
  <w15:chartTrackingRefBased/>
  <w15:docId w15:val="{D0C96A16-DB8F-4D22-9DE7-B94DB9F53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B2F2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B2F2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B2F2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B2F2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F2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B2F2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B2F2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B2F2D"/>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CB2F2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B2F2D"/>
    <w:rPr>
      <w:color w:val="0000FF"/>
      <w:u w:val="single"/>
    </w:rPr>
  </w:style>
  <w:style w:type="character" w:customStyle="1" w:styleId="hidden">
    <w:name w:val="hidden"/>
    <w:basedOn w:val="DefaultParagraphFont"/>
    <w:rsid w:val="00CB2F2D"/>
  </w:style>
  <w:style w:type="character" w:styleId="Strong">
    <w:name w:val="Strong"/>
    <w:basedOn w:val="DefaultParagraphFont"/>
    <w:uiPriority w:val="22"/>
    <w:qFormat/>
    <w:rsid w:val="00CB2F2D"/>
    <w:rPr>
      <w:b/>
      <w:bCs/>
    </w:rPr>
  </w:style>
  <w:style w:type="character" w:styleId="Emphasis">
    <w:name w:val="Emphasis"/>
    <w:basedOn w:val="DefaultParagraphFont"/>
    <w:uiPriority w:val="20"/>
    <w:qFormat/>
    <w:rsid w:val="00CB2F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500747">
      <w:bodyDiv w:val="1"/>
      <w:marLeft w:val="0"/>
      <w:marRight w:val="0"/>
      <w:marTop w:val="0"/>
      <w:marBottom w:val="0"/>
      <w:divBdr>
        <w:top w:val="none" w:sz="0" w:space="0" w:color="auto"/>
        <w:left w:val="none" w:sz="0" w:space="0" w:color="auto"/>
        <w:bottom w:val="none" w:sz="0" w:space="0" w:color="auto"/>
        <w:right w:val="none" w:sz="0" w:space="0" w:color="auto"/>
      </w:divBdr>
    </w:div>
    <w:div w:id="322126098">
      <w:bodyDiv w:val="1"/>
      <w:marLeft w:val="0"/>
      <w:marRight w:val="0"/>
      <w:marTop w:val="0"/>
      <w:marBottom w:val="0"/>
      <w:divBdr>
        <w:top w:val="none" w:sz="0" w:space="0" w:color="auto"/>
        <w:left w:val="none" w:sz="0" w:space="0" w:color="auto"/>
        <w:bottom w:val="none" w:sz="0" w:space="0" w:color="auto"/>
        <w:right w:val="none" w:sz="0" w:space="0" w:color="auto"/>
      </w:divBdr>
    </w:div>
    <w:div w:id="702442056">
      <w:bodyDiv w:val="1"/>
      <w:marLeft w:val="0"/>
      <w:marRight w:val="0"/>
      <w:marTop w:val="0"/>
      <w:marBottom w:val="0"/>
      <w:divBdr>
        <w:top w:val="none" w:sz="0" w:space="0" w:color="auto"/>
        <w:left w:val="none" w:sz="0" w:space="0" w:color="auto"/>
        <w:bottom w:val="none" w:sz="0" w:space="0" w:color="auto"/>
        <w:right w:val="none" w:sz="0" w:space="0" w:color="auto"/>
      </w:divBdr>
    </w:div>
    <w:div w:id="720205571">
      <w:bodyDiv w:val="1"/>
      <w:marLeft w:val="0"/>
      <w:marRight w:val="0"/>
      <w:marTop w:val="0"/>
      <w:marBottom w:val="0"/>
      <w:divBdr>
        <w:top w:val="none" w:sz="0" w:space="0" w:color="auto"/>
        <w:left w:val="none" w:sz="0" w:space="0" w:color="auto"/>
        <w:bottom w:val="none" w:sz="0" w:space="0" w:color="auto"/>
        <w:right w:val="none" w:sz="0" w:space="0" w:color="auto"/>
      </w:divBdr>
      <w:divsChild>
        <w:div w:id="338847856">
          <w:marLeft w:val="0"/>
          <w:marRight w:val="0"/>
          <w:marTop w:val="0"/>
          <w:marBottom w:val="0"/>
          <w:divBdr>
            <w:top w:val="none" w:sz="0" w:space="0" w:color="auto"/>
            <w:left w:val="none" w:sz="0" w:space="0" w:color="auto"/>
            <w:bottom w:val="none" w:sz="0" w:space="0" w:color="auto"/>
            <w:right w:val="none" w:sz="0" w:space="0" w:color="auto"/>
          </w:divBdr>
        </w:div>
        <w:div w:id="151021062">
          <w:marLeft w:val="0"/>
          <w:marRight w:val="0"/>
          <w:marTop w:val="600"/>
          <w:marBottom w:val="0"/>
          <w:divBdr>
            <w:top w:val="single" w:sz="6" w:space="15" w:color="CCCCCC"/>
            <w:left w:val="none" w:sz="0" w:space="0" w:color="auto"/>
            <w:bottom w:val="none" w:sz="0" w:space="0" w:color="auto"/>
            <w:right w:val="none" w:sz="0" w:space="0" w:color="auto"/>
          </w:divBdr>
        </w:div>
      </w:divsChild>
    </w:div>
    <w:div w:id="831457207">
      <w:bodyDiv w:val="1"/>
      <w:marLeft w:val="0"/>
      <w:marRight w:val="0"/>
      <w:marTop w:val="0"/>
      <w:marBottom w:val="0"/>
      <w:divBdr>
        <w:top w:val="none" w:sz="0" w:space="0" w:color="auto"/>
        <w:left w:val="none" w:sz="0" w:space="0" w:color="auto"/>
        <w:bottom w:val="none" w:sz="0" w:space="0" w:color="auto"/>
        <w:right w:val="none" w:sz="0" w:space="0" w:color="auto"/>
      </w:divBdr>
      <w:divsChild>
        <w:div w:id="546067815">
          <w:marLeft w:val="0"/>
          <w:marRight w:val="0"/>
          <w:marTop w:val="0"/>
          <w:marBottom w:val="0"/>
          <w:divBdr>
            <w:top w:val="none" w:sz="0" w:space="0" w:color="auto"/>
            <w:left w:val="none" w:sz="0" w:space="0" w:color="auto"/>
            <w:bottom w:val="none" w:sz="0" w:space="0" w:color="auto"/>
            <w:right w:val="none" w:sz="0" w:space="0" w:color="auto"/>
          </w:divBdr>
        </w:div>
        <w:div w:id="1681081043">
          <w:marLeft w:val="0"/>
          <w:marRight w:val="0"/>
          <w:marTop w:val="600"/>
          <w:marBottom w:val="0"/>
          <w:divBdr>
            <w:top w:val="single" w:sz="6" w:space="15" w:color="CCCCCC"/>
            <w:left w:val="none" w:sz="0" w:space="0" w:color="auto"/>
            <w:bottom w:val="none" w:sz="0" w:space="0" w:color="auto"/>
            <w:right w:val="none" w:sz="0" w:space="0" w:color="auto"/>
          </w:divBdr>
        </w:div>
      </w:divsChild>
    </w:div>
    <w:div w:id="878667391">
      <w:bodyDiv w:val="1"/>
      <w:marLeft w:val="0"/>
      <w:marRight w:val="0"/>
      <w:marTop w:val="0"/>
      <w:marBottom w:val="0"/>
      <w:divBdr>
        <w:top w:val="none" w:sz="0" w:space="0" w:color="auto"/>
        <w:left w:val="none" w:sz="0" w:space="0" w:color="auto"/>
        <w:bottom w:val="none" w:sz="0" w:space="0" w:color="auto"/>
        <w:right w:val="none" w:sz="0" w:space="0" w:color="auto"/>
      </w:divBdr>
      <w:divsChild>
        <w:div w:id="1991202843">
          <w:marLeft w:val="0"/>
          <w:marRight w:val="0"/>
          <w:marTop w:val="0"/>
          <w:marBottom w:val="0"/>
          <w:divBdr>
            <w:top w:val="none" w:sz="0" w:space="0" w:color="auto"/>
            <w:left w:val="none" w:sz="0" w:space="0" w:color="auto"/>
            <w:bottom w:val="none" w:sz="0" w:space="0" w:color="auto"/>
            <w:right w:val="none" w:sz="0" w:space="0" w:color="auto"/>
          </w:divBdr>
        </w:div>
        <w:div w:id="1343170237">
          <w:marLeft w:val="0"/>
          <w:marRight w:val="0"/>
          <w:marTop w:val="600"/>
          <w:marBottom w:val="0"/>
          <w:divBdr>
            <w:top w:val="single" w:sz="6" w:space="15" w:color="CCCCCC"/>
            <w:left w:val="none" w:sz="0" w:space="0" w:color="auto"/>
            <w:bottom w:val="none" w:sz="0" w:space="0" w:color="auto"/>
            <w:right w:val="none" w:sz="0" w:space="0" w:color="auto"/>
          </w:divBdr>
        </w:div>
      </w:divsChild>
    </w:div>
    <w:div w:id="993947387">
      <w:bodyDiv w:val="1"/>
      <w:marLeft w:val="0"/>
      <w:marRight w:val="0"/>
      <w:marTop w:val="0"/>
      <w:marBottom w:val="0"/>
      <w:divBdr>
        <w:top w:val="none" w:sz="0" w:space="0" w:color="auto"/>
        <w:left w:val="none" w:sz="0" w:space="0" w:color="auto"/>
        <w:bottom w:val="none" w:sz="0" w:space="0" w:color="auto"/>
        <w:right w:val="none" w:sz="0" w:space="0" w:color="auto"/>
      </w:divBdr>
      <w:divsChild>
        <w:div w:id="1742291095">
          <w:marLeft w:val="0"/>
          <w:marRight w:val="0"/>
          <w:marTop w:val="0"/>
          <w:marBottom w:val="0"/>
          <w:divBdr>
            <w:top w:val="none" w:sz="0" w:space="0" w:color="auto"/>
            <w:left w:val="none" w:sz="0" w:space="0" w:color="auto"/>
            <w:bottom w:val="none" w:sz="0" w:space="0" w:color="auto"/>
            <w:right w:val="none" w:sz="0" w:space="0" w:color="auto"/>
          </w:divBdr>
        </w:div>
        <w:div w:id="1159005045">
          <w:marLeft w:val="0"/>
          <w:marRight w:val="0"/>
          <w:marTop w:val="600"/>
          <w:marBottom w:val="0"/>
          <w:divBdr>
            <w:top w:val="single" w:sz="6" w:space="15" w:color="CCCCCC"/>
            <w:left w:val="none" w:sz="0" w:space="0" w:color="auto"/>
            <w:bottom w:val="none" w:sz="0" w:space="0" w:color="auto"/>
            <w:right w:val="none" w:sz="0" w:space="0" w:color="auto"/>
          </w:divBdr>
        </w:div>
      </w:divsChild>
    </w:div>
    <w:div w:id="1071388852">
      <w:bodyDiv w:val="1"/>
      <w:marLeft w:val="0"/>
      <w:marRight w:val="0"/>
      <w:marTop w:val="0"/>
      <w:marBottom w:val="0"/>
      <w:divBdr>
        <w:top w:val="none" w:sz="0" w:space="0" w:color="auto"/>
        <w:left w:val="none" w:sz="0" w:space="0" w:color="auto"/>
        <w:bottom w:val="none" w:sz="0" w:space="0" w:color="auto"/>
        <w:right w:val="none" w:sz="0" w:space="0" w:color="auto"/>
      </w:divBdr>
    </w:div>
    <w:div w:id="1262176813">
      <w:bodyDiv w:val="1"/>
      <w:marLeft w:val="0"/>
      <w:marRight w:val="0"/>
      <w:marTop w:val="0"/>
      <w:marBottom w:val="0"/>
      <w:divBdr>
        <w:top w:val="none" w:sz="0" w:space="0" w:color="auto"/>
        <w:left w:val="none" w:sz="0" w:space="0" w:color="auto"/>
        <w:bottom w:val="none" w:sz="0" w:space="0" w:color="auto"/>
        <w:right w:val="none" w:sz="0" w:space="0" w:color="auto"/>
      </w:divBdr>
    </w:div>
    <w:div w:id="1324889028">
      <w:bodyDiv w:val="1"/>
      <w:marLeft w:val="0"/>
      <w:marRight w:val="0"/>
      <w:marTop w:val="0"/>
      <w:marBottom w:val="0"/>
      <w:divBdr>
        <w:top w:val="none" w:sz="0" w:space="0" w:color="auto"/>
        <w:left w:val="none" w:sz="0" w:space="0" w:color="auto"/>
        <w:bottom w:val="none" w:sz="0" w:space="0" w:color="auto"/>
        <w:right w:val="none" w:sz="0" w:space="0" w:color="auto"/>
      </w:divBdr>
    </w:div>
    <w:div w:id="1465151593">
      <w:bodyDiv w:val="1"/>
      <w:marLeft w:val="0"/>
      <w:marRight w:val="0"/>
      <w:marTop w:val="0"/>
      <w:marBottom w:val="0"/>
      <w:divBdr>
        <w:top w:val="none" w:sz="0" w:space="0" w:color="auto"/>
        <w:left w:val="none" w:sz="0" w:space="0" w:color="auto"/>
        <w:bottom w:val="none" w:sz="0" w:space="0" w:color="auto"/>
        <w:right w:val="none" w:sz="0" w:space="0" w:color="auto"/>
      </w:divBdr>
      <w:divsChild>
        <w:div w:id="280958103">
          <w:marLeft w:val="0"/>
          <w:marRight w:val="0"/>
          <w:marTop w:val="0"/>
          <w:marBottom w:val="0"/>
          <w:divBdr>
            <w:top w:val="none" w:sz="0" w:space="0" w:color="auto"/>
            <w:left w:val="none" w:sz="0" w:space="0" w:color="auto"/>
            <w:bottom w:val="none" w:sz="0" w:space="0" w:color="auto"/>
            <w:right w:val="none" w:sz="0" w:space="0" w:color="auto"/>
          </w:divBdr>
        </w:div>
      </w:divsChild>
    </w:div>
    <w:div w:id="1623227293">
      <w:bodyDiv w:val="1"/>
      <w:marLeft w:val="0"/>
      <w:marRight w:val="0"/>
      <w:marTop w:val="0"/>
      <w:marBottom w:val="0"/>
      <w:divBdr>
        <w:top w:val="none" w:sz="0" w:space="0" w:color="auto"/>
        <w:left w:val="none" w:sz="0" w:space="0" w:color="auto"/>
        <w:bottom w:val="none" w:sz="0" w:space="0" w:color="auto"/>
        <w:right w:val="none" w:sz="0" w:space="0" w:color="auto"/>
      </w:divBdr>
    </w:div>
    <w:div w:id="1748964909">
      <w:bodyDiv w:val="1"/>
      <w:marLeft w:val="0"/>
      <w:marRight w:val="0"/>
      <w:marTop w:val="0"/>
      <w:marBottom w:val="0"/>
      <w:divBdr>
        <w:top w:val="none" w:sz="0" w:space="0" w:color="auto"/>
        <w:left w:val="none" w:sz="0" w:space="0" w:color="auto"/>
        <w:bottom w:val="none" w:sz="0" w:space="0" w:color="auto"/>
        <w:right w:val="none" w:sz="0" w:space="0" w:color="auto"/>
      </w:divBdr>
      <w:divsChild>
        <w:div w:id="1747918124">
          <w:marLeft w:val="0"/>
          <w:marRight w:val="0"/>
          <w:marTop w:val="0"/>
          <w:marBottom w:val="0"/>
          <w:divBdr>
            <w:top w:val="none" w:sz="0" w:space="0" w:color="auto"/>
            <w:left w:val="none" w:sz="0" w:space="0" w:color="auto"/>
            <w:bottom w:val="none" w:sz="0" w:space="0" w:color="auto"/>
            <w:right w:val="none" w:sz="0" w:space="0" w:color="auto"/>
          </w:divBdr>
        </w:div>
        <w:div w:id="2118938825">
          <w:marLeft w:val="0"/>
          <w:marRight w:val="0"/>
          <w:marTop w:val="600"/>
          <w:marBottom w:val="0"/>
          <w:divBdr>
            <w:top w:val="single" w:sz="6" w:space="15" w:color="CCCCCC"/>
            <w:left w:val="none" w:sz="0" w:space="0" w:color="auto"/>
            <w:bottom w:val="none" w:sz="0" w:space="0" w:color="auto"/>
            <w:right w:val="none" w:sz="0" w:space="0" w:color="auto"/>
          </w:divBdr>
        </w:div>
      </w:divsChild>
    </w:div>
    <w:div w:id="1778601086">
      <w:bodyDiv w:val="1"/>
      <w:marLeft w:val="0"/>
      <w:marRight w:val="0"/>
      <w:marTop w:val="0"/>
      <w:marBottom w:val="0"/>
      <w:divBdr>
        <w:top w:val="none" w:sz="0" w:space="0" w:color="auto"/>
        <w:left w:val="none" w:sz="0" w:space="0" w:color="auto"/>
        <w:bottom w:val="none" w:sz="0" w:space="0" w:color="auto"/>
        <w:right w:val="none" w:sz="0" w:space="0" w:color="auto"/>
      </w:divBdr>
      <w:divsChild>
        <w:div w:id="802042327">
          <w:marLeft w:val="0"/>
          <w:marRight w:val="0"/>
          <w:marTop w:val="0"/>
          <w:marBottom w:val="0"/>
          <w:divBdr>
            <w:top w:val="none" w:sz="0" w:space="0" w:color="auto"/>
            <w:left w:val="none" w:sz="0" w:space="0" w:color="auto"/>
            <w:bottom w:val="none" w:sz="0" w:space="0" w:color="auto"/>
            <w:right w:val="none" w:sz="0" w:space="0" w:color="auto"/>
          </w:divBdr>
        </w:div>
        <w:div w:id="1095903508">
          <w:marLeft w:val="0"/>
          <w:marRight w:val="0"/>
          <w:marTop w:val="600"/>
          <w:marBottom w:val="0"/>
          <w:divBdr>
            <w:top w:val="single" w:sz="6" w:space="15" w:color="CCCCCC"/>
            <w:left w:val="none" w:sz="0" w:space="0" w:color="auto"/>
            <w:bottom w:val="none" w:sz="0" w:space="0" w:color="auto"/>
            <w:right w:val="none" w:sz="0" w:space="0" w:color="auto"/>
          </w:divBdr>
        </w:div>
      </w:divsChild>
    </w:div>
    <w:div w:id="1845583930">
      <w:bodyDiv w:val="1"/>
      <w:marLeft w:val="0"/>
      <w:marRight w:val="0"/>
      <w:marTop w:val="0"/>
      <w:marBottom w:val="0"/>
      <w:divBdr>
        <w:top w:val="none" w:sz="0" w:space="0" w:color="auto"/>
        <w:left w:val="none" w:sz="0" w:space="0" w:color="auto"/>
        <w:bottom w:val="none" w:sz="0" w:space="0" w:color="auto"/>
        <w:right w:val="none" w:sz="0" w:space="0" w:color="auto"/>
      </w:divBdr>
    </w:div>
    <w:div w:id="1940985444">
      <w:bodyDiv w:val="1"/>
      <w:marLeft w:val="0"/>
      <w:marRight w:val="0"/>
      <w:marTop w:val="0"/>
      <w:marBottom w:val="0"/>
      <w:divBdr>
        <w:top w:val="none" w:sz="0" w:space="0" w:color="auto"/>
        <w:left w:val="none" w:sz="0" w:space="0" w:color="auto"/>
        <w:bottom w:val="none" w:sz="0" w:space="0" w:color="auto"/>
        <w:right w:val="none" w:sz="0" w:space="0" w:color="auto"/>
      </w:divBdr>
      <w:divsChild>
        <w:div w:id="599143353">
          <w:marLeft w:val="0"/>
          <w:marRight w:val="0"/>
          <w:marTop w:val="0"/>
          <w:marBottom w:val="0"/>
          <w:divBdr>
            <w:top w:val="none" w:sz="0" w:space="0" w:color="auto"/>
            <w:left w:val="none" w:sz="0" w:space="0" w:color="auto"/>
            <w:bottom w:val="none" w:sz="0" w:space="0" w:color="auto"/>
            <w:right w:val="none" w:sz="0" w:space="0" w:color="auto"/>
          </w:divBdr>
        </w:div>
        <w:div w:id="1197354881">
          <w:marLeft w:val="0"/>
          <w:marRight w:val="0"/>
          <w:marTop w:val="600"/>
          <w:marBottom w:val="0"/>
          <w:divBdr>
            <w:top w:val="single" w:sz="6" w:space="15" w:color="CCCCCC"/>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yerson.ca/senate/forms/medical.pdf" TargetMode="External"/><Relationship Id="rId13" Type="http://schemas.openxmlformats.org/officeDocument/2006/relationships/hyperlink" Target="http://library.ryerson.ca/guides/toolbox/style/" TargetMode="External"/><Relationship Id="rId18" Type="http://schemas.openxmlformats.org/officeDocument/2006/relationships/hyperlink" Target="http://library.ryerson.ca/guides/toolbox/style/" TargetMode="External"/><Relationship Id="rId26" Type="http://schemas.openxmlformats.org/officeDocument/2006/relationships/hyperlink" Target="http://library.ryerson.ca/guides/toolbox/style/" TargetMode="External"/><Relationship Id="rId3" Type="http://schemas.openxmlformats.org/officeDocument/2006/relationships/settings" Target="settings.xml"/><Relationship Id="rId21" Type="http://schemas.openxmlformats.org/officeDocument/2006/relationships/hyperlink" Target="http://www.ryerson.ca/senate/policies/" TargetMode="External"/><Relationship Id="rId7" Type="http://schemas.openxmlformats.org/officeDocument/2006/relationships/hyperlink" Target="http://www.real.com/" TargetMode="External"/><Relationship Id="rId12" Type="http://schemas.openxmlformats.org/officeDocument/2006/relationships/hyperlink" Target="http://www.ryerson.ca/studentguide/Introduction9.html" TargetMode="External"/><Relationship Id="rId17" Type="http://schemas.openxmlformats.org/officeDocument/2006/relationships/hyperlink" Target="http://writingcentre.blog.ryerson.ca/" TargetMode="External"/><Relationship Id="rId25" Type="http://schemas.openxmlformats.org/officeDocument/2006/relationships/hyperlink" Target="http://writingcentre.blog.ryerson.ca/" TargetMode="External"/><Relationship Id="rId2" Type="http://schemas.openxmlformats.org/officeDocument/2006/relationships/styles" Target="styles.xml"/><Relationship Id="rId16" Type="http://schemas.openxmlformats.org/officeDocument/2006/relationships/hyperlink" Target="http://www.ryerson.ca/senate/policies/pol134.pdf" TargetMode="External"/><Relationship Id="rId20" Type="http://schemas.openxmlformats.org/officeDocument/2006/relationships/hyperlink" Target="http://www.ryerson.ca/studentservices/accesscentre/index.html" TargetMode="External"/><Relationship Id="rId29" Type="http://schemas.openxmlformats.org/officeDocument/2006/relationships/hyperlink" Target="javascript:void(0);" TargetMode="External"/><Relationship Id="rId1" Type="http://schemas.openxmlformats.org/officeDocument/2006/relationships/numbering" Target="numbering.xml"/><Relationship Id="rId6" Type="http://schemas.openxmlformats.org/officeDocument/2006/relationships/hyperlink" Target="http://get.adobe.com/reader/" TargetMode="External"/><Relationship Id="rId11" Type="http://schemas.openxmlformats.org/officeDocument/2006/relationships/hyperlink" Target="http://www.ryerson.ca/senate/policies/pol61.pdf" TargetMode="External"/><Relationship Id="rId24" Type="http://schemas.openxmlformats.org/officeDocument/2006/relationships/hyperlink" Target="http://www.ryerson.ca/academicintegrity" TargetMode="External"/><Relationship Id="rId5" Type="http://schemas.openxmlformats.org/officeDocument/2006/relationships/hyperlink" Target="http://get.adobe.com/flashplayer/" TargetMode="External"/><Relationship Id="rId15" Type="http://schemas.openxmlformats.org/officeDocument/2006/relationships/hyperlink" Target="http://www.ryerson.ca/studentservices/accesscentre/" TargetMode="External"/><Relationship Id="rId23" Type="http://schemas.openxmlformats.org/officeDocument/2006/relationships/hyperlink" Target="http://www.ryerson.ca/content/dam/senate/policies/pol60.pdf" TargetMode="External"/><Relationship Id="rId28" Type="http://schemas.openxmlformats.org/officeDocument/2006/relationships/hyperlink" Target="http://www.ryerson.ca/content/dam/senate/policies/pol46.pdf" TargetMode="External"/><Relationship Id="rId10" Type="http://schemas.openxmlformats.org/officeDocument/2006/relationships/hyperlink" Target="http://www.ryerson.ca/senate/policies/pol60.pdf" TargetMode="External"/><Relationship Id="rId19" Type="http://schemas.openxmlformats.org/officeDocument/2006/relationships/hyperlink" Target="http://www.ryerson.ca/senate/forms/medical.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ryerson.ca/senate/forms/relobservforminstr.pdf" TargetMode="External"/><Relationship Id="rId14" Type="http://schemas.openxmlformats.org/officeDocument/2006/relationships/hyperlink" Target="http://www.ryerson.ca/senate/forms/relobservforminstr.pdf" TargetMode="External"/><Relationship Id="rId22" Type="http://schemas.openxmlformats.org/officeDocument/2006/relationships/hyperlink" Target="http://www.ryerson.ca/research/services/ethics/human/reb.html" TargetMode="External"/><Relationship Id="rId27" Type="http://schemas.openxmlformats.org/officeDocument/2006/relationships/hyperlink" Target="http://www.ryerson.ca/senate/polici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19</Pages>
  <Words>3838</Words>
  <Characters>21881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Charow</dc:creator>
  <cp:keywords/>
  <dc:description/>
  <cp:lastModifiedBy>Ed Charow</cp:lastModifiedBy>
  <cp:revision>1</cp:revision>
  <dcterms:created xsi:type="dcterms:W3CDTF">2017-12-01T18:30:00Z</dcterms:created>
  <dcterms:modified xsi:type="dcterms:W3CDTF">2017-12-01T18:52:00Z</dcterms:modified>
</cp:coreProperties>
</file>