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0CC2" w:rsidRDefault="00D21672" w:rsidP="00D21672">
      <w:pPr>
        <w:pStyle w:val="Title"/>
      </w:pPr>
      <w:r>
        <w:t>MHR711 – Chapter 1: Introduction</w:t>
      </w:r>
    </w:p>
    <w:p w:rsidR="00D21672" w:rsidRDefault="00D21672" w:rsidP="00D21672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C6FA5" w:rsidRDefault="004D7398" w:rsidP="00D21672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 w:hint="eastAsia"/>
          <w:b/>
          <w:sz w:val="24"/>
        </w:rPr>
        <w:t>W</w:t>
      </w:r>
      <w:r w:rsidR="002C6FA5">
        <w:rPr>
          <w:rFonts w:ascii="Times New Roman" w:hAnsi="Times New Roman" w:cs="Times New Roman"/>
          <w:b/>
          <w:sz w:val="24"/>
        </w:rPr>
        <w:t xml:space="preserve">orkplace Injuries </w:t>
      </w:r>
      <w:r w:rsidR="002C6FA5" w:rsidRPr="002C6FA5">
        <w:rPr>
          <w:rFonts w:ascii="Times New Roman" w:hAnsi="Times New Roman" w:cs="Times New Roman"/>
          <w:b/>
          <w:sz w:val="24"/>
        </w:rPr>
        <w:sym w:font="Wingdings" w:char="F0E0"/>
      </w:r>
    </w:p>
    <w:p w:rsidR="002C6FA5" w:rsidRDefault="002C6FA5" w:rsidP="00D21672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2C6FA5" w:rsidRPr="002C6FA5" w:rsidRDefault="002C6FA5" w:rsidP="002C6FA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Over 1,000 workers die yearly as  a result of workplace accidents</w:t>
      </w:r>
    </w:p>
    <w:p w:rsidR="002C6FA5" w:rsidRPr="00F119CC" w:rsidRDefault="002C6FA5" w:rsidP="002C6FA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About 308,000 suffer injury serious enough to warrant missing time from work (</w:t>
      </w:r>
      <w:r>
        <w:rPr>
          <w:rFonts w:ascii="Times New Roman" w:hAnsi="Times New Roman" w:cs="Times New Roman"/>
          <w:b/>
          <w:sz w:val="24"/>
        </w:rPr>
        <w:t>lost-time injury</w:t>
      </w:r>
      <w:r>
        <w:rPr>
          <w:rFonts w:ascii="Times New Roman" w:hAnsi="Times New Roman" w:cs="Times New Roman"/>
          <w:sz w:val="24"/>
        </w:rPr>
        <w:t>)</w:t>
      </w:r>
    </w:p>
    <w:p w:rsidR="002C6FA5" w:rsidRDefault="002C6FA5" w:rsidP="002C6FA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More than half of workplace fatalities are attributable to occupational diseases</w:t>
      </w:r>
    </w:p>
    <w:p w:rsidR="002C6FA5" w:rsidRDefault="002C6FA5" w:rsidP="002C6FA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Example:</w:t>
      </w:r>
      <w:r>
        <w:rPr>
          <w:rFonts w:ascii="Times New Roman" w:hAnsi="Times New Roman" w:cs="Times New Roman"/>
          <w:sz w:val="24"/>
        </w:rPr>
        <w:t xml:space="preserve"> asbestos effects account for most of these deaths</w:t>
      </w:r>
    </w:p>
    <w:p w:rsidR="002C6FA5" w:rsidRDefault="002C6FA5" w:rsidP="002C6FA5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Workplace fatalities and injuries are concentrated by industry:</w:t>
      </w:r>
    </w:p>
    <w:p w:rsidR="002C6FA5" w:rsidRDefault="002C6FA5" w:rsidP="002C6FA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 Canada </w:t>
      </w:r>
      <w:r w:rsidRPr="002C6FA5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/>
          <w:sz w:val="24"/>
        </w:rPr>
        <w:t xml:space="preserve"> construction, manufacturing and transportation are the most dangerous in terms of fatalities </w:t>
      </w:r>
    </w:p>
    <w:p w:rsidR="002C6FA5" w:rsidRDefault="002C6FA5" w:rsidP="002C6FA5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</w:t>
      </w:r>
      <w:r>
        <w:rPr>
          <w:rFonts w:ascii="Times New Roman" w:hAnsi="Times New Roman" w:cs="Times New Roman"/>
          <w:b/>
          <w:sz w:val="24"/>
        </w:rPr>
        <w:t>goal</w:t>
      </w:r>
      <w:r>
        <w:rPr>
          <w:rFonts w:ascii="Times New Roman" w:hAnsi="Times New Roman" w:cs="Times New Roman"/>
          <w:sz w:val="24"/>
        </w:rPr>
        <w:t xml:space="preserve"> of OH&amp;S Departments is to reduce occupational injury and illness</w:t>
      </w:r>
    </w:p>
    <w:p w:rsidR="002C6FA5" w:rsidRDefault="002C6FA5" w:rsidP="002C6FA5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C6FA5" w:rsidRDefault="002C6FA5" w:rsidP="002C6FA5">
      <w:pPr>
        <w:pStyle w:val="Heading1"/>
      </w:pPr>
      <w:r>
        <w:t xml:space="preserve">Definitions </w:t>
      </w:r>
      <w:r w:rsidRPr="002C6FA5">
        <w:sym w:font="Wingdings" w:char="F0E0"/>
      </w:r>
    </w:p>
    <w:p w:rsidR="002C6FA5" w:rsidRDefault="002C6FA5" w:rsidP="002C6FA5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2C6FA5" w:rsidRDefault="002C6FA5" w:rsidP="002C6FA5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Occupational Health and Safety (OH&amp;S):</w:t>
      </w:r>
      <w:r>
        <w:rPr>
          <w:rFonts w:ascii="Times New Roman" w:hAnsi="Times New Roman" w:cs="Times New Roman"/>
          <w:sz w:val="24"/>
        </w:rPr>
        <w:t xml:space="preserve"> the id</w:t>
      </w:r>
      <w:r w:rsidR="00F119CC">
        <w:rPr>
          <w:rFonts w:ascii="Times New Roman" w:hAnsi="Times New Roman" w:cs="Times New Roman"/>
          <w:sz w:val="24"/>
        </w:rPr>
        <w:t>entification, evaluation, and control of hazards associated with the work environment</w:t>
      </w:r>
    </w:p>
    <w:p w:rsidR="00F119CC" w:rsidRDefault="00F119CC" w:rsidP="00F119CC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Hazards range from chemical, biological, and physical agents to psychological disorders such as stress</w:t>
      </w:r>
    </w:p>
    <w:p w:rsidR="00F119CC" w:rsidRDefault="00F119CC" w:rsidP="00F119CC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119CC" w:rsidRPr="00F119CC" w:rsidRDefault="00F119CC" w:rsidP="00F119CC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Occupational Injury:</w:t>
      </w:r>
      <w:r>
        <w:rPr>
          <w:rFonts w:ascii="Times New Roman" w:hAnsi="Times New Roman" w:cs="Times New Roman"/>
          <w:sz w:val="24"/>
        </w:rPr>
        <w:t xml:space="preserve"> any cut, fracture, sprain, or amputation resulting from a workplace accident</w:t>
      </w:r>
    </w:p>
    <w:p w:rsidR="00F119CC" w:rsidRDefault="00F119CC" w:rsidP="00F119CC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119CC" w:rsidRPr="00F119CC" w:rsidRDefault="00F119CC" w:rsidP="00F119CC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Occupational Illness:</w:t>
      </w:r>
      <w:r>
        <w:rPr>
          <w:rFonts w:ascii="Times New Roman" w:hAnsi="Times New Roman" w:cs="Times New Roman"/>
          <w:sz w:val="24"/>
        </w:rPr>
        <w:t xml:space="preserve"> any abnormal condition or disorder caused by exposure to environmental factors associated with employment </w:t>
      </w:r>
    </w:p>
    <w:p w:rsidR="00F119CC" w:rsidRDefault="00F119CC" w:rsidP="00F119CC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119CC" w:rsidRDefault="00F119CC" w:rsidP="00F119CC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Lost-Time Injury:</w:t>
      </w:r>
      <w:r>
        <w:rPr>
          <w:rFonts w:ascii="Times New Roman" w:hAnsi="Times New Roman" w:cs="Times New Roman"/>
          <w:sz w:val="24"/>
        </w:rPr>
        <w:t xml:space="preserve"> a workplace injury that results in the employee missing time from work</w:t>
      </w:r>
    </w:p>
    <w:p w:rsidR="00F119CC" w:rsidRDefault="00F119CC" w:rsidP="00F119CC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119CC" w:rsidRDefault="00041944" w:rsidP="00F119CC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Historical Development of Modern OH&amp;S </w:t>
      </w:r>
      <w:r w:rsidRPr="00041944">
        <w:rPr>
          <w:rFonts w:ascii="Times New Roman" w:hAnsi="Times New Roman" w:cs="Times New Roman"/>
          <w:b/>
          <w:sz w:val="24"/>
        </w:rPr>
        <w:sym w:font="Wingdings" w:char="F0E0"/>
      </w:r>
    </w:p>
    <w:p w:rsidR="00041944" w:rsidRDefault="00041944" w:rsidP="00F119CC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041944" w:rsidRDefault="00041944" w:rsidP="0004194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Documented cases of occupational illness goes back to Ancient Egypt</w:t>
      </w:r>
    </w:p>
    <w:p w:rsidR="00041944" w:rsidRDefault="00041944" w:rsidP="0004194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Stonemasons and potters experienced respiratory problems</w:t>
      </w:r>
    </w:p>
    <w:p w:rsidR="00041944" w:rsidRPr="00041944" w:rsidRDefault="00041944" w:rsidP="0004194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Industrial Revolution:</w:t>
      </w:r>
    </w:p>
    <w:p w:rsidR="00041944" w:rsidRDefault="00041944" w:rsidP="0004194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>Brown lung disease</w:t>
      </w:r>
      <w:r>
        <w:rPr>
          <w:rFonts w:ascii="Times New Roman" w:hAnsi="Times New Roman" w:cs="Times New Roman"/>
          <w:sz w:val="24"/>
        </w:rPr>
        <w:t xml:space="preserve"> caused by excessive inhalation of dust; the disease is in the pneumoconiosis and often afflicts textile workers</w:t>
      </w:r>
    </w:p>
    <w:p w:rsidR="00041944" w:rsidRPr="00041944" w:rsidRDefault="00041944" w:rsidP="0004194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Late 19</w:t>
      </w:r>
      <w:r w:rsidRPr="00041944">
        <w:rPr>
          <w:rFonts w:ascii="Times New Roman" w:hAnsi="Times New Roman" w:cs="Times New Roman"/>
          <w:b/>
          <w:sz w:val="24"/>
          <w:vertAlign w:val="superscript"/>
        </w:rPr>
        <w:t>th</w:t>
      </w:r>
      <w:r>
        <w:rPr>
          <w:rFonts w:ascii="Times New Roman" w:hAnsi="Times New Roman" w:cs="Times New Roman"/>
          <w:b/>
          <w:sz w:val="24"/>
        </w:rPr>
        <w:t xml:space="preserve"> Century in Canada:</w:t>
      </w:r>
    </w:p>
    <w:p w:rsidR="00041944" w:rsidRDefault="00041944" w:rsidP="0004194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Concerns for OH&amp;S was first evident</w:t>
      </w:r>
    </w:p>
    <w:p w:rsidR="00041944" w:rsidRDefault="00041944" w:rsidP="0004194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Ontario passed legislation that established safety standards (i.e., machine guarding)</w:t>
      </w:r>
    </w:p>
    <w:p w:rsidR="00041944" w:rsidRDefault="00041944" w:rsidP="0004194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Quebec followed</w:t>
      </w:r>
    </w:p>
    <w:p w:rsidR="00041944" w:rsidRPr="00041944" w:rsidRDefault="00041944" w:rsidP="0004194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Early 20</w:t>
      </w:r>
      <w:r w:rsidRPr="00041944">
        <w:rPr>
          <w:rFonts w:ascii="Times New Roman" w:hAnsi="Times New Roman" w:cs="Times New Roman"/>
          <w:b/>
          <w:sz w:val="24"/>
          <w:vertAlign w:val="superscript"/>
        </w:rPr>
        <w:t>th</w:t>
      </w:r>
      <w:r>
        <w:rPr>
          <w:rFonts w:ascii="Times New Roman" w:hAnsi="Times New Roman" w:cs="Times New Roman"/>
          <w:b/>
          <w:sz w:val="24"/>
        </w:rPr>
        <w:t xml:space="preserve"> Century in Canada:</w:t>
      </w:r>
    </w:p>
    <w:p w:rsidR="00041944" w:rsidRDefault="00041944" w:rsidP="0004194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Every jurisdiction in Canada passed factory laws to regulate heating, lighting, ventilation, hygiene, fire safety, and accident reporting </w:t>
      </w:r>
    </w:p>
    <w:p w:rsidR="00087B22" w:rsidRDefault="00087B22" w:rsidP="00087B22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4679D1" w:rsidRDefault="004679D1" w:rsidP="004679D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decades of </w:t>
      </w:r>
      <w:r>
        <w:rPr>
          <w:rFonts w:ascii="Times New Roman" w:hAnsi="Times New Roman" w:cs="Times New Roman"/>
          <w:b/>
          <w:sz w:val="24"/>
        </w:rPr>
        <w:t>1960s</w:t>
      </w:r>
      <w:r>
        <w:rPr>
          <w:rFonts w:ascii="Times New Roman" w:hAnsi="Times New Roman" w:cs="Times New Roman"/>
          <w:sz w:val="24"/>
        </w:rPr>
        <w:t xml:space="preserve"> and </w:t>
      </w:r>
      <w:r>
        <w:rPr>
          <w:rFonts w:ascii="Times New Roman" w:hAnsi="Times New Roman" w:cs="Times New Roman"/>
          <w:b/>
          <w:sz w:val="24"/>
        </w:rPr>
        <w:t>1970s</w:t>
      </w:r>
      <w:r>
        <w:rPr>
          <w:rFonts w:ascii="Times New Roman" w:hAnsi="Times New Roman" w:cs="Times New Roman"/>
          <w:sz w:val="24"/>
        </w:rPr>
        <w:t xml:space="preserve"> saw:</w:t>
      </w:r>
    </w:p>
    <w:p w:rsidR="004679D1" w:rsidRDefault="004679D1" w:rsidP="004679D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implementation of the Canada Labour (Standards) Code, and </w:t>
      </w:r>
    </w:p>
    <w:p w:rsidR="004679D1" w:rsidRDefault="004679D1" w:rsidP="004679D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Canada Labour (Safety Code)</w:t>
      </w:r>
    </w:p>
    <w:p w:rsidR="004679D1" w:rsidRPr="004679D1" w:rsidRDefault="004679D1" w:rsidP="004679D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In </w:t>
      </w:r>
      <w:r>
        <w:rPr>
          <w:rFonts w:ascii="Times New Roman" w:hAnsi="Times New Roman" w:cs="Times New Roman"/>
          <w:b/>
          <w:sz w:val="24"/>
        </w:rPr>
        <w:t>1974</w:t>
      </w:r>
      <w:r>
        <w:rPr>
          <w:rFonts w:ascii="Times New Roman" w:hAnsi="Times New Roman" w:cs="Times New Roman"/>
          <w:sz w:val="24"/>
        </w:rPr>
        <w:t xml:space="preserve"> the Ontario government formed the Royal Commission on Health and Safety of Workers in Mines</w:t>
      </w:r>
    </w:p>
    <w:p w:rsidR="004679D1" w:rsidRDefault="004679D1" w:rsidP="00087B22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087B22" w:rsidRDefault="00087B22" w:rsidP="00087B22">
      <w:pPr>
        <w:pStyle w:val="Heading1"/>
      </w:pPr>
      <w:r>
        <w:t xml:space="preserve">Royal Commission of Relations of Capital and Labour in Canada (1889) (RCRCLC) </w:t>
      </w:r>
      <w:r w:rsidRPr="00087B22">
        <w:sym w:font="Wingdings" w:char="F0E0"/>
      </w:r>
    </w:p>
    <w:p w:rsidR="00087B22" w:rsidRDefault="00087B22" w:rsidP="00087B22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087B22" w:rsidRPr="00087B22" w:rsidRDefault="00087B22" w:rsidP="00087B2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The commission had an important influence on the development of H&amp;S regulations in Canada</w:t>
      </w:r>
    </w:p>
    <w:p w:rsidR="00087B22" w:rsidRPr="00087B22" w:rsidRDefault="00087B22" w:rsidP="00087B2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RCRCLC made several recommendations, including:</w:t>
      </w:r>
    </w:p>
    <w:p w:rsidR="00087B22" w:rsidRPr="00087B22" w:rsidRDefault="00087B22" w:rsidP="00087B2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>
        <w:rPr>
          <w:rFonts w:ascii="Times New Roman" w:hAnsi="Times New Roman" w:cs="Times New Roman"/>
          <w:sz w:val="24"/>
        </w:rPr>
        <w:t>Improving health and safety by establishing standards mandating regular inspections</w:t>
      </w:r>
    </w:p>
    <w:p w:rsidR="00087B22" w:rsidRPr="00087B22" w:rsidRDefault="00087B22" w:rsidP="00087B2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2.</w:t>
      </w:r>
      <w:r>
        <w:rPr>
          <w:rFonts w:ascii="Times New Roman" w:hAnsi="Times New Roman" w:cs="Times New Roman"/>
          <w:sz w:val="24"/>
        </w:rPr>
        <w:t xml:space="preserve"> System for compensating victims of industrial accidents, regardless of who was at fault</w:t>
      </w:r>
    </w:p>
    <w:p w:rsidR="00087B22" w:rsidRPr="00087B22" w:rsidRDefault="00087B22" w:rsidP="00087B2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3.</w:t>
      </w:r>
      <w:r>
        <w:rPr>
          <w:rFonts w:ascii="Times New Roman" w:hAnsi="Times New Roman" w:cs="Times New Roman"/>
          <w:sz w:val="24"/>
        </w:rPr>
        <w:t xml:space="preserve"> Labour bureau to be created to oversee these activities</w:t>
      </w:r>
    </w:p>
    <w:p w:rsidR="00087B22" w:rsidRDefault="00087B22" w:rsidP="00087B22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087B22" w:rsidRDefault="00087B22" w:rsidP="00087B22">
      <w:pPr>
        <w:pStyle w:val="Heading1"/>
      </w:pPr>
      <w:r>
        <w:t xml:space="preserve">Royal Commission on the Health and Safety of Workers in Mines </w:t>
      </w:r>
      <w:r w:rsidRPr="00087B22">
        <w:sym w:font="Wingdings" w:char="F0E0"/>
      </w:r>
      <w:r>
        <w:t xml:space="preserve"> </w:t>
      </w:r>
    </w:p>
    <w:p w:rsidR="00087B22" w:rsidRDefault="00087B22" w:rsidP="00087B22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087B22" w:rsidRDefault="00087B22" w:rsidP="00087B2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Chaired by Doctor James Ham</w:t>
      </w:r>
    </w:p>
    <w:p w:rsidR="00087B22" w:rsidRDefault="00087B22" w:rsidP="00087B2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Ontario government implemented this program in mines</w:t>
      </w:r>
    </w:p>
    <w:p w:rsidR="00087B22" w:rsidRDefault="00087B22" w:rsidP="00087B22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 fist commission articulate the </w:t>
      </w:r>
      <w:r>
        <w:rPr>
          <w:rFonts w:ascii="Times New Roman" w:hAnsi="Times New Roman" w:cs="Times New Roman"/>
          <w:b/>
          <w:sz w:val="24"/>
        </w:rPr>
        <w:t>3 rights of workers</w:t>
      </w:r>
      <w:r>
        <w:rPr>
          <w:rFonts w:ascii="Times New Roman" w:hAnsi="Times New Roman" w:cs="Times New Roman"/>
          <w:sz w:val="24"/>
        </w:rPr>
        <w:t>:</w:t>
      </w:r>
    </w:p>
    <w:p w:rsidR="00087B22" w:rsidRDefault="00087B22" w:rsidP="00087B2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>
        <w:rPr>
          <w:rFonts w:ascii="Times New Roman" w:hAnsi="Times New Roman" w:cs="Times New Roman"/>
          <w:sz w:val="24"/>
        </w:rPr>
        <w:t xml:space="preserve">Right to </w:t>
      </w:r>
      <w:r>
        <w:rPr>
          <w:rFonts w:ascii="Times New Roman" w:hAnsi="Times New Roman" w:cs="Times New Roman"/>
          <w:b/>
          <w:sz w:val="24"/>
          <w:u w:val="single"/>
        </w:rPr>
        <w:t>refuse</w:t>
      </w:r>
      <w:r>
        <w:rPr>
          <w:rFonts w:ascii="Times New Roman" w:hAnsi="Times New Roman" w:cs="Times New Roman"/>
          <w:sz w:val="24"/>
        </w:rPr>
        <w:t xml:space="preserve"> dangerous work without penalty</w:t>
      </w:r>
    </w:p>
    <w:p w:rsidR="00087B22" w:rsidRDefault="00087B22" w:rsidP="00087B2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2.</w:t>
      </w:r>
      <w:r>
        <w:rPr>
          <w:rFonts w:ascii="Times New Roman" w:hAnsi="Times New Roman" w:cs="Times New Roman"/>
          <w:sz w:val="24"/>
        </w:rPr>
        <w:t xml:space="preserve"> Right to </w:t>
      </w:r>
      <w:r>
        <w:rPr>
          <w:rFonts w:ascii="Times New Roman" w:hAnsi="Times New Roman" w:cs="Times New Roman"/>
          <w:b/>
          <w:sz w:val="24"/>
          <w:u w:val="single"/>
        </w:rPr>
        <w:t>participate</w:t>
      </w:r>
      <w:r>
        <w:rPr>
          <w:rFonts w:ascii="Times New Roman" w:hAnsi="Times New Roman" w:cs="Times New Roman"/>
          <w:sz w:val="24"/>
        </w:rPr>
        <w:t xml:space="preserve"> in identifying and correcting health and safety problems</w:t>
      </w:r>
    </w:p>
    <w:p w:rsidR="00087B22" w:rsidRPr="00087B22" w:rsidRDefault="00087B22" w:rsidP="00087B2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3.</w:t>
      </w:r>
      <w:r>
        <w:rPr>
          <w:rFonts w:ascii="Times New Roman" w:hAnsi="Times New Roman" w:cs="Times New Roman"/>
          <w:sz w:val="24"/>
        </w:rPr>
        <w:t xml:space="preserve"> Right to </w:t>
      </w:r>
      <w:r>
        <w:rPr>
          <w:rFonts w:ascii="Times New Roman" w:hAnsi="Times New Roman" w:cs="Times New Roman"/>
          <w:b/>
          <w:sz w:val="24"/>
          <w:u w:val="single"/>
        </w:rPr>
        <w:t>know</w:t>
      </w:r>
      <w:r>
        <w:rPr>
          <w:rFonts w:ascii="Times New Roman" w:hAnsi="Times New Roman" w:cs="Times New Roman"/>
          <w:sz w:val="24"/>
        </w:rPr>
        <w:t xml:space="preserve"> about hazards in the workplace</w:t>
      </w:r>
    </w:p>
    <w:p w:rsidR="00087B22" w:rsidRDefault="004679D1" w:rsidP="004679D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These three rights are still enshrined in current legislation and are the basis of OH laws in Canada</w:t>
      </w:r>
    </w:p>
    <w:p w:rsidR="004679D1" w:rsidRDefault="004679D1" w:rsidP="004679D1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 1998, legislation was passed that established Workplace Hazard Materials Information System (</w:t>
      </w:r>
      <w:r>
        <w:rPr>
          <w:rFonts w:ascii="Times New Roman" w:hAnsi="Times New Roman" w:cs="Times New Roman"/>
          <w:b/>
          <w:sz w:val="24"/>
        </w:rPr>
        <w:t>WHMIS</w:t>
      </w:r>
      <w:r>
        <w:rPr>
          <w:rFonts w:ascii="Times New Roman" w:hAnsi="Times New Roman" w:cs="Times New Roman"/>
          <w:sz w:val="24"/>
        </w:rPr>
        <w:t>)</w:t>
      </w:r>
    </w:p>
    <w:p w:rsidR="004679D1" w:rsidRDefault="004679D1" w:rsidP="004679D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Fundamental right of workers to know about potential hazards in the workplace</w:t>
      </w:r>
    </w:p>
    <w:p w:rsidR="004679D1" w:rsidRDefault="004679D1" w:rsidP="004679D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It came about by  the cooperation of federal and provincial governments</w:t>
      </w:r>
    </w:p>
    <w:p w:rsidR="004679D1" w:rsidRDefault="004679D1" w:rsidP="004679D1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WHMIS is in a period of transition between two hazard communication regimes – WHMIS 1988 and WHMIS 2015 (which incorporates the GHS)</w:t>
      </w:r>
    </w:p>
    <w:p w:rsidR="004679D1" w:rsidRDefault="004679D1" w:rsidP="004679D1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4679D1" w:rsidRDefault="004679D1" w:rsidP="004679D1">
      <w:pPr>
        <w:pStyle w:val="Heading1"/>
      </w:pPr>
      <w:r>
        <w:t xml:space="preserve">Changing Perspectives on Risk and Liability </w:t>
      </w:r>
      <w:r w:rsidRPr="004679D1">
        <w:sym w:font="Wingdings" w:char="F0E0"/>
      </w:r>
    </w:p>
    <w:p w:rsidR="004679D1" w:rsidRDefault="004679D1" w:rsidP="004679D1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1D514E" w:rsidRPr="00185034" w:rsidRDefault="001D514E" w:rsidP="001D514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Until the early 20</w:t>
      </w:r>
      <w:r w:rsidRPr="001D514E">
        <w:rPr>
          <w:rFonts w:ascii="Times New Roman" w:hAnsi="Times New Roman" w:cs="Times New Roman"/>
          <w:sz w:val="24"/>
          <w:vertAlign w:val="superscript"/>
        </w:rPr>
        <w:t>th</w:t>
      </w:r>
      <w:r>
        <w:rPr>
          <w:rFonts w:ascii="Times New Roman" w:hAnsi="Times New Roman" w:cs="Times New Roman"/>
          <w:sz w:val="24"/>
        </w:rPr>
        <w:t xml:space="preserve"> century, the dominant model of dealing with workplace hazards was the legal doctrine of </w:t>
      </w:r>
      <w:r>
        <w:rPr>
          <w:rFonts w:ascii="Times New Roman" w:hAnsi="Times New Roman" w:cs="Times New Roman"/>
          <w:b/>
          <w:sz w:val="24"/>
        </w:rPr>
        <w:t>assumption of risk</w:t>
      </w:r>
    </w:p>
    <w:p w:rsidR="001D514E" w:rsidRDefault="00185034" w:rsidP="0018503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>“volenti-non-fit injuria”</w:t>
      </w:r>
      <w:r>
        <w:rPr>
          <w:rFonts w:ascii="Times New Roman" w:hAnsi="Times New Roman" w:cs="Times New Roman"/>
          <w:sz w:val="24"/>
        </w:rPr>
        <w:t xml:space="preserve"> = to him that is willing, no harm or injury is done</w:t>
      </w:r>
    </w:p>
    <w:p w:rsidR="00185034" w:rsidRPr="00185034" w:rsidRDefault="00185034" w:rsidP="0018503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i/>
          <w:sz w:val="24"/>
        </w:rPr>
        <w:t>Volenti</w:t>
      </w:r>
      <w:r>
        <w:rPr>
          <w:rFonts w:ascii="Times New Roman" w:hAnsi="Times New Roman" w:cs="Times New Roman"/>
          <w:sz w:val="24"/>
        </w:rPr>
        <w:t xml:space="preserve"> is a defence in tort that means where a person engages in an event accepting and aware of the risks inherent in that event, they cannot later complain of, or seek compensation for an injury suffered during the event</w:t>
      </w:r>
    </w:p>
    <w:p w:rsidR="00185034" w:rsidRPr="00185034" w:rsidRDefault="00185034" w:rsidP="0018503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Associated with the assumption of risk doctrine is the concept of </w:t>
      </w:r>
      <w:r>
        <w:rPr>
          <w:rFonts w:ascii="Times New Roman" w:hAnsi="Times New Roman" w:cs="Times New Roman"/>
          <w:b/>
          <w:sz w:val="24"/>
        </w:rPr>
        <w:t xml:space="preserve">accident proneness </w:t>
      </w:r>
    </w:p>
    <w:p w:rsidR="00185034" w:rsidRPr="00185034" w:rsidRDefault="00185034" w:rsidP="0018503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By assuming the risk of doing something, you are also assuming the responsibility of the risk</w:t>
      </w:r>
    </w:p>
    <w:p w:rsidR="004679D1" w:rsidRDefault="004679D1" w:rsidP="004679D1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185034" w:rsidRDefault="00185034" w:rsidP="004679D1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Assumption of Risk:</w:t>
      </w:r>
      <w:r>
        <w:rPr>
          <w:rFonts w:ascii="Times New Roman" w:hAnsi="Times New Roman" w:cs="Times New Roman"/>
          <w:sz w:val="24"/>
        </w:rPr>
        <w:t xml:space="preserve"> the belief that a worker accepted the risks of employment when he or she accepted a job</w:t>
      </w:r>
    </w:p>
    <w:p w:rsidR="00185034" w:rsidRDefault="00185034" w:rsidP="004679D1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185034" w:rsidRPr="00185034" w:rsidRDefault="00185034" w:rsidP="00185034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Accident Proneness:</w:t>
      </w:r>
      <w:r>
        <w:rPr>
          <w:rFonts w:ascii="Times New Roman" w:hAnsi="Times New Roman" w:cs="Times New Roman"/>
          <w:sz w:val="24"/>
        </w:rPr>
        <w:t xml:space="preserve"> the notion that some individuals are inherently more likely than others to be involved in accidents, as a result of individual characteristics</w:t>
      </w:r>
    </w:p>
    <w:p w:rsidR="00185034" w:rsidRDefault="00185034" w:rsidP="004679D1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185034" w:rsidRDefault="00185034" w:rsidP="00185034">
      <w:pPr>
        <w:pStyle w:val="Heading1"/>
      </w:pPr>
      <w:r>
        <w:t xml:space="preserve">The Importance of OH&amp;S </w:t>
      </w:r>
      <w:r w:rsidRPr="00185034">
        <w:sym w:font="Wingdings" w:char="F0E0"/>
      </w:r>
    </w:p>
    <w:p w:rsidR="00185034" w:rsidRDefault="00185034" w:rsidP="004679D1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185034" w:rsidRPr="00185034" w:rsidRDefault="00185034" w:rsidP="0018503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Modern H&amp;S has moved away from the notion of accident proneness and </w:t>
      </w:r>
      <w:r>
        <w:rPr>
          <w:rFonts w:ascii="Times New Roman" w:hAnsi="Times New Roman" w:cs="Times New Roman"/>
          <w:i/>
          <w:sz w:val="24"/>
        </w:rPr>
        <w:t>volenti</w:t>
      </w:r>
      <w:r>
        <w:rPr>
          <w:rFonts w:ascii="Times New Roman" w:hAnsi="Times New Roman" w:cs="Times New Roman"/>
          <w:sz w:val="24"/>
        </w:rPr>
        <w:t xml:space="preserve"> </w:t>
      </w:r>
    </w:p>
    <w:p w:rsidR="00185034" w:rsidRPr="00185034" w:rsidRDefault="00185034" w:rsidP="0018503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Today, there is the recognition that OH&amp;S requires cooperation among multiple stakeholders and that all have role to play in enhancing H&amp;S outcome</w:t>
      </w:r>
    </w:p>
    <w:p w:rsidR="00185034" w:rsidRPr="008C1549" w:rsidRDefault="00185034" w:rsidP="0018503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185034">
        <w:rPr>
          <w:rFonts w:ascii="Times New Roman" w:hAnsi="Times New Roman" w:cs="Times New Roman"/>
          <w:b/>
          <w:sz w:val="24"/>
        </w:rPr>
        <w:t>Effective</w:t>
      </w:r>
      <w:r>
        <w:rPr>
          <w:rFonts w:ascii="Times New Roman" w:hAnsi="Times New Roman" w:cs="Times New Roman"/>
          <w:sz w:val="24"/>
        </w:rPr>
        <w:t xml:space="preserve"> OH&amp;S programs have far </w:t>
      </w:r>
      <w:r w:rsidR="008C1549">
        <w:rPr>
          <w:rFonts w:ascii="Times New Roman" w:hAnsi="Times New Roman" w:cs="Times New Roman"/>
          <w:sz w:val="24"/>
        </w:rPr>
        <w:t xml:space="preserve">reaching benefits for everyone </w:t>
      </w:r>
      <w:r w:rsidR="008C1549" w:rsidRPr="008C1549">
        <w:rPr>
          <w:rFonts w:ascii="Times New Roman" w:hAnsi="Times New Roman" w:cs="Times New Roman"/>
          <w:sz w:val="24"/>
        </w:rPr>
        <w:sym w:font="Wingdings" w:char="F0E0"/>
      </w:r>
      <w:r w:rsidR="008C1549">
        <w:rPr>
          <w:rFonts w:ascii="Times New Roman" w:hAnsi="Times New Roman" w:cs="Times New Roman"/>
          <w:sz w:val="24"/>
        </w:rPr>
        <w:t xml:space="preserve"> employees, employers, government and the public</w:t>
      </w:r>
    </w:p>
    <w:p w:rsidR="008C1549" w:rsidRPr="008C1549" w:rsidRDefault="008C1549" w:rsidP="0018503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Everyone should care for OH&amp;S for the following reasons/considerations:</w:t>
      </w:r>
    </w:p>
    <w:p w:rsidR="008C1549" w:rsidRPr="008C1549" w:rsidRDefault="008C1549" w:rsidP="008C154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1.</w:t>
      </w:r>
      <w:r>
        <w:rPr>
          <w:rFonts w:ascii="Times New Roman" w:hAnsi="Times New Roman" w:cs="Times New Roman"/>
          <w:sz w:val="24"/>
        </w:rPr>
        <w:t xml:space="preserve"> Economic</w:t>
      </w:r>
    </w:p>
    <w:p w:rsidR="008C1549" w:rsidRPr="008C1549" w:rsidRDefault="008C1549" w:rsidP="008C154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2.</w:t>
      </w:r>
      <w:r>
        <w:rPr>
          <w:rFonts w:ascii="Times New Roman" w:hAnsi="Times New Roman" w:cs="Times New Roman"/>
          <w:sz w:val="24"/>
        </w:rPr>
        <w:t xml:space="preserve"> Legal</w:t>
      </w:r>
    </w:p>
    <w:p w:rsidR="008C1549" w:rsidRPr="00B2105A" w:rsidRDefault="008C1549" w:rsidP="008C1549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3.</w:t>
      </w:r>
      <w:r>
        <w:rPr>
          <w:rFonts w:ascii="Times New Roman" w:hAnsi="Times New Roman" w:cs="Times New Roman"/>
          <w:sz w:val="24"/>
        </w:rPr>
        <w:t xml:space="preserve"> Moral</w:t>
      </w:r>
    </w:p>
    <w:p w:rsidR="00B2105A" w:rsidRDefault="00B2105A" w:rsidP="00B2105A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B2105A" w:rsidRDefault="00B2105A" w:rsidP="00B2105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u w:val="single"/>
        </w:rPr>
        <w:t>Economic C</w:t>
      </w:r>
      <w:r>
        <w:rPr>
          <w:rFonts w:ascii="Times New Roman" w:hAnsi="Times New Roman" w:cs="Times New Roman"/>
          <w:b/>
          <w:sz w:val="24"/>
          <w:u w:val="single"/>
        </w:rPr>
        <w:t>o</w:t>
      </w:r>
      <w:r>
        <w:rPr>
          <w:rFonts w:ascii="Times New Roman" w:hAnsi="Times New Roman" w:cs="Times New Roman" w:hint="eastAsia"/>
          <w:b/>
          <w:sz w:val="24"/>
          <w:u w:val="single"/>
        </w:rPr>
        <w:t>nsiderations</w:t>
      </w:r>
    </w:p>
    <w:p w:rsidR="00B2105A" w:rsidRDefault="00B2105A" w:rsidP="00B2105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2105A" w:rsidRDefault="00B2105A" w:rsidP="00B2105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</w:t>
      </w:r>
      <w:r>
        <w:rPr>
          <w:rFonts w:ascii="Times New Roman" w:hAnsi="Times New Roman" w:cs="Times New Roman" w:hint="eastAsia"/>
          <w:sz w:val="24"/>
        </w:rPr>
        <w:t>ork related injury costs are direct and indirect</w:t>
      </w:r>
    </w:p>
    <w:p w:rsidR="00B2105A" w:rsidRDefault="00B2105A" w:rsidP="00B2105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B2105A">
        <w:rPr>
          <w:rFonts w:ascii="Times New Roman" w:hAnsi="Times New Roman" w:cs="Times New Roman" w:hint="eastAsia"/>
          <w:b/>
          <w:sz w:val="24"/>
        </w:rPr>
        <w:t>Direct Cost</w:t>
      </w:r>
      <w:r>
        <w:rPr>
          <w:rFonts w:ascii="Times New Roman" w:hAnsi="Times New Roman" w:cs="Times New Roman" w:hint="eastAsia"/>
          <w:sz w:val="24"/>
        </w:rPr>
        <w:t xml:space="preserve"> = worker</w:t>
      </w:r>
      <w:r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 w:hint="eastAsia"/>
          <w:sz w:val="24"/>
        </w:rPr>
        <w:t>s lost time, time spent investigating the incident, finding/training of a replacement worker</w:t>
      </w:r>
    </w:p>
    <w:p w:rsidR="00B2105A" w:rsidRDefault="00B2105A" w:rsidP="00B2105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 w:rsidRPr="00B2105A">
        <w:rPr>
          <w:rFonts w:ascii="Times New Roman" w:hAnsi="Times New Roman" w:cs="Times New Roman" w:hint="eastAsia"/>
          <w:b/>
          <w:sz w:val="24"/>
        </w:rPr>
        <w:t>Indirect Cost</w:t>
      </w:r>
      <w:r>
        <w:rPr>
          <w:rFonts w:ascii="Times New Roman" w:hAnsi="Times New Roman" w:cs="Times New Roman" w:hint="eastAsia"/>
          <w:sz w:val="24"/>
        </w:rPr>
        <w:t xml:space="preserve"> = potential increase in Workers</w:t>
      </w:r>
      <w:r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 w:hint="eastAsia"/>
          <w:sz w:val="24"/>
        </w:rPr>
        <w:t xml:space="preserve"> C</w:t>
      </w:r>
      <w:r>
        <w:rPr>
          <w:rFonts w:ascii="Times New Roman" w:hAnsi="Times New Roman" w:cs="Times New Roman"/>
          <w:sz w:val="24"/>
        </w:rPr>
        <w:t>o</w:t>
      </w:r>
      <w:r>
        <w:rPr>
          <w:rFonts w:ascii="Times New Roman" w:hAnsi="Times New Roman" w:cs="Times New Roman" w:hint="eastAsia"/>
          <w:sz w:val="24"/>
        </w:rPr>
        <w:t xml:space="preserve">mpensation Board assessment, potential </w:t>
      </w:r>
      <w:r>
        <w:rPr>
          <w:rFonts w:ascii="Times New Roman" w:hAnsi="Times New Roman" w:cs="Times New Roman"/>
          <w:sz w:val="24"/>
        </w:rPr>
        <w:t>finds</w:t>
      </w:r>
      <w:r>
        <w:rPr>
          <w:rFonts w:ascii="Times New Roman" w:hAnsi="Times New Roman" w:cs="Times New Roman" w:hint="eastAsia"/>
          <w:sz w:val="24"/>
        </w:rPr>
        <w:t xml:space="preserve"> and legal costs associated with allowing an unsafe condition </w:t>
      </w:r>
      <w:r>
        <w:rPr>
          <w:rFonts w:ascii="Times New Roman" w:hAnsi="Times New Roman" w:cs="Times New Roman"/>
          <w:sz w:val="24"/>
        </w:rPr>
        <w:t>in the</w:t>
      </w:r>
      <w:r>
        <w:rPr>
          <w:rFonts w:ascii="Times New Roman" w:hAnsi="Times New Roman" w:cs="Times New Roman" w:hint="eastAsia"/>
          <w:sz w:val="24"/>
        </w:rPr>
        <w:t xml:space="preserve"> workplace, strikes, reduced morale </w:t>
      </w:r>
    </w:p>
    <w:p w:rsidR="00B2105A" w:rsidRDefault="00B2105A" w:rsidP="00B2105A">
      <w:pPr>
        <w:pStyle w:val="ListParagraph"/>
        <w:numPr>
          <w:ilvl w:val="2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 w:hint="eastAsia"/>
          <w:sz w:val="24"/>
        </w:rPr>
        <w:t xml:space="preserve">an be </w:t>
      </w:r>
      <w:r>
        <w:rPr>
          <w:rFonts w:ascii="Times New Roman" w:hAnsi="Times New Roman" w:cs="Times New Roman" w:hint="eastAsia"/>
          <w:b/>
          <w:sz w:val="24"/>
        </w:rPr>
        <w:t>10 times</w:t>
      </w:r>
      <w:r>
        <w:rPr>
          <w:rFonts w:ascii="Times New Roman" w:hAnsi="Times New Roman" w:cs="Times New Roman" w:hint="eastAsia"/>
          <w:sz w:val="24"/>
        </w:rPr>
        <w:t xml:space="preserve"> the direct cost</w:t>
      </w:r>
    </w:p>
    <w:p w:rsidR="00B2105A" w:rsidRDefault="00B2105A" w:rsidP="00B2105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Cost of workplace injuries exceed $12 billion a year</w:t>
      </w:r>
    </w:p>
    <w:p w:rsidR="00B2105A" w:rsidRDefault="00B2105A" w:rsidP="00B2105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lastRenderedPageBreak/>
        <w:t xml:space="preserve">Injuries are not accurately reported hence, both direct and indirect costs </w:t>
      </w:r>
      <w:r>
        <w:rPr>
          <w:rFonts w:ascii="Times New Roman" w:hAnsi="Times New Roman" w:cs="Times New Roman"/>
          <w:sz w:val="24"/>
        </w:rPr>
        <w:t>should</w:t>
      </w:r>
      <w:r>
        <w:rPr>
          <w:rFonts w:ascii="Times New Roman" w:hAnsi="Times New Roman" w:cs="Times New Roman" w:hint="eastAsia"/>
          <w:sz w:val="24"/>
        </w:rPr>
        <w:t xml:space="preserve"> be considered</w:t>
      </w:r>
    </w:p>
    <w:p w:rsidR="00B2105A" w:rsidRDefault="00B2105A" w:rsidP="00B2105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Statistics do not adequately capture illnesses caused or exacerbated by exposure to workplace conditions </w:t>
      </w:r>
    </w:p>
    <w:p w:rsidR="00B2105A" w:rsidRPr="00B2105A" w:rsidRDefault="00B2105A" w:rsidP="00B2105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b/>
          <w:sz w:val="24"/>
        </w:rPr>
        <w:t>Does Cost Motivate?</w:t>
      </w:r>
    </w:p>
    <w:p w:rsidR="00B2105A" w:rsidRDefault="00B2105A" w:rsidP="00B2105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Perspectives to consider </w:t>
      </w:r>
      <w:r w:rsidRPr="00B2105A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 w:hint="eastAsia"/>
          <w:sz w:val="24"/>
        </w:rPr>
        <w:t xml:space="preserve"> employers, employees, consumers etc.</w:t>
      </w:r>
    </w:p>
    <w:p w:rsidR="00B2105A" w:rsidRDefault="00B2105A" w:rsidP="00B2105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Company</w:t>
      </w:r>
      <w:r>
        <w:rPr>
          <w:rFonts w:ascii="Times New Roman" w:hAnsi="Times New Roman" w:cs="Times New Roman"/>
          <w:sz w:val="24"/>
        </w:rPr>
        <w:t>’</w:t>
      </w:r>
      <w:r>
        <w:rPr>
          <w:rFonts w:ascii="Times New Roman" w:hAnsi="Times New Roman" w:cs="Times New Roman" w:hint="eastAsia"/>
          <w:sz w:val="24"/>
        </w:rPr>
        <w:t>s bottom line</w:t>
      </w:r>
    </w:p>
    <w:p w:rsidR="00B2105A" w:rsidRDefault="00B2105A" w:rsidP="00B2105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</w:t>
      </w:r>
      <w:r>
        <w:rPr>
          <w:rFonts w:ascii="Times New Roman" w:hAnsi="Times New Roman" w:cs="Times New Roman" w:hint="eastAsia"/>
          <w:sz w:val="24"/>
        </w:rPr>
        <w:t>eduction of costs associated with injuries</w:t>
      </w:r>
    </w:p>
    <w:p w:rsidR="00B2105A" w:rsidRDefault="00B2105A" w:rsidP="00B2105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</w:t>
      </w:r>
      <w:r>
        <w:rPr>
          <w:rFonts w:ascii="Times New Roman" w:hAnsi="Times New Roman" w:cs="Times New Roman" w:hint="eastAsia"/>
          <w:sz w:val="24"/>
        </w:rPr>
        <w:t>osts passed on to consumers</w:t>
      </w:r>
    </w:p>
    <w:p w:rsidR="00B2105A" w:rsidRDefault="00B2105A" w:rsidP="00B2105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2105A" w:rsidRDefault="00B2105A" w:rsidP="00B2105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u w:val="single"/>
        </w:rPr>
        <w:t>Legal Considerations</w:t>
      </w:r>
    </w:p>
    <w:p w:rsidR="00B2105A" w:rsidRDefault="00B2105A" w:rsidP="00B2105A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B2105A" w:rsidRDefault="00B2105A" w:rsidP="00B2105A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i/>
          <w:sz w:val="24"/>
        </w:rPr>
        <w:t>Occupational Health and Safety Act</w:t>
      </w:r>
      <w:r>
        <w:rPr>
          <w:rFonts w:ascii="Times New Roman" w:hAnsi="Times New Roman" w:cs="Times New Roman" w:hint="eastAsia"/>
          <w:sz w:val="24"/>
        </w:rPr>
        <w:t xml:space="preserve"> of Ontario, Section 25(2)(h)</w:t>
      </w:r>
    </w:p>
    <w:p w:rsidR="00B2105A" w:rsidRDefault="00B2105A" w:rsidP="00B2105A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 xml:space="preserve">Employer </w:t>
      </w:r>
      <w:r>
        <w:rPr>
          <w:rFonts w:ascii="Times New Roman" w:hAnsi="Times New Roman" w:cs="Times New Roman"/>
          <w:sz w:val="24"/>
        </w:rPr>
        <w:t>“</w:t>
      </w:r>
      <w:r>
        <w:rPr>
          <w:rFonts w:ascii="Times New Roman" w:hAnsi="Times New Roman" w:cs="Times New Roman" w:hint="eastAsia"/>
          <w:sz w:val="24"/>
        </w:rPr>
        <w:t xml:space="preserve">shall take every precaution reasonable </w:t>
      </w:r>
      <w:r>
        <w:rPr>
          <w:rFonts w:ascii="Times New Roman" w:hAnsi="Times New Roman" w:cs="Times New Roman"/>
          <w:sz w:val="24"/>
        </w:rPr>
        <w:t>in the</w:t>
      </w:r>
      <w:r>
        <w:rPr>
          <w:rFonts w:ascii="Times New Roman" w:hAnsi="Times New Roman" w:cs="Times New Roman" w:hint="eastAsia"/>
          <w:sz w:val="24"/>
        </w:rPr>
        <w:t xml:space="preserve"> circumstance for protection of a worker</w:t>
      </w:r>
      <w:r>
        <w:rPr>
          <w:rFonts w:ascii="Times New Roman" w:hAnsi="Times New Roman" w:cs="Times New Roman"/>
          <w:sz w:val="24"/>
        </w:rPr>
        <w:t>”</w:t>
      </w:r>
    </w:p>
    <w:p w:rsidR="00B2105A" w:rsidRPr="00D850AD" w:rsidRDefault="00D850AD" w:rsidP="00D850AD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</w:t>
      </w:r>
      <w:r>
        <w:rPr>
          <w:rFonts w:ascii="Times New Roman" w:hAnsi="Times New Roman" w:cs="Times New Roman" w:hint="eastAsia"/>
          <w:sz w:val="24"/>
        </w:rPr>
        <w:t xml:space="preserve">egal term </w:t>
      </w:r>
      <w:r w:rsidRPr="00D850AD">
        <w:rPr>
          <w:rFonts w:ascii="Times New Roman" w:hAnsi="Times New Roman" w:cs="Times New Roman"/>
          <w:sz w:val="24"/>
        </w:rPr>
        <w:sym w:font="Wingdings" w:char="F0E0"/>
      </w:r>
      <w:r>
        <w:rPr>
          <w:rFonts w:ascii="Times New Roman" w:hAnsi="Times New Roman" w:cs="Times New Roman" w:hint="eastAsia"/>
          <w:sz w:val="24"/>
        </w:rPr>
        <w:t xml:space="preserve"> </w:t>
      </w:r>
      <w:r>
        <w:rPr>
          <w:rFonts w:ascii="Times New Roman" w:hAnsi="Times New Roman" w:cs="Times New Roman" w:hint="eastAsia"/>
          <w:b/>
          <w:sz w:val="24"/>
        </w:rPr>
        <w:t>due diligence</w:t>
      </w:r>
    </w:p>
    <w:p w:rsidR="00D850AD" w:rsidRDefault="00D850AD" w:rsidP="00D850AD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D850AD" w:rsidRDefault="00D850AD" w:rsidP="00D850AD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b/>
          <w:sz w:val="24"/>
        </w:rPr>
        <w:t>Due Diligence:</w:t>
      </w:r>
      <w:r>
        <w:rPr>
          <w:rFonts w:ascii="Times New Roman" w:hAnsi="Times New Roman" w:cs="Times New Roman" w:hint="eastAsia"/>
          <w:sz w:val="24"/>
        </w:rPr>
        <w:t xml:space="preserve"> an expected standard of conduct that requires employers to take every reasonable precaution to ensure safety </w:t>
      </w:r>
    </w:p>
    <w:p w:rsidR="00FE770E" w:rsidRDefault="00FE770E" w:rsidP="007845C4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</w:t>
      </w:r>
      <w:r>
        <w:rPr>
          <w:rFonts w:ascii="Times New Roman" w:hAnsi="Times New Roman" w:cs="Times New Roman" w:hint="eastAsia"/>
          <w:sz w:val="24"/>
        </w:rPr>
        <w:t>equires businesses to foresee all unsafe conditions or acts and to take precautions to prevent accidents that can reasonably be anticipated</w:t>
      </w:r>
    </w:p>
    <w:p w:rsidR="00FE770E" w:rsidRDefault="00FE770E" w:rsidP="00FE770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E770E" w:rsidRDefault="00FE770E" w:rsidP="00FE770E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 w:hint="eastAsia"/>
          <w:b/>
          <w:sz w:val="24"/>
          <w:u w:val="single"/>
        </w:rPr>
        <w:t>Moral Considerations</w:t>
      </w:r>
    </w:p>
    <w:p w:rsidR="00FE770E" w:rsidRDefault="00FE770E" w:rsidP="00FE770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FE770E" w:rsidRDefault="00D935B2" w:rsidP="00FE770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 w:hint="eastAsia"/>
          <w:sz w:val="24"/>
        </w:rPr>
        <w:t>Management commitment to health and safety results in higher levels of employee motivation to work safely and better organizational safety records</w:t>
      </w:r>
    </w:p>
    <w:p w:rsidR="00D935B2" w:rsidRDefault="00D935B2" w:rsidP="00FE770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</w:t>
      </w:r>
      <w:r>
        <w:rPr>
          <w:rFonts w:ascii="Times New Roman" w:hAnsi="Times New Roman" w:cs="Times New Roman" w:hint="eastAsia"/>
          <w:sz w:val="24"/>
        </w:rPr>
        <w:t>orkers have moral responsibility to learn about safety and health, follow recommended workplace practices, and be alert and responsible</w:t>
      </w:r>
    </w:p>
    <w:p w:rsidR="00D935B2" w:rsidRDefault="00D935B2" w:rsidP="00FE770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 w:rsidRPr="00A67818">
        <w:rPr>
          <w:rFonts w:ascii="Times New Roman" w:hAnsi="Times New Roman" w:cs="Times New Roman" w:hint="eastAsia"/>
          <w:b/>
          <w:sz w:val="24"/>
        </w:rPr>
        <w:t xml:space="preserve">What impact do you think the perception that managers, supervisors and co-workers are committed to OH&amp;S has on OH&amp;S </w:t>
      </w:r>
      <w:r w:rsidRPr="00A67818">
        <w:rPr>
          <w:rFonts w:ascii="Times New Roman" w:hAnsi="Times New Roman" w:cs="Times New Roman"/>
          <w:b/>
          <w:sz w:val="24"/>
        </w:rPr>
        <w:t>management?</w:t>
      </w:r>
    </w:p>
    <w:p w:rsidR="00A67818" w:rsidRPr="00276F4F" w:rsidRDefault="00A67818" w:rsidP="00A67818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ANS:</w:t>
      </w:r>
      <w:r>
        <w:rPr>
          <w:rFonts w:ascii="Times New Roman" w:hAnsi="Times New Roman" w:cs="Times New Roman"/>
          <w:sz w:val="24"/>
        </w:rPr>
        <w:t xml:space="preserve"> the single biggest predictor of an employee’s willingness to participate in health and safety programs </w:t>
      </w:r>
    </w:p>
    <w:p w:rsidR="00276F4F" w:rsidRDefault="00276F4F" w:rsidP="00276F4F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276F4F" w:rsidRDefault="00276F4F" w:rsidP="00276F4F">
      <w:p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The Stakeholders </w:t>
      </w:r>
      <w:r w:rsidRPr="00276F4F">
        <w:rPr>
          <w:rFonts w:ascii="Times New Roman" w:hAnsi="Times New Roman" w:cs="Times New Roman"/>
          <w:b/>
          <w:sz w:val="24"/>
        </w:rPr>
        <w:sym w:font="Wingdings" w:char="F0E0"/>
      </w:r>
      <w:r>
        <w:rPr>
          <w:rFonts w:ascii="Times New Roman" w:hAnsi="Times New Roman" w:cs="Times New Roman"/>
          <w:b/>
          <w:sz w:val="24"/>
        </w:rPr>
        <w:t xml:space="preserve"> </w:t>
      </w:r>
    </w:p>
    <w:p w:rsidR="00276F4F" w:rsidRDefault="00276F4F" w:rsidP="00276F4F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276F4F" w:rsidRDefault="00276F4F" w:rsidP="00276F4F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Government</w:t>
      </w:r>
    </w:p>
    <w:p w:rsidR="00276F4F" w:rsidRDefault="00276F4F" w:rsidP="00276F4F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276F4F" w:rsidRDefault="00B21767" w:rsidP="00B2176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Workmen’s Compensation Act passed in 1914 in Ontario</w:t>
      </w:r>
      <w:r w:rsidR="00555897">
        <w:rPr>
          <w:rFonts w:ascii="Times New Roman" w:hAnsi="Times New Roman" w:cs="Times New Roman"/>
          <w:sz w:val="24"/>
        </w:rPr>
        <w:t xml:space="preserve"> has two main goals:</w:t>
      </w:r>
    </w:p>
    <w:p w:rsidR="00555897" w:rsidRDefault="00555897" w:rsidP="0055589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1.</w:t>
      </w:r>
      <w:r>
        <w:rPr>
          <w:rFonts w:ascii="Times New Roman" w:hAnsi="Times New Roman" w:cs="Times New Roman"/>
          <w:sz w:val="24"/>
        </w:rPr>
        <w:t xml:space="preserve"> To ensure that injured workers receive compensation and that employers accepted liability</w:t>
      </w:r>
    </w:p>
    <w:p w:rsidR="00555897" w:rsidRDefault="00555897" w:rsidP="0055589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2.</w:t>
      </w:r>
      <w:r>
        <w:rPr>
          <w:rFonts w:ascii="Times New Roman" w:hAnsi="Times New Roman" w:cs="Times New Roman"/>
          <w:sz w:val="24"/>
        </w:rPr>
        <w:t xml:space="preserve"> To prevent accidents and illness by establishing safe work environments</w:t>
      </w:r>
    </w:p>
    <w:p w:rsidR="00555897" w:rsidRDefault="00555897" w:rsidP="0055589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Canadian Centre for Occupational Health and Safety (CCOHS)</w:t>
      </w:r>
    </w:p>
    <w:p w:rsidR="00555897" w:rsidRDefault="00555897" w:rsidP="00555897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Established and funded by the federal government to provide health and safety information to any worker who requests it</w:t>
      </w:r>
    </w:p>
    <w:p w:rsidR="00555897" w:rsidRDefault="00555897" w:rsidP="0055589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555897" w:rsidRDefault="00555897" w:rsidP="00555897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Employers</w:t>
      </w:r>
    </w:p>
    <w:p w:rsidR="00555897" w:rsidRDefault="00555897" w:rsidP="0055589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555897" w:rsidRDefault="00555897" w:rsidP="0055589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Prepare written OH&amp;S policy and display prominently in workplace</w:t>
      </w:r>
    </w:p>
    <w:p w:rsidR="00555897" w:rsidRDefault="00555897" w:rsidP="0055589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Provide and maintain equipment, materials, and protective devices</w:t>
      </w:r>
    </w:p>
    <w:p w:rsidR="00555897" w:rsidRDefault="00555897" w:rsidP="0055589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Ensure manner in which the work is performed is safe and environment is free from hazards and serious risks</w:t>
      </w:r>
    </w:p>
    <w:p w:rsidR="00555897" w:rsidRDefault="00555897" w:rsidP="0055589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Establish health and safety committee</w:t>
      </w:r>
    </w:p>
    <w:p w:rsidR="00555897" w:rsidRPr="00555897" w:rsidRDefault="00555897" w:rsidP="0055589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Provide health and safety training to workers, managers, and supervisors </w:t>
      </w:r>
    </w:p>
    <w:p w:rsidR="00555897" w:rsidRDefault="00555897" w:rsidP="0055589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555897" w:rsidRDefault="00555897" w:rsidP="00555897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Employees</w:t>
      </w:r>
    </w:p>
    <w:p w:rsidR="00555897" w:rsidRDefault="00555897" w:rsidP="0055589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555897" w:rsidRDefault="00555897" w:rsidP="0055589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Perform duties and tasks in a safe and responsible manner</w:t>
      </w:r>
    </w:p>
    <w:p w:rsidR="00555897" w:rsidRDefault="00555897" w:rsidP="0055589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Wear protective equipment in compliance with company and legislative regulations</w:t>
      </w:r>
    </w:p>
    <w:p w:rsidR="00555897" w:rsidRDefault="00555897" w:rsidP="00555897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Report defective equipment and other workplace hazards to safety professional, Joint Health and Safety Committee, or manager</w:t>
      </w:r>
    </w:p>
    <w:p w:rsidR="00555897" w:rsidRDefault="00555897" w:rsidP="0055589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555897" w:rsidRDefault="00555897" w:rsidP="00555897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Internal Response System (IRS):</w:t>
      </w:r>
      <w:r>
        <w:rPr>
          <w:rFonts w:ascii="Times New Roman" w:hAnsi="Times New Roman" w:cs="Times New Roman"/>
          <w:sz w:val="24"/>
        </w:rPr>
        <w:t xml:space="preserve"> the system of shared responsibility for health and safety that is the basis for most Canadian OH&amp;S legislation</w:t>
      </w:r>
    </w:p>
    <w:p w:rsidR="00555897" w:rsidRDefault="00555897" w:rsidP="00555897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555897" w:rsidRDefault="000E60BD" w:rsidP="000E60BD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Organized Labour</w:t>
      </w:r>
    </w:p>
    <w:p w:rsidR="000E60BD" w:rsidRDefault="000E60BD" w:rsidP="000E60BD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0E60BD" w:rsidRDefault="000E60BD" w:rsidP="000E60B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Bringing emerging problems and issues in health and safety to attention of government and employers</w:t>
      </w:r>
    </w:p>
    <w:p w:rsidR="000E60BD" w:rsidRDefault="000E60BD" w:rsidP="000E60B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Pressure other stakeholders to take corrective action</w:t>
      </w:r>
    </w:p>
    <w:p w:rsidR="000E60BD" w:rsidRDefault="000E60BD" w:rsidP="000E60B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Use collective bargaining process to incorporate health and safety provisions in many contracts</w:t>
      </w:r>
    </w:p>
    <w:p w:rsidR="000E60BD" w:rsidRDefault="000E60BD" w:rsidP="000E60BD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OH&amp;S legislation in Ontario assigns responsibilities for safety to organized labour groups in the workplace</w:t>
      </w:r>
    </w:p>
    <w:p w:rsidR="00320822" w:rsidRDefault="00320822" w:rsidP="00320822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320822" w:rsidRPr="007845C4" w:rsidRDefault="00320822" w:rsidP="007845C4">
      <w:pPr>
        <w:pStyle w:val="Heading1"/>
      </w:pPr>
      <w:r w:rsidRPr="007845C4">
        <w:t>Partnerships</w:t>
      </w:r>
      <w:r w:rsidR="007845C4">
        <w:t xml:space="preserve"> </w:t>
      </w:r>
      <w:r w:rsidR="007845C4" w:rsidRPr="007845C4">
        <w:sym w:font="Wingdings" w:char="F0E0"/>
      </w:r>
      <w:r w:rsidR="007845C4">
        <w:t xml:space="preserve"> </w:t>
      </w:r>
    </w:p>
    <w:p w:rsidR="00320822" w:rsidRDefault="00320822" w:rsidP="00320822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845C4" w:rsidRDefault="007845C4" w:rsidP="007845C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Though all stakeholders support the concept of safe working conditions, not everyone is committed to implementing OH&amp;S programs</w:t>
      </w:r>
    </w:p>
    <w:p w:rsidR="00320822" w:rsidRPr="007845C4" w:rsidRDefault="007845C4" w:rsidP="007845C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There may be several reasons for stakeholders’ lack of action in this area: </w:t>
      </w:r>
      <w:r>
        <w:rPr>
          <w:rFonts w:ascii="Times New Roman" w:hAnsi="Times New Roman" w:cs="Times New Roman"/>
          <w:b/>
          <w:sz w:val="24"/>
        </w:rPr>
        <w:t>Barriers to OH&amp;S Programs</w:t>
      </w:r>
    </w:p>
    <w:p w:rsidR="00320822" w:rsidRDefault="00320822" w:rsidP="0032082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Employers more concerned with production quotas than with safety records</w:t>
      </w:r>
    </w:p>
    <w:p w:rsidR="00320822" w:rsidRDefault="00320822" w:rsidP="0032082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Employers may clean up just before a safety inspection</w:t>
      </w:r>
    </w:p>
    <w:p w:rsidR="00320822" w:rsidRDefault="00320822" w:rsidP="0032082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Alliances among stakeholders overcome barriers and employee unions</w:t>
      </w:r>
    </w:p>
    <w:p w:rsidR="00320822" w:rsidRDefault="00320822" w:rsidP="0032082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Federal and provincial OH&amp;S legislation require an organization with 20 or more workers to establish Joint Health and Safety Committee</w:t>
      </w:r>
    </w:p>
    <w:p w:rsidR="00320822" w:rsidRDefault="00320822" w:rsidP="00320822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Joint health and safety committees cause and enhance OH&amp;S cooperation and collaboration in the workplace</w:t>
      </w:r>
    </w:p>
    <w:p w:rsidR="00C9486E" w:rsidRDefault="00C9486E" w:rsidP="00C9486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845C4" w:rsidRDefault="007845C4" w:rsidP="007845C4">
      <w:pPr>
        <w:pStyle w:val="Heading1"/>
      </w:pPr>
      <w:r>
        <w:t xml:space="preserve">Health and Safety Professionals </w:t>
      </w:r>
      <w:r w:rsidRPr="007845C4">
        <w:sym w:font="Wingdings" w:char="F0E0"/>
      </w:r>
    </w:p>
    <w:p w:rsidR="007845C4" w:rsidRDefault="007845C4" w:rsidP="00C9486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845C4" w:rsidRDefault="007845C4" w:rsidP="007845C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One way to develop an effective OH&amp;S program is to employ health and safety professionals</w:t>
      </w:r>
    </w:p>
    <w:p w:rsidR="007845C4" w:rsidRPr="007845C4" w:rsidRDefault="007845C4" w:rsidP="007845C4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Doing so can produce returns </w:t>
      </w:r>
      <w:r>
        <w:rPr>
          <w:rFonts w:ascii="Times New Roman" w:hAnsi="Times New Roman" w:cs="Times New Roman"/>
          <w:b/>
          <w:sz w:val="24"/>
        </w:rPr>
        <w:t>equal</w:t>
      </w:r>
      <w:r>
        <w:rPr>
          <w:rFonts w:ascii="Times New Roman" w:hAnsi="Times New Roman" w:cs="Times New Roman"/>
          <w:sz w:val="24"/>
        </w:rPr>
        <w:t xml:space="preserve"> to factors of two or more times the salaries paid </w:t>
      </w:r>
    </w:p>
    <w:p w:rsidR="007845C4" w:rsidRDefault="007845C4" w:rsidP="00C9486E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9486E" w:rsidRDefault="00C9486E" w:rsidP="00C9486E">
      <w:pPr>
        <w:pStyle w:val="Heading1"/>
      </w:pPr>
      <w:r>
        <w:t xml:space="preserve">The Role of Human Resources </w:t>
      </w:r>
      <w:r w:rsidRPr="00C9486E">
        <w:sym w:font="Wingdings" w:char="F0E0"/>
      </w:r>
    </w:p>
    <w:p w:rsidR="00C9486E" w:rsidRDefault="00C9486E" w:rsidP="00C9486E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C9486E" w:rsidRPr="00C9486E" w:rsidRDefault="00C9486E" w:rsidP="00C9486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A traditional approach to OH&amp;S is based on </w:t>
      </w:r>
      <w:r>
        <w:rPr>
          <w:rFonts w:ascii="Times New Roman" w:hAnsi="Times New Roman" w:cs="Times New Roman"/>
          <w:b/>
          <w:sz w:val="24"/>
        </w:rPr>
        <w:t>The Three E’s</w:t>
      </w:r>
      <w:r>
        <w:rPr>
          <w:rFonts w:ascii="Times New Roman" w:hAnsi="Times New Roman" w:cs="Times New Roman"/>
          <w:sz w:val="24"/>
        </w:rPr>
        <w:t>:</w:t>
      </w:r>
    </w:p>
    <w:p w:rsidR="00C9486E" w:rsidRPr="00C9486E" w:rsidRDefault="00C9486E" w:rsidP="00C9486E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Engineering – </w:t>
      </w:r>
      <w:r>
        <w:rPr>
          <w:rFonts w:ascii="Times New Roman" w:hAnsi="Times New Roman" w:cs="Times New Roman"/>
          <w:sz w:val="24"/>
        </w:rPr>
        <w:t>developing engineering solutions</w:t>
      </w:r>
    </w:p>
    <w:p w:rsidR="00C9486E" w:rsidRPr="00C9486E" w:rsidRDefault="00C9486E" w:rsidP="00C9486E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Education – </w:t>
      </w:r>
      <w:r>
        <w:rPr>
          <w:rFonts w:ascii="Times New Roman" w:hAnsi="Times New Roman" w:cs="Times New Roman"/>
          <w:sz w:val="24"/>
        </w:rPr>
        <w:t>supervisor and employee training</w:t>
      </w:r>
    </w:p>
    <w:p w:rsidR="00C9486E" w:rsidRPr="007845C4" w:rsidRDefault="00C9486E" w:rsidP="00C9486E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Enforcement</w:t>
      </w:r>
      <w:r>
        <w:rPr>
          <w:rFonts w:ascii="Times New Roman" w:hAnsi="Times New Roman" w:cs="Times New Roman"/>
          <w:sz w:val="24"/>
        </w:rPr>
        <w:t xml:space="preserve"> – enforcing existing rules and regulations</w:t>
      </w:r>
    </w:p>
    <w:p w:rsidR="007845C4" w:rsidRDefault="007845C4" w:rsidP="007845C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7845C4" w:rsidRPr="007845C4" w:rsidRDefault="007845C4" w:rsidP="007845C4">
      <w:p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sz w:val="24"/>
        </w:rPr>
        <w:t>The Three Es:</w:t>
      </w:r>
      <w:r>
        <w:rPr>
          <w:rFonts w:ascii="Times New Roman" w:hAnsi="Times New Roman" w:cs="Times New Roman"/>
          <w:sz w:val="24"/>
        </w:rPr>
        <w:t xml:space="preserve"> a traditional approach to occupational health and safety that emphasized engineering, education, and enforcement</w:t>
      </w:r>
    </w:p>
    <w:p w:rsidR="007845C4" w:rsidRPr="007845C4" w:rsidRDefault="007845C4" w:rsidP="007845C4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C9486E" w:rsidRPr="00C9486E" w:rsidRDefault="00C9486E" w:rsidP="00C9486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 xml:space="preserve">Three E’s do </w:t>
      </w:r>
      <w:r>
        <w:rPr>
          <w:rFonts w:ascii="Times New Roman" w:hAnsi="Times New Roman" w:cs="Times New Roman"/>
          <w:b/>
          <w:sz w:val="24"/>
          <w:u w:val="single"/>
        </w:rPr>
        <w:t>NOT</w:t>
      </w:r>
      <w:r>
        <w:rPr>
          <w:rFonts w:ascii="Times New Roman" w:hAnsi="Times New Roman" w:cs="Times New Roman"/>
          <w:sz w:val="24"/>
        </w:rPr>
        <w:t xml:space="preserve"> provide a total solution</w:t>
      </w:r>
    </w:p>
    <w:p w:rsidR="00C9486E" w:rsidRPr="00891536" w:rsidRDefault="00C9486E" w:rsidP="00C9486E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sz w:val="24"/>
        </w:rPr>
        <w:t>Focusing on people side is likely to result in a safer workplace</w:t>
      </w:r>
    </w:p>
    <w:p w:rsidR="007845C4" w:rsidRDefault="007845C4" w:rsidP="00891536">
      <w:pPr>
        <w:spacing w:after="0" w:line="240" w:lineRule="auto"/>
        <w:rPr>
          <w:rFonts w:ascii="Times New Roman" w:hAnsi="Times New Roman" w:cs="Times New Roman"/>
          <w:b/>
          <w:sz w:val="24"/>
        </w:rPr>
      </w:pPr>
    </w:p>
    <w:p w:rsidR="007845C4" w:rsidRDefault="007845C4" w:rsidP="007845C4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Safety is a People Issue</w:t>
      </w:r>
    </w:p>
    <w:p w:rsidR="008A45AF" w:rsidRDefault="008A45AF" w:rsidP="008A45AF">
      <w:pPr>
        <w:pStyle w:val="ListParagraph"/>
        <w:spacing w:after="0" w:line="240" w:lineRule="auto"/>
        <w:rPr>
          <w:rFonts w:ascii="Times New Roman" w:hAnsi="Times New Roman" w:cs="Times New Roman"/>
          <w:sz w:val="24"/>
        </w:rPr>
      </w:pPr>
    </w:p>
    <w:p w:rsidR="008A45AF" w:rsidRPr="008A45AF" w:rsidRDefault="008A45AF" w:rsidP="008A45A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Effective safety programs depend on developing individual skills and abilities and on motivating individuals</w:t>
      </w:r>
    </w:p>
    <w:p w:rsidR="008A45AF" w:rsidRPr="008A45AF" w:rsidRDefault="008A45AF" w:rsidP="008A45AF">
      <w:pPr>
        <w:pStyle w:val="ListParagraph"/>
        <w:spacing w:after="0" w:line="240" w:lineRule="auto"/>
        <w:rPr>
          <w:rFonts w:ascii="Times New Roman" w:hAnsi="Times New Roman" w:cs="Times New Roman"/>
          <w:sz w:val="24"/>
        </w:rPr>
      </w:pPr>
      <w:bookmarkStart w:id="0" w:name="_GoBack"/>
      <w:bookmarkEnd w:id="0"/>
    </w:p>
    <w:p w:rsidR="007845C4" w:rsidRPr="007845C4" w:rsidRDefault="007845C4" w:rsidP="007845C4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 xml:space="preserve">Safety Requires Legislative Compliance </w:t>
      </w:r>
    </w:p>
    <w:p w:rsidR="007845C4" w:rsidRDefault="007845C4" w:rsidP="0089153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8A45AF" w:rsidRDefault="008A45AF" w:rsidP="008A45A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Occupational health and safety is a very well developed area of labour law</w:t>
      </w:r>
    </w:p>
    <w:p w:rsidR="008A45AF" w:rsidRPr="008A45AF" w:rsidRDefault="008A45AF" w:rsidP="008A45AF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Numerous standards and requirements are imposed on employers to maintain workplace safety </w:t>
      </w:r>
    </w:p>
    <w:p w:rsidR="008A45AF" w:rsidRPr="008A45AF" w:rsidRDefault="008A45AF" w:rsidP="00891536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891536" w:rsidRDefault="00891536" w:rsidP="00891536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Safety Decreases Costs</w:t>
      </w:r>
    </w:p>
    <w:p w:rsidR="00891536" w:rsidRDefault="00891536" w:rsidP="00891536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</w:p>
    <w:p w:rsidR="00891536" w:rsidRPr="00891536" w:rsidRDefault="00891536" w:rsidP="0089153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Added Business Costs:</w:t>
      </w:r>
    </w:p>
    <w:p w:rsidR="00891536" w:rsidRPr="00891536" w:rsidRDefault="00891536" w:rsidP="0089153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Workers’ Compensation premiums</w:t>
      </w:r>
    </w:p>
    <w:p w:rsidR="00891536" w:rsidRPr="00891536" w:rsidRDefault="00891536" w:rsidP="0089153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Long-term disability coverage</w:t>
      </w:r>
    </w:p>
    <w:p w:rsidR="00891536" w:rsidRPr="00891536" w:rsidRDefault="00891536" w:rsidP="0089153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Sick-time provisions</w:t>
      </w:r>
    </w:p>
    <w:p w:rsidR="00891536" w:rsidRPr="00891536" w:rsidRDefault="00891536" w:rsidP="0089153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Health plans</w:t>
      </w:r>
    </w:p>
    <w:p w:rsidR="00891536" w:rsidRPr="00891536" w:rsidRDefault="00891536" w:rsidP="00891536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HR must ensure that payment benefits are used most effectively to:</w:t>
      </w:r>
    </w:p>
    <w:p w:rsidR="00891536" w:rsidRPr="00891536" w:rsidRDefault="00891536" w:rsidP="0089153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</w:rPr>
        <w:t xml:space="preserve">1. </w:t>
      </w:r>
      <w:r>
        <w:rPr>
          <w:rFonts w:ascii="Times New Roman" w:hAnsi="Times New Roman" w:cs="Times New Roman"/>
          <w:sz w:val="24"/>
        </w:rPr>
        <w:t>Help injured workers</w:t>
      </w:r>
    </w:p>
    <w:p w:rsidR="00891536" w:rsidRPr="00997193" w:rsidRDefault="00891536" w:rsidP="00891536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</w:rPr>
        <w:t xml:space="preserve">2. </w:t>
      </w:r>
      <w:r>
        <w:rPr>
          <w:rFonts w:ascii="Times New Roman" w:hAnsi="Times New Roman" w:cs="Times New Roman"/>
          <w:sz w:val="24"/>
        </w:rPr>
        <w:t>Ensure a prompt return to health and to work</w:t>
      </w:r>
    </w:p>
    <w:p w:rsidR="00997193" w:rsidRDefault="00997193" w:rsidP="00997193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</w:p>
    <w:p w:rsidR="00997193" w:rsidRDefault="00997193" w:rsidP="00997193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b/>
          <w:sz w:val="24"/>
          <w:u w:val="single"/>
        </w:rPr>
        <w:t>Safety Related to Other HR Functions</w:t>
      </w:r>
    </w:p>
    <w:p w:rsidR="00997193" w:rsidRDefault="00997193" w:rsidP="00997193">
      <w:p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</w:p>
    <w:p w:rsidR="00997193" w:rsidRPr="00997193" w:rsidRDefault="00997193" w:rsidP="0099719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Training initiatives</w:t>
      </w:r>
    </w:p>
    <w:p w:rsidR="00997193" w:rsidRPr="00997193" w:rsidRDefault="00997193" w:rsidP="0099719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Links between job insecurity and safety</w:t>
      </w:r>
    </w:p>
    <w:p w:rsidR="00997193" w:rsidRPr="00997193" w:rsidRDefault="00997193" w:rsidP="0099719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Individuals who experienced job insecurity are more likely to commit safety violations</w:t>
      </w:r>
    </w:p>
    <w:p w:rsidR="00997193" w:rsidRPr="00997193" w:rsidRDefault="00997193" w:rsidP="0099719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Performance-based pay systems area associated with increased injury  rates</w:t>
      </w:r>
    </w:p>
    <w:p w:rsidR="00997193" w:rsidRPr="00997193" w:rsidRDefault="00997193" w:rsidP="0099719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Implementation of teams may reduce injuries</w:t>
      </w:r>
    </w:p>
    <w:p w:rsidR="00997193" w:rsidRPr="00997193" w:rsidRDefault="00997193" w:rsidP="00997193">
      <w:pPr>
        <w:pStyle w:val="ListParagraph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4"/>
          <w:u w:val="single"/>
        </w:rPr>
      </w:pPr>
      <w:r>
        <w:rPr>
          <w:rFonts w:ascii="Times New Roman" w:hAnsi="Times New Roman" w:cs="Times New Roman"/>
          <w:sz w:val="24"/>
        </w:rPr>
        <w:t>Management of human resources has direct implications for OH&amp;S</w:t>
      </w:r>
    </w:p>
    <w:sectPr w:rsidR="00997193" w:rsidRPr="00997193" w:rsidSect="00D21672">
      <w:pgSz w:w="12240" w:h="15840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FB7" w:rsidRDefault="006D0FB7" w:rsidP="006D0FB7">
      <w:pPr>
        <w:spacing w:after="0" w:line="240" w:lineRule="auto"/>
      </w:pPr>
      <w:r>
        <w:separator/>
      </w:r>
    </w:p>
  </w:endnote>
  <w:endnote w:type="continuationSeparator" w:id="0">
    <w:p w:rsidR="006D0FB7" w:rsidRDefault="006D0FB7" w:rsidP="006D0F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FB7" w:rsidRDefault="006D0FB7" w:rsidP="006D0FB7">
      <w:pPr>
        <w:spacing w:after="0" w:line="240" w:lineRule="auto"/>
      </w:pPr>
      <w:r>
        <w:separator/>
      </w:r>
    </w:p>
  </w:footnote>
  <w:footnote w:type="continuationSeparator" w:id="0">
    <w:p w:rsidR="006D0FB7" w:rsidRDefault="006D0FB7" w:rsidP="006D0F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57090"/>
    <w:multiLevelType w:val="hybridMultilevel"/>
    <w:tmpl w:val="0D34ECC4"/>
    <w:lvl w:ilvl="0" w:tplc="E9445B1E">
      <w:numFmt w:val="bullet"/>
      <w:lvlText w:val=""/>
      <w:lvlJc w:val="left"/>
      <w:pPr>
        <w:ind w:left="720" w:hanging="360"/>
      </w:pPr>
      <w:rPr>
        <w:rFonts w:ascii="Wingdings" w:eastAsiaTheme="minorEastAsia" w:hAnsi="Wingdings" w:cs="Times New Roman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A1589A"/>
    <w:multiLevelType w:val="hybridMultilevel"/>
    <w:tmpl w:val="6D26C1E0"/>
    <w:lvl w:ilvl="0" w:tplc="5B5A27F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en-CA" w:vendorID="64" w:dllVersion="131078" w:nlCheck="1" w:checkStyle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1672"/>
    <w:rsid w:val="00041944"/>
    <w:rsid w:val="00087B22"/>
    <w:rsid w:val="000E60BD"/>
    <w:rsid w:val="00185034"/>
    <w:rsid w:val="001D514E"/>
    <w:rsid w:val="00276F4F"/>
    <w:rsid w:val="002C6FA5"/>
    <w:rsid w:val="00320822"/>
    <w:rsid w:val="004679D1"/>
    <w:rsid w:val="004D7398"/>
    <w:rsid w:val="00555897"/>
    <w:rsid w:val="006D0FB7"/>
    <w:rsid w:val="007845C4"/>
    <w:rsid w:val="00891536"/>
    <w:rsid w:val="008A45AF"/>
    <w:rsid w:val="008C1549"/>
    <w:rsid w:val="009579BB"/>
    <w:rsid w:val="00997193"/>
    <w:rsid w:val="00A67818"/>
    <w:rsid w:val="00B2105A"/>
    <w:rsid w:val="00B21767"/>
    <w:rsid w:val="00B32122"/>
    <w:rsid w:val="00B915B7"/>
    <w:rsid w:val="00C9486E"/>
    <w:rsid w:val="00D21672"/>
    <w:rsid w:val="00D850AD"/>
    <w:rsid w:val="00D935B2"/>
    <w:rsid w:val="00E60CC2"/>
    <w:rsid w:val="00F119CC"/>
    <w:rsid w:val="00FE77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62D1D1"/>
  <w15:docId w15:val="{D02AE17D-0B42-453B-9D0C-B134926A4A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C6FA5"/>
    <w:pPr>
      <w:keepNext/>
      <w:spacing w:after="0" w:line="240" w:lineRule="auto"/>
      <w:outlineLvl w:val="0"/>
    </w:pPr>
    <w:rPr>
      <w:rFonts w:ascii="Times New Roman" w:hAnsi="Times New Roman" w:cs="Times New Roma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21672"/>
    <w:pPr>
      <w:spacing w:after="0" w:line="240" w:lineRule="auto"/>
      <w:jc w:val="center"/>
    </w:pPr>
    <w:rPr>
      <w:rFonts w:ascii="Times New Roman" w:hAnsi="Times New Roman" w:cs="Times New Roman"/>
      <w:b/>
      <w:sz w:val="28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D21672"/>
    <w:rPr>
      <w:rFonts w:ascii="Times New Roman" w:hAnsi="Times New Roman" w:cs="Times New Roman"/>
      <w:b/>
      <w:sz w:val="28"/>
      <w:u w:val="single"/>
    </w:rPr>
  </w:style>
  <w:style w:type="paragraph" w:styleId="ListParagraph">
    <w:name w:val="List Paragraph"/>
    <w:basedOn w:val="Normal"/>
    <w:uiPriority w:val="34"/>
    <w:qFormat/>
    <w:rsid w:val="002C6FA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2C6FA5"/>
    <w:rPr>
      <w:rFonts w:ascii="Times New Roman" w:hAnsi="Times New Roman" w:cs="Times New Roman"/>
      <w:b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D0FB7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0FB7"/>
    <w:rPr>
      <w:rFonts w:ascii="Arial" w:hAnsi="Arial" w:cs="Arial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6D0F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D0FB7"/>
  </w:style>
  <w:style w:type="paragraph" w:styleId="Footer">
    <w:name w:val="footer"/>
    <w:basedOn w:val="Normal"/>
    <w:link w:val="FooterChar"/>
    <w:uiPriority w:val="99"/>
    <w:unhideWhenUsed/>
    <w:rsid w:val="006D0FB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D0FB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515810-7D49-4214-AEE6-3CB37EB2B0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5</Pages>
  <Words>1588</Words>
  <Characters>9053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Ryerson University</dc:creator>
  <cp:lastModifiedBy>Ryerson University</cp:lastModifiedBy>
  <cp:revision>23</cp:revision>
  <cp:lastPrinted>2016-10-13T20:15:00Z</cp:lastPrinted>
  <dcterms:created xsi:type="dcterms:W3CDTF">2016-09-25T18:27:00Z</dcterms:created>
  <dcterms:modified xsi:type="dcterms:W3CDTF">2016-10-13T20:17:00Z</dcterms:modified>
</cp:coreProperties>
</file>