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>Week 1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Monday, September 10, 2012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Statistics is a discipline of data driven reasoning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7158"/>
      </w:tblGrid>
      <w:tr w:rsidR="00000000">
        <w:trPr>
          <w:divId w:val="1570532539"/>
        </w:trPr>
        <w:tc>
          <w:tcPr>
            <w:tcW w:w="26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Statistics</w:t>
            </w:r>
          </w:p>
        </w:tc>
        <w:tc>
          <w:tcPr>
            <w:tcW w:w="85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subject that provides a body of principles and methodology for designing the process of </w:t>
            </w:r>
            <w:r>
              <w:rPr>
                <w:rFonts w:ascii="Calibri" w:hAnsi="Calibri" w:cs="Calibri"/>
                <w:sz w:val="22"/>
                <w:szCs w:val="22"/>
              </w:rPr>
              <w:t>data collection summarizing and interpreting the data and drawing conclusions or generalities</w:t>
            </w:r>
          </w:p>
        </w:tc>
      </w:tr>
      <w:tr w:rsidR="00000000">
        <w:trPr>
          <w:divId w:val="1570532539"/>
        </w:trPr>
        <w:tc>
          <w:tcPr>
            <w:tcW w:w="26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(random) Experiment</w:t>
            </w:r>
          </w:p>
        </w:tc>
        <w:tc>
          <w:tcPr>
            <w:tcW w:w="85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Any planned process by which operations are made and/or data are collected.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43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ind w:left="43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Statistics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6"/>
        <w:gridCol w:w="5034"/>
      </w:tblGrid>
      <w:tr w:rsidR="00000000">
        <w:trPr>
          <w:divId w:val="1382628507"/>
        </w:trPr>
        <w:tc>
          <w:tcPr>
            <w:tcW w:w="48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</w:rPr>
              <w:t>Descriptive Statistics</w:t>
            </w:r>
          </w:p>
        </w:tc>
        <w:tc>
          <w:tcPr>
            <w:tcW w:w="5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</w:rPr>
              <w:t>Inferential Statistics</w:t>
            </w:r>
          </w:p>
        </w:tc>
      </w:tr>
      <w:tr w:rsidR="00000000">
        <w:trPr>
          <w:divId w:val="1382628507"/>
        </w:trPr>
        <w:tc>
          <w:tcPr>
            <w:tcW w:w="48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Consists of methods for organizing, displaying and describing data by using graphs, tables and summary measures</w:t>
            </w:r>
          </w:p>
        </w:tc>
        <w:tc>
          <w:tcPr>
            <w:tcW w:w="5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Consists of methods that use the results of experiments to make a decision or prediction about a population.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Two basic concepts of statistics: </w:t>
      </w:r>
      <w:r>
        <w:rPr>
          <w:rFonts w:ascii="Calibri" w:hAnsi="Calibri" w:cs="Calibri"/>
          <w:sz w:val="22"/>
          <w:szCs w:val="22"/>
          <w:u w:val="single"/>
        </w:rPr>
        <w:t>population</w:t>
      </w:r>
      <w:r>
        <w:rPr>
          <w:rFonts w:ascii="Calibri" w:hAnsi="Calibri" w:cs="Calibri"/>
          <w:sz w:val="22"/>
          <w:szCs w:val="22"/>
        </w:rPr>
        <w:t xml:space="preserve"> and </w:t>
      </w:r>
      <w:r>
        <w:rPr>
          <w:rFonts w:ascii="Calibri" w:hAnsi="Calibri" w:cs="Calibri"/>
          <w:sz w:val="22"/>
          <w:szCs w:val="22"/>
          <w:u w:val="single"/>
        </w:rPr>
        <w:t>sample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7694"/>
      </w:tblGrid>
      <w:tr w:rsidR="00000000">
        <w:trPr>
          <w:divId w:val="1501775067"/>
        </w:trPr>
        <w:tc>
          <w:tcPr>
            <w:tcW w:w="19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Population</w:t>
            </w:r>
          </w:p>
        </w:tc>
        <w:tc>
          <w:tcPr>
            <w:tcW w:w="9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Consists of a collection of individuals such as objects, persons or experimental outcomes who's characteristics are to be studied.</w:t>
            </w:r>
          </w:p>
        </w:tc>
      </w:tr>
      <w:tr w:rsidR="00000000">
        <w:trPr>
          <w:divId w:val="1501775067"/>
        </w:trPr>
        <w:tc>
          <w:tcPr>
            <w:tcW w:w="19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(Random) Sample</w:t>
            </w:r>
          </w:p>
        </w:tc>
        <w:tc>
          <w:tcPr>
            <w:tcW w:w="9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proportion of the population t</w:t>
            </w:r>
            <w:r>
              <w:rPr>
                <w:rFonts w:ascii="Calibri" w:hAnsi="Calibri" w:cs="Calibri"/>
                <w:sz w:val="22"/>
                <w:szCs w:val="22"/>
              </w:rPr>
              <w:t>hat is studied in order t learn about the population.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Example: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000000" w:rsidRDefault="005653E9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 test the proportion of defective bulbs, a manufacture selects a small sample of bulbs to examine</w:t>
      </w:r>
    </w:p>
    <w:p w:rsidR="00000000" w:rsidRDefault="005653E9">
      <w:pPr>
        <w:numPr>
          <w:ilvl w:val="0"/>
          <w:numId w:val="1"/>
        </w:numPr>
        <w:ind w:left="540"/>
        <w:textAlignment w:val="center"/>
        <w:divId w:val="1322732705"/>
        <w:rPr>
          <w:rFonts w:ascii="Calibri" w:eastAsia="Times New Roman" w:hAnsi="Calibri" w:cs="Calibri"/>
          <w:sz w:val="22"/>
          <w:szCs w:val="22"/>
        </w:rPr>
      </w:pPr>
    </w:p>
    <w:tbl>
      <w:tblPr>
        <w:tblW w:w="0" w:type="auto"/>
        <w:tblInd w:w="5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4366"/>
      </w:tblGrid>
      <w:tr w:rsidR="00000000">
        <w:trPr>
          <w:divId w:val="1322732705"/>
        </w:trPr>
        <w:tc>
          <w:tcPr>
            <w:tcW w:w="13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Population</w:t>
            </w:r>
          </w:p>
        </w:tc>
        <w:tc>
          <w:tcPr>
            <w:tcW w:w="43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All the residents in the conflicting district</w:t>
            </w:r>
          </w:p>
        </w:tc>
      </w:tr>
      <w:tr w:rsidR="00000000">
        <w:trPr>
          <w:divId w:val="1322732705"/>
        </w:trPr>
        <w:tc>
          <w:tcPr>
            <w:tcW w:w="13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Sample </w:t>
            </w:r>
          </w:p>
        </w:tc>
        <w:tc>
          <w:tcPr>
            <w:tcW w:w="43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All the </w:t>
            </w:r>
            <w:r>
              <w:rPr>
                <w:rFonts w:ascii="Calibri" w:hAnsi="Calibri" w:cs="Calibri"/>
                <w:sz w:val="22"/>
                <w:szCs w:val="22"/>
              </w:rPr>
              <w:t>persons contacted by the polling firm.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There are various ways to collect the data in such way that the obtained sample will be represented. We will deal mainly with the </w:t>
      </w:r>
      <w:r>
        <w:rPr>
          <w:rFonts w:ascii="Calibri" w:hAnsi="Calibri" w:cs="Calibri"/>
          <w:sz w:val="22"/>
          <w:szCs w:val="22"/>
          <w:u w:val="single"/>
        </w:rPr>
        <w:t>simple random sampling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7279"/>
      </w:tblGrid>
      <w:tr w:rsidR="00000000">
        <w:trPr>
          <w:divId w:val="1637952446"/>
        </w:trPr>
        <w:tc>
          <w:tcPr>
            <w:tcW w:w="25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Random sample</w:t>
            </w:r>
          </w:p>
        </w:tc>
        <w:tc>
          <w:tcPr>
            <w:tcW w:w="86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sample drawn in </w:t>
            </w:r>
            <w:r>
              <w:rPr>
                <w:rFonts w:ascii="Calibri" w:hAnsi="Calibri" w:cs="Calibri"/>
                <w:sz w:val="22"/>
                <w:szCs w:val="22"/>
              </w:rPr>
              <w:t>such a way that each element of a population has a chance of being selected.</w:t>
            </w:r>
          </w:p>
        </w:tc>
      </w:tr>
      <w:tr w:rsidR="00000000">
        <w:trPr>
          <w:divId w:val="1637952446"/>
        </w:trPr>
        <w:tc>
          <w:tcPr>
            <w:tcW w:w="25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Simple random sample</w:t>
            </w:r>
          </w:p>
        </w:tc>
        <w:tc>
          <w:tcPr>
            <w:tcW w:w="86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All samples from the same size had the same chance of being selected.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Examples of Statistics Problems</w:t>
      </w:r>
    </w:p>
    <w:p w:rsidR="00000000" w:rsidRDefault="005653E9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u w:val="single"/>
        </w:rPr>
        <w:t>Prediction</w:t>
      </w:r>
    </w:p>
    <w:tbl>
      <w:tblPr>
        <w:tblW w:w="0" w:type="auto"/>
        <w:tblInd w:w="102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751"/>
        <w:gridCol w:w="1431"/>
      </w:tblGrid>
      <w:tr w:rsidR="00000000">
        <w:trPr>
          <w:divId w:val="376129648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Year</w:t>
            </w:r>
          </w:p>
        </w:tc>
        <w:tc>
          <w:tcPr>
            <w:tcW w:w="17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Rainfall (inches)</w:t>
            </w:r>
          </w:p>
        </w:tc>
        <w:tc>
          <w:tcPr>
            <w:tcW w:w="14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Wheat Yield</w:t>
            </w:r>
          </w:p>
        </w:tc>
      </w:tr>
      <w:tr w:rsidR="00000000">
        <w:trPr>
          <w:divId w:val="376129648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2001</w:t>
            </w:r>
          </w:p>
        </w:tc>
        <w:tc>
          <w:tcPr>
            <w:tcW w:w="17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23.5</w:t>
            </w:r>
          </w:p>
        </w:tc>
        <w:tc>
          <w:tcPr>
            <w:tcW w:w="14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33.8</w:t>
            </w:r>
          </w:p>
        </w:tc>
      </w:tr>
      <w:tr w:rsidR="00000000">
        <w:trPr>
          <w:divId w:val="376129648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2002</w:t>
            </w:r>
          </w:p>
        </w:tc>
        <w:tc>
          <w:tcPr>
            <w:tcW w:w="17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20.4</w:t>
            </w:r>
          </w:p>
        </w:tc>
        <w:tc>
          <w:tcPr>
            <w:tcW w:w="14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23.0</w:t>
            </w:r>
          </w:p>
        </w:tc>
      </w:tr>
      <w:tr w:rsidR="00000000">
        <w:trPr>
          <w:divId w:val="376129648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2011</w:t>
            </w:r>
          </w:p>
        </w:tc>
        <w:tc>
          <w:tcPr>
            <w:tcW w:w="17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18.5</w:t>
            </w:r>
          </w:p>
        </w:tc>
        <w:tc>
          <w:tcPr>
            <w:tcW w:w="14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24.5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Based on this data and knowing that the expected annual rainfall in 2012 is 25.1, we can predict the average wheat yield in 2012</w:t>
      </w:r>
    </w:p>
    <w:p w:rsidR="00000000" w:rsidRDefault="005653E9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u w:val="single"/>
        </w:rPr>
        <w:t>Testing Independence</w:t>
      </w:r>
    </w:p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Suppose </w:t>
      </w:r>
      <w:r>
        <w:rPr>
          <w:rFonts w:ascii="Calibri" w:hAnsi="Calibri" w:cs="Calibri"/>
          <w:sz w:val="22"/>
          <w:szCs w:val="22"/>
        </w:rPr>
        <w:t>we went to test the claim that being left handed is independent of eye color.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450"/>
        <w:gridCol w:w="1004"/>
      </w:tblGrid>
      <w:tr w:rsidR="00000000">
        <w:trPr>
          <w:divId w:val="1422752414"/>
        </w:trPr>
        <w:tc>
          <w:tcPr>
            <w:tcW w:w="14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Handedness</w:t>
            </w:r>
          </w:p>
        </w:tc>
        <w:tc>
          <w:tcPr>
            <w:tcW w:w="10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00000">
        <w:trPr>
          <w:divId w:val="1422752414"/>
        </w:trPr>
        <w:tc>
          <w:tcPr>
            <w:tcW w:w="14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Color of Eye</w:t>
            </w:r>
          </w:p>
        </w:tc>
        <w:tc>
          <w:tcPr>
            <w:tcW w:w="14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Left</w:t>
            </w:r>
          </w:p>
        </w:tc>
        <w:tc>
          <w:tcPr>
            <w:tcW w:w="10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Right</w:t>
            </w:r>
          </w:p>
        </w:tc>
      </w:tr>
      <w:tr w:rsidR="00000000">
        <w:trPr>
          <w:divId w:val="1422752414"/>
        </w:trPr>
        <w:tc>
          <w:tcPr>
            <w:tcW w:w="14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Blue</w:t>
            </w:r>
          </w:p>
        </w:tc>
        <w:tc>
          <w:tcPr>
            <w:tcW w:w="14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5%</w:t>
            </w:r>
          </w:p>
        </w:tc>
        <w:tc>
          <w:tcPr>
            <w:tcW w:w="10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95%</w:t>
            </w:r>
          </w:p>
        </w:tc>
      </w:tr>
      <w:tr w:rsidR="00000000">
        <w:trPr>
          <w:divId w:val="1422752414"/>
        </w:trPr>
        <w:tc>
          <w:tcPr>
            <w:tcW w:w="140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Brown</w:t>
            </w:r>
          </w:p>
        </w:tc>
        <w:tc>
          <w:tcPr>
            <w:tcW w:w="14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15%</w:t>
            </w:r>
          </w:p>
        </w:tc>
        <w:tc>
          <w:tcPr>
            <w:tcW w:w="10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85%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Based on this data we can test the hypothesis of independence.</w:t>
      </w:r>
    </w:p>
    <w:p w:rsidR="00000000" w:rsidRDefault="005653E9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 order to estimate (assess) the average usage during January by all the houses in a given area, we may select 50 houses (each which use gas for heating) and record the amount of gas used by selected houses in January.</w:t>
      </w:r>
    </w:p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8479"/>
      </w:tblGrid>
      <w:tr w:rsidR="00000000">
        <w:trPr>
          <w:divId w:val="898978036"/>
        </w:trPr>
        <w:tc>
          <w:tcPr>
            <w:tcW w:w="10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Variable</w:t>
            </w:r>
          </w:p>
        </w:tc>
        <w:tc>
          <w:tcPr>
            <w:tcW w:w="9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character that cha</w:t>
            </w:r>
            <w:r>
              <w:rPr>
                <w:rFonts w:ascii="Calibri" w:hAnsi="Calibri" w:cs="Calibri"/>
                <w:sz w:val="22"/>
                <w:szCs w:val="22"/>
              </w:rPr>
              <w:t>nges or varies overtime and/or for different individuals or objects under considerations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Examples of Variables</w:t>
      </w:r>
    </w:p>
    <w:p w:rsidR="00000000" w:rsidRDefault="005653E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Numbers of traffic accidents in a given intersection in a given month.</w:t>
      </w:r>
    </w:p>
    <w:p w:rsidR="00000000" w:rsidRDefault="005653E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Air pollution index in a city </w:t>
      </w:r>
    </w:p>
    <w:p w:rsidR="00000000" w:rsidRDefault="005653E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Age of consumers</w:t>
      </w:r>
    </w:p>
    <w:p w:rsidR="00000000" w:rsidRDefault="005653E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Income of household</w:t>
      </w:r>
    </w:p>
    <w:p w:rsidR="00000000" w:rsidRDefault="005653E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Lifetime of computer</w:t>
      </w:r>
    </w:p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6"/>
        <w:gridCol w:w="4974"/>
      </w:tblGrid>
      <w:tr w:rsidR="00000000">
        <w:trPr>
          <w:divId w:val="972519317"/>
        </w:trPr>
        <w:tc>
          <w:tcPr>
            <w:tcW w:w="29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Experimental Unit</w:t>
            </w:r>
          </w:p>
        </w:tc>
        <w:tc>
          <w:tcPr>
            <w:tcW w:w="49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 object on which a measurement is made.</w:t>
            </w:r>
          </w:p>
        </w:tc>
      </w:tr>
      <w:tr w:rsidR="00000000">
        <w:trPr>
          <w:divId w:val="972519317"/>
        </w:trPr>
        <w:tc>
          <w:tcPr>
            <w:tcW w:w="29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Observation or Measurement</w:t>
            </w:r>
          </w:p>
        </w:tc>
        <w:tc>
          <w:tcPr>
            <w:tcW w:w="49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variable for an experimental unit</w:t>
            </w:r>
          </w:p>
        </w:tc>
      </w:tr>
      <w:tr w:rsidR="00000000">
        <w:trPr>
          <w:divId w:val="972519317"/>
        </w:trPr>
        <w:tc>
          <w:tcPr>
            <w:tcW w:w="29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Set or Data</w:t>
            </w:r>
          </w:p>
        </w:tc>
        <w:tc>
          <w:tcPr>
            <w:tcW w:w="49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collection of observations, one or more variables.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Examples</w:t>
      </w:r>
      <w:r>
        <w:rPr>
          <w:rFonts w:ascii="Calibri" w:hAnsi="Calibri" w:cs="Calibri"/>
          <w:sz w:val="22"/>
          <w:szCs w:val="22"/>
        </w:rPr>
        <w:t xml:space="preserve">: </w:t>
      </w:r>
    </w:p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(2004 </w:t>
      </w:r>
      <w:r>
        <w:rPr>
          <w:rFonts w:ascii="Calibri" w:hAnsi="Calibri" w:cs="Calibri"/>
          <w:sz w:val="22"/>
          <w:szCs w:val="22"/>
        </w:rPr>
        <w:t>Profits of 5 companies)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5"/>
        <w:gridCol w:w="2540"/>
      </w:tblGrid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Company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2004 Profits (millions $)</w:t>
            </w:r>
          </w:p>
        </w:tc>
      </w:tr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Wal-Mart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10,267</w:t>
            </w:r>
          </w:p>
        </w:tc>
      </w:tr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Exxon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25,330</w:t>
            </w:r>
          </w:p>
        </w:tc>
      </w:tr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General Electric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16,593</w:t>
            </w:r>
          </w:p>
        </w:tc>
      </w:tr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Home Depot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5,001</w:t>
            </w:r>
          </w:p>
        </w:tc>
      </w:tr>
      <w:tr w:rsidR="00000000">
        <w:trPr>
          <w:divId w:val="371420785"/>
        </w:trPr>
        <w:tc>
          <w:tcPr>
            <w:tcW w:w="1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Pfizer</w:t>
            </w:r>
          </w:p>
        </w:tc>
        <w:tc>
          <w:tcPr>
            <w:tcW w:w="25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11,361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Types of Variables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variable can be classified as: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4"/>
        <w:gridCol w:w="4414"/>
        <w:gridCol w:w="3154"/>
      </w:tblGrid>
      <w:tr w:rsidR="00000000">
        <w:trPr>
          <w:divId w:val="1032995568"/>
        </w:trPr>
        <w:tc>
          <w:tcPr>
            <w:tcW w:w="145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Quantitative</w:t>
            </w:r>
          </w:p>
        </w:tc>
        <w:tc>
          <w:tcPr>
            <w:tcW w:w="44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be measured numerically </w:t>
            </w:r>
          </w:p>
        </w:tc>
        <w:tc>
          <w:tcPr>
            <w:tcW w:w="315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Example: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price of a house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waiting time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Lifetime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number of children in a family</w:t>
            </w:r>
          </w:p>
        </w:tc>
      </w:tr>
      <w:tr w:rsidR="00000000">
        <w:trPr>
          <w:divId w:val="1032995568"/>
        </w:trPr>
        <w:tc>
          <w:tcPr>
            <w:tcW w:w="145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Qualitative</w:t>
            </w:r>
          </w:p>
        </w:tc>
        <w:tc>
          <w:tcPr>
            <w:tcW w:w="44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be classified as belonging to one of finite number of categories, groups, classes</w:t>
            </w:r>
          </w:p>
        </w:tc>
        <w:tc>
          <w:tcPr>
            <w:tcW w:w="315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Examples: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geographical residen</w:t>
            </w:r>
            <w:r>
              <w:rPr>
                <w:rFonts w:ascii="Calibri" w:hAnsi="Calibri" w:cs="Calibri"/>
                <w:sz w:val="22"/>
                <w:szCs w:val="22"/>
              </w:rPr>
              <w:t>ts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eye color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sex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Quantitative Variables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4933"/>
        <w:gridCol w:w="2619"/>
      </w:tblGrid>
      <w:tr w:rsidR="00000000">
        <w:trPr>
          <w:divId w:val="352348032"/>
        </w:trPr>
        <w:tc>
          <w:tcPr>
            <w:tcW w:w="21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Discrete</w:t>
            </w:r>
          </w:p>
        </w:tc>
        <w:tc>
          <w:tcPr>
            <w:tcW w:w="56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assume ONLY FINITE or countable number of values</w:t>
            </w:r>
          </w:p>
        </w:tc>
        <w:tc>
          <w:tcPr>
            <w:tcW w:w="29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Examples: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number of traffic accidents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number of flights delayed</w:t>
            </w:r>
          </w:p>
        </w:tc>
      </w:tr>
      <w:tr w:rsidR="00000000">
        <w:trPr>
          <w:divId w:val="352348032"/>
        </w:trPr>
        <w:tc>
          <w:tcPr>
            <w:tcW w:w="21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Continuous Variable</w:t>
            </w:r>
          </w:p>
        </w:tc>
        <w:tc>
          <w:tcPr>
            <w:tcW w:w="56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assume ANY </w:t>
            </w:r>
            <w:r>
              <w:rPr>
                <w:rFonts w:ascii="Calibri" w:hAnsi="Calibri" w:cs="Calibri"/>
                <w:sz w:val="22"/>
                <w:szCs w:val="22"/>
              </w:rPr>
              <w:t>numerical value over a certain interval of the real line</w:t>
            </w:r>
          </w:p>
        </w:tc>
        <w:tc>
          <w:tcPr>
            <w:tcW w:w="291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Examples: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weight of person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lifetime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income of family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service time of customer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Graphs for Categorical Data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 xml:space="preserve">Example: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8"/>
        <w:gridCol w:w="2177"/>
      </w:tblGrid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Type of Employment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Number of students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Private Company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42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Federal Government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Local Government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Own Business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Graduate Studies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000000">
        <w:trPr>
          <w:divId w:val="1476069234"/>
        </w:trPr>
        <w:tc>
          <w:tcPr>
            <w:tcW w:w="22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TOTAL:</w:t>
            </w:r>
          </w:p>
        </w:tc>
        <w:tc>
          <w:tcPr>
            <w:tcW w:w="21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5691"/>
      </w:tblGrid>
      <w:tr w:rsidR="00000000">
        <w:trPr>
          <w:divId w:val="196236071"/>
        </w:trPr>
        <w:tc>
          <w:tcPr>
            <w:tcW w:w="200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Frequency</w:t>
            </w:r>
          </w:p>
        </w:tc>
        <w:tc>
          <w:tcPr>
            <w:tcW w:w="569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Number of observations or measurements in each category</w:t>
            </w:r>
          </w:p>
        </w:tc>
      </w:tr>
      <w:tr w:rsidR="00000000">
        <w:trPr>
          <w:divId w:val="196236071"/>
        </w:trPr>
        <w:tc>
          <w:tcPr>
            <w:tcW w:w="200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Relative Frequency</w:t>
            </w:r>
          </w:p>
        </w:tc>
        <w:tc>
          <w:tcPr>
            <w:tcW w:w="569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>Frequency</w:t>
            </w:r>
          </w:p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Total number of observations</w:t>
            </w:r>
          </w:p>
        </w:tc>
      </w:tr>
      <w:tr w:rsidR="00000000">
        <w:trPr>
          <w:divId w:val="196236071"/>
        </w:trPr>
        <w:tc>
          <w:tcPr>
            <w:tcW w:w="200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Percent</w:t>
            </w:r>
          </w:p>
        </w:tc>
        <w:tc>
          <w:tcPr>
            <w:tcW w:w="569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>Relative Frequency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                  100%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Bar Graphs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Example: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4"/>
        <w:gridCol w:w="1284"/>
        <w:gridCol w:w="2076"/>
        <w:gridCol w:w="1319"/>
      </w:tblGrid>
      <w:tr w:rsidR="00000000">
        <w:trPr>
          <w:divId w:val="93316909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Stress on Job</w:t>
            </w:r>
          </w:p>
        </w:tc>
        <w:tc>
          <w:tcPr>
            <w:tcW w:w="12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Frequency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Relative Frequency</w:t>
            </w:r>
          </w:p>
        </w:tc>
        <w:tc>
          <w:tcPr>
            <w:tcW w:w="13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Percentage</w:t>
            </w:r>
          </w:p>
        </w:tc>
      </w:tr>
      <w:tr w:rsidR="00000000">
        <w:trPr>
          <w:divId w:val="93316909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Very</w:t>
            </w:r>
          </w:p>
        </w:tc>
        <w:tc>
          <w:tcPr>
            <w:tcW w:w="12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10/30=0.333</w:t>
            </w:r>
          </w:p>
        </w:tc>
        <w:tc>
          <w:tcPr>
            <w:tcW w:w="13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33.3%</w:t>
            </w:r>
          </w:p>
        </w:tc>
      </w:tr>
      <w:tr w:rsidR="00000000">
        <w:trPr>
          <w:divId w:val="93316909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Some what</w:t>
            </w:r>
          </w:p>
        </w:tc>
        <w:tc>
          <w:tcPr>
            <w:tcW w:w="12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14/30=0.467</w:t>
            </w:r>
          </w:p>
        </w:tc>
        <w:tc>
          <w:tcPr>
            <w:tcW w:w="13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46.7%</w:t>
            </w:r>
          </w:p>
        </w:tc>
      </w:tr>
      <w:tr w:rsidR="00000000">
        <w:trPr>
          <w:divId w:val="93316909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Not Stressful</w:t>
            </w:r>
          </w:p>
        </w:tc>
        <w:tc>
          <w:tcPr>
            <w:tcW w:w="12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6/30=0.200</w:t>
            </w:r>
          </w:p>
        </w:tc>
        <w:tc>
          <w:tcPr>
            <w:tcW w:w="13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20.0%</w:t>
            </w:r>
          </w:p>
        </w:tc>
      </w:tr>
      <w:tr w:rsidR="00000000">
        <w:trPr>
          <w:divId w:val="93316909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SUM:</w:t>
            </w:r>
          </w:p>
        </w:tc>
        <w:tc>
          <w:tcPr>
            <w:tcW w:w="12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30/30=1.000</w:t>
            </w:r>
          </w:p>
        </w:tc>
        <w:tc>
          <w:tcPr>
            <w:tcW w:w="13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100.0%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</w:pPr>
      <w:r>
        <w:t> </w:t>
      </w:r>
    </w:p>
    <w:p w:rsidR="00000000" w:rsidRDefault="005653E9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619625" cy="2790825"/>
            <wp:effectExtent l="0" t="0" r="9525" b="9525"/>
            <wp:docPr id="1" name="Picture 1" descr="Machine generated alternative text: Stress on Job&#10;Very Somewhat&#10;Not Stressful&#10;Somewhat, 14&#10;12&#10;lo&#10;8&#10;6&#10;4&#10;2&#10;o&#10;Not Stressful,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 Stress on Job&#10;Very Somewhat&#10;Not Stressful&#10;Somewhat, 14&#10;12&#10;lo&#10;8&#10;6&#10;4&#10;2&#10;o&#10;Not Stressful,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653E9">
      <w:pPr>
        <w:pStyle w:val="NormalWeb"/>
        <w:spacing w:before="0" w:beforeAutospacing="0" w:after="0" w:afterAutospacing="0"/>
      </w:pPr>
      <w: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 </w:t>
      </w:r>
      <w:r>
        <w:rPr>
          <w:rFonts w:ascii="Calibri" w:hAnsi="Calibri" w:cs="Calibri"/>
          <w:sz w:val="22"/>
          <w:szCs w:val="22"/>
          <w:u w:val="single"/>
        </w:rPr>
        <w:t>Pie Chart</w:t>
      </w:r>
      <w:r>
        <w:rPr>
          <w:rFonts w:ascii="Calibri" w:hAnsi="Calibri" w:cs="Calibri"/>
          <w:sz w:val="22"/>
          <w:szCs w:val="22"/>
        </w:rPr>
        <w:t xml:space="preserve"> is more commonly used to display percentages. The whole pie (or circle) represents the total population </w:t>
      </w:r>
      <w:r>
        <w:rPr>
          <w:rFonts w:ascii="Calibri" w:hAnsi="Calibri" w:cs="Calibri"/>
          <w:sz w:val="22"/>
          <w:szCs w:val="22"/>
        </w:rPr>
        <w:t>or sample. Then we divide a pie into different portions that represent different categories.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4"/>
        <w:gridCol w:w="2076"/>
        <w:gridCol w:w="2223"/>
      </w:tblGrid>
      <w:tr w:rsidR="00000000">
        <w:trPr>
          <w:divId w:val="60588538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Stress on Job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Relative Frequency</w:t>
            </w:r>
          </w:p>
        </w:tc>
        <w:tc>
          <w:tcPr>
            <w:tcW w:w="222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Angle Size</w:t>
            </w:r>
          </w:p>
        </w:tc>
      </w:tr>
      <w:tr w:rsidR="00000000">
        <w:trPr>
          <w:divId w:val="60588538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Very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0.333</w:t>
            </w:r>
          </w:p>
        </w:tc>
        <w:tc>
          <w:tcPr>
            <w:tcW w:w="222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0.333x360° = 119.88°</w:t>
            </w:r>
          </w:p>
        </w:tc>
      </w:tr>
      <w:tr w:rsidR="00000000">
        <w:trPr>
          <w:divId w:val="60588538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Some what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0.467</w:t>
            </w:r>
          </w:p>
        </w:tc>
        <w:tc>
          <w:tcPr>
            <w:tcW w:w="222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0.467x360° = 168.12°</w:t>
            </w:r>
          </w:p>
        </w:tc>
      </w:tr>
      <w:tr w:rsidR="00000000">
        <w:trPr>
          <w:divId w:val="60588538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Not Stressful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0.200</w:t>
            </w:r>
          </w:p>
        </w:tc>
        <w:tc>
          <w:tcPr>
            <w:tcW w:w="222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0.200x360° = 72.00°</w:t>
            </w:r>
          </w:p>
        </w:tc>
      </w:tr>
      <w:tr w:rsidR="00000000">
        <w:trPr>
          <w:divId w:val="605885388"/>
        </w:trPr>
        <w:tc>
          <w:tcPr>
            <w:tcW w:w="15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SUM=1.00</w:t>
            </w:r>
          </w:p>
        </w:tc>
        <w:tc>
          <w:tcPr>
            <w:tcW w:w="222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SUM=360°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ind w:left="1620"/>
      </w:pPr>
      <w:r>
        <w:rPr>
          <w:noProof/>
        </w:rPr>
        <w:drawing>
          <wp:inline distT="0" distB="0" distL="0" distR="0">
            <wp:extent cx="4619625" cy="2790825"/>
            <wp:effectExtent l="0" t="0" r="9525" b="9525"/>
            <wp:docPr id="2" name="Picture 2" descr="Machine generated alternative text: Stress on Job&#10;Not stressful Very&#10;20%&#10;Çwhat&#10;47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Stress on Job&#10;Not stressful Very&#10;20%&#10;Çwhat&#10;47%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Organizing and Graphing Quantitative Data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 xml:space="preserve">Example: </w:t>
      </w:r>
      <w:r>
        <w:rPr>
          <w:rFonts w:ascii="Calibri" w:hAnsi="Calibri" w:cs="Calibri"/>
          <w:sz w:val="22"/>
          <w:szCs w:val="22"/>
        </w:rPr>
        <w:t>The following table gives the weekly earning of 100 employees of a large company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2359"/>
        <w:gridCol w:w="2353"/>
      </w:tblGrid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Weekly Earnings (dollars)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Number of Employees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Angle Size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401 - 600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9/100 x 360° = 32.4°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601 - 800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22/100 x 360° = 79.2°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801 - 1000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39/100 x 360° = 140.4°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1001 - 1200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14/100 x 360° = 54.0°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1201 - 1400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9/100 x 360° = 32.4°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1401 - 1600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6/100 x 360° = 21.6°</w:t>
            </w:r>
          </w:p>
        </w:tc>
      </w:tr>
      <w:tr w:rsidR="00000000">
        <w:trPr>
          <w:divId w:val="1524589682"/>
        </w:trPr>
        <w:tc>
          <w:tcPr>
            <w:tcW w:w="2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SUM:</w:t>
            </w:r>
          </w:p>
        </w:tc>
        <w:tc>
          <w:tcPr>
            <w:tcW w:w="235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23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360°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classes (categories) are</w:t>
      </w:r>
      <w:r>
        <w:rPr>
          <w:rFonts w:ascii="Calibri" w:hAnsi="Calibri" w:cs="Calibri"/>
          <w:sz w:val="22"/>
          <w:szCs w:val="22"/>
          <w:u w:val="single"/>
        </w:rPr>
        <w:t xml:space="preserve"> </w:t>
      </w:r>
      <w:r>
        <w:rPr>
          <w:rFonts w:ascii="Calibri" w:hAnsi="Calibri" w:cs="Calibri"/>
          <w:sz w:val="22"/>
          <w:szCs w:val="22"/>
          <w:u w:val="single"/>
        </w:rPr>
        <w:t>not overlapping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Stem-and-Leaf Plot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Example</w:t>
      </w:r>
      <w:r>
        <w:rPr>
          <w:rFonts w:ascii="Calibri" w:hAnsi="Calibri" w:cs="Calibri"/>
          <w:sz w:val="22"/>
          <w:szCs w:val="22"/>
        </w:rPr>
        <w:t>: The data represents the scores of 20 students for a stats test.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945"/>
        <w:gridCol w:w="945"/>
        <w:gridCol w:w="945"/>
        <w:gridCol w:w="945"/>
        <w:gridCol w:w="945"/>
        <w:gridCol w:w="945"/>
        <w:gridCol w:w="945"/>
        <w:gridCol w:w="945"/>
        <w:gridCol w:w="1014"/>
      </w:tblGrid>
      <w:tr w:rsidR="00000000">
        <w:trPr>
          <w:divId w:val="1023284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52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96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79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71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87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93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95</w:t>
            </w:r>
          </w:p>
        </w:tc>
      </w:tr>
      <w:tr w:rsidR="00000000">
        <w:trPr>
          <w:divId w:val="1023284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69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81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61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86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79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92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To construct a </w:t>
      </w:r>
      <w:r>
        <w:rPr>
          <w:rFonts w:ascii="Calibri" w:hAnsi="Calibri" w:cs="Calibri"/>
          <w:sz w:val="22"/>
          <w:szCs w:val="22"/>
        </w:rPr>
        <w:t>Stem-and-Leaf plot for a two digit data set</w:t>
      </w:r>
    </w:p>
    <w:p w:rsidR="00000000" w:rsidRDefault="005653E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List all digits in a vertical line column (0-9)</w:t>
      </w:r>
    </w:p>
    <w:p w:rsidR="00000000" w:rsidRDefault="005653E9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Draw vertical line right of column</w:t>
      </w:r>
      <w:r>
        <w:rPr>
          <w:rFonts w:ascii="Calibri" w:hAnsi="Calibri" w:cs="Calibri"/>
          <w:sz w:val="22"/>
          <w:szCs w:val="22"/>
        </w:rPr>
        <w:br/>
        <w:t>This corresponds to the leading digit</w:t>
      </w:r>
    </w:p>
    <w:p w:rsidR="00000000" w:rsidRDefault="005653E9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For each observation record a second digit to the right of the vertical line, in a row wher</w:t>
      </w:r>
      <w:r>
        <w:rPr>
          <w:rFonts w:ascii="Calibri" w:eastAsia="Times New Roman" w:hAnsi="Calibri" w:cs="Calibri"/>
          <w:sz w:val="22"/>
          <w:szCs w:val="22"/>
        </w:rPr>
        <w:t>e the first digit appears.</w:t>
      </w:r>
    </w:p>
    <w:p w:rsidR="00000000" w:rsidRDefault="005653E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Arrange second digits in each row, so that they are in </w:t>
      </w:r>
      <w:r>
        <w:rPr>
          <w:rFonts w:ascii="Calibri" w:eastAsia="Times New Roman" w:hAnsi="Calibri" w:cs="Calibri"/>
          <w:sz w:val="22"/>
          <w:szCs w:val="22"/>
          <w:u w:val="single"/>
        </w:rPr>
        <w:t xml:space="preserve">increasing </w:t>
      </w:r>
      <w:r>
        <w:rPr>
          <w:rFonts w:ascii="Calibri" w:eastAsia="Times New Roman" w:hAnsi="Calibri" w:cs="Calibri"/>
          <w:sz w:val="22"/>
          <w:szCs w:val="22"/>
        </w:rPr>
        <w:t>order.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5"/>
        <w:gridCol w:w="1187"/>
      </w:tblGrid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numPr>
                <w:ilvl w:val="1"/>
                <w:numId w:val="9"/>
              </w:numPr>
              <w:ind w:left="353"/>
              <w:textAlignment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Stem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Leaf</w:t>
            </w:r>
          </w:p>
        </w:tc>
      </w:tr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0 2</w:t>
            </w:r>
          </w:p>
        </w:tc>
      </w:tr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1 5 8 9</w:t>
            </w:r>
          </w:p>
        </w:tc>
      </w:tr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1 2 5 6 9 9</w:t>
            </w:r>
          </w:p>
        </w:tc>
      </w:tr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0 1 6 7 </w:t>
            </w:r>
          </w:p>
        </w:tc>
      </w:tr>
      <w:tr w:rsidR="00000000">
        <w:trPr>
          <w:divId w:val="8413713"/>
        </w:trPr>
        <w:tc>
          <w:tcPr>
            <w:tcW w:w="1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1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2 3 5 6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5653E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Example:</w:t>
      </w:r>
      <w:r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946"/>
        <w:gridCol w:w="945"/>
        <w:gridCol w:w="945"/>
        <w:gridCol w:w="945"/>
        <w:gridCol w:w="945"/>
        <w:gridCol w:w="945"/>
        <w:gridCol w:w="945"/>
        <w:gridCol w:w="945"/>
        <w:gridCol w:w="1013"/>
      </w:tblGrid>
      <w:tr w:rsidR="00000000">
        <w:trPr>
          <w:divId w:val="1146359905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63.78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63.45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63.58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63.58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63.08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64.40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63.34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63.60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63.05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62.85</w:t>
            </w:r>
          </w:p>
        </w:tc>
      </w:tr>
    </w:tbl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031"/>
      </w:tblGrid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Stem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Leaf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628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630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5 8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634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0 2 3 5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635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636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637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000000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644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</w:tr>
    </w:tbl>
    <w:p w:rsidR="00000000" w:rsidRDefault="005653E9">
      <w:pPr>
        <w:divId w:val="1388845207"/>
        <w:rPr>
          <w:rFonts w:eastAsia="Times New Roman"/>
          <w:vanish/>
        </w:rPr>
      </w:pP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</w:tblGrid>
      <w:tr w:rsidR="00000000">
        <w:trPr>
          <w:divId w:val="1388845207"/>
        </w:trPr>
        <w:tc>
          <w:tcPr>
            <w:tcW w:w="17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Leaf Unit = 1.00</w:t>
            </w:r>
          </w:p>
        </w:tc>
      </w:tr>
    </w:tbl>
    <w:p w:rsidR="00000000" w:rsidRDefault="005653E9">
      <w:pPr>
        <w:pStyle w:val="NormalWeb"/>
        <w:spacing w:before="0" w:beforeAutospacing="0" w:after="0" w:afterAutospacing="0"/>
      </w:pPr>
      <w: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</w:tblGrid>
      <w:tr w:rsidR="00000000">
        <w:trPr>
          <w:divId w:val="536552592"/>
        </w:trPr>
        <w:tc>
          <w:tcPr>
            <w:tcW w:w="17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5653E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Leaf Unit = 0.01</w:t>
            </w:r>
          </w:p>
        </w:tc>
      </w:tr>
    </w:tbl>
    <w:p w:rsidR="00000000" w:rsidRDefault="005653E9">
      <w:pPr>
        <w:divId w:val="536552592"/>
        <w:rPr>
          <w:rFonts w:eastAsia="Times New Roman"/>
        </w:rPr>
      </w:pP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2D5"/>
    <w:multiLevelType w:val="multilevel"/>
    <w:tmpl w:val="10A6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138EA"/>
    <w:multiLevelType w:val="multilevel"/>
    <w:tmpl w:val="445E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744890"/>
    <w:multiLevelType w:val="multilevel"/>
    <w:tmpl w:val="210C4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A85B29"/>
    <w:multiLevelType w:val="multilevel"/>
    <w:tmpl w:val="ED707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D5E67"/>
    <w:multiLevelType w:val="multilevel"/>
    <w:tmpl w:val="DC2E5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662418"/>
    <w:multiLevelType w:val="multilevel"/>
    <w:tmpl w:val="AA0AD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066E5A"/>
    <w:multiLevelType w:val="multilevel"/>
    <w:tmpl w:val="8DFA3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9A7D5B"/>
    <w:multiLevelType w:val="multilevel"/>
    <w:tmpl w:val="D65AF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A47903"/>
    <w:multiLevelType w:val="multilevel"/>
    <w:tmpl w:val="5CD0F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2"/>
    <w:lvlOverride w:ilvl="0">
      <w:startOverride w:val="2"/>
    </w:lvlOverride>
  </w:num>
  <w:num w:numId="4">
    <w:abstractNumId w:val="4"/>
    <w:lvlOverride w:ilvl="0">
      <w:startOverride w:val="3"/>
    </w:lvlOverride>
  </w:num>
  <w:num w:numId="5">
    <w:abstractNumId w:val="7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2"/>
    </w:lvlOverride>
  </w:num>
  <w:num w:numId="8">
    <w:abstractNumId w:val="8"/>
    <w:lvlOverride w:ilvl="0">
      <w:startOverride w:val="3"/>
    </w:lvlOverride>
  </w:num>
  <w:num w:numId="9">
    <w:abstractNumId w:val="1"/>
    <w:lvlOverride w:ilvl="1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653E9"/>
    <w:rsid w:val="0056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2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872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</dc:creator>
  <cp:keywords/>
  <dc:description/>
  <cp:lastModifiedBy>Dave</cp:lastModifiedBy>
  <cp:revision>2</cp:revision>
  <dcterms:created xsi:type="dcterms:W3CDTF">2012-10-23T05:22:00Z</dcterms:created>
  <dcterms:modified xsi:type="dcterms:W3CDTF">2012-10-23T05:22:00Z</dcterms:modified>
</cp:coreProperties>
</file>