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D0E229" w14:textId="77777777" w:rsidR="001F46C8" w:rsidRPr="005100CD" w:rsidRDefault="005100CD" w:rsidP="005100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0CD">
        <w:rPr>
          <w:rFonts w:ascii="Times New Roman" w:hAnsi="Times New Roman" w:cs="Times New Roman"/>
          <w:b/>
          <w:sz w:val="28"/>
          <w:szCs w:val="28"/>
        </w:rPr>
        <w:t xml:space="preserve">SPMA 3P55 Lecture # 3: Goffman’s Dramaturgical Method </w:t>
      </w:r>
    </w:p>
    <w:p w14:paraId="1B810D92" w14:textId="77777777" w:rsidR="005100CD" w:rsidRDefault="005100CD" w:rsidP="005100CD">
      <w:pPr>
        <w:jc w:val="center"/>
        <w:rPr>
          <w:b/>
        </w:rPr>
      </w:pPr>
      <w:r w:rsidRPr="005100CD">
        <w:rPr>
          <w:rFonts w:ascii="Times New Roman" w:hAnsi="Times New Roman" w:cs="Times New Roman"/>
          <w:b/>
          <w:sz w:val="28"/>
          <w:szCs w:val="28"/>
        </w:rPr>
        <w:t>(September 24</w:t>
      </w:r>
      <w:r w:rsidRPr="005100CD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Pr="005100CD">
        <w:rPr>
          <w:rFonts w:ascii="Times New Roman" w:hAnsi="Times New Roman" w:cs="Times New Roman"/>
          <w:b/>
          <w:sz w:val="28"/>
          <w:szCs w:val="28"/>
        </w:rPr>
        <w:t>, 2017</w:t>
      </w:r>
      <w:r w:rsidRPr="005100CD">
        <w:rPr>
          <w:b/>
        </w:rPr>
        <w:t>)</w:t>
      </w:r>
    </w:p>
    <w:p w14:paraId="40F2693D" w14:textId="77777777" w:rsidR="005100CD" w:rsidRDefault="005100CD" w:rsidP="005100CD">
      <w:pPr>
        <w:rPr>
          <w:rFonts w:ascii="Times New Roman" w:hAnsi="Times New Roman" w:cs="Times New Roman"/>
          <w:b/>
        </w:rPr>
      </w:pPr>
    </w:p>
    <w:p w14:paraId="2EBC22C7" w14:textId="77777777" w:rsidR="005100CD" w:rsidRPr="005100CD" w:rsidRDefault="005100CD" w:rsidP="005100CD">
      <w:pPr>
        <w:rPr>
          <w:rFonts w:ascii="Times New Roman" w:hAnsi="Times New Roman" w:cs="Times New Roman"/>
          <w:u w:val="single"/>
        </w:rPr>
      </w:pPr>
      <w:r w:rsidRPr="005100CD">
        <w:rPr>
          <w:rFonts w:ascii="Times New Roman" w:hAnsi="Times New Roman" w:cs="Times New Roman"/>
          <w:u w:val="single"/>
        </w:rPr>
        <w:t xml:space="preserve">How is Social Order Maintained? </w:t>
      </w:r>
    </w:p>
    <w:p w14:paraId="028EE910" w14:textId="77777777" w:rsidR="005100CD" w:rsidRDefault="005100CD" w:rsidP="005100C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“When an individual plays a part he implicitly requests his observers to take seriously the impression that is fostered before them.”</w:t>
      </w:r>
    </w:p>
    <w:p w14:paraId="3F8FCA34" w14:textId="77777777" w:rsidR="005100CD" w:rsidRDefault="005100CD" w:rsidP="005100CD">
      <w:pPr>
        <w:rPr>
          <w:rFonts w:ascii="Times New Roman" w:hAnsi="Times New Roman" w:cs="Times New Roman"/>
          <w:b/>
        </w:rPr>
      </w:pPr>
    </w:p>
    <w:p w14:paraId="0A4CF9FF" w14:textId="77777777" w:rsidR="005100CD" w:rsidRDefault="005100CD" w:rsidP="00510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Goffman, personality is not something fixed it is fluid. </w:t>
      </w:r>
    </w:p>
    <w:p w14:paraId="461F7298" w14:textId="77777777" w:rsidR="005100CD" w:rsidRDefault="005100CD" w:rsidP="00510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“Personality” for Goffman derived from Ancient Greece as ‘Persona’ – the “mask” we wear which reflects our self-concept. </w:t>
      </w:r>
    </w:p>
    <w:p w14:paraId="3F7C0B95" w14:textId="77777777" w:rsidR="005100CD" w:rsidRDefault="005100CD" w:rsidP="00510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an “individual”, I/you cannot be understood separate from the social milieus we mingle in with out team members. </w:t>
      </w:r>
    </w:p>
    <w:p w14:paraId="14D52F38" w14:textId="77777777" w:rsidR="005100CD" w:rsidRDefault="005100CD" w:rsidP="00510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However, most roles are prescribed for us by virtue of our social position in life. </w:t>
      </w:r>
    </w:p>
    <w:p w14:paraId="518133E3" w14:textId="77777777" w:rsidR="005100CD" w:rsidRDefault="005100CD" w:rsidP="005100CD">
      <w:pPr>
        <w:rPr>
          <w:rFonts w:ascii="Times New Roman" w:hAnsi="Times New Roman" w:cs="Times New Roman"/>
        </w:rPr>
      </w:pPr>
    </w:p>
    <w:p w14:paraId="64B05C50" w14:textId="77777777" w:rsidR="005100CD" w:rsidRDefault="005100CD" w:rsidP="005100CD">
      <w:pPr>
        <w:rPr>
          <w:rFonts w:ascii="Times New Roman" w:hAnsi="Times New Roman" w:cs="Times New Roman"/>
          <w:u w:val="single"/>
        </w:rPr>
      </w:pPr>
      <w:r w:rsidRPr="005100CD">
        <w:rPr>
          <w:rFonts w:ascii="Times New Roman" w:hAnsi="Times New Roman" w:cs="Times New Roman"/>
          <w:u w:val="single"/>
        </w:rPr>
        <w:t xml:space="preserve">E. Durkheim = The Question of Order </w:t>
      </w:r>
    </w:p>
    <w:p w14:paraId="5CD24287" w14:textId="77777777" w:rsidR="005100CD" w:rsidRDefault="005100CD" w:rsidP="005100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Goffman, the “Region” or Setting for the team performance and audience can differentiate individual behaviour and actions. Regions can be divided into: </w:t>
      </w:r>
    </w:p>
    <w:p w14:paraId="094F0A3D" w14:textId="77777777" w:rsidR="005100CD" w:rsidRDefault="005100CD" w:rsidP="005100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Front Stage </w:t>
      </w:r>
    </w:p>
    <w:p w14:paraId="38488DCB" w14:textId="77777777" w:rsidR="005100CD" w:rsidRDefault="005100CD" w:rsidP="005100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Back Stage </w:t>
      </w:r>
    </w:p>
    <w:p w14:paraId="52747119" w14:textId="77777777" w:rsidR="005100CD" w:rsidRDefault="005100CD" w:rsidP="005100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 Stage </w:t>
      </w:r>
    </w:p>
    <w:p w14:paraId="5823A971" w14:textId="77777777" w:rsidR="00711E6B" w:rsidRDefault="00711E6B" w:rsidP="00711E6B">
      <w:pPr>
        <w:rPr>
          <w:rFonts w:ascii="Times New Roman" w:hAnsi="Times New Roman" w:cs="Times New Roman"/>
        </w:rPr>
      </w:pPr>
    </w:p>
    <w:p w14:paraId="6B283A53" w14:textId="77777777" w:rsidR="00711E6B" w:rsidRDefault="00711E6B" w:rsidP="00711E6B">
      <w:pPr>
        <w:rPr>
          <w:rFonts w:ascii="Times New Roman" w:hAnsi="Times New Roman" w:cs="Times New Roman"/>
          <w:u w:val="single"/>
        </w:rPr>
      </w:pPr>
      <w:r w:rsidRPr="00711E6B">
        <w:rPr>
          <w:rFonts w:ascii="Times New Roman" w:hAnsi="Times New Roman" w:cs="Times New Roman"/>
          <w:u w:val="single"/>
        </w:rPr>
        <w:t xml:space="preserve">The Front Region </w:t>
      </w:r>
    </w:p>
    <w:p w14:paraId="01528009" w14:textId="77777777" w:rsidR="00711E6B" w:rsidRDefault="00711E6B" w:rsidP="00711E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Social Setting (scenery, props, location) and the baggage we bring with us. </w:t>
      </w:r>
    </w:p>
    <w:p w14:paraId="550692BD" w14:textId="77777777" w:rsidR="00711E6B" w:rsidRDefault="00711E6B" w:rsidP="00711E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enter, reside in, perform in, and leave setting  (home, office, surgery, factory floor, the board room, restaurant, bed, funeral procession and so on) and these may offer protections. </w:t>
      </w:r>
    </w:p>
    <w:p w14:paraId="783842B6" w14:textId="77777777" w:rsidR="00711E6B" w:rsidRDefault="00711E6B" w:rsidP="00711E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baggage includes fixed characteristics such as sex, age, race, dress, size while some vary according to time (years or moments) or places so that I can add speech including vocal patois, insignia, clothing, lap-top computer, framed diploma on the wall, Mac over PC and so on. </w:t>
      </w:r>
    </w:p>
    <w:p w14:paraId="2164348F" w14:textId="77777777" w:rsidR="00711E6B" w:rsidRDefault="00711E6B" w:rsidP="00711E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Together they represent the individual’s “expressive equipment” and is meant for public consumption – witty, smooth, down – to – earth, dangerous, cool and so on. </w:t>
      </w:r>
    </w:p>
    <w:p w14:paraId="1C410FEB" w14:textId="77777777" w:rsidR="00711E6B" w:rsidRDefault="00711E6B" w:rsidP="00711E6B">
      <w:pPr>
        <w:rPr>
          <w:rFonts w:ascii="Times New Roman" w:hAnsi="Times New Roman" w:cs="Times New Roman"/>
        </w:rPr>
      </w:pPr>
    </w:p>
    <w:p w14:paraId="070C662B" w14:textId="77777777" w:rsidR="00711E6B" w:rsidRDefault="00711E6B" w:rsidP="00711E6B">
      <w:pPr>
        <w:rPr>
          <w:rFonts w:ascii="Times New Roman" w:hAnsi="Times New Roman" w:cs="Times New Roman"/>
          <w:u w:val="single"/>
        </w:rPr>
      </w:pPr>
      <w:r w:rsidRPr="00711E6B">
        <w:rPr>
          <w:rFonts w:ascii="Times New Roman" w:hAnsi="Times New Roman" w:cs="Times New Roman"/>
          <w:u w:val="single"/>
        </w:rPr>
        <w:t xml:space="preserve">Back Stage </w:t>
      </w:r>
    </w:p>
    <w:p w14:paraId="01B83127" w14:textId="77777777" w:rsidR="00711E6B" w:rsidRDefault="00711E6B" w:rsidP="00711E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Back stage is where performers are present but audience is not, the performers can step out of character without fear of disrupting the performance. </w:t>
      </w:r>
    </w:p>
    <w:p w14:paraId="12425B1F" w14:textId="77777777" w:rsidR="00711E6B" w:rsidRDefault="00711E6B" w:rsidP="00711E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where facts suppressed in the front stage or various kinds of informal actions may appear. </w:t>
      </w:r>
    </w:p>
    <w:p w14:paraId="16AE5F5A" w14:textId="77777777" w:rsidR="00711E6B" w:rsidRDefault="00711E6B" w:rsidP="00711E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back stage is completely separate from the front stage. </w:t>
      </w:r>
    </w:p>
    <w:p w14:paraId="3A8CB4D2" w14:textId="77777777" w:rsidR="00994FD9" w:rsidRDefault="00711E6B" w:rsidP="00711E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members of the</w:t>
      </w:r>
      <w:r w:rsidR="00994FD9">
        <w:rPr>
          <w:rFonts w:ascii="Times New Roman" w:hAnsi="Times New Roman" w:cs="Times New Roman"/>
        </w:rPr>
        <w:t xml:space="preserve"> audience can appear in the back </w:t>
      </w:r>
    </w:p>
    <w:p w14:paraId="4301ADD0" w14:textId="77777777" w:rsidR="00711E6B" w:rsidRDefault="00994FD9" w:rsidP="00711E6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When performers are in the back region, t</w:t>
      </w:r>
      <w:r w:rsidR="00711E6B">
        <w:rPr>
          <w:rFonts w:ascii="Times New Roman" w:hAnsi="Times New Roman" w:cs="Times New Roman"/>
        </w:rPr>
        <w:t xml:space="preserve">hey are nonetheless </w:t>
      </w:r>
      <w:r>
        <w:rPr>
          <w:rFonts w:ascii="Times New Roman" w:hAnsi="Times New Roman" w:cs="Times New Roman"/>
        </w:rPr>
        <w:t xml:space="preserve">in another performance: that of a loyal team member. </w:t>
      </w:r>
    </w:p>
    <w:p w14:paraId="3275D004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6CB9FFEB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369BCBBD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11E3E4C2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6ECBAACF" w14:textId="77777777" w:rsidR="00994FD9" w:rsidRDefault="00994FD9" w:rsidP="00994FD9">
      <w:pPr>
        <w:rPr>
          <w:rFonts w:ascii="Times New Roman" w:hAnsi="Times New Roman" w:cs="Times New Roman"/>
          <w:u w:val="single"/>
        </w:rPr>
      </w:pPr>
      <w:r w:rsidRPr="00994FD9">
        <w:rPr>
          <w:rFonts w:ascii="Times New Roman" w:hAnsi="Times New Roman" w:cs="Times New Roman"/>
          <w:u w:val="single"/>
        </w:rPr>
        <w:lastRenderedPageBreak/>
        <w:t xml:space="preserve">Off Stage </w:t>
      </w:r>
    </w:p>
    <w:p w14:paraId="1664BA38" w14:textId="77777777" w:rsidR="00994FD9" w:rsidRDefault="00994FD9" w:rsidP="00994FD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 stage is the place where individuals are not involved in the performance (although they may be aware of it). </w:t>
      </w:r>
    </w:p>
    <w:p w14:paraId="3148A2ED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4A9F3ADC" w14:textId="77777777" w:rsidR="00994FD9" w:rsidRDefault="00994FD9" w:rsidP="00994FD9">
      <w:pPr>
        <w:rPr>
          <w:rFonts w:ascii="Times New Roman" w:hAnsi="Times New Roman" w:cs="Times New Roman"/>
          <w:u w:val="single"/>
        </w:rPr>
      </w:pPr>
      <w:r w:rsidRPr="00994FD9">
        <w:rPr>
          <w:rFonts w:ascii="Times New Roman" w:hAnsi="Times New Roman" w:cs="Times New Roman"/>
          <w:u w:val="single"/>
        </w:rPr>
        <w:t xml:space="preserve">Performance </w:t>
      </w:r>
    </w:p>
    <w:p w14:paraId="59A1DED0" w14:textId="77777777" w:rsidR="00994FD9" w:rsidRDefault="00994FD9" w:rsidP="00994F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Performances: How we present ourselves by revealing information (consciously and unconsciously about ourselves by: </w:t>
      </w:r>
    </w:p>
    <w:p w14:paraId="31EDCA0C" w14:textId="77777777" w:rsidR="00994FD9" w:rsidRDefault="00994FD9" w:rsidP="00994F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we dress (costume)</w:t>
      </w:r>
    </w:p>
    <w:p w14:paraId="0A6D0B33" w14:textId="77777777" w:rsidR="00994FD9" w:rsidRDefault="00994FD9" w:rsidP="00994F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objects we carry </w:t>
      </w:r>
    </w:p>
    <w:p w14:paraId="14535907" w14:textId="77777777" w:rsidR="00994FD9" w:rsidRDefault="00994FD9" w:rsidP="00994F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Tone of voice/gesture language (manner) </w:t>
      </w:r>
    </w:p>
    <w:p w14:paraId="5C8B2F8B" w14:textId="77777777" w:rsidR="00994FD9" w:rsidRDefault="00994FD9" w:rsidP="00994F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environment (Social Setting) </w:t>
      </w:r>
    </w:p>
    <w:p w14:paraId="62ABC4B5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72A62C17" w14:textId="77777777" w:rsidR="00994FD9" w:rsidRDefault="00994FD9" w:rsidP="00994FD9">
      <w:pPr>
        <w:rPr>
          <w:rFonts w:ascii="Times New Roman" w:hAnsi="Times New Roman" w:cs="Times New Roman"/>
          <w:u w:val="single"/>
        </w:rPr>
      </w:pPr>
      <w:r w:rsidRPr="00994FD9">
        <w:rPr>
          <w:rFonts w:ascii="Times New Roman" w:hAnsi="Times New Roman" w:cs="Times New Roman"/>
          <w:u w:val="single"/>
        </w:rPr>
        <w:t>Front Stage Example</w:t>
      </w:r>
    </w:p>
    <w:p w14:paraId="6BF6747A" w14:textId="77777777" w:rsidR="00994FD9" w:rsidRDefault="00994FD9" w:rsidP="00994F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“Hey guys, my name’s XYZ and I’ll be your server today How are ya’ll doing? That’s great! Are you ready to order?......... That’s fine, take your time.” </w:t>
      </w:r>
    </w:p>
    <w:p w14:paraId="68DF4B8D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59625B54" w14:textId="77777777" w:rsidR="00994FD9" w:rsidRDefault="00994FD9" w:rsidP="00994FD9">
      <w:pPr>
        <w:rPr>
          <w:rFonts w:ascii="Times New Roman" w:hAnsi="Times New Roman" w:cs="Times New Roman"/>
          <w:u w:val="single"/>
        </w:rPr>
      </w:pPr>
      <w:r w:rsidRPr="00994FD9">
        <w:rPr>
          <w:rFonts w:ascii="Times New Roman" w:hAnsi="Times New Roman" w:cs="Times New Roman"/>
          <w:u w:val="single"/>
        </w:rPr>
        <w:t xml:space="preserve">Back Stage Example </w:t>
      </w:r>
    </w:p>
    <w:p w14:paraId="2D569011" w14:textId="77777777" w:rsidR="00994FD9" w:rsidRDefault="00994FD9" w:rsidP="00994F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“Are these people going to tip me good? Which persons paying? </w:t>
      </w:r>
      <w:r w:rsidRPr="00994FD9">
        <w:rPr>
          <w:rFonts w:ascii="Times New Roman" w:hAnsi="Times New Roman" w:cs="Times New Roman"/>
          <w:b/>
          <w:bCs/>
        </w:rPr>
        <w:t>Notes race, gender, and age of customers</w:t>
      </w:r>
      <w:r>
        <w:rPr>
          <w:rFonts w:ascii="Times New Roman" w:hAnsi="Times New Roman" w:cs="Times New Roman"/>
        </w:rPr>
        <w:t xml:space="preserve">* Hurry up and order something…… I have other tables waiting. </w:t>
      </w:r>
    </w:p>
    <w:p w14:paraId="6CE19AE3" w14:textId="77777777" w:rsidR="00994FD9" w:rsidRDefault="00994FD9" w:rsidP="00994FD9">
      <w:pPr>
        <w:rPr>
          <w:rFonts w:ascii="Times New Roman" w:hAnsi="Times New Roman" w:cs="Times New Roman"/>
        </w:rPr>
      </w:pPr>
    </w:p>
    <w:p w14:paraId="25FFF7F1" w14:textId="77777777" w:rsidR="00994FD9" w:rsidRDefault="00994FD9" w:rsidP="00994FD9">
      <w:pPr>
        <w:rPr>
          <w:rFonts w:ascii="Times New Roman" w:hAnsi="Times New Roman" w:cs="Times New Roman"/>
          <w:u w:val="single"/>
        </w:rPr>
      </w:pPr>
      <w:r w:rsidRPr="00994FD9">
        <w:rPr>
          <w:rFonts w:ascii="Times New Roman" w:hAnsi="Times New Roman" w:cs="Times New Roman"/>
          <w:u w:val="single"/>
        </w:rPr>
        <w:t xml:space="preserve"> E. Goffman’s Dramaturgical Method</w:t>
      </w:r>
    </w:p>
    <w:p w14:paraId="67D7AD98" w14:textId="77777777" w:rsidR="00994FD9" w:rsidRDefault="00994FD9" w:rsidP="00713E0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13E03">
        <w:rPr>
          <w:rFonts w:ascii="Times New Roman" w:hAnsi="Times New Roman" w:cs="Times New Roman"/>
          <w:b/>
        </w:rPr>
        <w:t>Belief</w:t>
      </w:r>
      <w:r w:rsidRPr="00713E03">
        <w:rPr>
          <w:rFonts w:ascii="Times New Roman" w:hAnsi="Times New Roman" w:cs="Times New Roman"/>
        </w:rPr>
        <w:t xml:space="preserve"> – Belief in the part one is playing is important, although it is nearly impossible for members of the audience to judge. The </w:t>
      </w:r>
      <w:r w:rsidR="00713E03" w:rsidRPr="00713E03">
        <w:rPr>
          <w:rFonts w:ascii="Times New Roman" w:hAnsi="Times New Roman" w:cs="Times New Roman"/>
        </w:rPr>
        <w:t>performers</w:t>
      </w:r>
      <w:r w:rsidRPr="00713E03">
        <w:rPr>
          <w:rFonts w:ascii="Times New Roman" w:hAnsi="Times New Roman" w:cs="Times New Roman"/>
        </w:rPr>
        <w:t xml:space="preserve"> may be sincere or cynical. </w:t>
      </w:r>
      <w:r w:rsidR="00713E03" w:rsidRPr="00713E03">
        <w:rPr>
          <w:rFonts w:ascii="Times New Roman" w:hAnsi="Times New Roman" w:cs="Times New Roman"/>
        </w:rPr>
        <w:t xml:space="preserve">The audience </w:t>
      </w:r>
      <w:r w:rsidRPr="00713E03">
        <w:rPr>
          <w:rFonts w:ascii="Times New Roman" w:hAnsi="Times New Roman" w:cs="Times New Roman"/>
        </w:rPr>
        <w:t xml:space="preserve"> </w:t>
      </w:r>
      <w:r w:rsidR="00713E03" w:rsidRPr="00713E03">
        <w:rPr>
          <w:rFonts w:ascii="Times New Roman" w:hAnsi="Times New Roman" w:cs="Times New Roman"/>
        </w:rPr>
        <w:t xml:space="preserve">can try to guess at the performer’s real inner state of mind. </w:t>
      </w:r>
    </w:p>
    <w:p w14:paraId="582B8047" w14:textId="77777777" w:rsidR="00713E03" w:rsidRDefault="00713E03" w:rsidP="00713E0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13E03">
        <w:rPr>
          <w:rFonts w:ascii="Times New Roman" w:hAnsi="Times New Roman" w:cs="Times New Roman"/>
          <w:b/>
        </w:rPr>
        <w:t>The front or “the mask”</w:t>
      </w:r>
      <w:r>
        <w:rPr>
          <w:rFonts w:ascii="Times New Roman" w:hAnsi="Times New Roman" w:cs="Times New Roman"/>
        </w:rPr>
        <w:t xml:space="preserve"> – is a standardized and transferable way for the performer to control the manner in which the audience perceives him or her. </w:t>
      </w:r>
    </w:p>
    <w:p w14:paraId="17E4F864" w14:textId="77777777" w:rsidR="00487F5E" w:rsidRDefault="00487F5E" w:rsidP="00713E0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Dramatic realization </w:t>
      </w:r>
      <w:r>
        <w:rPr>
          <w:rFonts w:ascii="Times New Roman" w:hAnsi="Times New Roman" w:cs="Times New Roman"/>
        </w:rPr>
        <w:t xml:space="preserve">– is a portrayal of the aspects of the performer that he wants the audience to know. When the performer wants to stress something, she/he will carry on the dramatic realization. </w:t>
      </w:r>
    </w:p>
    <w:p w14:paraId="4619CA93" w14:textId="77777777" w:rsidR="00487F5E" w:rsidRDefault="00487F5E" w:rsidP="00713E0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Misrepresentation </w:t>
      </w:r>
      <w:r>
        <w:rPr>
          <w:rFonts w:ascii="Times New Roman" w:hAnsi="Times New Roman" w:cs="Times New Roman"/>
        </w:rPr>
        <w:t xml:space="preserve">– refers to the danger of conveying the wrong message. The audience tends to think of a performance as genuine or false, and performers generally wish to avoid having an audience disbelieve. </w:t>
      </w:r>
    </w:p>
    <w:p w14:paraId="667D56B8" w14:textId="77777777" w:rsidR="00487F5E" w:rsidRDefault="00487F5E" w:rsidP="00487F5E">
      <w:pPr>
        <w:rPr>
          <w:rFonts w:ascii="Times New Roman" w:hAnsi="Times New Roman" w:cs="Times New Roman"/>
        </w:rPr>
      </w:pPr>
    </w:p>
    <w:p w14:paraId="7174D191" w14:textId="77777777" w:rsidR="00487F5E" w:rsidRDefault="00487F5E" w:rsidP="00487F5E">
      <w:pPr>
        <w:rPr>
          <w:rFonts w:ascii="Times New Roman" w:hAnsi="Times New Roman" w:cs="Times New Roman"/>
          <w:u w:val="single"/>
        </w:rPr>
      </w:pPr>
      <w:r w:rsidRPr="00487F5E">
        <w:rPr>
          <w:rFonts w:ascii="Times New Roman" w:hAnsi="Times New Roman" w:cs="Times New Roman"/>
          <w:u w:val="single"/>
        </w:rPr>
        <w:t xml:space="preserve">Sign Vehicles </w:t>
      </w:r>
    </w:p>
    <w:p w14:paraId="2998AA21" w14:textId="77777777" w:rsidR="00487F5E" w:rsidRPr="004C607E" w:rsidRDefault="004C607E" w:rsidP="004C60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Sources of information accessible to the viewers about the individual. </w:t>
      </w:r>
    </w:p>
    <w:p w14:paraId="60C3709B" w14:textId="77777777" w:rsidR="004C607E" w:rsidRPr="004C607E" w:rsidRDefault="004C607E" w:rsidP="004C60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Observers can get clues from the individual by </w:t>
      </w:r>
    </w:p>
    <w:p w14:paraId="44C3C220" w14:textId="77777777" w:rsidR="004C607E" w:rsidRPr="004C607E" w:rsidRDefault="004C607E" w:rsidP="004C607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Conduct </w:t>
      </w:r>
    </w:p>
    <w:p w14:paraId="24FB1AF8" w14:textId="77777777" w:rsidR="004C607E" w:rsidRPr="004C607E" w:rsidRDefault="004C607E" w:rsidP="004C607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Appearance </w:t>
      </w:r>
    </w:p>
    <w:p w14:paraId="504671A9" w14:textId="77777777" w:rsidR="004C607E" w:rsidRPr="004C607E" w:rsidRDefault="004C607E" w:rsidP="004C607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Similarities with past individuals </w:t>
      </w:r>
    </w:p>
    <w:p w14:paraId="39834ADE" w14:textId="77777777" w:rsid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4C607E">
        <w:rPr>
          <w:rFonts w:ascii="Times New Roman" w:hAnsi="Times New Roman" w:cs="Times New Roman"/>
        </w:rPr>
        <w:t xml:space="preserve">Examples </w:t>
      </w:r>
    </w:p>
    <w:p w14:paraId="7CDC04C1" w14:textId="77777777" w:rsidR="004C607E" w:rsidRDefault="004C607E" w:rsidP="004C60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Larry Sweeney (Ring of Honor and Chikara) </w:t>
      </w:r>
    </w:p>
    <w:p w14:paraId="1FAF65B6" w14:textId="77777777" w:rsidR="004C607E" w:rsidRDefault="004C607E" w:rsidP="004C60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Miz WWE </w:t>
      </w:r>
    </w:p>
    <w:p w14:paraId="26DDCBDD" w14:textId="77777777" w:rsidR="004C607E" w:rsidRDefault="004C607E" w:rsidP="004C607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Mike McConnaughey, XIW Middleweight Champ (Irish Hand Grenade) </w:t>
      </w:r>
    </w:p>
    <w:p w14:paraId="25E2A179" w14:textId="77777777" w:rsidR="004C607E" w:rsidRDefault="004C607E" w:rsidP="004C607E">
      <w:pPr>
        <w:pStyle w:val="ListParagraph"/>
        <w:ind w:left="1440"/>
        <w:rPr>
          <w:rFonts w:ascii="Times New Roman" w:hAnsi="Times New Roman" w:cs="Times New Roman"/>
        </w:rPr>
      </w:pPr>
    </w:p>
    <w:p w14:paraId="02595DAD" w14:textId="77777777" w:rsidR="004C607E" w:rsidRDefault="004C607E" w:rsidP="004C607E">
      <w:pPr>
        <w:rPr>
          <w:rFonts w:ascii="Times New Roman" w:hAnsi="Times New Roman" w:cs="Times New Roman"/>
          <w:u w:val="single"/>
        </w:rPr>
      </w:pPr>
    </w:p>
    <w:p w14:paraId="396B6A99" w14:textId="77777777" w:rsidR="004C607E" w:rsidRDefault="004C607E" w:rsidP="004C607E">
      <w:pPr>
        <w:rPr>
          <w:rFonts w:ascii="Times New Roman" w:hAnsi="Times New Roman" w:cs="Times New Roman"/>
          <w:u w:val="single"/>
        </w:rPr>
      </w:pPr>
    </w:p>
    <w:p w14:paraId="68E544A0" w14:textId="77777777" w:rsidR="004C607E" w:rsidRPr="004C607E" w:rsidRDefault="004C607E" w:rsidP="004C607E">
      <w:pPr>
        <w:rPr>
          <w:rFonts w:ascii="Times New Roman" w:hAnsi="Times New Roman" w:cs="Times New Roman"/>
          <w:u w:val="single"/>
        </w:rPr>
      </w:pPr>
      <w:r w:rsidRPr="004C607E">
        <w:rPr>
          <w:rFonts w:ascii="Times New Roman" w:hAnsi="Times New Roman" w:cs="Times New Roman"/>
          <w:u w:val="single"/>
        </w:rPr>
        <w:t xml:space="preserve">The Front Stage </w:t>
      </w:r>
    </w:p>
    <w:p w14:paraId="3E86A530" w14:textId="77777777" w:rsidR="00713E03" w:rsidRP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4C607E">
        <w:rPr>
          <w:rFonts w:ascii="Times New Roman" w:hAnsi="Times New Roman" w:cs="Times New Roman"/>
        </w:rPr>
        <w:t xml:space="preserve">Ring </w:t>
      </w:r>
    </w:p>
    <w:p w14:paraId="4E7BEDF7" w14:textId="77777777" w:rsid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Wrestlers </w:t>
      </w:r>
    </w:p>
    <w:p w14:paraId="0364FA2C" w14:textId="77777777" w:rsid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Referee </w:t>
      </w:r>
    </w:p>
    <w:p w14:paraId="53DE0A81" w14:textId="77777777" w:rsid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Commentators </w:t>
      </w:r>
    </w:p>
    <w:p w14:paraId="0845CA43" w14:textId="77777777" w:rsidR="004C607E" w:rsidRDefault="004C607E" w:rsidP="004C607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Audience (part of performance) </w:t>
      </w:r>
    </w:p>
    <w:p w14:paraId="786D262E" w14:textId="77777777" w:rsidR="004C607E" w:rsidRDefault="004C607E" w:rsidP="004C607E">
      <w:pPr>
        <w:rPr>
          <w:rFonts w:ascii="Times New Roman" w:hAnsi="Times New Roman" w:cs="Times New Roman"/>
        </w:rPr>
      </w:pPr>
    </w:p>
    <w:p w14:paraId="0E5EBB9C" w14:textId="77777777" w:rsidR="004C607E" w:rsidRDefault="004C607E" w:rsidP="004C607E">
      <w:pPr>
        <w:rPr>
          <w:rFonts w:ascii="Times New Roman" w:hAnsi="Times New Roman" w:cs="Times New Roman"/>
          <w:u w:val="single"/>
        </w:rPr>
      </w:pPr>
      <w:r w:rsidRPr="004C607E">
        <w:rPr>
          <w:rFonts w:ascii="Times New Roman" w:hAnsi="Times New Roman" w:cs="Times New Roman"/>
          <w:u w:val="single"/>
        </w:rPr>
        <w:t xml:space="preserve">The Back Stage </w:t>
      </w:r>
    </w:p>
    <w:p w14:paraId="634FFDC0" w14:textId="77777777" w:rsidR="004C607E" w:rsidRDefault="004C607E" w:rsidP="004C60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Negotiations </w:t>
      </w:r>
    </w:p>
    <w:p w14:paraId="0EC6A3CB" w14:textId="77777777" w:rsidR="004C607E" w:rsidRDefault="004C607E" w:rsidP="004C60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Explanation of what will be happening for the night’s performance </w:t>
      </w:r>
    </w:p>
    <w:p w14:paraId="75864B94" w14:textId="77777777" w:rsidR="004C607E" w:rsidRDefault="004C607E" w:rsidP="004C607E">
      <w:pPr>
        <w:rPr>
          <w:rFonts w:ascii="Times New Roman" w:hAnsi="Times New Roman" w:cs="Times New Roman"/>
        </w:rPr>
      </w:pPr>
    </w:p>
    <w:p w14:paraId="3C0E6CBE" w14:textId="77777777" w:rsidR="004C607E" w:rsidRPr="004C607E" w:rsidRDefault="004C607E" w:rsidP="004C607E">
      <w:pPr>
        <w:rPr>
          <w:rFonts w:ascii="Times New Roman" w:hAnsi="Times New Roman" w:cs="Times New Roman"/>
          <w:u w:val="single"/>
        </w:rPr>
      </w:pPr>
      <w:r w:rsidRPr="004C607E">
        <w:rPr>
          <w:rFonts w:ascii="Times New Roman" w:hAnsi="Times New Roman" w:cs="Times New Roman"/>
          <w:u w:val="single"/>
        </w:rPr>
        <w:t xml:space="preserve">The Off Stage </w:t>
      </w:r>
    </w:p>
    <w:p w14:paraId="106E9828" w14:textId="77777777" w:rsidR="004C607E" w:rsidRDefault="004C607E" w:rsidP="004C60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Paraphernalia</w:t>
      </w:r>
    </w:p>
    <w:p w14:paraId="7DCFF5EB" w14:textId="77777777" w:rsidR="004C607E" w:rsidRDefault="004C607E" w:rsidP="004C60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T-shirts </w:t>
      </w:r>
    </w:p>
    <w:p w14:paraId="2E1A2BD6" w14:textId="77777777" w:rsidR="004C607E" w:rsidRDefault="004C607E" w:rsidP="004C60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DVD’s </w:t>
      </w:r>
    </w:p>
    <w:p w14:paraId="3D108723" w14:textId="77777777" w:rsidR="004C607E" w:rsidRPr="004C607E" w:rsidRDefault="004C607E" w:rsidP="004C607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Engage with audience during break or after performance is over  </w:t>
      </w:r>
    </w:p>
    <w:p w14:paraId="3E1D0DC0" w14:textId="77777777" w:rsidR="004C607E" w:rsidRDefault="004C607E" w:rsidP="004C607E">
      <w:pPr>
        <w:rPr>
          <w:rFonts w:ascii="Times New Roman" w:hAnsi="Times New Roman" w:cs="Times New Roman"/>
        </w:rPr>
      </w:pPr>
    </w:p>
    <w:p w14:paraId="7BA555E3" w14:textId="77777777" w:rsidR="004C607E" w:rsidRPr="004C607E" w:rsidRDefault="004C607E" w:rsidP="004C607E">
      <w:pPr>
        <w:rPr>
          <w:rFonts w:ascii="Times New Roman" w:hAnsi="Times New Roman" w:cs="Times New Roman"/>
        </w:rPr>
      </w:pPr>
      <w:bookmarkStart w:id="0" w:name="_GoBack"/>
      <w:bookmarkEnd w:id="0"/>
    </w:p>
    <w:p w14:paraId="10DCEF30" w14:textId="77777777" w:rsidR="00713E03" w:rsidRPr="00713E03" w:rsidRDefault="00713E03" w:rsidP="00713E03">
      <w:pPr>
        <w:rPr>
          <w:rFonts w:ascii="Times New Roman" w:hAnsi="Times New Roman" w:cs="Times New Roman"/>
        </w:rPr>
      </w:pPr>
    </w:p>
    <w:p w14:paraId="06D0B286" w14:textId="77777777" w:rsidR="00713E03" w:rsidRPr="00994FD9" w:rsidRDefault="00713E03" w:rsidP="00994FD9">
      <w:pPr>
        <w:rPr>
          <w:rFonts w:ascii="Times New Roman" w:hAnsi="Times New Roman" w:cs="Times New Roman"/>
        </w:rPr>
      </w:pPr>
    </w:p>
    <w:p w14:paraId="0F5D66FF" w14:textId="77777777" w:rsidR="005100CD" w:rsidRDefault="005100CD" w:rsidP="005100CD">
      <w:pPr>
        <w:rPr>
          <w:rFonts w:ascii="Times New Roman" w:hAnsi="Times New Roman" w:cs="Times New Roman"/>
          <w:b/>
        </w:rPr>
      </w:pPr>
    </w:p>
    <w:p w14:paraId="0D44ED7A" w14:textId="77777777" w:rsidR="005100CD" w:rsidRPr="005100CD" w:rsidRDefault="005100CD" w:rsidP="005100CD">
      <w:pPr>
        <w:rPr>
          <w:rFonts w:ascii="Times New Roman" w:hAnsi="Times New Roman" w:cs="Times New Roman"/>
          <w:b/>
        </w:rPr>
      </w:pPr>
    </w:p>
    <w:sectPr w:rsidR="005100CD" w:rsidRPr="005100CD" w:rsidSect="005100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033B"/>
    <w:multiLevelType w:val="hybridMultilevel"/>
    <w:tmpl w:val="57FE0A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15192"/>
    <w:multiLevelType w:val="hybridMultilevel"/>
    <w:tmpl w:val="3F34394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1C7476"/>
    <w:multiLevelType w:val="hybridMultilevel"/>
    <w:tmpl w:val="2AAC6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73544B"/>
    <w:multiLevelType w:val="hybridMultilevel"/>
    <w:tmpl w:val="FC5281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210F27"/>
    <w:multiLevelType w:val="hybridMultilevel"/>
    <w:tmpl w:val="DA4E87A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22E2E57"/>
    <w:multiLevelType w:val="hybridMultilevel"/>
    <w:tmpl w:val="DE3E80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179AE"/>
    <w:multiLevelType w:val="hybridMultilevel"/>
    <w:tmpl w:val="C804B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F31BC"/>
    <w:multiLevelType w:val="hybridMultilevel"/>
    <w:tmpl w:val="48A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406DFC"/>
    <w:multiLevelType w:val="hybridMultilevel"/>
    <w:tmpl w:val="A3187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DC6AE8"/>
    <w:multiLevelType w:val="hybridMultilevel"/>
    <w:tmpl w:val="251A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04CE2"/>
    <w:multiLevelType w:val="hybridMultilevel"/>
    <w:tmpl w:val="A2680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4D6F64"/>
    <w:multiLevelType w:val="hybridMultilevel"/>
    <w:tmpl w:val="44642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72F97"/>
    <w:multiLevelType w:val="hybridMultilevel"/>
    <w:tmpl w:val="985E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DF2949"/>
    <w:multiLevelType w:val="hybridMultilevel"/>
    <w:tmpl w:val="00EA7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7E4134"/>
    <w:multiLevelType w:val="hybridMultilevel"/>
    <w:tmpl w:val="309C34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5FD4498"/>
    <w:multiLevelType w:val="hybridMultilevel"/>
    <w:tmpl w:val="05866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5"/>
  </w:num>
  <w:num w:numId="5">
    <w:abstractNumId w:val="0"/>
  </w:num>
  <w:num w:numId="6">
    <w:abstractNumId w:val="11"/>
  </w:num>
  <w:num w:numId="7">
    <w:abstractNumId w:val="8"/>
  </w:num>
  <w:num w:numId="8">
    <w:abstractNumId w:val="12"/>
  </w:num>
  <w:num w:numId="9">
    <w:abstractNumId w:val="4"/>
  </w:num>
  <w:num w:numId="10">
    <w:abstractNumId w:val="9"/>
  </w:num>
  <w:num w:numId="11">
    <w:abstractNumId w:val="14"/>
  </w:num>
  <w:num w:numId="12">
    <w:abstractNumId w:val="15"/>
  </w:num>
  <w:num w:numId="13">
    <w:abstractNumId w:val="1"/>
  </w:num>
  <w:num w:numId="14">
    <w:abstractNumId w:val="3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0CD"/>
    <w:rsid w:val="001F46C8"/>
    <w:rsid w:val="00487F5E"/>
    <w:rsid w:val="004C607E"/>
    <w:rsid w:val="005100CD"/>
    <w:rsid w:val="00711E6B"/>
    <w:rsid w:val="00713E03"/>
    <w:rsid w:val="0099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BD08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0C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94FD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00C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94F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641</Words>
  <Characters>3659</Characters>
  <Application>Microsoft Macintosh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Brady Carducci</dc:creator>
  <cp:keywords/>
  <dc:description/>
  <cp:lastModifiedBy>Brady Carducci</cp:lastModifiedBy>
  <cp:revision>2</cp:revision>
  <dcterms:created xsi:type="dcterms:W3CDTF">2017-09-24T21:32:00Z</dcterms:created>
  <dcterms:modified xsi:type="dcterms:W3CDTF">2017-09-24T22:39:00Z</dcterms:modified>
</cp:coreProperties>
</file>