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E09C0C" w14:textId="6AD62AA0" w:rsidR="004E5C35" w:rsidRDefault="00261EB6" w:rsidP="00991E77">
      <w:pPr>
        <w:pStyle w:val="NormalWeb"/>
        <w:spacing w:line="480" w:lineRule="auto"/>
        <w:ind w:firstLine="720"/>
        <w:rPr>
          <w:lang w:val="en-CA"/>
        </w:rPr>
      </w:pPr>
      <w:bookmarkStart w:id="0" w:name="_GoBack"/>
      <w:bookmarkEnd w:id="0"/>
      <w:r w:rsidRPr="004E5C35">
        <w:rPr>
          <w:lang w:val="en-CA"/>
        </w:rPr>
        <w:t xml:space="preserve">Post-traumatic stress disorder (PTSD) is debilitating </w:t>
      </w:r>
      <w:r w:rsidR="004078B5" w:rsidRPr="004E5C35">
        <w:rPr>
          <w:lang w:val="en-CA"/>
        </w:rPr>
        <w:t xml:space="preserve">as it forces victims into a state of fear through flashbacks that can be triggered </w:t>
      </w:r>
      <w:r w:rsidR="002F38CA">
        <w:rPr>
          <w:lang w:val="en-CA"/>
        </w:rPr>
        <w:t>throughout</w:t>
      </w:r>
      <w:r w:rsidR="00C6797F" w:rsidRPr="004E5C35">
        <w:rPr>
          <w:lang w:val="en-CA"/>
        </w:rPr>
        <w:t xml:space="preserve"> daily activities. </w:t>
      </w:r>
      <w:r w:rsidR="00681BE2">
        <w:rPr>
          <w:lang w:val="en-CA"/>
        </w:rPr>
        <w:t>Living</w:t>
      </w:r>
      <w:r w:rsidR="000F5067" w:rsidRPr="004E5C35">
        <w:rPr>
          <w:lang w:val="en-CA"/>
        </w:rPr>
        <w:t xml:space="preserve"> life afraid of your own thoughts</w:t>
      </w:r>
      <w:r w:rsidR="00CD412F" w:rsidRPr="004E5C35">
        <w:rPr>
          <w:lang w:val="en-CA"/>
        </w:rPr>
        <w:t xml:space="preserve"> can </w:t>
      </w:r>
      <w:r w:rsidR="004672CC" w:rsidRPr="004E5C35">
        <w:rPr>
          <w:lang w:val="en-CA"/>
        </w:rPr>
        <w:t xml:space="preserve">bring people </w:t>
      </w:r>
      <w:r w:rsidR="00413986" w:rsidRPr="004E5C35">
        <w:rPr>
          <w:lang w:val="en-CA"/>
        </w:rPr>
        <w:t xml:space="preserve">to a place of hopelessness </w:t>
      </w:r>
      <w:r w:rsidR="004672CC" w:rsidRPr="004E5C35">
        <w:rPr>
          <w:lang w:val="en-CA"/>
        </w:rPr>
        <w:t xml:space="preserve">where they consider </w:t>
      </w:r>
      <w:r w:rsidR="000F5067" w:rsidRPr="004E5C35">
        <w:rPr>
          <w:lang w:val="en-CA"/>
        </w:rPr>
        <w:t xml:space="preserve">committing suicide </w:t>
      </w:r>
      <w:r w:rsidR="004672CC" w:rsidRPr="004E5C35">
        <w:rPr>
          <w:lang w:val="en-CA"/>
        </w:rPr>
        <w:t>because they believe it is the only option</w:t>
      </w:r>
      <w:r w:rsidR="000F5067" w:rsidRPr="004E5C35">
        <w:rPr>
          <w:lang w:val="en-CA"/>
        </w:rPr>
        <w:t xml:space="preserve"> to escape from the pain. </w:t>
      </w:r>
      <w:r w:rsidR="004672CC" w:rsidRPr="004E5C35">
        <w:rPr>
          <w:lang w:val="en-CA"/>
        </w:rPr>
        <w:t>A study looked into the variables that could lead victims of</w:t>
      </w:r>
      <w:r w:rsidR="00681BE2">
        <w:rPr>
          <w:lang w:val="en-CA"/>
        </w:rPr>
        <w:t xml:space="preserve"> PTSD to take their lives. The study found drastic</w:t>
      </w:r>
      <w:r w:rsidR="004672CC" w:rsidRPr="004E5C35">
        <w:rPr>
          <w:lang w:val="en-CA"/>
        </w:rPr>
        <w:t xml:space="preserve"> life impairment, many people who have been diagnosed develop </w:t>
      </w:r>
      <w:r w:rsidR="00E30240" w:rsidRPr="004E5C35">
        <w:rPr>
          <w:lang w:val="en-CA"/>
        </w:rPr>
        <w:t xml:space="preserve">problems in their relationships and are not able to perform </w:t>
      </w:r>
      <w:r w:rsidR="0012655D" w:rsidRPr="004E5C35">
        <w:rPr>
          <w:lang w:val="en-CA"/>
        </w:rPr>
        <w:t xml:space="preserve">at work or </w:t>
      </w:r>
      <w:r w:rsidR="004919CA">
        <w:rPr>
          <w:lang w:val="en-CA"/>
        </w:rPr>
        <w:t>school because of avoidance or</w:t>
      </w:r>
      <w:r w:rsidR="0082311D" w:rsidRPr="004E5C35">
        <w:rPr>
          <w:lang w:val="en-CA"/>
        </w:rPr>
        <w:t xml:space="preserve"> </w:t>
      </w:r>
      <w:r w:rsidR="004E5C35" w:rsidRPr="004E5C35">
        <w:rPr>
          <w:lang w:val="en-CA"/>
        </w:rPr>
        <w:t>numbing symptoms</w:t>
      </w:r>
      <w:r w:rsidR="00991E77">
        <w:rPr>
          <w:lang w:val="en-CA"/>
        </w:rPr>
        <w:t xml:space="preserve"> (</w:t>
      </w:r>
      <w:proofErr w:type="spellStart"/>
      <w:r w:rsidR="00991E77">
        <w:rPr>
          <w:lang w:val="en-CA"/>
        </w:rPr>
        <w:t>Panagioti</w:t>
      </w:r>
      <w:proofErr w:type="spellEnd"/>
      <w:r w:rsidR="00991E77">
        <w:rPr>
          <w:lang w:val="en-CA"/>
        </w:rPr>
        <w:t xml:space="preserve"> et. al, 2011). It is vital to broadcast that there are treatments available because recovery is possible and no</w:t>
      </w:r>
      <w:r w:rsidR="00F370A3">
        <w:rPr>
          <w:lang w:val="en-CA"/>
        </w:rPr>
        <w:t xml:space="preserve"> more lives should be lost. In</w:t>
      </w:r>
      <w:r w:rsidR="00991E77">
        <w:rPr>
          <w:lang w:val="en-CA"/>
        </w:rPr>
        <w:t xml:space="preserve"> the upcoming </w:t>
      </w:r>
      <w:r w:rsidR="00BE7286">
        <w:rPr>
          <w:lang w:val="en-CA"/>
        </w:rPr>
        <w:t>paragraphs</w:t>
      </w:r>
      <w:r w:rsidR="00591040">
        <w:rPr>
          <w:lang w:val="en-CA"/>
        </w:rPr>
        <w:t>,</w:t>
      </w:r>
      <w:r w:rsidR="00991E77">
        <w:rPr>
          <w:lang w:val="en-CA"/>
        </w:rPr>
        <w:t xml:space="preserve"> I will explain </w:t>
      </w:r>
      <w:r w:rsidR="00F370A3">
        <w:rPr>
          <w:lang w:val="en-CA"/>
        </w:rPr>
        <w:t xml:space="preserve">three methods of treatment, therapy, medication and </w:t>
      </w:r>
      <w:r w:rsidR="00BE7286">
        <w:rPr>
          <w:lang w:val="en-CA"/>
        </w:rPr>
        <w:t xml:space="preserve">neuroimaging. </w:t>
      </w:r>
    </w:p>
    <w:p w14:paraId="29CA7861" w14:textId="2FB6D005" w:rsidR="002D1EE3" w:rsidRDefault="001323A3" w:rsidP="002014A9">
      <w:pPr>
        <w:spacing w:line="480" w:lineRule="auto"/>
        <w:ind w:firstLine="720"/>
        <w:rPr>
          <w:rFonts w:ascii="Times New Roman" w:hAnsi="Times New Roman" w:cs="Times New Roman"/>
          <w:lang w:val="en-CA"/>
        </w:rPr>
      </w:pPr>
      <w:r w:rsidRPr="00126192">
        <w:rPr>
          <w:rFonts w:ascii="Times New Roman" w:hAnsi="Times New Roman" w:cs="Times New Roman"/>
          <w:lang w:val="en-CA"/>
        </w:rPr>
        <w:t>Trauma therapy can be broken down into two sections Cognitive Behavioral Therapy (CBT) and exposure therapy</w:t>
      </w:r>
      <w:r w:rsidR="006718FD" w:rsidRPr="00126192">
        <w:rPr>
          <w:rFonts w:ascii="Times New Roman" w:hAnsi="Times New Roman" w:cs="Times New Roman"/>
          <w:lang w:val="en-CA"/>
        </w:rPr>
        <w:t>.</w:t>
      </w:r>
      <w:r w:rsidR="000937C6">
        <w:rPr>
          <w:rFonts w:ascii="Times New Roman" w:hAnsi="Times New Roman" w:cs="Times New Roman"/>
          <w:lang w:val="en-CA"/>
        </w:rPr>
        <w:t xml:space="preserve"> CBT c</w:t>
      </w:r>
      <w:r w:rsidR="00681BE2">
        <w:rPr>
          <w:rFonts w:ascii="Times New Roman" w:hAnsi="Times New Roman" w:cs="Times New Roman"/>
          <w:lang w:val="en-CA"/>
        </w:rPr>
        <w:t>onsists of methods</w:t>
      </w:r>
      <w:r w:rsidR="000937C6">
        <w:rPr>
          <w:rFonts w:ascii="Times New Roman" w:hAnsi="Times New Roman" w:cs="Times New Roman"/>
          <w:lang w:val="en-CA"/>
        </w:rPr>
        <w:t xml:space="preserve"> that </w:t>
      </w:r>
      <w:r w:rsidR="00C75DC5">
        <w:rPr>
          <w:rFonts w:ascii="Times New Roman" w:hAnsi="Times New Roman" w:cs="Times New Roman"/>
          <w:lang w:val="en-CA"/>
        </w:rPr>
        <w:t>help patients discover problem solving strategies</w:t>
      </w:r>
      <w:r w:rsidR="002D1EE3">
        <w:rPr>
          <w:rFonts w:ascii="Times New Roman" w:hAnsi="Times New Roman" w:cs="Times New Roman"/>
          <w:lang w:val="en-CA"/>
        </w:rPr>
        <w:t>,</w:t>
      </w:r>
      <w:r w:rsidR="00C75DC5">
        <w:rPr>
          <w:rFonts w:ascii="Times New Roman" w:hAnsi="Times New Roman" w:cs="Times New Roman"/>
          <w:lang w:val="en-CA"/>
        </w:rPr>
        <w:t xml:space="preserve"> including coping with </w:t>
      </w:r>
      <w:r w:rsidR="00B806BF">
        <w:rPr>
          <w:rFonts w:ascii="Times New Roman" w:hAnsi="Times New Roman" w:cs="Times New Roman"/>
          <w:lang w:val="en-CA"/>
        </w:rPr>
        <w:t>PTSD symptoms, uncover</w:t>
      </w:r>
      <w:r w:rsidR="00C75DC5">
        <w:rPr>
          <w:rFonts w:ascii="Times New Roman" w:hAnsi="Times New Roman" w:cs="Times New Roman"/>
          <w:lang w:val="en-CA"/>
        </w:rPr>
        <w:t xml:space="preserve"> any negative automatic thoughts or underlying beliefs,</w:t>
      </w:r>
      <w:r w:rsidR="00681BE2">
        <w:rPr>
          <w:rFonts w:ascii="Times New Roman" w:hAnsi="Times New Roman" w:cs="Times New Roman"/>
          <w:lang w:val="en-CA"/>
        </w:rPr>
        <w:t xml:space="preserve"> and</w:t>
      </w:r>
      <w:r w:rsidR="00C75DC5">
        <w:rPr>
          <w:rFonts w:ascii="Times New Roman" w:hAnsi="Times New Roman" w:cs="Times New Roman"/>
          <w:lang w:val="en-CA"/>
        </w:rPr>
        <w:t xml:space="preserve"> </w:t>
      </w:r>
      <w:r w:rsidR="00B806BF">
        <w:rPr>
          <w:rFonts w:ascii="Times New Roman" w:hAnsi="Times New Roman" w:cs="Times New Roman"/>
          <w:lang w:val="en-CA"/>
        </w:rPr>
        <w:t>develop positive social interactions</w:t>
      </w:r>
      <w:r w:rsidR="002563B4">
        <w:rPr>
          <w:rFonts w:ascii="Times New Roman" w:hAnsi="Times New Roman" w:cs="Times New Roman"/>
          <w:lang w:val="en-CA"/>
        </w:rPr>
        <w:t xml:space="preserve">. </w:t>
      </w:r>
      <w:r w:rsidR="00343AD2">
        <w:rPr>
          <w:rFonts w:ascii="Times New Roman" w:hAnsi="Times New Roman" w:cs="Times New Roman"/>
          <w:lang w:val="en-CA"/>
        </w:rPr>
        <w:t>The concept follows the basic cognitive behavioral model, when a person is faced with a situation they will exper</w:t>
      </w:r>
      <w:r w:rsidR="00681BE2">
        <w:rPr>
          <w:rFonts w:ascii="Times New Roman" w:hAnsi="Times New Roman" w:cs="Times New Roman"/>
          <w:lang w:val="en-CA"/>
        </w:rPr>
        <w:t>ience cognition that decides their</w:t>
      </w:r>
      <w:r w:rsidR="00343AD2">
        <w:rPr>
          <w:rFonts w:ascii="Times New Roman" w:hAnsi="Times New Roman" w:cs="Times New Roman"/>
          <w:lang w:val="en-CA"/>
        </w:rPr>
        <w:t xml:space="preserve"> emotional</w:t>
      </w:r>
      <w:r w:rsidR="00681BE2">
        <w:rPr>
          <w:rFonts w:ascii="Times New Roman" w:hAnsi="Times New Roman" w:cs="Times New Roman"/>
          <w:lang w:val="en-CA"/>
        </w:rPr>
        <w:t xml:space="preserve"> reaction</w:t>
      </w:r>
      <w:r w:rsidR="00343AD2">
        <w:rPr>
          <w:rFonts w:ascii="Times New Roman" w:hAnsi="Times New Roman" w:cs="Times New Roman"/>
          <w:lang w:val="en-CA"/>
        </w:rPr>
        <w:t>, behavioral</w:t>
      </w:r>
      <w:r w:rsidR="00681BE2">
        <w:rPr>
          <w:rFonts w:ascii="Times New Roman" w:hAnsi="Times New Roman" w:cs="Times New Roman"/>
          <w:lang w:val="en-CA"/>
        </w:rPr>
        <w:t xml:space="preserve"> reaction</w:t>
      </w:r>
      <w:r w:rsidR="00343AD2">
        <w:rPr>
          <w:rFonts w:ascii="Times New Roman" w:hAnsi="Times New Roman" w:cs="Times New Roman"/>
          <w:lang w:val="en-CA"/>
        </w:rPr>
        <w:t>, physiological reaction and mood. Therapists d</w:t>
      </w:r>
      <w:r w:rsidR="00AA1E58">
        <w:rPr>
          <w:rFonts w:ascii="Times New Roman" w:hAnsi="Times New Roman" w:cs="Times New Roman"/>
          <w:lang w:val="en-CA"/>
        </w:rPr>
        <w:t>escribe the cognitions as automatic</w:t>
      </w:r>
      <w:r w:rsidR="00343AD2">
        <w:rPr>
          <w:rFonts w:ascii="Times New Roman" w:hAnsi="Times New Roman" w:cs="Times New Roman"/>
          <w:lang w:val="en-CA"/>
        </w:rPr>
        <w:t xml:space="preserve"> thoughts and they include verbally stated thoughts, mental images, interpretations, attitudes and judgements. </w:t>
      </w:r>
      <w:r w:rsidR="00AA1E58">
        <w:rPr>
          <w:rFonts w:ascii="Times New Roman" w:hAnsi="Times New Roman" w:cs="Times New Roman"/>
          <w:lang w:val="en-CA"/>
        </w:rPr>
        <w:t>It is very difficult to change an emotion you are experiencing, CBT helps to change your negative automatic thoughts to avoid negative emotions and behaviors</w:t>
      </w:r>
      <w:r w:rsidR="00BE3DB0">
        <w:rPr>
          <w:rFonts w:ascii="Times New Roman" w:hAnsi="Times New Roman" w:cs="Times New Roman"/>
          <w:lang w:val="en-CA"/>
        </w:rPr>
        <w:t xml:space="preserve"> (Wenzel, 2016)</w:t>
      </w:r>
      <w:r w:rsidR="00AA1E58">
        <w:rPr>
          <w:rFonts w:ascii="Times New Roman" w:hAnsi="Times New Roman" w:cs="Times New Roman"/>
          <w:lang w:val="en-CA"/>
        </w:rPr>
        <w:t>.</w:t>
      </w:r>
      <w:r w:rsidR="00591040">
        <w:rPr>
          <w:rFonts w:ascii="Times New Roman" w:hAnsi="Times New Roman" w:cs="Times New Roman"/>
          <w:lang w:val="en-CA"/>
        </w:rPr>
        <w:t xml:space="preserve"> </w:t>
      </w:r>
      <w:r w:rsidR="002014A9">
        <w:rPr>
          <w:rFonts w:ascii="Times New Roman" w:hAnsi="Times New Roman" w:cs="Times New Roman"/>
          <w:lang w:val="en-CA"/>
        </w:rPr>
        <w:t xml:space="preserve">The </w:t>
      </w:r>
      <w:r w:rsidR="00681BE2">
        <w:rPr>
          <w:rFonts w:ascii="Times New Roman" w:hAnsi="Times New Roman" w:cs="Times New Roman"/>
          <w:lang w:val="en-CA"/>
        </w:rPr>
        <w:t>indirect control of</w:t>
      </w:r>
      <w:r w:rsidR="005B4202">
        <w:rPr>
          <w:rFonts w:ascii="Times New Roman" w:hAnsi="Times New Roman" w:cs="Times New Roman"/>
          <w:lang w:val="en-CA"/>
        </w:rPr>
        <w:t xml:space="preserve"> negative emotions</w:t>
      </w:r>
      <w:r w:rsidR="00681BE2">
        <w:rPr>
          <w:rFonts w:ascii="Times New Roman" w:hAnsi="Times New Roman" w:cs="Times New Roman"/>
          <w:lang w:val="en-CA"/>
        </w:rPr>
        <w:t xml:space="preserve"> help</w:t>
      </w:r>
      <w:r w:rsidR="005B4202">
        <w:rPr>
          <w:rFonts w:ascii="Times New Roman" w:hAnsi="Times New Roman" w:cs="Times New Roman"/>
          <w:lang w:val="en-CA"/>
        </w:rPr>
        <w:t>s</w:t>
      </w:r>
      <w:r w:rsidR="00681BE2">
        <w:rPr>
          <w:rFonts w:ascii="Times New Roman" w:hAnsi="Times New Roman" w:cs="Times New Roman"/>
          <w:lang w:val="en-CA"/>
        </w:rPr>
        <w:t xml:space="preserve"> patients work through the second form of trauma therapy, exposure therapy.</w:t>
      </w:r>
    </w:p>
    <w:p w14:paraId="1323973A" w14:textId="600822EC" w:rsidR="00126192" w:rsidRDefault="00AA1E58" w:rsidP="00AA1E58">
      <w:pPr>
        <w:spacing w:line="480" w:lineRule="auto"/>
        <w:ind w:firstLine="720"/>
        <w:rPr>
          <w:rFonts w:ascii="Times New Roman" w:eastAsia="Times New Roman" w:hAnsi="Times New Roman" w:cs="Times New Roman"/>
          <w:color w:val="111111"/>
          <w:shd w:val="clear" w:color="auto" w:fill="FFFFFF"/>
        </w:rPr>
      </w:pPr>
      <w:r>
        <w:rPr>
          <w:rFonts w:ascii="Times New Roman" w:hAnsi="Times New Roman" w:cs="Times New Roman"/>
          <w:lang w:val="en-CA"/>
        </w:rPr>
        <w:t xml:space="preserve"> </w:t>
      </w:r>
      <w:r w:rsidR="006718FD" w:rsidRPr="00126192">
        <w:rPr>
          <w:rFonts w:ascii="Times New Roman" w:hAnsi="Times New Roman" w:cs="Times New Roman"/>
          <w:lang w:val="en-CA"/>
        </w:rPr>
        <w:t xml:space="preserve">Graduated exposure therapy is efficient for PTSD victims. It allows them to re-experience the trauma in a safe environment. It often includes photos or narratives relating to </w:t>
      </w:r>
      <w:r w:rsidR="006718FD" w:rsidRPr="00126192">
        <w:rPr>
          <w:rFonts w:ascii="Times New Roman" w:hAnsi="Times New Roman" w:cs="Times New Roman"/>
          <w:lang w:val="en-CA"/>
        </w:rPr>
        <w:lastRenderedPageBreak/>
        <w:t xml:space="preserve">their traumatic experience </w:t>
      </w:r>
      <w:r w:rsidR="00315EBD" w:rsidRPr="00126192">
        <w:rPr>
          <w:rFonts w:ascii="Times New Roman" w:hAnsi="Times New Roman" w:cs="Times New Roman"/>
          <w:lang w:val="en-CA"/>
        </w:rPr>
        <w:t xml:space="preserve">within the therapeutic setting. </w:t>
      </w:r>
      <w:r w:rsidR="008C7678" w:rsidRPr="00126192">
        <w:rPr>
          <w:rFonts w:ascii="Times New Roman" w:hAnsi="Times New Roman" w:cs="Times New Roman"/>
          <w:lang w:val="en-CA"/>
        </w:rPr>
        <w:t>The victim can confront all the negative emotions in a low-threat environment</w:t>
      </w:r>
      <w:r w:rsidR="00D53F8E" w:rsidRPr="00126192">
        <w:rPr>
          <w:rFonts w:ascii="Times New Roman" w:hAnsi="Times New Roman" w:cs="Times New Roman"/>
          <w:lang w:val="en-CA"/>
        </w:rPr>
        <w:t xml:space="preserve">. There is a study on the use of virtual reality (VR) to perform exposure therapy. </w:t>
      </w:r>
      <w:r w:rsidR="004E63FC" w:rsidRPr="00126192">
        <w:rPr>
          <w:rFonts w:ascii="Times New Roman" w:hAnsi="Times New Roman" w:cs="Times New Roman"/>
          <w:lang w:val="en-CA"/>
        </w:rPr>
        <w:t xml:space="preserve">They believe the use of a sensory stimuli will further immerse the patient into the experience compared to relying on their own imagination. </w:t>
      </w:r>
      <w:r w:rsidR="00687402" w:rsidRPr="00126192">
        <w:rPr>
          <w:rFonts w:ascii="Times New Roman" w:hAnsi="Times New Roman" w:cs="Times New Roman"/>
          <w:lang w:val="en-CA"/>
        </w:rPr>
        <w:t xml:space="preserve">After trials on </w:t>
      </w:r>
      <w:r w:rsidR="00126192" w:rsidRPr="00126192">
        <w:rPr>
          <w:rFonts w:ascii="Times New Roman" w:hAnsi="Times New Roman" w:cs="Times New Roman"/>
          <w:lang w:val="en-CA"/>
        </w:rPr>
        <w:t xml:space="preserve">active duty militants they found according to the </w:t>
      </w:r>
      <w:r w:rsidR="00126192" w:rsidRPr="00126192">
        <w:rPr>
          <w:rFonts w:ascii="Times New Roman" w:eastAsia="Times New Roman" w:hAnsi="Times New Roman" w:cs="Times New Roman"/>
          <w:color w:val="111111"/>
          <w:shd w:val="clear" w:color="auto" w:fill="FFFFFF"/>
        </w:rPr>
        <w:t>The </w:t>
      </w:r>
      <w:r w:rsidR="00126192" w:rsidRPr="00126192">
        <w:rPr>
          <w:rFonts w:ascii="Times New Roman" w:eastAsia="Times New Roman" w:hAnsi="Times New Roman" w:cs="Times New Roman"/>
          <w:iCs/>
          <w:color w:val="111111"/>
        </w:rPr>
        <w:t>Diagnostic and Statistical Manual of Mental Disorders</w:t>
      </w:r>
      <w:r w:rsidR="00126192" w:rsidRPr="00126192">
        <w:rPr>
          <w:rFonts w:ascii="Times New Roman" w:eastAsia="Times New Roman" w:hAnsi="Times New Roman" w:cs="Times New Roman"/>
          <w:color w:val="111111"/>
          <w:shd w:val="clear" w:color="auto" w:fill="FFFFFF"/>
        </w:rPr>
        <w:t> (</w:t>
      </w:r>
      <w:r w:rsidR="00126192" w:rsidRPr="00126192">
        <w:rPr>
          <w:rFonts w:ascii="Times New Roman" w:eastAsia="Times New Roman" w:hAnsi="Times New Roman" w:cs="Times New Roman"/>
          <w:iCs/>
          <w:color w:val="111111"/>
        </w:rPr>
        <w:t>DSM–5</w:t>
      </w:r>
      <w:r w:rsidR="00126192" w:rsidRPr="00126192">
        <w:rPr>
          <w:rFonts w:ascii="Times New Roman" w:eastAsia="Times New Roman" w:hAnsi="Times New Roman" w:cs="Times New Roman"/>
          <w:color w:val="111111"/>
          <w:shd w:val="clear" w:color="auto" w:fill="FFFFFF"/>
        </w:rPr>
        <w:t>) </w:t>
      </w:r>
      <w:r w:rsidR="00126192">
        <w:rPr>
          <w:rFonts w:ascii="Times New Roman" w:eastAsia="Times New Roman" w:hAnsi="Times New Roman" w:cs="Times New Roman"/>
          <w:color w:val="111111"/>
          <w:shd w:val="clear" w:color="auto" w:fill="FFFFFF"/>
        </w:rPr>
        <w:t>militaries checkbook for PTSD</w:t>
      </w:r>
      <w:r w:rsidR="00681BE2">
        <w:rPr>
          <w:rFonts w:ascii="Times New Roman" w:eastAsia="Times New Roman" w:hAnsi="Times New Roman" w:cs="Times New Roman"/>
          <w:color w:val="111111"/>
          <w:shd w:val="clear" w:color="auto" w:fill="FFFFFF"/>
        </w:rPr>
        <w:t xml:space="preserve"> (PCL-M), </w:t>
      </w:r>
      <w:r w:rsidR="00970680">
        <w:rPr>
          <w:rFonts w:ascii="Times New Roman" w:eastAsia="Times New Roman" w:hAnsi="Times New Roman" w:cs="Times New Roman"/>
          <w:color w:val="111111"/>
          <w:shd w:val="clear" w:color="auto" w:fill="FFFFFF"/>
        </w:rPr>
        <w:t xml:space="preserve">80 percent of people in the initial </w:t>
      </w:r>
      <w:r w:rsidR="002563B4">
        <w:rPr>
          <w:rFonts w:ascii="Times New Roman" w:eastAsia="Times New Roman" w:hAnsi="Times New Roman" w:cs="Times New Roman"/>
          <w:color w:val="111111"/>
          <w:shd w:val="clear" w:color="auto" w:fill="FFFFFF"/>
        </w:rPr>
        <w:t>trial showed</w:t>
      </w:r>
      <w:r w:rsidR="00970680">
        <w:rPr>
          <w:rFonts w:ascii="Times New Roman" w:eastAsia="Times New Roman" w:hAnsi="Times New Roman" w:cs="Times New Roman"/>
          <w:color w:val="111111"/>
          <w:shd w:val="clear" w:color="auto" w:fill="FFFFFF"/>
        </w:rPr>
        <w:t xml:space="preserve"> reduction of PTSD, anxiety and depression symptoms</w:t>
      </w:r>
      <w:r w:rsidR="00BE3DB0">
        <w:rPr>
          <w:rFonts w:ascii="Times New Roman" w:eastAsia="Times New Roman" w:hAnsi="Times New Roman" w:cs="Times New Roman"/>
          <w:color w:val="111111"/>
          <w:shd w:val="clear" w:color="auto" w:fill="FFFFFF"/>
        </w:rPr>
        <w:t xml:space="preserve"> (Rizzo, 2013)</w:t>
      </w:r>
      <w:r w:rsidR="00970680">
        <w:rPr>
          <w:rFonts w:ascii="Times New Roman" w:eastAsia="Times New Roman" w:hAnsi="Times New Roman" w:cs="Times New Roman"/>
          <w:color w:val="111111"/>
          <w:shd w:val="clear" w:color="auto" w:fill="FFFFFF"/>
        </w:rPr>
        <w:t xml:space="preserve">. </w:t>
      </w:r>
      <w:r w:rsidR="00681BE2">
        <w:rPr>
          <w:rFonts w:ascii="Times New Roman" w:eastAsia="Times New Roman" w:hAnsi="Times New Roman" w:cs="Times New Roman"/>
          <w:color w:val="111111"/>
          <w:shd w:val="clear" w:color="auto" w:fill="FFFFFF"/>
        </w:rPr>
        <w:t xml:space="preserve">Therapy is a vital component of </w:t>
      </w:r>
      <w:r w:rsidR="00BE3DB0">
        <w:rPr>
          <w:rFonts w:ascii="Times New Roman" w:eastAsia="Times New Roman" w:hAnsi="Times New Roman" w:cs="Times New Roman"/>
          <w:color w:val="111111"/>
          <w:shd w:val="clear" w:color="auto" w:fill="FFFFFF"/>
        </w:rPr>
        <w:t>treatment for PTSD but sadly many who suffer from PTSD do not have the motivation or energy to complete therapy.</w:t>
      </w:r>
      <w:r w:rsidR="00952395">
        <w:rPr>
          <w:rFonts w:ascii="Times New Roman" w:eastAsia="Times New Roman" w:hAnsi="Times New Roman" w:cs="Times New Roman"/>
          <w:color w:val="111111"/>
          <w:shd w:val="clear" w:color="auto" w:fill="FFFFFF"/>
        </w:rPr>
        <w:t xml:space="preserve"> </w:t>
      </w:r>
      <w:r w:rsidR="00BE3DB0">
        <w:rPr>
          <w:rFonts w:ascii="Times New Roman" w:eastAsia="Times New Roman" w:hAnsi="Times New Roman" w:cs="Times New Roman"/>
          <w:color w:val="111111"/>
          <w:shd w:val="clear" w:color="auto" w:fill="FFFFFF"/>
        </w:rPr>
        <w:t xml:space="preserve"> Sometimes their avoidance symptoms make it difficult for them to get to therapy. Often medical professionals direct their attention to medication if therapy is</w:t>
      </w:r>
      <w:r w:rsidR="00F041D4">
        <w:rPr>
          <w:rFonts w:ascii="Times New Roman" w:eastAsia="Times New Roman" w:hAnsi="Times New Roman" w:cs="Times New Roman"/>
          <w:color w:val="111111"/>
          <w:shd w:val="clear" w:color="auto" w:fill="FFFFFF"/>
        </w:rPr>
        <w:t xml:space="preserve"> not improving the condition.</w:t>
      </w:r>
    </w:p>
    <w:p w14:paraId="25AFFFAF" w14:textId="6113B0B8" w:rsidR="008B598A" w:rsidRDefault="00941826" w:rsidP="00805927">
      <w:pPr>
        <w:spacing w:line="480" w:lineRule="auto"/>
        <w:ind w:firstLine="720"/>
        <w:rPr>
          <w:rFonts w:ascii="Times New Roman" w:eastAsia="Times New Roman" w:hAnsi="Times New Roman" w:cs="Times New Roman"/>
          <w:bCs/>
          <w:color w:val="000000" w:themeColor="text1"/>
        </w:rPr>
      </w:pPr>
      <w:r w:rsidRPr="00805927">
        <w:rPr>
          <w:rFonts w:ascii="Times New Roman" w:eastAsia="Times New Roman" w:hAnsi="Times New Roman" w:cs="Times New Roman"/>
          <w:color w:val="000000" w:themeColor="text1"/>
          <w:shd w:val="clear" w:color="auto" w:fill="FFFFFF"/>
        </w:rPr>
        <w:t xml:space="preserve">Studies have looked into the results of treating PTSD with </w:t>
      </w:r>
      <w:r w:rsidR="005B4202" w:rsidRPr="00805927">
        <w:rPr>
          <w:rFonts w:ascii="Times New Roman" w:eastAsia="Times New Roman" w:hAnsi="Times New Roman" w:cs="Times New Roman"/>
          <w:color w:val="000000" w:themeColor="text1"/>
          <w:shd w:val="clear" w:color="auto" w:fill="FFFFFF"/>
        </w:rPr>
        <w:t xml:space="preserve">medication to alleviate PTSD symptoms that have major impacts on </w:t>
      </w:r>
      <w:r w:rsidR="005B4202" w:rsidRPr="00BE3DB0">
        <w:rPr>
          <w:rFonts w:ascii="Times New Roman" w:eastAsia="Times New Roman" w:hAnsi="Times New Roman" w:cs="Times New Roman"/>
          <w:color w:val="000000" w:themeColor="text1"/>
          <w:shd w:val="clear" w:color="auto" w:fill="FFFFFF"/>
        </w:rPr>
        <w:t>the individuals value of life.</w:t>
      </w:r>
      <w:r w:rsidR="00805927">
        <w:rPr>
          <w:rFonts w:ascii="Times New Roman" w:eastAsia="Times New Roman" w:hAnsi="Times New Roman" w:cs="Times New Roman"/>
          <w:color w:val="000000" w:themeColor="text1"/>
          <w:shd w:val="clear" w:color="auto" w:fill="FFFFFF"/>
        </w:rPr>
        <w:t xml:space="preserve"> However, there is no screening process to determine what medication will have the best effect on each individual so often trial and error is used to find the fit that works.</w:t>
      </w:r>
      <w:r w:rsidR="005B4202" w:rsidRPr="00805927">
        <w:rPr>
          <w:rFonts w:ascii="Times New Roman" w:eastAsia="Times New Roman" w:hAnsi="Times New Roman" w:cs="Times New Roman"/>
          <w:color w:val="000000" w:themeColor="text1"/>
          <w:shd w:val="clear" w:color="auto" w:fill="FFFFFF"/>
        </w:rPr>
        <w:t xml:space="preserve"> </w:t>
      </w:r>
      <w:r w:rsidR="00BE3DB0">
        <w:rPr>
          <w:rFonts w:ascii="Times New Roman" w:eastAsia="Times New Roman" w:hAnsi="Times New Roman" w:cs="Times New Roman"/>
          <w:color w:val="000000" w:themeColor="text1"/>
          <w:shd w:val="clear" w:color="auto" w:fill="FFFFFF"/>
        </w:rPr>
        <w:t>This can be frustrating for patients</w:t>
      </w:r>
      <w:r w:rsidR="00805927">
        <w:rPr>
          <w:rFonts w:ascii="Times New Roman" w:eastAsia="Times New Roman" w:hAnsi="Times New Roman" w:cs="Times New Roman"/>
          <w:color w:val="000000" w:themeColor="text1"/>
          <w:shd w:val="clear" w:color="auto" w:fill="FFFFFF"/>
        </w:rPr>
        <w:t xml:space="preserve"> who are looking for treatment because the effects of many medications are not immediate and can take weeks to have a biological impact. The impact can also be negative and the individual might experience negative side effects that could worsen their symptoms. </w:t>
      </w:r>
      <w:r w:rsidR="002014A9" w:rsidRPr="00805927">
        <w:rPr>
          <w:rFonts w:ascii="Times New Roman" w:eastAsia="Times New Roman" w:hAnsi="Times New Roman" w:cs="Times New Roman"/>
          <w:color w:val="000000" w:themeColor="text1"/>
          <w:shd w:val="clear" w:color="auto" w:fill="FFFFFF"/>
        </w:rPr>
        <w:t xml:space="preserve">Anti-depressants are often used to relieve the depression symptoms including some that have major life impacts, numbness, lack of interest and energy, irritability and sleep disturbance. </w:t>
      </w:r>
      <w:r w:rsidR="008B598A" w:rsidRPr="00805927">
        <w:rPr>
          <w:rFonts w:ascii="Times New Roman" w:eastAsia="Times New Roman" w:hAnsi="Times New Roman" w:cs="Times New Roman"/>
          <w:color w:val="000000" w:themeColor="text1"/>
          <w:shd w:val="clear" w:color="auto" w:fill="FFFFFF"/>
        </w:rPr>
        <w:t xml:space="preserve">There are different types of antidepressants that increase levels of different “feel good” molecules. I looked into </w:t>
      </w:r>
      <w:r w:rsidR="00805927" w:rsidRPr="00805927">
        <w:rPr>
          <w:rFonts w:ascii="Times New Roman" w:eastAsia="Times New Roman" w:hAnsi="Times New Roman" w:cs="Times New Roman"/>
          <w:bCs/>
          <w:color w:val="000000" w:themeColor="text1"/>
        </w:rPr>
        <w:t>s</w:t>
      </w:r>
      <w:r w:rsidR="008B598A" w:rsidRPr="00805927">
        <w:rPr>
          <w:rFonts w:ascii="Times New Roman" w:eastAsia="Times New Roman" w:hAnsi="Times New Roman" w:cs="Times New Roman"/>
          <w:bCs/>
          <w:color w:val="000000" w:themeColor="text1"/>
        </w:rPr>
        <w:t>elective</w:t>
      </w:r>
      <w:r w:rsidR="008B598A" w:rsidRPr="00805927">
        <w:rPr>
          <w:rFonts w:ascii="Times New Roman" w:eastAsia="Times New Roman" w:hAnsi="Times New Roman" w:cs="Times New Roman"/>
          <w:b/>
          <w:bCs/>
          <w:color w:val="000000" w:themeColor="text1"/>
        </w:rPr>
        <w:t xml:space="preserve"> </w:t>
      </w:r>
      <w:r w:rsidR="008B598A" w:rsidRPr="00805927">
        <w:rPr>
          <w:rFonts w:ascii="Times New Roman" w:eastAsia="Times New Roman" w:hAnsi="Times New Roman" w:cs="Times New Roman"/>
          <w:bCs/>
          <w:color w:val="000000" w:themeColor="text1"/>
        </w:rPr>
        <w:t>serotonin reuptake inhibitors</w:t>
      </w:r>
      <w:r w:rsidR="00805927">
        <w:rPr>
          <w:rFonts w:ascii="Times New Roman" w:eastAsia="Times New Roman" w:hAnsi="Times New Roman" w:cs="Times New Roman"/>
          <w:bCs/>
          <w:color w:val="000000" w:themeColor="text1"/>
        </w:rPr>
        <w:t xml:space="preserve"> (SSRI’s) because they are commonly prescribed</w:t>
      </w:r>
      <w:r w:rsidR="000517A9">
        <w:rPr>
          <w:rFonts w:ascii="Times New Roman" w:eastAsia="Times New Roman" w:hAnsi="Times New Roman" w:cs="Times New Roman"/>
          <w:bCs/>
          <w:color w:val="000000" w:themeColor="text1"/>
        </w:rPr>
        <w:t xml:space="preserve"> for PTSD victims and individuals diagnosed with chronic depression.</w:t>
      </w:r>
      <w:r w:rsidR="00B96B52">
        <w:rPr>
          <w:rFonts w:ascii="Times New Roman" w:eastAsia="Times New Roman" w:hAnsi="Times New Roman" w:cs="Times New Roman"/>
          <w:bCs/>
          <w:color w:val="000000" w:themeColor="text1"/>
        </w:rPr>
        <w:t xml:space="preserve"> Sero</w:t>
      </w:r>
      <w:r w:rsidR="000517A9">
        <w:rPr>
          <w:rFonts w:ascii="Times New Roman" w:eastAsia="Times New Roman" w:hAnsi="Times New Roman" w:cs="Times New Roman"/>
          <w:bCs/>
          <w:color w:val="000000" w:themeColor="text1"/>
        </w:rPr>
        <w:t>tonin is a neurotransmitter that has been found to have a positive effect on mood, sleep and emotion. After it has transmitted its message to the brain it is reabsorbed by the nerve cells</w:t>
      </w:r>
      <w:r w:rsidR="00734017">
        <w:rPr>
          <w:rFonts w:ascii="Times New Roman" w:eastAsia="Times New Roman" w:hAnsi="Times New Roman" w:cs="Times New Roman"/>
          <w:bCs/>
          <w:color w:val="000000" w:themeColor="text1"/>
        </w:rPr>
        <w:t xml:space="preserve"> in a process called “reuptake”</w:t>
      </w:r>
      <w:r w:rsidR="00B96B52">
        <w:rPr>
          <w:rFonts w:ascii="Times New Roman" w:eastAsia="Times New Roman" w:hAnsi="Times New Roman" w:cs="Times New Roman"/>
          <w:bCs/>
          <w:color w:val="000000" w:themeColor="text1"/>
        </w:rPr>
        <w:t>. The job of the SSRI is to block the reuptake of serotonin</w:t>
      </w:r>
      <w:r w:rsidR="00BE3DB0">
        <w:rPr>
          <w:rFonts w:ascii="Times New Roman" w:eastAsia="Times New Roman" w:hAnsi="Times New Roman" w:cs="Times New Roman"/>
          <w:bCs/>
          <w:color w:val="000000" w:themeColor="text1"/>
        </w:rPr>
        <w:t xml:space="preserve"> (NHS, 2015)</w:t>
      </w:r>
      <w:r w:rsidR="00B96B52">
        <w:rPr>
          <w:rFonts w:ascii="Times New Roman" w:eastAsia="Times New Roman" w:hAnsi="Times New Roman" w:cs="Times New Roman"/>
          <w:bCs/>
          <w:color w:val="000000" w:themeColor="text1"/>
        </w:rPr>
        <w:t>.</w:t>
      </w:r>
      <w:r w:rsidR="000D17B3">
        <w:rPr>
          <w:rFonts w:ascii="Times New Roman" w:eastAsia="Times New Roman" w:hAnsi="Times New Roman" w:cs="Times New Roman"/>
          <w:bCs/>
          <w:color w:val="000000" w:themeColor="text1"/>
        </w:rPr>
        <w:t xml:space="preserve"> </w:t>
      </w:r>
      <w:r w:rsidR="00514E90">
        <w:rPr>
          <w:rFonts w:ascii="Times New Roman" w:eastAsia="Times New Roman" w:hAnsi="Times New Roman" w:cs="Times New Roman"/>
          <w:bCs/>
          <w:color w:val="000000" w:themeColor="text1"/>
        </w:rPr>
        <w:t xml:space="preserve">For PTSD </w:t>
      </w:r>
      <w:r w:rsidR="00BE3DB0">
        <w:rPr>
          <w:rFonts w:ascii="Times New Roman" w:eastAsia="Times New Roman" w:hAnsi="Times New Roman" w:cs="Times New Roman"/>
          <w:bCs/>
          <w:color w:val="000000" w:themeColor="text1"/>
        </w:rPr>
        <w:t>patients’</w:t>
      </w:r>
      <w:r w:rsidR="00514E90">
        <w:rPr>
          <w:rFonts w:ascii="Times New Roman" w:eastAsia="Times New Roman" w:hAnsi="Times New Roman" w:cs="Times New Roman"/>
          <w:bCs/>
          <w:color w:val="000000" w:themeColor="text1"/>
        </w:rPr>
        <w:t xml:space="preserve"> SSRI help ground them, a term meaning remaining aware of your environment, rather than reacting to internal memories from their trauma that are irrelevant to the current situation. Studies have found </w:t>
      </w:r>
      <w:r w:rsidR="00B73D87">
        <w:rPr>
          <w:rFonts w:ascii="Times New Roman" w:eastAsia="Times New Roman" w:hAnsi="Times New Roman" w:cs="Times New Roman"/>
          <w:bCs/>
          <w:color w:val="000000" w:themeColor="text1"/>
        </w:rPr>
        <w:t>that inescapably scarred animals have decreased levels of serotonin</w:t>
      </w:r>
      <w:r w:rsidR="00C8091C">
        <w:rPr>
          <w:rFonts w:ascii="Times New Roman" w:eastAsia="Times New Roman" w:hAnsi="Times New Roman" w:cs="Times New Roman"/>
          <w:bCs/>
          <w:color w:val="000000" w:themeColor="text1"/>
        </w:rPr>
        <w:t xml:space="preserve"> which is likely that humans experience a decrease after traumatic events. </w:t>
      </w:r>
      <w:r w:rsidR="00D7375E">
        <w:rPr>
          <w:rFonts w:ascii="Times New Roman" w:eastAsia="Times New Roman" w:hAnsi="Times New Roman" w:cs="Times New Roman"/>
          <w:bCs/>
          <w:color w:val="000000" w:themeColor="text1"/>
        </w:rPr>
        <w:t>While observing the animal’s behavior they noticed they had an exaggerated reaction or emotion to mild stimuli</w:t>
      </w:r>
      <w:r w:rsidR="00BE3DB0">
        <w:rPr>
          <w:rFonts w:ascii="Times New Roman" w:eastAsia="Times New Roman" w:hAnsi="Times New Roman" w:cs="Times New Roman"/>
          <w:bCs/>
          <w:color w:val="000000" w:themeColor="text1"/>
        </w:rPr>
        <w:t xml:space="preserve"> (Van, 1994)</w:t>
      </w:r>
      <w:r w:rsidR="00D7375E">
        <w:rPr>
          <w:rFonts w:ascii="Times New Roman" w:eastAsia="Times New Roman" w:hAnsi="Times New Roman" w:cs="Times New Roman"/>
          <w:bCs/>
          <w:color w:val="000000" w:themeColor="text1"/>
        </w:rPr>
        <w:t xml:space="preserve">. In </w:t>
      </w:r>
      <w:r w:rsidR="00BE3DB0">
        <w:rPr>
          <w:rFonts w:ascii="Times New Roman" w:eastAsia="Times New Roman" w:hAnsi="Times New Roman" w:cs="Times New Roman"/>
          <w:bCs/>
          <w:color w:val="000000" w:themeColor="text1"/>
        </w:rPr>
        <w:t>humans,</w:t>
      </w:r>
      <w:r w:rsidR="00D7375E">
        <w:rPr>
          <w:rFonts w:ascii="Times New Roman" w:eastAsia="Times New Roman" w:hAnsi="Times New Roman" w:cs="Times New Roman"/>
          <w:bCs/>
          <w:color w:val="000000" w:themeColor="text1"/>
        </w:rPr>
        <w:t xml:space="preserve"> this might be what we consider to be flashbacks or panic attacks caused </w:t>
      </w:r>
      <w:r w:rsidR="00BE3DB0">
        <w:rPr>
          <w:rFonts w:ascii="Times New Roman" w:eastAsia="Times New Roman" w:hAnsi="Times New Roman" w:cs="Times New Roman"/>
          <w:bCs/>
          <w:color w:val="000000" w:themeColor="text1"/>
        </w:rPr>
        <w:t>by a trigger from a past event.</w:t>
      </w:r>
      <w:r w:rsidR="00031AD2">
        <w:rPr>
          <w:rFonts w:ascii="Times New Roman" w:eastAsia="Times New Roman" w:hAnsi="Times New Roman" w:cs="Times New Roman"/>
          <w:bCs/>
          <w:color w:val="000000" w:themeColor="text1"/>
        </w:rPr>
        <w:t xml:space="preserve"> Medical professionals have to use trial and error when prescribing many medications related with mental illness that can have severe effects that are a detriment to recovery including increased PTSD symptoms, Depression symptoms and suicidal thoughts.</w:t>
      </w:r>
      <w:r w:rsidR="00F346AA">
        <w:rPr>
          <w:rFonts w:ascii="Times New Roman" w:eastAsia="Times New Roman" w:hAnsi="Times New Roman" w:cs="Times New Roman"/>
          <w:bCs/>
          <w:color w:val="000000" w:themeColor="text1"/>
        </w:rPr>
        <w:t xml:space="preserve"> Scientists have begun researching neuroimaging considering it an important tool to diagnose and treat PTSD in the future.</w:t>
      </w:r>
    </w:p>
    <w:p w14:paraId="0713E2AE" w14:textId="77777777" w:rsidR="00A057D3" w:rsidRDefault="0070448B" w:rsidP="00805927">
      <w:pPr>
        <w:spacing w:line="480" w:lineRule="auto"/>
        <w:ind w:firstLine="720"/>
        <w:rPr>
          <w:rFonts w:ascii="Times New Roman" w:eastAsia="Times New Roman" w:hAnsi="Times New Roman" w:cs="Times New Roman"/>
          <w:bCs/>
          <w:color w:val="000000" w:themeColor="text1"/>
        </w:rPr>
      </w:pPr>
      <w:r>
        <w:rPr>
          <w:rFonts w:ascii="Times New Roman" w:eastAsia="Times New Roman" w:hAnsi="Times New Roman" w:cs="Times New Roman"/>
          <w:bCs/>
          <w:color w:val="000000" w:themeColor="text1"/>
        </w:rPr>
        <w:t xml:space="preserve">To be able to </w:t>
      </w:r>
      <w:r w:rsidR="00056735">
        <w:rPr>
          <w:rFonts w:ascii="Times New Roman" w:eastAsia="Times New Roman" w:hAnsi="Times New Roman" w:cs="Times New Roman"/>
          <w:bCs/>
          <w:color w:val="000000" w:themeColor="text1"/>
        </w:rPr>
        <w:t>examine</w:t>
      </w:r>
      <w:r>
        <w:rPr>
          <w:rFonts w:ascii="Times New Roman" w:eastAsia="Times New Roman" w:hAnsi="Times New Roman" w:cs="Times New Roman"/>
          <w:bCs/>
          <w:color w:val="000000" w:themeColor="text1"/>
        </w:rPr>
        <w:t xml:space="preserve"> the </w:t>
      </w:r>
      <w:proofErr w:type="spellStart"/>
      <w:r>
        <w:rPr>
          <w:rFonts w:ascii="Times New Roman" w:eastAsia="Times New Roman" w:hAnsi="Times New Roman" w:cs="Times New Roman"/>
          <w:bCs/>
          <w:color w:val="000000" w:themeColor="text1"/>
        </w:rPr>
        <w:t>ne</w:t>
      </w:r>
      <w:r w:rsidR="00056735">
        <w:rPr>
          <w:rFonts w:ascii="Times New Roman" w:eastAsia="Times New Roman" w:hAnsi="Times New Roman" w:cs="Times New Roman"/>
          <w:bCs/>
          <w:color w:val="000000" w:themeColor="text1"/>
        </w:rPr>
        <w:t>u</w:t>
      </w:r>
      <w:r>
        <w:rPr>
          <w:rFonts w:ascii="Times New Roman" w:eastAsia="Times New Roman" w:hAnsi="Times New Roman" w:cs="Times New Roman"/>
          <w:bCs/>
          <w:color w:val="000000" w:themeColor="text1"/>
        </w:rPr>
        <w:t>roci</w:t>
      </w:r>
      <w:r w:rsidR="00056735">
        <w:rPr>
          <w:rFonts w:ascii="Times New Roman" w:eastAsia="Times New Roman" w:hAnsi="Times New Roman" w:cs="Times New Roman"/>
          <w:bCs/>
          <w:color w:val="000000" w:themeColor="text1"/>
        </w:rPr>
        <w:t>rcui</w:t>
      </w:r>
      <w:r>
        <w:rPr>
          <w:rFonts w:ascii="Times New Roman" w:eastAsia="Times New Roman" w:hAnsi="Times New Roman" w:cs="Times New Roman"/>
          <w:bCs/>
          <w:color w:val="000000" w:themeColor="text1"/>
        </w:rPr>
        <w:t>t</w:t>
      </w:r>
      <w:r w:rsidR="00056735">
        <w:rPr>
          <w:rFonts w:ascii="Times New Roman" w:eastAsia="Times New Roman" w:hAnsi="Times New Roman" w:cs="Times New Roman"/>
          <w:bCs/>
          <w:color w:val="000000" w:themeColor="text1"/>
        </w:rPr>
        <w:t>r</w:t>
      </w:r>
      <w:r>
        <w:rPr>
          <w:rFonts w:ascii="Times New Roman" w:eastAsia="Times New Roman" w:hAnsi="Times New Roman" w:cs="Times New Roman"/>
          <w:bCs/>
          <w:color w:val="000000" w:themeColor="text1"/>
        </w:rPr>
        <w:t>y</w:t>
      </w:r>
      <w:proofErr w:type="spellEnd"/>
      <w:r w:rsidR="00056735">
        <w:rPr>
          <w:rFonts w:ascii="Times New Roman" w:eastAsia="Times New Roman" w:hAnsi="Times New Roman" w:cs="Times New Roman"/>
          <w:bCs/>
          <w:color w:val="000000" w:themeColor="text1"/>
        </w:rPr>
        <w:t xml:space="preserve"> of PTSD in </w:t>
      </w:r>
      <w:r>
        <w:rPr>
          <w:rFonts w:ascii="Times New Roman" w:eastAsia="Times New Roman" w:hAnsi="Times New Roman" w:cs="Times New Roman"/>
          <w:bCs/>
          <w:color w:val="000000" w:themeColor="text1"/>
        </w:rPr>
        <w:t xml:space="preserve">the brain scientist used </w:t>
      </w:r>
      <w:r w:rsidR="00056735">
        <w:rPr>
          <w:rFonts w:ascii="Times New Roman" w:eastAsia="Times New Roman" w:hAnsi="Times New Roman" w:cs="Times New Roman"/>
          <w:bCs/>
          <w:color w:val="000000" w:themeColor="text1"/>
        </w:rPr>
        <w:t>functional (fMRI), (SPECT) and (PET). Although they all have different dependent measures, they are all considered to measure activity in the brain. While the scans were taking place, participants wear asked to view or listen to emotional (and/or neutral) stimuli to view the difference in brain activity. The amygdala hyper</w:t>
      </w:r>
      <w:r w:rsidR="00C35A1E">
        <w:rPr>
          <w:rFonts w:ascii="Times New Roman" w:eastAsia="Times New Roman" w:hAnsi="Times New Roman" w:cs="Times New Roman"/>
          <w:bCs/>
          <w:color w:val="000000" w:themeColor="text1"/>
        </w:rPr>
        <w:t xml:space="preserve"> </w:t>
      </w:r>
      <w:r w:rsidR="00056735">
        <w:rPr>
          <w:rFonts w:ascii="Times New Roman" w:eastAsia="Times New Roman" w:hAnsi="Times New Roman" w:cs="Times New Roman"/>
          <w:bCs/>
          <w:color w:val="000000" w:themeColor="text1"/>
        </w:rPr>
        <w:t xml:space="preserve">responsive causing an exaggerated </w:t>
      </w:r>
      <w:r w:rsidR="00C35A1E">
        <w:rPr>
          <w:rFonts w:ascii="Times New Roman" w:eastAsia="Times New Roman" w:hAnsi="Times New Roman" w:cs="Times New Roman"/>
          <w:bCs/>
          <w:color w:val="000000" w:themeColor="text1"/>
        </w:rPr>
        <w:t xml:space="preserve">reaction of fear. The treatment of CBT has been shown to lower activation of the amygdala. </w:t>
      </w:r>
      <w:r w:rsidR="00056735">
        <w:rPr>
          <w:rFonts w:ascii="Times New Roman" w:eastAsia="Times New Roman" w:hAnsi="Times New Roman" w:cs="Times New Roman"/>
          <w:bCs/>
          <w:color w:val="000000" w:themeColor="text1"/>
        </w:rPr>
        <w:t>The</w:t>
      </w:r>
      <w:r w:rsidR="00C35A1E">
        <w:rPr>
          <w:rFonts w:ascii="Times New Roman" w:eastAsia="Times New Roman" w:hAnsi="Times New Roman" w:cs="Times New Roman"/>
          <w:bCs/>
          <w:color w:val="000000" w:themeColor="text1"/>
        </w:rPr>
        <w:t xml:space="preserve"> ventricle medial prefrontal cortex</w:t>
      </w:r>
      <w:r w:rsidR="00056735">
        <w:rPr>
          <w:rFonts w:ascii="Times New Roman" w:eastAsia="Times New Roman" w:hAnsi="Times New Roman" w:cs="Times New Roman"/>
          <w:bCs/>
          <w:color w:val="000000" w:themeColor="text1"/>
        </w:rPr>
        <w:t xml:space="preserve"> (</w:t>
      </w:r>
      <w:proofErr w:type="spellStart"/>
      <w:r w:rsidR="00056735">
        <w:rPr>
          <w:rFonts w:ascii="Times New Roman" w:eastAsia="Times New Roman" w:hAnsi="Times New Roman" w:cs="Times New Roman"/>
          <w:bCs/>
          <w:color w:val="000000" w:themeColor="text1"/>
        </w:rPr>
        <w:t>vmPFC</w:t>
      </w:r>
      <w:proofErr w:type="spellEnd"/>
      <w:r w:rsidR="00056735">
        <w:rPr>
          <w:rFonts w:ascii="Times New Roman" w:eastAsia="Times New Roman" w:hAnsi="Times New Roman" w:cs="Times New Roman"/>
          <w:bCs/>
          <w:color w:val="000000" w:themeColor="text1"/>
        </w:rPr>
        <w:t>) are hypo</w:t>
      </w:r>
      <w:r w:rsidR="00C35A1E">
        <w:rPr>
          <w:rFonts w:ascii="Times New Roman" w:eastAsia="Times New Roman" w:hAnsi="Times New Roman" w:cs="Times New Roman"/>
          <w:bCs/>
          <w:color w:val="000000" w:themeColor="text1"/>
        </w:rPr>
        <w:t xml:space="preserve"> </w:t>
      </w:r>
      <w:r w:rsidR="00056735">
        <w:rPr>
          <w:rFonts w:ascii="Times New Roman" w:eastAsia="Times New Roman" w:hAnsi="Times New Roman" w:cs="Times New Roman"/>
          <w:bCs/>
          <w:color w:val="000000" w:themeColor="text1"/>
        </w:rPr>
        <w:t>responsiv</w:t>
      </w:r>
      <w:r w:rsidR="00C35A1E">
        <w:rPr>
          <w:rFonts w:ascii="Times New Roman" w:eastAsia="Times New Roman" w:hAnsi="Times New Roman" w:cs="Times New Roman"/>
          <w:bCs/>
          <w:color w:val="000000" w:themeColor="text1"/>
        </w:rPr>
        <w:t>e and fail to stop the amygdala. Abnormal hippocampal function may be the cause for memory impairments and the inability to rec</w:t>
      </w:r>
      <w:r w:rsidR="00456E4C">
        <w:rPr>
          <w:rFonts w:ascii="Times New Roman" w:eastAsia="Times New Roman" w:hAnsi="Times New Roman" w:cs="Times New Roman"/>
          <w:bCs/>
          <w:color w:val="000000" w:themeColor="text1"/>
        </w:rPr>
        <w:t xml:space="preserve">ognize the current environment. The goal for the future is to create </w:t>
      </w:r>
      <w:proofErr w:type="spellStart"/>
      <w:r w:rsidR="00456E4C">
        <w:rPr>
          <w:rFonts w:ascii="Times New Roman" w:eastAsia="Times New Roman" w:hAnsi="Times New Roman" w:cs="Times New Roman"/>
          <w:bCs/>
          <w:color w:val="000000" w:themeColor="text1"/>
        </w:rPr>
        <w:t>nerocicuitry</w:t>
      </w:r>
      <w:proofErr w:type="spellEnd"/>
      <w:r w:rsidR="00456E4C">
        <w:rPr>
          <w:rFonts w:ascii="Times New Roman" w:eastAsia="Times New Roman" w:hAnsi="Times New Roman" w:cs="Times New Roman"/>
          <w:bCs/>
          <w:color w:val="000000" w:themeColor="text1"/>
        </w:rPr>
        <w:t xml:space="preserve"> profiles that would be used as bio markers for a specific treatment. An example would be individuals who experience problems with dissociation symptoms also exhibit increased </w:t>
      </w:r>
      <w:proofErr w:type="spellStart"/>
      <w:r w:rsidR="00456E4C">
        <w:rPr>
          <w:rFonts w:ascii="Times New Roman" w:eastAsia="Times New Roman" w:hAnsi="Times New Roman" w:cs="Times New Roman"/>
          <w:bCs/>
          <w:color w:val="000000" w:themeColor="text1"/>
        </w:rPr>
        <w:t>mPFC</w:t>
      </w:r>
      <w:proofErr w:type="spellEnd"/>
      <w:r w:rsidR="00456E4C">
        <w:rPr>
          <w:rFonts w:ascii="Times New Roman" w:eastAsia="Times New Roman" w:hAnsi="Times New Roman" w:cs="Times New Roman"/>
          <w:bCs/>
          <w:color w:val="000000" w:themeColor="text1"/>
        </w:rPr>
        <w:t xml:space="preserve"> during traumatic imagery. </w:t>
      </w:r>
      <w:r w:rsidR="00A057D3">
        <w:rPr>
          <w:rFonts w:ascii="Times New Roman" w:eastAsia="Times New Roman" w:hAnsi="Times New Roman" w:cs="Times New Roman"/>
          <w:bCs/>
          <w:color w:val="000000" w:themeColor="text1"/>
        </w:rPr>
        <w:t xml:space="preserve">The use of bio markers would give an idea into where to focus the treatment. </w:t>
      </w:r>
    </w:p>
    <w:p w14:paraId="48B84AA0" w14:textId="26A0DE7B" w:rsidR="00F346AA" w:rsidRPr="00805927" w:rsidRDefault="00456E4C" w:rsidP="00805927">
      <w:pPr>
        <w:spacing w:line="48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bCs/>
          <w:color w:val="000000" w:themeColor="text1"/>
        </w:rPr>
        <w:t xml:space="preserve"> </w:t>
      </w:r>
      <w:r w:rsidR="00476492">
        <w:rPr>
          <w:rFonts w:ascii="Times New Roman" w:eastAsia="Times New Roman" w:hAnsi="Times New Roman" w:cs="Times New Roman"/>
          <w:bCs/>
          <w:color w:val="000000" w:themeColor="text1"/>
        </w:rPr>
        <w:t xml:space="preserve">As our knowledge increases about mental illness and their chemical and physical effect on humans, so does our understanding of how to treat PTSD. The treatment has to be personalized to the individual and their traumatic experience because of the wide range of symptoms. CBT and exposure therapy are often used in combination with medication </w:t>
      </w:r>
      <w:r w:rsidR="004460F3">
        <w:rPr>
          <w:rFonts w:ascii="Times New Roman" w:eastAsia="Times New Roman" w:hAnsi="Times New Roman" w:cs="Times New Roman"/>
          <w:bCs/>
          <w:color w:val="000000" w:themeColor="text1"/>
        </w:rPr>
        <w:t xml:space="preserve">to attempt to alleviate symptoms but the process generally take many years. Although there is no cure for PTSD, treatment will gradually decrease giving individuals life a sense of value again. </w:t>
      </w:r>
      <w:r w:rsidR="008957DB">
        <w:rPr>
          <w:rFonts w:ascii="Times New Roman" w:eastAsia="Times New Roman" w:hAnsi="Times New Roman" w:cs="Times New Roman"/>
          <w:bCs/>
          <w:color w:val="000000" w:themeColor="text1"/>
        </w:rPr>
        <w:t>The symptoms deteriorate the individuals sense of life but cannot often be seen by a stranger. In the United States of America (USA) 15% of the population reported to have been physically attacked, molested, rap</w:t>
      </w:r>
      <w:r w:rsidR="00BF7F0F">
        <w:rPr>
          <w:rFonts w:ascii="Times New Roman" w:eastAsia="Times New Roman" w:hAnsi="Times New Roman" w:cs="Times New Roman"/>
          <w:bCs/>
          <w:color w:val="000000" w:themeColor="text1"/>
        </w:rPr>
        <w:t xml:space="preserve">ed, or been involved in combat. The events that had the capacity to produce PTSD had a large variance, 56% in patients who regain consciousness in the </w:t>
      </w:r>
      <w:r w:rsidR="002B7543">
        <w:rPr>
          <w:rFonts w:ascii="Times New Roman" w:eastAsia="Times New Roman" w:hAnsi="Times New Roman" w:cs="Times New Roman"/>
          <w:bCs/>
          <w:color w:val="000000" w:themeColor="text1"/>
        </w:rPr>
        <w:t>middle of surgical procedures, 48.4% of female rape victims and 10.7% of men witn</w:t>
      </w:r>
      <w:r w:rsidR="0043691F">
        <w:rPr>
          <w:rFonts w:ascii="Times New Roman" w:eastAsia="Times New Roman" w:hAnsi="Times New Roman" w:cs="Times New Roman"/>
          <w:bCs/>
          <w:color w:val="000000" w:themeColor="text1"/>
        </w:rPr>
        <w:t xml:space="preserve">essing death or serious injury (Van der </w:t>
      </w:r>
      <w:proofErr w:type="spellStart"/>
      <w:r w:rsidR="0043691F">
        <w:rPr>
          <w:rFonts w:ascii="Times New Roman" w:eastAsia="Times New Roman" w:hAnsi="Times New Roman" w:cs="Times New Roman"/>
          <w:bCs/>
          <w:color w:val="000000" w:themeColor="text1"/>
        </w:rPr>
        <w:t>Kolk</w:t>
      </w:r>
      <w:proofErr w:type="spellEnd"/>
      <w:r w:rsidR="0043691F">
        <w:rPr>
          <w:rFonts w:ascii="Times New Roman" w:eastAsia="Times New Roman" w:hAnsi="Times New Roman" w:cs="Times New Roman"/>
          <w:bCs/>
          <w:color w:val="000000" w:themeColor="text1"/>
        </w:rPr>
        <w:t>, 2000).</w:t>
      </w:r>
    </w:p>
    <w:p w14:paraId="356B1D98" w14:textId="00D87628" w:rsidR="00AA1E58" w:rsidRPr="00805927" w:rsidRDefault="00AA1E58" w:rsidP="00805927">
      <w:pPr>
        <w:spacing w:line="480" w:lineRule="auto"/>
        <w:ind w:firstLine="720"/>
        <w:rPr>
          <w:rFonts w:ascii="Times New Roman" w:hAnsi="Times New Roman" w:cs="Times New Roman"/>
          <w:color w:val="000000" w:themeColor="text1"/>
          <w:lang w:val="en-CA"/>
        </w:rPr>
      </w:pPr>
    </w:p>
    <w:p w14:paraId="509968EB" w14:textId="621B68E6" w:rsidR="004962B4" w:rsidRPr="00805927" w:rsidRDefault="004962B4" w:rsidP="00805927">
      <w:pPr>
        <w:pStyle w:val="NormalWeb"/>
        <w:spacing w:line="480" w:lineRule="auto"/>
        <w:ind w:firstLine="720"/>
        <w:rPr>
          <w:color w:val="000000" w:themeColor="text1"/>
          <w:sz w:val="28"/>
          <w:szCs w:val="28"/>
          <w:lang w:val="en-CA"/>
        </w:rPr>
      </w:pPr>
    </w:p>
    <w:p w14:paraId="38519DB8" w14:textId="77777777" w:rsidR="00BE7286" w:rsidRPr="00805927" w:rsidRDefault="00BE7286" w:rsidP="00805927">
      <w:pPr>
        <w:pStyle w:val="NormalWeb"/>
        <w:spacing w:line="480" w:lineRule="auto"/>
        <w:ind w:firstLine="720"/>
        <w:rPr>
          <w:color w:val="000000" w:themeColor="text1"/>
          <w:lang w:val="en-CA"/>
        </w:rPr>
      </w:pPr>
    </w:p>
    <w:p w14:paraId="6FFCA71E" w14:textId="77777777" w:rsidR="00991E77" w:rsidRPr="00805927" w:rsidRDefault="00991E77" w:rsidP="00805927">
      <w:pPr>
        <w:pStyle w:val="NormalWeb"/>
        <w:spacing w:line="480" w:lineRule="auto"/>
        <w:rPr>
          <w:color w:val="000000" w:themeColor="text1"/>
          <w:lang w:val="en-CA"/>
        </w:rPr>
      </w:pPr>
    </w:p>
    <w:p w14:paraId="4AA42FDF" w14:textId="77777777" w:rsidR="00991E77" w:rsidRPr="00805927" w:rsidRDefault="00991E77" w:rsidP="00805927">
      <w:pPr>
        <w:pStyle w:val="NormalWeb"/>
        <w:spacing w:line="480" w:lineRule="auto"/>
        <w:rPr>
          <w:color w:val="000000" w:themeColor="text1"/>
          <w:lang w:val="en-CA"/>
        </w:rPr>
      </w:pPr>
    </w:p>
    <w:p w14:paraId="17CD4F29" w14:textId="77777777" w:rsidR="00991E77" w:rsidRPr="00805927" w:rsidRDefault="00991E77" w:rsidP="00805927">
      <w:pPr>
        <w:pStyle w:val="NormalWeb"/>
        <w:spacing w:line="480" w:lineRule="auto"/>
        <w:rPr>
          <w:color w:val="000000" w:themeColor="text1"/>
          <w:lang w:val="en-CA"/>
        </w:rPr>
      </w:pPr>
    </w:p>
    <w:p w14:paraId="66A97078" w14:textId="77777777" w:rsidR="00C13EAE" w:rsidRDefault="00C13EAE" w:rsidP="00C13EAE">
      <w:pPr>
        <w:pStyle w:val="NormalWeb"/>
        <w:spacing w:line="480" w:lineRule="auto"/>
        <w:rPr>
          <w:lang w:val="en-CA"/>
        </w:rPr>
      </w:pPr>
      <w:r>
        <w:rPr>
          <w:lang w:val="en-CA"/>
        </w:rPr>
        <w:t>References:</w:t>
      </w:r>
    </w:p>
    <w:p w14:paraId="0D4C9027" w14:textId="77777777" w:rsidR="00C13EAE" w:rsidRDefault="00C13EAE" w:rsidP="00C13EAE">
      <w:pPr>
        <w:pStyle w:val="NormalWeb"/>
        <w:spacing w:line="480" w:lineRule="auto"/>
        <w:rPr>
          <w:lang w:val="en-CA"/>
        </w:rPr>
      </w:pPr>
    </w:p>
    <w:p w14:paraId="4D42D281" w14:textId="77777777" w:rsidR="00C13EAE" w:rsidRDefault="00C13EAE" w:rsidP="00C13EAE">
      <w:pPr>
        <w:pStyle w:val="NormalWeb"/>
        <w:ind w:hanging="720"/>
        <w:rPr>
          <w:lang w:val="en-CA"/>
        </w:rPr>
      </w:pPr>
      <w:proofErr w:type="spellStart"/>
      <w:r>
        <w:rPr>
          <w:lang w:val="en-CA"/>
        </w:rPr>
        <w:t>Kar</w:t>
      </w:r>
      <w:proofErr w:type="spellEnd"/>
      <w:r>
        <w:rPr>
          <w:lang w:val="en-CA"/>
        </w:rPr>
        <w:t xml:space="preserve">, N. 2011. Cognitive behavioral therapy for the treatment of post-traumatic stress disorder: a review. </w:t>
      </w:r>
      <w:r>
        <w:rPr>
          <w:i/>
          <w:lang w:val="en-CA"/>
        </w:rPr>
        <w:t xml:space="preserve">Neuropsychiatric Disease and Treatment. </w:t>
      </w:r>
      <w:r>
        <w:rPr>
          <w:lang w:val="en-CA"/>
        </w:rPr>
        <w:t xml:space="preserve">1 167 – 181. United Kingdom: Dove Medical Press. Retrieved from </w:t>
      </w:r>
      <w:r w:rsidRPr="001779B1">
        <w:rPr>
          <w:lang w:val="en-CA"/>
        </w:rPr>
        <w:t>https://doaj.org/article/cd05feb152ff49448ff8e23e1b8ae457</w:t>
      </w:r>
    </w:p>
    <w:p w14:paraId="17926A65" w14:textId="77777777" w:rsidR="00C13EAE" w:rsidRPr="001779B1" w:rsidRDefault="00C13EAE" w:rsidP="00C13EAE">
      <w:pPr>
        <w:pStyle w:val="NormalWeb"/>
        <w:ind w:left="720" w:hanging="720"/>
        <w:rPr>
          <w:lang w:val="en-CA"/>
        </w:rPr>
      </w:pPr>
    </w:p>
    <w:p w14:paraId="67085BC3" w14:textId="77777777" w:rsidR="00C13EAE" w:rsidRPr="001779B1" w:rsidRDefault="00C13EAE" w:rsidP="00C13EAE">
      <w:pPr>
        <w:pStyle w:val="NormalWeb"/>
        <w:ind w:left="720" w:hanging="720"/>
        <w:rPr>
          <w:lang w:val="en-CA"/>
        </w:rPr>
      </w:pPr>
      <w:r>
        <w:rPr>
          <w:lang w:val="en-CA"/>
        </w:rPr>
        <w:t xml:space="preserve">NHS. 2015. Selective serotonin reuptake inhibitors (SSRIs). </w:t>
      </w:r>
      <w:r>
        <w:rPr>
          <w:i/>
          <w:lang w:val="en-CA"/>
        </w:rPr>
        <w:t>NHS.</w:t>
      </w:r>
      <w:r>
        <w:rPr>
          <w:lang w:val="en-CA"/>
        </w:rPr>
        <w:t xml:space="preserve"> </w:t>
      </w:r>
      <w:proofErr w:type="gramStart"/>
      <w:r>
        <w:rPr>
          <w:lang w:val="en-CA"/>
        </w:rPr>
        <w:t>England :</w:t>
      </w:r>
      <w:proofErr w:type="gramEnd"/>
      <w:r>
        <w:rPr>
          <w:lang w:val="en-CA"/>
        </w:rPr>
        <w:t xml:space="preserve"> Crown. Retrieved from </w:t>
      </w:r>
      <w:hyperlink r:id="rId4" w:history="1">
        <w:r w:rsidRPr="00C262B7">
          <w:rPr>
            <w:rStyle w:val="Hyperlink"/>
            <w:lang w:val="en-CA"/>
          </w:rPr>
          <w:t>https://www.nhs.uk/conditions/ssri-antidepressants/</w:t>
        </w:r>
      </w:hyperlink>
    </w:p>
    <w:p w14:paraId="46B53516" w14:textId="77777777" w:rsidR="00C13EAE" w:rsidRDefault="00C13EAE" w:rsidP="00C13EAE">
      <w:pPr>
        <w:pStyle w:val="NormalWeb"/>
        <w:ind w:left="720" w:hanging="720"/>
        <w:rPr>
          <w:lang w:val="en-CA"/>
        </w:rPr>
      </w:pPr>
      <w:r>
        <w:rPr>
          <w:lang w:val="en-CA"/>
        </w:rPr>
        <w:t xml:space="preserve">Van der </w:t>
      </w:r>
      <w:proofErr w:type="spellStart"/>
      <w:r>
        <w:rPr>
          <w:lang w:val="en-CA"/>
        </w:rPr>
        <w:t>Kolk</w:t>
      </w:r>
      <w:proofErr w:type="spellEnd"/>
      <w:r>
        <w:rPr>
          <w:lang w:val="en-CA"/>
        </w:rPr>
        <w:t xml:space="preserve">, B. A. 1994. The body keeps the score: memory and the evolving psychobiology of posttraumatic stress. </w:t>
      </w:r>
      <w:r>
        <w:rPr>
          <w:i/>
          <w:lang w:val="en-CA"/>
        </w:rPr>
        <w:t>Harvard Review of Psychiatry</w:t>
      </w:r>
      <w:r>
        <w:rPr>
          <w:lang w:val="en-CA"/>
        </w:rPr>
        <w:t xml:space="preserve">. 1(5) 253-265. Retrieved from </w:t>
      </w:r>
      <w:hyperlink r:id="rId5" w:history="1">
        <w:r w:rsidRPr="00C262B7">
          <w:rPr>
            <w:rStyle w:val="Hyperlink"/>
            <w:lang w:val="en-CA"/>
          </w:rPr>
          <w:t>http://www.trauma-pages.com/a/vanderk4.php</w:t>
        </w:r>
      </w:hyperlink>
    </w:p>
    <w:p w14:paraId="30C26063" w14:textId="77777777" w:rsidR="00C13EAE" w:rsidRPr="004E5C35" w:rsidRDefault="00C13EAE" w:rsidP="00C13EAE">
      <w:pPr>
        <w:pStyle w:val="NormalWeb"/>
        <w:ind w:left="720" w:hanging="720"/>
      </w:pPr>
      <w:proofErr w:type="spellStart"/>
      <w:r>
        <w:t>Panagioti</w:t>
      </w:r>
      <w:proofErr w:type="spellEnd"/>
      <w:r>
        <w:t xml:space="preserve">, M., Gooding, P. A., Dun, G., </w:t>
      </w:r>
      <w:proofErr w:type="spellStart"/>
      <w:r>
        <w:t>Tarrier</w:t>
      </w:r>
      <w:proofErr w:type="spellEnd"/>
      <w:r>
        <w:t xml:space="preserve"> N. 2011. Pathways to suicidal behavior in posttraumatic stress disorder. </w:t>
      </w:r>
      <w:r>
        <w:rPr>
          <w:i/>
        </w:rPr>
        <w:t>Journal of Traumatic Stress</w:t>
      </w:r>
      <w:r>
        <w:t>. 24(2) 173 – 135</w:t>
      </w:r>
      <w:r>
        <w:rPr>
          <w:i/>
        </w:rPr>
        <w:t xml:space="preserve">. </w:t>
      </w:r>
      <w:r>
        <w:t xml:space="preserve"> Retrieved from </w:t>
      </w:r>
      <w:r w:rsidRPr="00991E77">
        <w:t>https://journals-scholarsportal-info.proxy.library.carleton.ca/pdf/08949867/v24i0002/137_ptsbipsd.xml</w:t>
      </w:r>
    </w:p>
    <w:p w14:paraId="2BF8962D" w14:textId="77777777" w:rsidR="00C13EAE" w:rsidRDefault="00C13EAE" w:rsidP="00C13EAE">
      <w:pPr>
        <w:ind w:left="720" w:hanging="720"/>
        <w:rPr>
          <w:rFonts w:ascii="Times New Roman" w:hAnsi="Times New Roman" w:cs="Times New Roman"/>
          <w:lang w:val="en-CA"/>
        </w:rPr>
      </w:pPr>
      <w:r>
        <w:rPr>
          <w:rFonts w:ascii="Times New Roman" w:hAnsi="Times New Roman" w:cs="Times New Roman"/>
          <w:lang w:val="en-CA"/>
        </w:rPr>
        <w:t xml:space="preserve">Rizzo, A., John, B., Newman, B., Williams, J., </w:t>
      </w:r>
      <w:proofErr w:type="spellStart"/>
      <w:r>
        <w:rPr>
          <w:rFonts w:ascii="Times New Roman" w:hAnsi="Times New Roman" w:cs="Times New Roman"/>
          <w:lang w:val="en-CA"/>
        </w:rPr>
        <w:t>Hartholt</w:t>
      </w:r>
      <w:proofErr w:type="spellEnd"/>
      <w:r>
        <w:rPr>
          <w:rFonts w:ascii="Times New Roman" w:hAnsi="Times New Roman" w:cs="Times New Roman"/>
          <w:lang w:val="en-CA"/>
        </w:rPr>
        <w:t xml:space="preserve">, A., </w:t>
      </w:r>
      <w:proofErr w:type="spellStart"/>
      <w:r>
        <w:rPr>
          <w:rFonts w:ascii="Times New Roman" w:hAnsi="Times New Roman" w:cs="Times New Roman"/>
          <w:lang w:val="en-CA"/>
        </w:rPr>
        <w:t>Lethin</w:t>
      </w:r>
      <w:proofErr w:type="spellEnd"/>
      <w:r>
        <w:rPr>
          <w:rFonts w:ascii="Times New Roman" w:hAnsi="Times New Roman" w:cs="Times New Roman"/>
          <w:lang w:val="en-CA"/>
        </w:rPr>
        <w:t xml:space="preserve">, C., &amp; </w:t>
      </w:r>
      <w:proofErr w:type="spellStart"/>
      <w:r>
        <w:rPr>
          <w:rFonts w:ascii="Times New Roman" w:hAnsi="Times New Roman" w:cs="Times New Roman"/>
          <w:lang w:val="en-CA"/>
        </w:rPr>
        <w:t>Buckwalter</w:t>
      </w:r>
      <w:proofErr w:type="spellEnd"/>
      <w:r>
        <w:rPr>
          <w:rFonts w:ascii="Times New Roman" w:hAnsi="Times New Roman" w:cs="Times New Roman"/>
          <w:lang w:val="en-CA"/>
        </w:rPr>
        <w:t xml:space="preserve">, J. G. 2013. Virtual Reality as a Tool for Delivering PTSD Exposure Therapy and Stress Resilience Training. </w:t>
      </w:r>
      <w:r>
        <w:rPr>
          <w:rFonts w:ascii="Times New Roman" w:hAnsi="Times New Roman" w:cs="Times New Roman"/>
          <w:i/>
          <w:lang w:val="en-CA"/>
        </w:rPr>
        <w:t>Military Behavioral Health.</w:t>
      </w:r>
      <w:r>
        <w:rPr>
          <w:rFonts w:ascii="Times New Roman" w:hAnsi="Times New Roman" w:cs="Times New Roman"/>
          <w:lang w:val="en-CA"/>
        </w:rPr>
        <w:t xml:space="preserve">1(1) 52 – 58. Retrieved from </w:t>
      </w:r>
      <w:hyperlink r:id="rId6" w:history="1">
        <w:r w:rsidRPr="00D66FE1">
          <w:rPr>
            <w:rStyle w:val="Hyperlink"/>
            <w:rFonts w:ascii="Times New Roman" w:hAnsi="Times New Roman" w:cs="Times New Roman"/>
            <w:lang w:val="en-CA"/>
          </w:rPr>
          <w:t>http://dx.doi.org/10.1080/21635781.2012.721064</w:t>
        </w:r>
      </w:hyperlink>
    </w:p>
    <w:p w14:paraId="7AA5F883" w14:textId="77777777" w:rsidR="00C13EAE" w:rsidRDefault="00C13EAE" w:rsidP="00C13EAE">
      <w:pPr>
        <w:ind w:left="720" w:hanging="720"/>
        <w:rPr>
          <w:rFonts w:ascii="Times New Roman" w:hAnsi="Times New Roman" w:cs="Times New Roman"/>
          <w:lang w:val="en-CA"/>
        </w:rPr>
      </w:pPr>
    </w:p>
    <w:p w14:paraId="4C3BB452" w14:textId="77777777" w:rsidR="00C13EAE" w:rsidRPr="00AA1E58" w:rsidRDefault="00C13EAE" w:rsidP="00C13EAE">
      <w:pPr>
        <w:ind w:left="720" w:hanging="720"/>
        <w:rPr>
          <w:rFonts w:ascii="Times New Roman" w:hAnsi="Times New Roman" w:cs="Times New Roman"/>
          <w:lang w:val="en-CA"/>
        </w:rPr>
      </w:pPr>
      <w:r>
        <w:rPr>
          <w:rFonts w:ascii="Times New Roman" w:hAnsi="Times New Roman" w:cs="Times New Roman"/>
          <w:lang w:val="en-CA"/>
        </w:rPr>
        <w:t xml:space="preserve">Wenzel, A., Dobson, K. S., &amp; Hays, P. A. 2016. Cognitive behavioral therapy techniques and strategies. </w:t>
      </w:r>
      <w:r>
        <w:rPr>
          <w:rFonts w:ascii="Times New Roman" w:hAnsi="Times New Roman" w:cs="Times New Roman"/>
          <w:i/>
          <w:lang w:val="en-CA"/>
        </w:rPr>
        <w:t xml:space="preserve">American psychological Association. </w:t>
      </w:r>
      <w:r>
        <w:rPr>
          <w:rFonts w:ascii="Times New Roman" w:hAnsi="Times New Roman" w:cs="Times New Roman"/>
          <w:lang w:val="en-CA"/>
        </w:rPr>
        <w:t xml:space="preserve">Retrieved from </w:t>
      </w:r>
      <w:r w:rsidRPr="00AA1E58">
        <w:rPr>
          <w:rFonts w:ascii="Times New Roman" w:hAnsi="Times New Roman" w:cs="Times New Roman"/>
          <w:lang w:val="en-CA"/>
        </w:rPr>
        <w:t>http://dx.doi.org/10.1080/21635781.2012.721064</w:t>
      </w:r>
    </w:p>
    <w:p w14:paraId="29819C03" w14:textId="77777777" w:rsidR="00C13EAE" w:rsidRDefault="00C13EAE" w:rsidP="00C13EAE">
      <w:pPr>
        <w:pStyle w:val="NormalWeb"/>
        <w:ind w:left="720" w:hanging="720"/>
        <w:rPr>
          <w:lang w:val="en-CA"/>
        </w:rPr>
      </w:pPr>
      <w:r>
        <w:rPr>
          <w:lang w:val="en-CA"/>
        </w:rPr>
        <w:t xml:space="preserve">Hughes, K. C., Shin, L. M. 2011 Functional neuroimaging studies of posttraumatic stress disorder.    Retrieved from </w:t>
      </w:r>
      <w:r w:rsidRPr="0065125A">
        <w:rPr>
          <w:lang w:val="en-CA"/>
        </w:rPr>
        <w:t>https://www.ncbi.nlm.nih.gov/pmc/articles/PMC3142267/#R1</w:t>
      </w:r>
    </w:p>
    <w:p w14:paraId="6C4AD9FB" w14:textId="77777777" w:rsidR="00C13EAE" w:rsidRPr="0083503D" w:rsidRDefault="00C13EAE" w:rsidP="00C13EAE">
      <w:pPr>
        <w:ind w:left="720" w:hanging="720"/>
      </w:pPr>
      <w:r>
        <w:t xml:space="preserve">Van Der </w:t>
      </w:r>
      <w:proofErr w:type="spellStart"/>
      <w:r>
        <w:t>Kolk</w:t>
      </w:r>
      <w:proofErr w:type="spellEnd"/>
      <w:r>
        <w:t xml:space="preserve">, B. 2000. Posttraumatic stress disorder and the nature of trauma. </w:t>
      </w:r>
      <w:r>
        <w:rPr>
          <w:i/>
        </w:rPr>
        <w:t xml:space="preserve">Dialogues in clinical neuroscience. </w:t>
      </w:r>
      <w:r>
        <w:t xml:space="preserve">2(1) 7 – 22. </w:t>
      </w:r>
      <w:proofErr w:type="spellStart"/>
      <w:r>
        <w:t>Retrived</w:t>
      </w:r>
      <w:proofErr w:type="spellEnd"/>
      <w:r>
        <w:t xml:space="preserve"> from </w:t>
      </w:r>
      <w:r w:rsidRPr="0083503D">
        <w:t>https://www.ncbi.nlm.nih.gov/pmc/articles/PMC3181584/</w:t>
      </w:r>
    </w:p>
    <w:p w14:paraId="3A62A6DF" w14:textId="77777777" w:rsidR="00991E77" w:rsidRPr="008B598A" w:rsidRDefault="00991E77" w:rsidP="00CE788C">
      <w:pPr>
        <w:pStyle w:val="NormalWeb"/>
        <w:spacing w:line="480" w:lineRule="auto"/>
        <w:rPr>
          <w:lang w:val="en-CA"/>
        </w:rPr>
      </w:pPr>
    </w:p>
    <w:p w14:paraId="75A87DB8" w14:textId="77777777" w:rsidR="00991E77" w:rsidRPr="008B598A" w:rsidRDefault="00991E77" w:rsidP="00CE788C">
      <w:pPr>
        <w:pStyle w:val="NormalWeb"/>
        <w:spacing w:line="480" w:lineRule="auto"/>
        <w:rPr>
          <w:lang w:val="en-CA"/>
        </w:rPr>
      </w:pPr>
    </w:p>
    <w:p w14:paraId="5BEBEB56" w14:textId="77777777" w:rsidR="00991E77" w:rsidRPr="008B598A" w:rsidRDefault="00991E77" w:rsidP="00CE788C">
      <w:pPr>
        <w:pStyle w:val="NormalWeb"/>
        <w:spacing w:line="480" w:lineRule="auto"/>
        <w:rPr>
          <w:lang w:val="en-CA"/>
        </w:rPr>
      </w:pPr>
    </w:p>
    <w:p w14:paraId="04B026E0" w14:textId="77777777" w:rsidR="00991E77" w:rsidRPr="008B598A" w:rsidRDefault="00991E77" w:rsidP="00CE788C">
      <w:pPr>
        <w:pStyle w:val="NormalWeb"/>
        <w:spacing w:line="480" w:lineRule="auto"/>
        <w:rPr>
          <w:lang w:val="en-CA"/>
        </w:rPr>
      </w:pPr>
    </w:p>
    <w:p w14:paraId="74D010AD" w14:textId="77777777" w:rsidR="00991E77" w:rsidRPr="008B598A" w:rsidRDefault="00991E77" w:rsidP="00CE788C">
      <w:pPr>
        <w:pStyle w:val="NormalWeb"/>
        <w:spacing w:line="480" w:lineRule="auto"/>
        <w:rPr>
          <w:lang w:val="en-CA"/>
        </w:rPr>
      </w:pPr>
    </w:p>
    <w:p w14:paraId="6D1CAA9D" w14:textId="77777777" w:rsidR="00991E77" w:rsidRPr="008B598A" w:rsidRDefault="00991E77" w:rsidP="00CE788C">
      <w:pPr>
        <w:pStyle w:val="NormalWeb"/>
        <w:spacing w:line="480" w:lineRule="auto"/>
        <w:rPr>
          <w:lang w:val="en-CA"/>
        </w:rPr>
      </w:pPr>
    </w:p>
    <w:p w14:paraId="7FCA4D48" w14:textId="77777777" w:rsidR="00991E77" w:rsidRPr="008B598A" w:rsidRDefault="00991E77" w:rsidP="00CE788C">
      <w:pPr>
        <w:pStyle w:val="NormalWeb"/>
        <w:spacing w:line="480" w:lineRule="auto"/>
        <w:rPr>
          <w:lang w:val="en-CA"/>
        </w:rPr>
      </w:pPr>
    </w:p>
    <w:p w14:paraId="0F03B3ED" w14:textId="77777777" w:rsidR="00991E77" w:rsidRPr="008B598A" w:rsidRDefault="00991E77" w:rsidP="00CE788C">
      <w:pPr>
        <w:pStyle w:val="NormalWeb"/>
        <w:spacing w:line="480" w:lineRule="auto"/>
        <w:rPr>
          <w:lang w:val="en-CA"/>
        </w:rPr>
      </w:pPr>
    </w:p>
    <w:p w14:paraId="1C1A4CD0" w14:textId="77777777" w:rsidR="00991E77" w:rsidRPr="008B598A" w:rsidRDefault="00991E77" w:rsidP="00CE788C">
      <w:pPr>
        <w:pStyle w:val="NormalWeb"/>
        <w:spacing w:line="480" w:lineRule="auto"/>
        <w:rPr>
          <w:lang w:val="en-CA"/>
        </w:rPr>
      </w:pPr>
    </w:p>
    <w:p w14:paraId="38018681" w14:textId="77777777" w:rsidR="00991E77" w:rsidRPr="008B598A" w:rsidRDefault="00991E77" w:rsidP="00CE788C">
      <w:pPr>
        <w:pStyle w:val="NormalWeb"/>
        <w:spacing w:line="480" w:lineRule="auto"/>
        <w:rPr>
          <w:lang w:val="en-CA"/>
        </w:rPr>
      </w:pPr>
    </w:p>
    <w:p w14:paraId="2D91CC85" w14:textId="77777777" w:rsidR="00991E77" w:rsidRPr="008B598A" w:rsidRDefault="00991E77" w:rsidP="00CE788C">
      <w:pPr>
        <w:pStyle w:val="NormalWeb"/>
        <w:spacing w:line="480" w:lineRule="auto"/>
        <w:rPr>
          <w:lang w:val="en-CA"/>
        </w:rPr>
      </w:pPr>
    </w:p>
    <w:p w14:paraId="4D5FD2FF" w14:textId="77777777" w:rsidR="00991E77" w:rsidRPr="008B598A" w:rsidRDefault="00991E77" w:rsidP="00CE788C">
      <w:pPr>
        <w:pStyle w:val="NormalWeb"/>
        <w:spacing w:line="480" w:lineRule="auto"/>
        <w:rPr>
          <w:lang w:val="en-CA"/>
        </w:rPr>
      </w:pPr>
    </w:p>
    <w:p w14:paraId="702E61D1" w14:textId="77777777" w:rsidR="00991E77" w:rsidRDefault="00991E77" w:rsidP="00CE788C">
      <w:pPr>
        <w:pStyle w:val="NormalWeb"/>
        <w:spacing w:line="480" w:lineRule="auto"/>
        <w:rPr>
          <w:lang w:val="en-CA"/>
        </w:rPr>
      </w:pPr>
    </w:p>
    <w:p w14:paraId="3E6B7F52" w14:textId="77777777" w:rsidR="00991E77" w:rsidRDefault="00991E77" w:rsidP="00CE788C">
      <w:pPr>
        <w:pStyle w:val="NormalWeb"/>
        <w:spacing w:line="480" w:lineRule="auto"/>
        <w:rPr>
          <w:lang w:val="en-CA"/>
        </w:rPr>
      </w:pPr>
    </w:p>
    <w:p w14:paraId="3D0031F3" w14:textId="77777777" w:rsidR="00991E77" w:rsidRDefault="00991E77" w:rsidP="00CE788C">
      <w:pPr>
        <w:pStyle w:val="NormalWeb"/>
        <w:spacing w:line="480" w:lineRule="auto"/>
        <w:rPr>
          <w:lang w:val="en-CA"/>
        </w:rPr>
      </w:pPr>
    </w:p>
    <w:p w14:paraId="4B8903DB" w14:textId="77777777" w:rsidR="00991E77" w:rsidRDefault="00991E77" w:rsidP="00CE788C">
      <w:pPr>
        <w:pStyle w:val="NormalWeb"/>
        <w:spacing w:line="480" w:lineRule="auto"/>
        <w:rPr>
          <w:lang w:val="en-CA"/>
        </w:rPr>
      </w:pPr>
    </w:p>
    <w:p w14:paraId="6265B476" w14:textId="77777777" w:rsidR="00991E77" w:rsidRDefault="00991E77" w:rsidP="00CE788C">
      <w:pPr>
        <w:pStyle w:val="NormalWeb"/>
        <w:spacing w:line="480" w:lineRule="auto"/>
        <w:rPr>
          <w:lang w:val="en-CA"/>
        </w:rPr>
      </w:pPr>
    </w:p>
    <w:p w14:paraId="72C8ECC7" w14:textId="77777777" w:rsidR="00991E77" w:rsidRDefault="00991E77" w:rsidP="00CE788C">
      <w:pPr>
        <w:pStyle w:val="NormalWeb"/>
        <w:spacing w:line="480" w:lineRule="auto"/>
        <w:rPr>
          <w:lang w:val="en-CA"/>
        </w:rPr>
      </w:pPr>
    </w:p>
    <w:p w14:paraId="21308D4C" w14:textId="77777777" w:rsidR="00991E77" w:rsidRDefault="00991E77" w:rsidP="00CE788C">
      <w:pPr>
        <w:pStyle w:val="NormalWeb"/>
        <w:spacing w:line="480" w:lineRule="auto"/>
        <w:rPr>
          <w:lang w:val="en-CA"/>
        </w:rPr>
      </w:pPr>
    </w:p>
    <w:p w14:paraId="5EA971F3" w14:textId="77777777" w:rsidR="00991E77" w:rsidRDefault="00991E77" w:rsidP="00CE788C">
      <w:pPr>
        <w:pStyle w:val="NormalWeb"/>
        <w:spacing w:line="480" w:lineRule="auto"/>
        <w:rPr>
          <w:lang w:val="en-CA"/>
        </w:rPr>
      </w:pPr>
    </w:p>
    <w:p w14:paraId="25857336" w14:textId="77777777" w:rsidR="00991E77" w:rsidRDefault="00991E77" w:rsidP="00CE788C">
      <w:pPr>
        <w:pStyle w:val="NormalWeb"/>
        <w:spacing w:line="480" w:lineRule="auto"/>
        <w:rPr>
          <w:lang w:val="en-CA"/>
        </w:rPr>
      </w:pPr>
    </w:p>
    <w:p w14:paraId="0BA1A2BB" w14:textId="77777777" w:rsidR="00991E77" w:rsidRDefault="00991E77" w:rsidP="00CE788C">
      <w:pPr>
        <w:pStyle w:val="NormalWeb"/>
        <w:spacing w:line="480" w:lineRule="auto"/>
        <w:rPr>
          <w:lang w:val="en-CA"/>
        </w:rPr>
      </w:pPr>
    </w:p>
    <w:p w14:paraId="52EC97AE" w14:textId="77777777" w:rsidR="00991E77" w:rsidRDefault="00991E77" w:rsidP="00CE788C">
      <w:pPr>
        <w:pStyle w:val="NormalWeb"/>
        <w:spacing w:line="480" w:lineRule="auto"/>
        <w:rPr>
          <w:lang w:val="en-CA"/>
        </w:rPr>
      </w:pPr>
    </w:p>
    <w:p w14:paraId="5983CD72" w14:textId="77777777" w:rsidR="00991E77" w:rsidRDefault="00991E77" w:rsidP="00CE788C">
      <w:pPr>
        <w:pStyle w:val="NormalWeb"/>
        <w:spacing w:line="480" w:lineRule="auto"/>
        <w:rPr>
          <w:lang w:val="en-CA"/>
        </w:rPr>
      </w:pPr>
    </w:p>
    <w:p w14:paraId="306D6316" w14:textId="77777777" w:rsidR="00991E77" w:rsidRDefault="00991E77" w:rsidP="00CE788C">
      <w:pPr>
        <w:pStyle w:val="NormalWeb"/>
        <w:spacing w:line="480" w:lineRule="auto"/>
        <w:rPr>
          <w:lang w:val="en-CA"/>
        </w:rPr>
      </w:pPr>
    </w:p>
    <w:p w14:paraId="6F7F0035" w14:textId="77777777" w:rsidR="00991E77" w:rsidRDefault="00991E77" w:rsidP="00CE788C">
      <w:pPr>
        <w:pStyle w:val="NormalWeb"/>
        <w:spacing w:line="480" w:lineRule="auto"/>
        <w:rPr>
          <w:lang w:val="en-CA"/>
        </w:rPr>
      </w:pPr>
    </w:p>
    <w:p w14:paraId="7637DA73" w14:textId="77777777" w:rsidR="00991E77" w:rsidRDefault="00991E77" w:rsidP="00CE788C">
      <w:pPr>
        <w:pStyle w:val="NormalWeb"/>
        <w:spacing w:line="480" w:lineRule="auto"/>
        <w:rPr>
          <w:lang w:val="en-CA"/>
        </w:rPr>
      </w:pPr>
    </w:p>
    <w:p w14:paraId="57C46EE1" w14:textId="77777777" w:rsidR="00991E77" w:rsidRDefault="00991E77" w:rsidP="00CE788C">
      <w:pPr>
        <w:pStyle w:val="NormalWeb"/>
        <w:spacing w:line="480" w:lineRule="auto"/>
        <w:rPr>
          <w:lang w:val="en-CA"/>
        </w:rPr>
      </w:pPr>
    </w:p>
    <w:p w14:paraId="25DE8661" w14:textId="77777777" w:rsidR="00991E77" w:rsidRDefault="00991E77" w:rsidP="00CE788C">
      <w:pPr>
        <w:pStyle w:val="NormalWeb"/>
        <w:spacing w:line="480" w:lineRule="auto"/>
        <w:rPr>
          <w:lang w:val="en-CA"/>
        </w:rPr>
      </w:pPr>
    </w:p>
    <w:p w14:paraId="64D60C81" w14:textId="77777777" w:rsidR="00991E77" w:rsidRDefault="00991E77" w:rsidP="00CE788C">
      <w:pPr>
        <w:pStyle w:val="NormalWeb"/>
        <w:spacing w:line="480" w:lineRule="auto"/>
        <w:rPr>
          <w:lang w:val="en-CA"/>
        </w:rPr>
      </w:pPr>
    </w:p>
    <w:p w14:paraId="02AAA5D5" w14:textId="77777777" w:rsidR="00991E77" w:rsidRDefault="00991E77" w:rsidP="00CE788C">
      <w:pPr>
        <w:pStyle w:val="NormalWeb"/>
        <w:spacing w:line="480" w:lineRule="auto"/>
        <w:rPr>
          <w:lang w:val="en-CA"/>
        </w:rPr>
      </w:pPr>
    </w:p>
    <w:p w14:paraId="67A87E3F" w14:textId="77777777" w:rsidR="00991E77" w:rsidRDefault="00991E77" w:rsidP="00CE788C">
      <w:pPr>
        <w:pStyle w:val="NormalWeb"/>
        <w:spacing w:line="480" w:lineRule="auto"/>
        <w:rPr>
          <w:lang w:val="en-CA"/>
        </w:rPr>
      </w:pPr>
    </w:p>
    <w:p w14:paraId="460014A0" w14:textId="77777777" w:rsidR="00991E77" w:rsidRDefault="00991E77" w:rsidP="00CE788C">
      <w:pPr>
        <w:pStyle w:val="NormalWeb"/>
        <w:spacing w:line="480" w:lineRule="auto"/>
        <w:rPr>
          <w:lang w:val="en-CA"/>
        </w:rPr>
      </w:pPr>
    </w:p>
    <w:p w14:paraId="0C241186" w14:textId="77777777" w:rsidR="00991E77" w:rsidRDefault="00991E77" w:rsidP="00CE788C">
      <w:pPr>
        <w:pStyle w:val="NormalWeb"/>
        <w:spacing w:line="480" w:lineRule="auto"/>
        <w:rPr>
          <w:lang w:val="en-CA"/>
        </w:rPr>
      </w:pPr>
    </w:p>
    <w:p w14:paraId="5EC0FB86" w14:textId="77777777" w:rsidR="00991E77" w:rsidRDefault="00991E77" w:rsidP="00CE788C">
      <w:pPr>
        <w:pStyle w:val="NormalWeb"/>
        <w:spacing w:line="480" w:lineRule="auto"/>
        <w:rPr>
          <w:lang w:val="en-CA"/>
        </w:rPr>
      </w:pPr>
    </w:p>
    <w:p w14:paraId="2C7E2636" w14:textId="77777777" w:rsidR="00991E77" w:rsidRDefault="00991E77" w:rsidP="00CE788C">
      <w:pPr>
        <w:pStyle w:val="NormalWeb"/>
        <w:spacing w:line="480" w:lineRule="auto"/>
        <w:rPr>
          <w:lang w:val="en-CA"/>
        </w:rPr>
      </w:pPr>
    </w:p>
    <w:p w14:paraId="7E8CB9FC" w14:textId="77777777" w:rsidR="00991E77" w:rsidRDefault="00991E77" w:rsidP="00CE788C">
      <w:pPr>
        <w:pStyle w:val="NormalWeb"/>
        <w:spacing w:line="480" w:lineRule="auto"/>
        <w:rPr>
          <w:lang w:val="en-CA"/>
        </w:rPr>
      </w:pPr>
    </w:p>
    <w:sectPr w:rsidR="00991E77" w:rsidSect="00662F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32A"/>
    <w:rsid w:val="00031AD2"/>
    <w:rsid w:val="00034788"/>
    <w:rsid w:val="000517A9"/>
    <w:rsid w:val="00056735"/>
    <w:rsid w:val="000937C6"/>
    <w:rsid w:val="000D17B3"/>
    <w:rsid w:val="000F0FAB"/>
    <w:rsid w:val="000F5067"/>
    <w:rsid w:val="00126192"/>
    <w:rsid w:val="0012655D"/>
    <w:rsid w:val="001323A3"/>
    <w:rsid w:val="001F3BE7"/>
    <w:rsid w:val="002014A9"/>
    <w:rsid w:val="002563B4"/>
    <w:rsid w:val="00261EB6"/>
    <w:rsid w:val="002B7543"/>
    <w:rsid w:val="002D1EE3"/>
    <w:rsid w:val="002D553B"/>
    <w:rsid w:val="002F38CA"/>
    <w:rsid w:val="00315EBD"/>
    <w:rsid w:val="00343AD2"/>
    <w:rsid w:val="0035432A"/>
    <w:rsid w:val="003B2A79"/>
    <w:rsid w:val="004078B5"/>
    <w:rsid w:val="00413986"/>
    <w:rsid w:val="00432F7F"/>
    <w:rsid w:val="0043691F"/>
    <w:rsid w:val="004460F3"/>
    <w:rsid w:val="00456E4C"/>
    <w:rsid w:val="004672CC"/>
    <w:rsid w:val="00475EF2"/>
    <w:rsid w:val="00476492"/>
    <w:rsid w:val="004919CA"/>
    <w:rsid w:val="004962B4"/>
    <w:rsid w:val="004E5C35"/>
    <w:rsid w:val="004E63FC"/>
    <w:rsid w:val="00514E90"/>
    <w:rsid w:val="00591040"/>
    <w:rsid w:val="005B4202"/>
    <w:rsid w:val="00662F3C"/>
    <w:rsid w:val="006718FD"/>
    <w:rsid w:val="00681BE2"/>
    <w:rsid w:val="00687402"/>
    <w:rsid w:val="006F6206"/>
    <w:rsid w:val="0070448B"/>
    <w:rsid w:val="00734017"/>
    <w:rsid w:val="007454DD"/>
    <w:rsid w:val="00805927"/>
    <w:rsid w:val="0082311D"/>
    <w:rsid w:val="008957DB"/>
    <w:rsid w:val="008B598A"/>
    <w:rsid w:val="008C7678"/>
    <w:rsid w:val="00941826"/>
    <w:rsid w:val="00952395"/>
    <w:rsid w:val="00970680"/>
    <w:rsid w:val="00991E77"/>
    <w:rsid w:val="00A057D3"/>
    <w:rsid w:val="00AA1E58"/>
    <w:rsid w:val="00B73D87"/>
    <w:rsid w:val="00B806BF"/>
    <w:rsid w:val="00B96B52"/>
    <w:rsid w:val="00BB54D2"/>
    <w:rsid w:val="00BE3DB0"/>
    <w:rsid w:val="00BE7286"/>
    <w:rsid w:val="00BF5147"/>
    <w:rsid w:val="00BF7F0F"/>
    <w:rsid w:val="00C13EAE"/>
    <w:rsid w:val="00C35A1E"/>
    <w:rsid w:val="00C6797F"/>
    <w:rsid w:val="00C75DC5"/>
    <w:rsid w:val="00C8091C"/>
    <w:rsid w:val="00CD412F"/>
    <w:rsid w:val="00CE788C"/>
    <w:rsid w:val="00D53F8E"/>
    <w:rsid w:val="00D7375E"/>
    <w:rsid w:val="00DE4F95"/>
    <w:rsid w:val="00E30240"/>
    <w:rsid w:val="00F041D4"/>
    <w:rsid w:val="00F346AA"/>
    <w:rsid w:val="00F370A3"/>
    <w:rsid w:val="00F74862"/>
    <w:rsid w:val="00FC2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DBEB5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5C35"/>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126192"/>
  </w:style>
  <w:style w:type="character" w:styleId="Emphasis">
    <w:name w:val="Emphasis"/>
    <w:basedOn w:val="DefaultParagraphFont"/>
    <w:uiPriority w:val="20"/>
    <w:qFormat/>
    <w:rsid w:val="00126192"/>
    <w:rPr>
      <w:i/>
      <w:iCs/>
    </w:rPr>
  </w:style>
  <w:style w:type="character" w:styleId="Hyperlink">
    <w:name w:val="Hyperlink"/>
    <w:basedOn w:val="DefaultParagraphFont"/>
    <w:uiPriority w:val="99"/>
    <w:unhideWhenUsed/>
    <w:rsid w:val="00343A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7150">
      <w:bodyDiv w:val="1"/>
      <w:marLeft w:val="0"/>
      <w:marRight w:val="0"/>
      <w:marTop w:val="0"/>
      <w:marBottom w:val="0"/>
      <w:divBdr>
        <w:top w:val="none" w:sz="0" w:space="0" w:color="auto"/>
        <w:left w:val="none" w:sz="0" w:space="0" w:color="auto"/>
        <w:bottom w:val="none" w:sz="0" w:space="0" w:color="auto"/>
        <w:right w:val="none" w:sz="0" w:space="0" w:color="auto"/>
      </w:divBdr>
      <w:divsChild>
        <w:div w:id="673263412">
          <w:marLeft w:val="0"/>
          <w:marRight w:val="0"/>
          <w:marTop w:val="0"/>
          <w:marBottom w:val="0"/>
          <w:divBdr>
            <w:top w:val="none" w:sz="0" w:space="0" w:color="auto"/>
            <w:left w:val="none" w:sz="0" w:space="0" w:color="auto"/>
            <w:bottom w:val="none" w:sz="0" w:space="0" w:color="auto"/>
            <w:right w:val="none" w:sz="0" w:space="0" w:color="auto"/>
          </w:divBdr>
          <w:divsChild>
            <w:div w:id="147330695">
              <w:marLeft w:val="0"/>
              <w:marRight w:val="-15855"/>
              <w:marTop w:val="0"/>
              <w:marBottom w:val="0"/>
              <w:divBdr>
                <w:top w:val="none" w:sz="0" w:space="0" w:color="auto"/>
                <w:left w:val="none" w:sz="0" w:space="0" w:color="auto"/>
                <w:bottom w:val="none" w:sz="0" w:space="0" w:color="auto"/>
                <w:right w:val="none" w:sz="0" w:space="0" w:color="auto"/>
              </w:divBdr>
            </w:div>
            <w:div w:id="303656046">
              <w:marLeft w:val="0"/>
              <w:marRight w:val="-15855"/>
              <w:marTop w:val="0"/>
              <w:marBottom w:val="0"/>
              <w:divBdr>
                <w:top w:val="none" w:sz="0" w:space="0" w:color="auto"/>
                <w:left w:val="none" w:sz="0" w:space="0" w:color="auto"/>
                <w:bottom w:val="none" w:sz="0" w:space="0" w:color="auto"/>
                <w:right w:val="none" w:sz="0" w:space="0" w:color="auto"/>
              </w:divBdr>
            </w:div>
            <w:div w:id="1321620323">
              <w:marLeft w:val="0"/>
              <w:marRight w:val="-15855"/>
              <w:marTop w:val="0"/>
              <w:marBottom w:val="0"/>
              <w:divBdr>
                <w:top w:val="none" w:sz="0" w:space="0" w:color="auto"/>
                <w:left w:val="none" w:sz="0" w:space="0" w:color="auto"/>
                <w:bottom w:val="none" w:sz="0" w:space="0" w:color="auto"/>
                <w:right w:val="none" w:sz="0" w:space="0" w:color="auto"/>
              </w:divBdr>
            </w:div>
            <w:div w:id="1459376625">
              <w:marLeft w:val="0"/>
              <w:marRight w:val="-15855"/>
              <w:marTop w:val="0"/>
              <w:marBottom w:val="0"/>
              <w:divBdr>
                <w:top w:val="none" w:sz="0" w:space="0" w:color="auto"/>
                <w:left w:val="none" w:sz="0" w:space="0" w:color="auto"/>
                <w:bottom w:val="none" w:sz="0" w:space="0" w:color="auto"/>
                <w:right w:val="none" w:sz="0" w:space="0" w:color="auto"/>
              </w:divBdr>
            </w:div>
            <w:div w:id="1631475280">
              <w:marLeft w:val="0"/>
              <w:marRight w:val="-15855"/>
              <w:marTop w:val="0"/>
              <w:marBottom w:val="0"/>
              <w:divBdr>
                <w:top w:val="none" w:sz="0" w:space="0" w:color="auto"/>
                <w:left w:val="none" w:sz="0" w:space="0" w:color="auto"/>
                <w:bottom w:val="none" w:sz="0" w:space="0" w:color="auto"/>
                <w:right w:val="none" w:sz="0" w:space="0" w:color="auto"/>
              </w:divBdr>
            </w:div>
            <w:div w:id="1873684962">
              <w:marLeft w:val="0"/>
              <w:marRight w:val="-15855"/>
              <w:marTop w:val="0"/>
              <w:marBottom w:val="0"/>
              <w:divBdr>
                <w:top w:val="none" w:sz="0" w:space="0" w:color="auto"/>
                <w:left w:val="none" w:sz="0" w:space="0" w:color="auto"/>
                <w:bottom w:val="none" w:sz="0" w:space="0" w:color="auto"/>
                <w:right w:val="none" w:sz="0" w:space="0" w:color="auto"/>
              </w:divBdr>
            </w:div>
          </w:divsChild>
        </w:div>
      </w:divsChild>
    </w:div>
    <w:div w:id="680548026">
      <w:bodyDiv w:val="1"/>
      <w:marLeft w:val="0"/>
      <w:marRight w:val="0"/>
      <w:marTop w:val="0"/>
      <w:marBottom w:val="0"/>
      <w:divBdr>
        <w:top w:val="none" w:sz="0" w:space="0" w:color="auto"/>
        <w:left w:val="none" w:sz="0" w:space="0" w:color="auto"/>
        <w:bottom w:val="none" w:sz="0" w:space="0" w:color="auto"/>
        <w:right w:val="none" w:sz="0" w:space="0" w:color="auto"/>
      </w:divBdr>
    </w:div>
    <w:div w:id="979309421">
      <w:bodyDiv w:val="1"/>
      <w:marLeft w:val="0"/>
      <w:marRight w:val="0"/>
      <w:marTop w:val="0"/>
      <w:marBottom w:val="0"/>
      <w:divBdr>
        <w:top w:val="none" w:sz="0" w:space="0" w:color="auto"/>
        <w:left w:val="none" w:sz="0" w:space="0" w:color="auto"/>
        <w:bottom w:val="none" w:sz="0" w:space="0" w:color="auto"/>
        <w:right w:val="none" w:sz="0" w:space="0" w:color="auto"/>
      </w:divBdr>
      <w:divsChild>
        <w:div w:id="1423993394">
          <w:marLeft w:val="0"/>
          <w:marRight w:val="0"/>
          <w:marTop w:val="0"/>
          <w:marBottom w:val="0"/>
          <w:divBdr>
            <w:top w:val="none" w:sz="0" w:space="0" w:color="auto"/>
            <w:left w:val="none" w:sz="0" w:space="0" w:color="auto"/>
            <w:bottom w:val="none" w:sz="0" w:space="0" w:color="auto"/>
            <w:right w:val="none" w:sz="0" w:space="0" w:color="auto"/>
          </w:divBdr>
          <w:divsChild>
            <w:div w:id="2120752796">
              <w:marLeft w:val="0"/>
              <w:marRight w:val="0"/>
              <w:marTop w:val="0"/>
              <w:marBottom w:val="0"/>
              <w:divBdr>
                <w:top w:val="none" w:sz="0" w:space="0" w:color="auto"/>
                <w:left w:val="none" w:sz="0" w:space="0" w:color="auto"/>
                <w:bottom w:val="none" w:sz="0" w:space="0" w:color="auto"/>
                <w:right w:val="none" w:sz="0" w:space="0" w:color="auto"/>
              </w:divBdr>
              <w:divsChild>
                <w:div w:id="37246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587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nhs.uk/conditions/ssri-antidepressants/" TargetMode="External"/><Relationship Id="rId5" Type="http://schemas.openxmlformats.org/officeDocument/2006/relationships/hyperlink" Target="http://www.trauma-pages.com/a/vanderk4.php" TargetMode="External"/><Relationship Id="rId6" Type="http://schemas.openxmlformats.org/officeDocument/2006/relationships/hyperlink" Target="http://dx.doi.org/10.1080/21635781.2012.721064"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1429</Words>
  <Characters>8148</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Shaelene Stack</dc:creator>
  <cp:keywords/>
  <dc:description/>
  <cp:lastModifiedBy>Shaelene Stack</cp:lastModifiedBy>
  <cp:revision>2</cp:revision>
  <dcterms:created xsi:type="dcterms:W3CDTF">2017-11-08T04:02:00Z</dcterms:created>
  <dcterms:modified xsi:type="dcterms:W3CDTF">2017-11-08T04:02:00Z</dcterms:modified>
</cp:coreProperties>
</file>