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D42" w:rsidRPr="000F316A" w:rsidRDefault="002D6D42">
      <w:pPr>
        <w:rPr>
          <w:color w:val="7E0093"/>
        </w:rPr>
      </w:pPr>
      <w:r w:rsidRPr="000F316A">
        <w:rPr>
          <w:color w:val="7E0093"/>
        </w:rPr>
        <w:t>PAPM 1000 final study notes</w:t>
      </w:r>
    </w:p>
    <w:p w:rsidR="002D6D42" w:rsidRPr="000F316A" w:rsidRDefault="002D6D42">
      <w:pPr>
        <w:rPr>
          <w:color w:val="7E0093"/>
        </w:rPr>
      </w:pPr>
    </w:p>
    <w:p w:rsidR="002D6D42" w:rsidRPr="000F316A" w:rsidRDefault="001050DD">
      <w:pPr>
        <w:rPr>
          <w:color w:val="7E0093"/>
        </w:rPr>
      </w:pPr>
      <w:r w:rsidRPr="000F316A">
        <w:rPr>
          <w:color w:val="7E0093"/>
        </w:rPr>
        <w:t>Week 9</w:t>
      </w:r>
      <w:r w:rsidR="002D6D42" w:rsidRPr="000F316A">
        <w:rPr>
          <w:color w:val="7E0093"/>
        </w:rPr>
        <w:t>:Modern Microeconomics and Marshall</w:t>
      </w:r>
    </w:p>
    <w:p w:rsidR="002D6D42" w:rsidRPr="000F316A" w:rsidRDefault="002D6D42">
      <w:pPr>
        <w:rPr>
          <w:color w:val="7E0093"/>
        </w:rPr>
      </w:pPr>
    </w:p>
    <w:p w:rsidR="002D6D42" w:rsidRPr="000F316A" w:rsidRDefault="002D6D42">
      <w:pPr>
        <w:rPr>
          <w:color w:val="7E0093"/>
        </w:rPr>
      </w:pPr>
      <w:r w:rsidRPr="000F316A">
        <w:rPr>
          <w:color w:val="7E0093"/>
        </w:rPr>
        <w:t>Neoclassical economics and Marshall Built on</w:t>
      </w:r>
      <w:proofErr w:type="gramStart"/>
      <w:r w:rsidRPr="000F316A">
        <w:rPr>
          <w:color w:val="7E0093"/>
        </w:rPr>
        <w:t>..</w:t>
      </w:r>
      <w:proofErr w:type="gramEnd"/>
    </w:p>
    <w:p w:rsidR="002D6D42" w:rsidRPr="000F316A" w:rsidRDefault="002D6D42" w:rsidP="002D6D42">
      <w:pPr>
        <w:rPr>
          <w:color w:val="7E0093"/>
        </w:rPr>
      </w:pPr>
      <w:proofErr w:type="gramStart"/>
      <w:r w:rsidRPr="000F316A">
        <w:rPr>
          <w:color w:val="7E0093"/>
          <w:u w:val="single"/>
        </w:rPr>
        <w:t>The Major Classical Economic Ideas e.g.</w:t>
      </w:r>
      <w:proofErr w:type="gramEnd"/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>-Used deduction to turn abstract economic ideas into universal economic laws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>-Consumer sovereignty, division of labour, specialization, capital accumulation, “invisible hand” and harmony of interests of Smith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 xml:space="preserve">-Small government, minimal government interference and “laissez-faire” 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 xml:space="preserve">-Free, competitive, self-correcting and self-regulating markets of Smith, Say and most other Classical thinkers 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 xml:space="preserve">-Except for Malthus and his market gluts 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>-Value in Use versus Value in Exchange of Smith and to some degree Ricardo</w:t>
      </w:r>
    </w:p>
    <w:p w:rsidR="002D6D42" w:rsidRPr="000F316A" w:rsidRDefault="002D6D42" w:rsidP="002D6D42">
      <w:pPr>
        <w:rPr>
          <w:color w:val="7E0093"/>
        </w:rPr>
      </w:pPr>
      <w:proofErr w:type="gramStart"/>
      <w:r w:rsidRPr="000F316A">
        <w:rPr>
          <w:color w:val="7E0093"/>
          <w:u w:val="single"/>
        </w:rPr>
        <w:t>The Major Classical Economic Ideas e.g.</w:t>
      </w:r>
      <w:proofErr w:type="gramEnd"/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>-Labour theory of value and the “iron law of subsistence wages” of Ricardo as well as Marx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>-Higher wages because of capital accumulation, greater specialization, higher productivity and economic growth – Smith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 xml:space="preserve">-Free international and internal trade 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>-Comparative advantage in international trade based on relative opportunity costs of Ricardo and Mill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>-Diminishing returns on land of Ricardo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>-Utility, the pleasure/pain principle and diminishing marginal utility of money, wealth and income of Bentham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  <w:u w:val="single"/>
        </w:rPr>
        <w:t>Marginalist Ideas of Jevons, Menger etc.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>-Demand and subjective utility are the major forces in determining prices/values of commodities, goods and services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>-Partial equilibrium analysis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 xml:space="preserve">-All values and decisions are determined “at the margin” 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 xml:space="preserve">-Regarding what and how much to consume 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 xml:space="preserve">-And what and how much to produce 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  <w:u w:val="single"/>
        </w:rPr>
        <w:t>Marginalist Ideas of Jevons, Menger etc.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 xml:space="preserve">-Extended the marginalist principle of Ricardo’s theory of land rent and diminishing returns on land 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 xml:space="preserve">-To all economic decisions, market participants and factors of production e.g. 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 xml:space="preserve">-Diminishing marginal utility of consumers 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>-Diminishing marginal returns of manufacturers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>-Marginal productivity theory of factor returns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>-Theory of imputation of Menger for pricing factors of production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>-Further development of the opportunity cost principle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 xml:space="preserve">-The </w:t>
      </w:r>
      <w:proofErr w:type="spellStart"/>
      <w:r w:rsidRPr="000F316A">
        <w:rPr>
          <w:color w:val="7E0093"/>
        </w:rPr>
        <w:t>equimarginal</w:t>
      </w:r>
      <w:proofErr w:type="spellEnd"/>
      <w:r w:rsidRPr="000F316A">
        <w:rPr>
          <w:color w:val="7E0093"/>
        </w:rPr>
        <w:t xml:space="preserve"> rule of consumption of Jevons – later extended to production  </w:t>
      </w:r>
    </w:p>
    <w:p w:rsidR="002D6D42" w:rsidRPr="000F316A" w:rsidRDefault="002D6D42">
      <w:pPr>
        <w:rPr>
          <w:color w:val="7E0093"/>
        </w:rPr>
      </w:pPr>
    </w:p>
    <w:p w:rsidR="002D6D42" w:rsidRPr="000F316A" w:rsidRDefault="002D6D42">
      <w:pPr>
        <w:rPr>
          <w:color w:val="7E0093"/>
        </w:rPr>
      </w:pPr>
      <w:r w:rsidRPr="000F316A">
        <w:rPr>
          <w:color w:val="7E0093"/>
        </w:rPr>
        <w:t>THEORY OF VALUE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>-The values we place on and the prices we are prepared to pay for commodities, goods and services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  <w:u w:val="single"/>
        </w:rPr>
        <w:t>Pre-1500</w:t>
      </w:r>
      <w:r w:rsidRPr="000F316A">
        <w:rPr>
          <w:color w:val="7E0093"/>
        </w:rPr>
        <w:t xml:space="preserve">: Some rudimentary but undeveloped ideas about  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>-Value, price, supply, demand, efficiency, fairness, waste, opportunity costs, coordinating role of prices, and how markets function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  <w:u w:val="single"/>
        </w:rPr>
        <w:t>Mercantilism</w:t>
      </w:r>
      <w:r w:rsidRPr="000F316A">
        <w:rPr>
          <w:color w:val="7E0093"/>
        </w:rPr>
        <w:t>: Little or no contribution to Theory of Value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 xml:space="preserve">-Believed all value and wealth was national – mainly silver and gold bullion -- not individual 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>-No appreciation of absolute and comparative advantage, efficiency, waste, opportunity cost, and individual consumer, worker etc. preferences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 xml:space="preserve">-For similar reasons, German Historical School contributed little to the Theory of Value  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  <w:u w:val="single"/>
        </w:rPr>
        <w:t>Adam Smith</w:t>
      </w:r>
      <w:r w:rsidRPr="000F316A">
        <w:rPr>
          <w:color w:val="7E0093"/>
        </w:rPr>
        <w:t xml:space="preserve">: Fairly minor contribution 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>-Clearly understood demand, supply, efficiency, waste, how markets operate, and consumer sovereignty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>-Made distinction between “value in use” and “value in exchange”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 xml:space="preserve">-But believed that costs of production are the only long-run determinants of market value and prices  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>-Mainly a “big picture” thinker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 xml:space="preserve">-“Wealth of nations” and fighting mercantilism 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 xml:space="preserve">-Rather than individual preferences and decisions of farmers, business people, and consumers 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  <w:u w:val="single"/>
        </w:rPr>
        <w:t>David Ricardo</w:t>
      </w:r>
      <w:r w:rsidRPr="000F316A">
        <w:rPr>
          <w:color w:val="7E0093"/>
        </w:rPr>
        <w:t>: Major Contributor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>-Land rent and diminishing returns on land as first marginalist principle in economics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>-Value in use/utility essential to but does not establish exchange value except for non-reproducible goods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 xml:space="preserve">-For the rest, Ricardo developed the labour theory of </w:t>
      </w:r>
      <w:r w:rsidRPr="000F316A">
        <w:rPr>
          <w:color w:val="7E0093"/>
          <w:u w:val="single"/>
        </w:rPr>
        <w:t>relative</w:t>
      </w:r>
      <w:r w:rsidRPr="000F316A">
        <w:rPr>
          <w:color w:val="7E0093"/>
        </w:rPr>
        <w:t xml:space="preserve"> value 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 xml:space="preserve">-That is, the comparative quantity of commodities that labour can produce that determines the past and present relative value of those commodities  -- see Optional Reading by Adams </w:t>
      </w:r>
    </w:p>
    <w:p w:rsidR="002D6D42" w:rsidRPr="000F316A" w:rsidRDefault="002D6D42" w:rsidP="002D6D42">
      <w:pPr>
        <w:rPr>
          <w:color w:val="7E0093"/>
        </w:rPr>
      </w:pPr>
      <w:proofErr w:type="gramStart"/>
      <w:r w:rsidRPr="000F316A">
        <w:rPr>
          <w:color w:val="7E0093"/>
          <w:u w:val="single"/>
        </w:rPr>
        <w:t>David Ricardo</w:t>
      </w:r>
      <w:r w:rsidRPr="000F316A">
        <w:rPr>
          <w:color w:val="7E0093"/>
        </w:rPr>
        <w:t xml:space="preserve"> Cont.</w:t>
      </w:r>
      <w:proofErr w:type="gramEnd"/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 xml:space="preserve">-Exchange values/relative prices over the long term based on 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>-Scarcity for non-reproducible commodities, goods and services: great paintings and novels, rock and sports stars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 xml:space="preserve">-And for all other commodities, goods and services that are sold in perfectly competitive markets, based only on labour time 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>-Directly in production and indirectly in machinery, equipment, raw materials etc. used in production</w:t>
      </w:r>
    </w:p>
    <w:p w:rsidR="002D6D42" w:rsidRPr="000F316A" w:rsidRDefault="002D6D42" w:rsidP="002D6D42">
      <w:pPr>
        <w:rPr>
          <w:color w:val="7E0093"/>
        </w:rPr>
      </w:pPr>
      <w:proofErr w:type="gramStart"/>
      <w:r w:rsidRPr="000F316A">
        <w:rPr>
          <w:color w:val="7E0093"/>
          <w:u w:val="single"/>
        </w:rPr>
        <w:t>David Ricardo</w:t>
      </w:r>
      <w:r w:rsidRPr="000F316A">
        <w:rPr>
          <w:color w:val="7E0093"/>
        </w:rPr>
        <w:t xml:space="preserve"> Cont.</w:t>
      </w:r>
      <w:proofErr w:type="gramEnd"/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>-Did not totally ignore consumer use/utility and the demand side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>-But not integrated into his theory of value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>-Nonetheless, some similarity to Marshall’s theory of value in the long run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 xml:space="preserve">-Where as discussed before, the long run “normal” price is equal to the long run average cost of production 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  <w:u w:val="single"/>
        </w:rPr>
        <w:t>Jeremy Bentham</w:t>
      </w:r>
      <w:r w:rsidRPr="000F316A">
        <w:rPr>
          <w:color w:val="7E0093"/>
        </w:rPr>
        <w:t>: Utility, disutility and the “pleasure/pain” principle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>-Extended to marginal utility of income and consumption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 xml:space="preserve">-Which provide basis for modern consumer demand theory, marginalist theory of demand, and the downward sloping demand curve  </w:t>
      </w:r>
    </w:p>
    <w:p w:rsidR="002D6D42" w:rsidRPr="000F316A" w:rsidRDefault="002D6D42" w:rsidP="002D6D42">
      <w:pPr>
        <w:rPr>
          <w:color w:val="7E0093"/>
          <w:u w:val="single"/>
        </w:rPr>
      </w:pPr>
    </w:p>
    <w:p w:rsidR="002D6D42" w:rsidRPr="000F316A" w:rsidRDefault="002D6D42" w:rsidP="002D6D42">
      <w:pPr>
        <w:rPr>
          <w:color w:val="7E0093"/>
          <w:u w:val="single"/>
        </w:rPr>
      </w:pP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  <w:u w:val="single"/>
        </w:rPr>
        <w:t>Karl Marx</w:t>
      </w:r>
      <w:r w:rsidRPr="000F316A">
        <w:rPr>
          <w:color w:val="7E0093"/>
        </w:rPr>
        <w:t xml:space="preserve">: Labour theory of </w:t>
      </w:r>
      <w:r w:rsidRPr="000F316A">
        <w:rPr>
          <w:color w:val="7E0093"/>
          <w:u w:val="single"/>
        </w:rPr>
        <w:t>absolute</w:t>
      </w:r>
      <w:r w:rsidRPr="000F316A">
        <w:rPr>
          <w:color w:val="7E0093"/>
        </w:rPr>
        <w:t xml:space="preserve"> value -- different from Ricardo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>-Value determined by socially necessary labour time embodied in commodities, goods and services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>-Labour time establishes absolute not relative values and prices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 xml:space="preserve">-Employers pay wages based on labour </w:t>
      </w:r>
      <w:proofErr w:type="gramStart"/>
      <w:r w:rsidRPr="000F316A">
        <w:rPr>
          <w:color w:val="7E0093"/>
        </w:rPr>
        <w:t>power which</w:t>
      </w:r>
      <w:proofErr w:type="gramEnd"/>
      <w:r w:rsidRPr="000F316A">
        <w:rPr>
          <w:color w:val="7E0093"/>
        </w:rPr>
        <w:t xml:space="preserve"> is the market wage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 xml:space="preserve">-The wages paid for labour time are nearly always well below the final market price for the commodity, good or service 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 xml:space="preserve">-Foundation for theory of worker exploitation and the ultimate demise of capitalism </w:t>
      </w:r>
    </w:p>
    <w:p w:rsidR="002D6D42" w:rsidRPr="000F316A" w:rsidRDefault="002D6D42" w:rsidP="002D6D42">
      <w:pPr>
        <w:rPr>
          <w:color w:val="7E0093"/>
        </w:rPr>
      </w:pPr>
      <w:proofErr w:type="gramStart"/>
      <w:r w:rsidRPr="000F316A">
        <w:rPr>
          <w:color w:val="7E0093"/>
          <w:u w:val="single"/>
        </w:rPr>
        <w:t>Karl Marx</w:t>
      </w:r>
      <w:r w:rsidRPr="000F316A">
        <w:rPr>
          <w:color w:val="7E0093"/>
        </w:rPr>
        <w:t xml:space="preserve"> Cont.</w:t>
      </w:r>
      <w:proofErr w:type="gramEnd"/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 xml:space="preserve">-No interest in value in use and consumer utility, demand, and sovereignty 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 xml:space="preserve">-Because these economic ideas did not contribute to his theory of worker exploitation and overall paradigm, the Law of Motion 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>-Ending with class struggle, conflict and the demise of capitalists and capitalism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 xml:space="preserve">-We should remember that Marx is not the only economic thinker whose economic ideas are influenced and driven by his </w:t>
      </w:r>
      <w:proofErr w:type="gramStart"/>
      <w:r w:rsidRPr="000F316A">
        <w:rPr>
          <w:color w:val="7E0093"/>
        </w:rPr>
        <w:t>world view</w:t>
      </w:r>
      <w:proofErr w:type="gramEnd"/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  <w:u w:val="single"/>
        </w:rPr>
        <w:t>Marginalism</w:t>
      </w:r>
      <w:r w:rsidRPr="000F316A">
        <w:rPr>
          <w:color w:val="7E0093"/>
        </w:rPr>
        <w:t xml:space="preserve">: Major contributions but mainly on the demand side 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>-Demand as the major force in determining the prices for and value of commodities, goods and services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 xml:space="preserve">-Value and price depends entirely on subjective marginal utility (the demand side) 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 xml:space="preserve">-Not the cost of production and labour time (the supply side) 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  <w:u w:val="single"/>
        </w:rPr>
        <w:t>Marginalism</w:t>
      </w:r>
      <w:r w:rsidRPr="000F316A">
        <w:rPr>
          <w:color w:val="7E0093"/>
        </w:rPr>
        <w:t xml:space="preserve"> Cont.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 xml:space="preserve">-Also applied marginalist principles to aspects of the supply side 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>-To all factors of production: labour, land and capital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>-Important improvement to Ricardo’s labour theory of relative value based on labour time only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 xml:space="preserve">-Relationships between total, marginal and average cost 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>-Marginal productivity theory of employment and the law of diminishing marginal returns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>-Which Marshall used to “finish the job”</w:t>
      </w:r>
      <w:proofErr w:type="gramStart"/>
      <w:r w:rsidRPr="000F316A">
        <w:rPr>
          <w:color w:val="7E0093"/>
        </w:rPr>
        <w:t>.</w:t>
      </w:r>
      <w:proofErr w:type="gramEnd"/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  <w:u w:val="single"/>
        </w:rPr>
        <w:t>Marshall</w:t>
      </w:r>
      <w:r w:rsidRPr="000F316A">
        <w:rPr>
          <w:color w:val="7E0093"/>
        </w:rPr>
        <w:t>: The Great Integrator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>-Built on the previous work of the Classical, Socialist and Marginalist Schools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 xml:space="preserve">-By arguing that price is determined by supply and demand working together 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>-Operating like the two blades of a pair of scissors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  <w:u w:val="single"/>
        </w:rPr>
        <w:t>Marshall</w:t>
      </w:r>
      <w:r w:rsidRPr="000F316A">
        <w:rPr>
          <w:color w:val="7E0093"/>
        </w:rPr>
        <w:t xml:space="preserve"> Continued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>-Marshall therefore brought together the demand side/consumer utility and supply side/cost of production into one unified theory of value, including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 xml:space="preserve">-Law of downward sloping demand curve, consumer’s surplus and elasticity of demand 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>-Immediate present/very short run, short run and long run supply – which are curves not a single point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>-Increasing, decreasing and constant returns to scale</w:t>
      </w:r>
    </w:p>
    <w:p w:rsidR="002D6D42" w:rsidRPr="000F316A" w:rsidRDefault="002D6D42" w:rsidP="002D6D42">
      <w:pPr>
        <w:rPr>
          <w:color w:val="7E0093"/>
        </w:rPr>
      </w:pPr>
      <w:r w:rsidRPr="000F316A">
        <w:rPr>
          <w:color w:val="7E0093"/>
        </w:rPr>
        <w:t>-Using mainly a partial equilibrium analysis approach</w:t>
      </w:r>
    </w:p>
    <w:p w:rsidR="00BE0026" w:rsidRPr="000F316A" w:rsidRDefault="00BE0026" w:rsidP="00BE0026">
      <w:pPr>
        <w:rPr>
          <w:color w:val="7E0093"/>
        </w:rPr>
      </w:pPr>
      <w:r w:rsidRPr="000F316A">
        <w:rPr>
          <w:color w:val="7E0093"/>
          <w:u w:val="single"/>
        </w:rPr>
        <w:t>Contributions</w:t>
      </w:r>
      <w:r w:rsidRPr="000F316A">
        <w:rPr>
          <w:color w:val="7E0093"/>
        </w:rPr>
        <w:t xml:space="preserve"> to the Theory of Value Since Marshall </w:t>
      </w:r>
    </w:p>
    <w:p w:rsidR="00BE0026" w:rsidRPr="000F316A" w:rsidRDefault="00BE0026" w:rsidP="00BE0026">
      <w:pPr>
        <w:rPr>
          <w:color w:val="7E0093"/>
        </w:rPr>
      </w:pPr>
      <w:r w:rsidRPr="000F316A">
        <w:rPr>
          <w:color w:val="7E0093"/>
        </w:rPr>
        <w:t xml:space="preserve">-How market power in monopoly, duopoly, oligopoly and “monopolistic competition” markets </w:t>
      </w:r>
    </w:p>
    <w:p w:rsidR="00BE0026" w:rsidRPr="000F316A" w:rsidRDefault="00BE0026" w:rsidP="00BE0026">
      <w:pPr>
        <w:rPr>
          <w:color w:val="7E0093"/>
        </w:rPr>
      </w:pPr>
      <w:r w:rsidRPr="000F316A">
        <w:rPr>
          <w:color w:val="7E0093"/>
        </w:rPr>
        <w:t xml:space="preserve">-Increases prices, reduces quantity supplied, distorts competition, and reduces economic efficiency and consumer welfare  </w:t>
      </w:r>
    </w:p>
    <w:p w:rsidR="00BE0026" w:rsidRPr="000F316A" w:rsidRDefault="00BE0026" w:rsidP="00BE0026">
      <w:pPr>
        <w:rPr>
          <w:color w:val="7E0093"/>
        </w:rPr>
      </w:pPr>
      <w:r w:rsidRPr="000F316A">
        <w:rPr>
          <w:color w:val="7E0093"/>
        </w:rPr>
        <w:t>-Investigated through applying game theory to oligopoly markets</w:t>
      </w:r>
    </w:p>
    <w:p w:rsidR="00BE0026" w:rsidRPr="000F316A" w:rsidRDefault="00BE0026" w:rsidP="00BE0026">
      <w:pPr>
        <w:rPr>
          <w:color w:val="7E0093"/>
        </w:rPr>
      </w:pPr>
      <w:r w:rsidRPr="000F316A">
        <w:rPr>
          <w:color w:val="7E0093"/>
          <w:u w:val="single"/>
        </w:rPr>
        <w:t>Contributions</w:t>
      </w:r>
      <w:r w:rsidRPr="000F316A">
        <w:rPr>
          <w:color w:val="7E0093"/>
        </w:rPr>
        <w:t xml:space="preserve"> to the Theory of Value Since Marshall</w:t>
      </w:r>
    </w:p>
    <w:p w:rsidR="00BE0026" w:rsidRPr="000F316A" w:rsidRDefault="00BE0026" w:rsidP="00BE0026">
      <w:pPr>
        <w:rPr>
          <w:color w:val="7E0093"/>
        </w:rPr>
      </w:pPr>
      <w:r w:rsidRPr="000F316A">
        <w:rPr>
          <w:color w:val="7E0093"/>
        </w:rPr>
        <w:t xml:space="preserve">-How information asymmetries, information and product overload and other information problems, </w:t>
      </w:r>
    </w:p>
    <w:p w:rsidR="00BE0026" w:rsidRPr="000F316A" w:rsidRDefault="00BE0026" w:rsidP="00BE0026">
      <w:pPr>
        <w:rPr>
          <w:color w:val="7E0093"/>
        </w:rPr>
      </w:pPr>
      <w:r w:rsidRPr="000F316A">
        <w:rPr>
          <w:color w:val="7E0093"/>
        </w:rPr>
        <w:t>-As well as high actual and perceived switching costs, and other behavioral biases of the “</w:t>
      </w:r>
      <w:proofErr w:type="spellStart"/>
      <w:r w:rsidRPr="000F316A">
        <w:rPr>
          <w:color w:val="7E0093"/>
        </w:rPr>
        <w:t>boundedly</w:t>
      </w:r>
      <w:proofErr w:type="spellEnd"/>
      <w:r w:rsidRPr="000F316A">
        <w:rPr>
          <w:color w:val="7E0093"/>
        </w:rPr>
        <w:t xml:space="preserve"> rational” consumer can: </w:t>
      </w:r>
    </w:p>
    <w:p w:rsidR="00BE0026" w:rsidRPr="000F316A" w:rsidRDefault="00BE0026" w:rsidP="00BE0026">
      <w:pPr>
        <w:rPr>
          <w:color w:val="7E0093"/>
        </w:rPr>
      </w:pPr>
      <w:r w:rsidRPr="000F316A">
        <w:rPr>
          <w:color w:val="7E0093"/>
        </w:rPr>
        <w:t xml:space="preserve">-Add to market power, further increase prices, distort competition, and decrease consumer welfare and sovereignty and aggregate economic efficiency </w:t>
      </w:r>
    </w:p>
    <w:p w:rsidR="00BE0026" w:rsidRPr="000F316A" w:rsidRDefault="00BE0026" w:rsidP="00BE0026">
      <w:pPr>
        <w:rPr>
          <w:color w:val="7E0093"/>
        </w:rPr>
      </w:pPr>
      <w:r w:rsidRPr="000F316A">
        <w:rPr>
          <w:color w:val="7E0093"/>
        </w:rPr>
        <w:t>-Especially in differentiated products markets and for experience and credence goods</w:t>
      </w:r>
    </w:p>
    <w:p w:rsidR="00BE0026" w:rsidRPr="000F316A" w:rsidRDefault="00BE0026" w:rsidP="00BE0026">
      <w:pPr>
        <w:rPr>
          <w:color w:val="7E0093"/>
        </w:rPr>
      </w:pPr>
      <w:proofErr w:type="gramStart"/>
      <w:r w:rsidRPr="000F316A">
        <w:rPr>
          <w:color w:val="7E0093"/>
          <w:u w:val="single"/>
        </w:rPr>
        <w:t>Contributions since Marshall</w:t>
      </w:r>
      <w:r w:rsidRPr="000F316A">
        <w:rPr>
          <w:color w:val="7E0093"/>
        </w:rPr>
        <w:t xml:space="preserve"> Cont.</w:t>
      </w:r>
      <w:proofErr w:type="gramEnd"/>
      <w:r w:rsidRPr="000F316A">
        <w:rPr>
          <w:color w:val="7E0093"/>
        </w:rPr>
        <w:t xml:space="preserve"> </w:t>
      </w:r>
    </w:p>
    <w:p w:rsidR="00BE0026" w:rsidRPr="000F316A" w:rsidRDefault="00BE0026" w:rsidP="00BE0026">
      <w:pPr>
        <w:rPr>
          <w:color w:val="7E0093"/>
        </w:rPr>
      </w:pPr>
      <w:r w:rsidRPr="000F316A">
        <w:rPr>
          <w:color w:val="7E0093"/>
        </w:rPr>
        <w:t xml:space="preserve">-How agglomeration and other external economies in large urban </w:t>
      </w:r>
      <w:proofErr w:type="spellStart"/>
      <w:r w:rsidRPr="000F316A">
        <w:rPr>
          <w:color w:val="7E0093"/>
        </w:rPr>
        <w:t>centres</w:t>
      </w:r>
      <w:proofErr w:type="spellEnd"/>
      <w:r w:rsidRPr="000F316A">
        <w:rPr>
          <w:color w:val="7E0093"/>
        </w:rPr>
        <w:t xml:space="preserve"> and technology clusters </w:t>
      </w:r>
    </w:p>
    <w:p w:rsidR="00BE0026" w:rsidRPr="000F316A" w:rsidRDefault="00BE0026" w:rsidP="00BE0026">
      <w:pPr>
        <w:rPr>
          <w:color w:val="7E0093"/>
        </w:rPr>
      </w:pPr>
      <w:r w:rsidRPr="000F316A">
        <w:rPr>
          <w:color w:val="7E0093"/>
        </w:rPr>
        <w:t>-Can reduce costs and prices and improve product innovation and quality for many industries</w:t>
      </w:r>
    </w:p>
    <w:p w:rsidR="00BE0026" w:rsidRPr="000F316A" w:rsidRDefault="00BE0026" w:rsidP="00BE0026">
      <w:pPr>
        <w:rPr>
          <w:color w:val="7E0093"/>
        </w:rPr>
      </w:pPr>
      <w:r w:rsidRPr="000F316A">
        <w:rPr>
          <w:color w:val="7E0093"/>
        </w:rPr>
        <w:t xml:space="preserve">-And how pollution and other negative externalities reduce value to society and should be better reflected in market prices </w:t>
      </w:r>
    </w:p>
    <w:p w:rsidR="00BE0026" w:rsidRPr="000F316A" w:rsidRDefault="00BE0026" w:rsidP="00BE0026">
      <w:pPr>
        <w:rPr>
          <w:color w:val="7E0093"/>
        </w:rPr>
      </w:pPr>
      <w:r w:rsidRPr="000F316A">
        <w:rPr>
          <w:color w:val="7E0093"/>
        </w:rPr>
        <w:t xml:space="preserve">-See discussion of </w:t>
      </w:r>
      <w:proofErr w:type="spellStart"/>
      <w:r w:rsidRPr="000F316A">
        <w:rPr>
          <w:color w:val="7E0093"/>
        </w:rPr>
        <w:t>Pigou</w:t>
      </w:r>
      <w:proofErr w:type="spellEnd"/>
      <w:r w:rsidRPr="000F316A">
        <w:rPr>
          <w:color w:val="7E0093"/>
        </w:rPr>
        <w:t xml:space="preserve"> in Chapter 20 pp. 401-407 (covered in Week 13, Lecture 11)</w:t>
      </w:r>
    </w:p>
    <w:p w:rsidR="00BE0026" w:rsidRPr="000F316A" w:rsidRDefault="00BE0026" w:rsidP="00BE0026">
      <w:pPr>
        <w:rPr>
          <w:color w:val="7E0093"/>
        </w:rPr>
      </w:pPr>
      <w:r w:rsidRPr="000F316A">
        <w:rPr>
          <w:color w:val="7E0093"/>
        </w:rPr>
        <w:t xml:space="preserve">-Without Marshall, these contributions and advances likely would not have occurred </w:t>
      </w:r>
    </w:p>
    <w:p w:rsidR="000F316A" w:rsidRDefault="000F316A" w:rsidP="00BE0026">
      <w:pPr>
        <w:rPr>
          <w:color w:val="7E0093"/>
        </w:rPr>
      </w:pPr>
      <w:r>
        <w:rPr>
          <w:color w:val="7E0093"/>
        </w:rPr>
        <w:t xml:space="preserve"> </w:t>
      </w:r>
    </w:p>
    <w:p w:rsidR="000F316A" w:rsidRDefault="000F316A" w:rsidP="00BE0026">
      <w:pPr>
        <w:rPr>
          <w:color w:val="7E0093"/>
        </w:rPr>
      </w:pPr>
      <w:r>
        <w:rPr>
          <w:color w:val="7E0093"/>
        </w:rPr>
        <w:t>Neoclassical and Marshall Review Slides</w:t>
      </w:r>
    </w:p>
    <w:p w:rsidR="000F316A" w:rsidRPr="000F316A" w:rsidRDefault="000F316A" w:rsidP="000F316A">
      <w:pPr>
        <w:rPr>
          <w:color w:val="7E0093"/>
        </w:rPr>
      </w:pPr>
      <w:r w:rsidRPr="000F316A">
        <w:rPr>
          <w:color w:val="7E0093"/>
          <w:u w:val="single"/>
        </w:rPr>
        <w:t>Alfred Marshall</w:t>
      </w:r>
      <w:r w:rsidRPr="000F316A">
        <w:rPr>
          <w:color w:val="7E0093"/>
        </w:rPr>
        <w:t xml:space="preserve"> and his Followers</w:t>
      </w:r>
    </w:p>
    <w:p w:rsidR="000F316A" w:rsidRPr="000F316A" w:rsidRDefault="000F316A" w:rsidP="000F316A">
      <w:pPr>
        <w:rPr>
          <w:color w:val="7E0093"/>
        </w:rPr>
      </w:pPr>
      <w:r>
        <w:rPr>
          <w:color w:val="7E0093"/>
        </w:rPr>
        <w:t>-</w:t>
      </w:r>
      <w:r w:rsidRPr="000F316A">
        <w:rPr>
          <w:color w:val="7E0093"/>
        </w:rPr>
        <w:t>Built on, improved, extended and integrated the work of the Classical Thinkers and the Marginalists</w:t>
      </w:r>
    </w:p>
    <w:p w:rsidR="000F316A" w:rsidRPr="000F316A" w:rsidRDefault="000F316A" w:rsidP="000F316A">
      <w:pPr>
        <w:rPr>
          <w:color w:val="7E0093"/>
        </w:rPr>
      </w:pPr>
      <w:r>
        <w:rPr>
          <w:color w:val="7E0093"/>
        </w:rPr>
        <w:t>-</w:t>
      </w:r>
      <w:r w:rsidRPr="000F316A">
        <w:rPr>
          <w:color w:val="7E0093"/>
        </w:rPr>
        <w:t>Stressed both supply and demand in explaining the value of commodities, goods and services</w:t>
      </w:r>
    </w:p>
    <w:p w:rsidR="000F316A" w:rsidRPr="000F316A" w:rsidRDefault="000F316A" w:rsidP="000F316A">
      <w:pPr>
        <w:rPr>
          <w:color w:val="7E0093"/>
        </w:rPr>
      </w:pPr>
      <w:r>
        <w:rPr>
          <w:color w:val="7E0093"/>
        </w:rPr>
        <w:t>-</w:t>
      </w:r>
      <w:r w:rsidRPr="000F316A">
        <w:rPr>
          <w:color w:val="7E0093"/>
        </w:rPr>
        <w:t xml:space="preserve">The downward sloping demand curve, the modern theory of the elasticity of demand, and consumer’s surplus </w:t>
      </w:r>
    </w:p>
    <w:p w:rsidR="000F316A" w:rsidRDefault="000F316A" w:rsidP="000F316A">
      <w:pPr>
        <w:rPr>
          <w:color w:val="7E0093"/>
        </w:rPr>
      </w:pPr>
      <w:r>
        <w:rPr>
          <w:color w:val="7E0093"/>
        </w:rPr>
        <w:t>-</w:t>
      </w:r>
      <w:r w:rsidRPr="000F316A">
        <w:rPr>
          <w:color w:val="7E0093"/>
        </w:rPr>
        <w:t xml:space="preserve">Where consumer satisfaction generally exceeds what the consumer actually pays for the good </w:t>
      </w:r>
    </w:p>
    <w:p w:rsidR="000F316A" w:rsidRPr="000F316A" w:rsidRDefault="000F316A" w:rsidP="000F316A">
      <w:pPr>
        <w:rPr>
          <w:color w:val="7E0093"/>
        </w:rPr>
      </w:pPr>
      <w:r>
        <w:rPr>
          <w:color w:val="7E0093"/>
        </w:rPr>
        <w:t>-</w:t>
      </w:r>
      <w:r w:rsidRPr="000F316A">
        <w:rPr>
          <w:color w:val="7E0093"/>
        </w:rPr>
        <w:t>Described differences between changes in the quantity demanded – measured along the horizontal axis</w:t>
      </w:r>
    </w:p>
    <w:p w:rsidR="000F316A" w:rsidRPr="000F316A" w:rsidRDefault="000F316A" w:rsidP="000F316A">
      <w:pPr>
        <w:rPr>
          <w:color w:val="7E0093"/>
        </w:rPr>
      </w:pPr>
      <w:r>
        <w:rPr>
          <w:color w:val="7E0093"/>
        </w:rPr>
        <w:t>-</w:t>
      </w:r>
      <w:r w:rsidRPr="000F316A">
        <w:rPr>
          <w:color w:val="7E0093"/>
        </w:rPr>
        <w:t>And changes in demand represented by inward or outward shifts in the demand curve</w:t>
      </w:r>
    </w:p>
    <w:p w:rsidR="000F316A" w:rsidRPr="000F316A" w:rsidRDefault="000F316A" w:rsidP="000F316A">
      <w:pPr>
        <w:rPr>
          <w:color w:val="7E0093"/>
        </w:rPr>
      </w:pPr>
      <w:r>
        <w:rPr>
          <w:color w:val="7E0093"/>
        </w:rPr>
        <w:t>-</w:t>
      </w:r>
      <w:r w:rsidRPr="000F316A">
        <w:rPr>
          <w:color w:val="7E0093"/>
        </w:rPr>
        <w:t xml:space="preserve">Leading to the Marshall market equilibrium </w:t>
      </w:r>
    </w:p>
    <w:p w:rsidR="000F316A" w:rsidRPr="000F316A" w:rsidRDefault="000F316A" w:rsidP="000F316A">
      <w:pPr>
        <w:rPr>
          <w:color w:val="7E0093"/>
        </w:rPr>
      </w:pPr>
      <w:r>
        <w:rPr>
          <w:color w:val="7E0093"/>
        </w:rPr>
        <w:t>-</w:t>
      </w:r>
      <w:r w:rsidRPr="000F316A">
        <w:rPr>
          <w:color w:val="7E0093"/>
        </w:rPr>
        <w:t xml:space="preserve">The scissors effects of downward sloping demand and upward sloping supply curves </w:t>
      </w:r>
    </w:p>
    <w:p w:rsidR="000F316A" w:rsidRPr="000F316A" w:rsidRDefault="000F316A" w:rsidP="000F316A">
      <w:pPr>
        <w:rPr>
          <w:color w:val="7E0093"/>
        </w:rPr>
      </w:pPr>
      <w:r>
        <w:rPr>
          <w:color w:val="7E0093"/>
        </w:rPr>
        <w:t>-</w:t>
      </w:r>
      <w:r w:rsidRPr="000F316A">
        <w:rPr>
          <w:color w:val="7E0093"/>
        </w:rPr>
        <w:t>Which together determine market price and the quantity demanded and supplied</w:t>
      </w:r>
    </w:p>
    <w:p w:rsidR="000F316A" w:rsidRPr="000F316A" w:rsidRDefault="000F316A" w:rsidP="000F316A">
      <w:pPr>
        <w:rPr>
          <w:color w:val="7E0093"/>
        </w:rPr>
      </w:pPr>
      <w:r>
        <w:rPr>
          <w:color w:val="7E0093"/>
        </w:rPr>
        <w:t>-</w:t>
      </w:r>
      <w:r w:rsidRPr="000F316A">
        <w:rPr>
          <w:color w:val="7E0093"/>
        </w:rPr>
        <w:t>Emphasized the importance of different time frames – very short run/immediate present, short run and long run</w:t>
      </w:r>
    </w:p>
    <w:p w:rsidR="000F316A" w:rsidRPr="000F316A" w:rsidRDefault="000F316A" w:rsidP="000F316A">
      <w:pPr>
        <w:rPr>
          <w:color w:val="7E0093"/>
        </w:rPr>
      </w:pPr>
      <w:r>
        <w:rPr>
          <w:color w:val="7E0093"/>
        </w:rPr>
        <w:t>-</w:t>
      </w:r>
      <w:r w:rsidRPr="000F316A">
        <w:rPr>
          <w:color w:val="7E0093"/>
        </w:rPr>
        <w:t>Shorter the time period, greater the influence of demand on price</w:t>
      </w:r>
    </w:p>
    <w:p w:rsidR="000F316A" w:rsidRPr="000F316A" w:rsidRDefault="000F316A" w:rsidP="000F316A">
      <w:pPr>
        <w:rPr>
          <w:color w:val="7E0093"/>
        </w:rPr>
      </w:pPr>
      <w:r>
        <w:rPr>
          <w:color w:val="7E0093"/>
        </w:rPr>
        <w:t>-</w:t>
      </w:r>
      <w:r w:rsidRPr="000F316A">
        <w:rPr>
          <w:color w:val="7E0093"/>
        </w:rPr>
        <w:t>While in the long run the cost of production is the major determinant of price</w:t>
      </w:r>
    </w:p>
    <w:p w:rsidR="000F316A" w:rsidRPr="000F316A" w:rsidRDefault="000F316A" w:rsidP="000F316A">
      <w:pPr>
        <w:rPr>
          <w:color w:val="7E0093"/>
        </w:rPr>
      </w:pPr>
      <w:r>
        <w:rPr>
          <w:color w:val="7E0093"/>
        </w:rPr>
        <w:t>-</w:t>
      </w:r>
      <w:r w:rsidRPr="000F316A">
        <w:rPr>
          <w:color w:val="7E0093"/>
        </w:rPr>
        <w:t>Distribution of income determined in a competitive economy by the pricing of factors of production</w:t>
      </w:r>
    </w:p>
    <w:p w:rsidR="000F316A" w:rsidRPr="000F316A" w:rsidRDefault="000F316A" w:rsidP="000F316A">
      <w:pPr>
        <w:rPr>
          <w:color w:val="7E0093"/>
        </w:rPr>
      </w:pPr>
      <w:r>
        <w:rPr>
          <w:color w:val="7E0093"/>
        </w:rPr>
        <w:t>-</w:t>
      </w:r>
      <w:r w:rsidRPr="000F316A">
        <w:rPr>
          <w:color w:val="7E0093"/>
        </w:rPr>
        <w:t>Made a distinction between the internal and external economies of firms and industries</w:t>
      </w:r>
    </w:p>
    <w:p w:rsidR="000F316A" w:rsidRPr="000F316A" w:rsidRDefault="000F316A" w:rsidP="000F316A">
      <w:pPr>
        <w:rPr>
          <w:color w:val="7E0093"/>
        </w:rPr>
      </w:pPr>
      <w:r>
        <w:rPr>
          <w:color w:val="7E0093"/>
        </w:rPr>
        <w:t>-</w:t>
      </w:r>
      <w:r w:rsidRPr="000F316A">
        <w:rPr>
          <w:color w:val="7E0093"/>
        </w:rPr>
        <w:t xml:space="preserve">Leading to subsequent analysis of the efficiency implications of industrial districts, technology clusters, global supply chains, </w:t>
      </w:r>
    </w:p>
    <w:p w:rsidR="000F316A" w:rsidRDefault="000F316A" w:rsidP="000F316A">
      <w:pPr>
        <w:rPr>
          <w:color w:val="7E0093"/>
        </w:rPr>
      </w:pPr>
      <w:r>
        <w:rPr>
          <w:color w:val="7E0093"/>
        </w:rPr>
        <w:t>-</w:t>
      </w:r>
      <w:r w:rsidRPr="000F316A">
        <w:rPr>
          <w:color w:val="7E0093"/>
        </w:rPr>
        <w:t>As well as business groups and networks and similar arrangements between individual independent firms</w:t>
      </w:r>
    </w:p>
    <w:p w:rsidR="000F316A" w:rsidRPr="000F316A" w:rsidRDefault="000F316A" w:rsidP="000F316A">
      <w:pPr>
        <w:rPr>
          <w:color w:val="7E0093"/>
        </w:rPr>
      </w:pPr>
      <w:r>
        <w:rPr>
          <w:color w:val="7E0093"/>
        </w:rPr>
        <w:t>-</w:t>
      </w:r>
      <w:r w:rsidRPr="000F316A">
        <w:rPr>
          <w:color w:val="7E0093"/>
        </w:rPr>
        <w:t xml:space="preserve">Made distinctions between industries experiencing </w:t>
      </w:r>
    </w:p>
    <w:p w:rsidR="000F316A" w:rsidRPr="000F316A" w:rsidRDefault="000F316A" w:rsidP="000F316A">
      <w:pPr>
        <w:rPr>
          <w:color w:val="7E0093"/>
        </w:rPr>
      </w:pPr>
      <w:r>
        <w:rPr>
          <w:color w:val="7E0093"/>
        </w:rPr>
        <w:t>-</w:t>
      </w:r>
      <w:r w:rsidRPr="000F316A">
        <w:rPr>
          <w:color w:val="7E0093"/>
        </w:rPr>
        <w:t>Increasing, decreasing and constant returns to scale</w:t>
      </w:r>
    </w:p>
    <w:p w:rsidR="000F316A" w:rsidRPr="000F316A" w:rsidRDefault="00445D58" w:rsidP="000F316A">
      <w:pPr>
        <w:rPr>
          <w:color w:val="7E0093"/>
        </w:rPr>
      </w:pPr>
      <w:r>
        <w:rPr>
          <w:color w:val="7E0093"/>
        </w:rPr>
        <w:t>-</w:t>
      </w:r>
      <w:r w:rsidR="000F316A" w:rsidRPr="000F316A">
        <w:rPr>
          <w:color w:val="7E0093"/>
        </w:rPr>
        <w:t xml:space="preserve">Increasing returns </w:t>
      </w:r>
      <w:proofErr w:type="gramStart"/>
      <w:r w:rsidR="000F316A" w:rsidRPr="000F316A">
        <w:rPr>
          <w:color w:val="7E0093"/>
        </w:rPr>
        <w:t>are the norm</w:t>
      </w:r>
      <w:proofErr w:type="gramEnd"/>
      <w:r w:rsidR="000F316A" w:rsidRPr="000F316A">
        <w:rPr>
          <w:color w:val="7E0093"/>
        </w:rPr>
        <w:t xml:space="preserve"> for most manufacturing industries </w:t>
      </w:r>
    </w:p>
    <w:p w:rsidR="000F316A" w:rsidRPr="000F316A" w:rsidRDefault="00445D58" w:rsidP="000F316A">
      <w:pPr>
        <w:rPr>
          <w:color w:val="7E0093"/>
        </w:rPr>
      </w:pPr>
      <w:r>
        <w:rPr>
          <w:color w:val="7E0093"/>
        </w:rPr>
        <w:t>-</w:t>
      </w:r>
      <w:r w:rsidR="000F316A" w:rsidRPr="000F316A">
        <w:rPr>
          <w:color w:val="7E0093"/>
        </w:rPr>
        <w:t>More positive than Malthus about economic progress</w:t>
      </w:r>
    </w:p>
    <w:p w:rsidR="000F316A" w:rsidRPr="000F316A" w:rsidRDefault="00445D58" w:rsidP="000F316A">
      <w:pPr>
        <w:rPr>
          <w:color w:val="7E0093"/>
        </w:rPr>
      </w:pPr>
      <w:r>
        <w:rPr>
          <w:color w:val="7E0093"/>
        </w:rPr>
        <w:t>-</w:t>
      </w:r>
      <w:r w:rsidR="000F316A" w:rsidRPr="000F316A">
        <w:rPr>
          <w:color w:val="7E0093"/>
        </w:rPr>
        <w:t xml:space="preserve">Marshall applied marginalist principles to Monetary Economics and developed the Cambridge Equation of M = </w:t>
      </w:r>
      <w:proofErr w:type="spellStart"/>
      <w:r w:rsidR="000F316A" w:rsidRPr="000F316A">
        <w:rPr>
          <w:color w:val="7E0093"/>
        </w:rPr>
        <w:t>kPT</w:t>
      </w:r>
      <w:proofErr w:type="spellEnd"/>
      <w:r w:rsidR="000F316A" w:rsidRPr="000F316A">
        <w:rPr>
          <w:color w:val="7E0093"/>
        </w:rPr>
        <w:t xml:space="preserve"> </w:t>
      </w:r>
    </w:p>
    <w:p w:rsidR="000F316A" w:rsidRPr="000F316A" w:rsidRDefault="00445D58" w:rsidP="000F316A">
      <w:pPr>
        <w:rPr>
          <w:color w:val="7E0093"/>
        </w:rPr>
      </w:pPr>
      <w:r>
        <w:rPr>
          <w:color w:val="7E0093"/>
        </w:rPr>
        <w:t>-</w:t>
      </w:r>
      <w:r w:rsidR="000F316A" w:rsidRPr="000F316A">
        <w:rPr>
          <w:color w:val="7E0093"/>
        </w:rPr>
        <w:t>Where M is Money, k is the fraction of income that people collectively hold in cash balances, P is the general price level, and T is the volume of trade or real income</w:t>
      </w:r>
    </w:p>
    <w:p w:rsidR="000F316A" w:rsidRPr="000F316A" w:rsidRDefault="00445D58" w:rsidP="000F316A">
      <w:pPr>
        <w:rPr>
          <w:color w:val="7E0093"/>
        </w:rPr>
      </w:pPr>
      <w:r>
        <w:rPr>
          <w:color w:val="7E0093"/>
        </w:rPr>
        <w:t>-</w:t>
      </w:r>
      <w:r w:rsidR="000F316A" w:rsidRPr="000F316A">
        <w:rPr>
          <w:color w:val="7E0093"/>
        </w:rPr>
        <w:t>Which becomes MV= PT of Fisher in Macroeconomic Theory</w:t>
      </w:r>
    </w:p>
    <w:p w:rsidR="000F316A" w:rsidRPr="000F316A" w:rsidRDefault="000F316A" w:rsidP="000F316A">
      <w:pPr>
        <w:rPr>
          <w:color w:val="7E0093"/>
        </w:rPr>
      </w:pPr>
    </w:p>
    <w:p w:rsidR="000F316A" w:rsidRDefault="000F316A" w:rsidP="00BE0026">
      <w:pPr>
        <w:rPr>
          <w:color w:val="7E0093"/>
        </w:rPr>
      </w:pPr>
    </w:p>
    <w:p w:rsidR="00BE0026" w:rsidRPr="000F316A" w:rsidRDefault="00BE0026" w:rsidP="00BE0026">
      <w:pPr>
        <w:rPr>
          <w:color w:val="7E0093"/>
        </w:rPr>
      </w:pPr>
    </w:p>
    <w:p w:rsidR="00231C05" w:rsidRPr="000F316A" w:rsidRDefault="001050DD" w:rsidP="002D6D42">
      <w:pPr>
        <w:rPr>
          <w:color w:val="7E0093"/>
        </w:rPr>
      </w:pPr>
      <w:r w:rsidRPr="000F316A">
        <w:rPr>
          <w:color w:val="7E0093"/>
        </w:rPr>
        <w:t>Week 10</w:t>
      </w:r>
      <w:r w:rsidR="00231C05" w:rsidRPr="000F316A">
        <w:rPr>
          <w:color w:val="7E0093"/>
        </w:rPr>
        <w:t>: Macroeconomics and Growth Theory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 xml:space="preserve">Keynesian Economists 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>-As well as Many Growth Theories discussed later today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 xml:space="preserve">-Borrowed heavily from the Marginalists, </w:t>
      </w:r>
      <w:proofErr w:type="gramStart"/>
      <w:r w:rsidRPr="000F316A">
        <w:rPr>
          <w:color w:val="7E0093"/>
        </w:rPr>
        <w:t>Marshall  and</w:t>
      </w:r>
      <w:proofErr w:type="gramEnd"/>
      <w:r w:rsidRPr="000F316A">
        <w:rPr>
          <w:color w:val="7E0093"/>
        </w:rPr>
        <w:t xml:space="preserve"> Other Neoclassical Economics Thinkers such as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 xml:space="preserve">-Marginal propensities to </w:t>
      </w:r>
      <w:proofErr w:type="gramStart"/>
      <w:r w:rsidRPr="000F316A">
        <w:rPr>
          <w:color w:val="7E0093"/>
        </w:rPr>
        <w:t>consume,</w:t>
      </w:r>
      <w:proofErr w:type="gramEnd"/>
      <w:r w:rsidRPr="000F316A">
        <w:rPr>
          <w:color w:val="7E0093"/>
        </w:rPr>
        <w:t xml:space="preserve"> save and invest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>-The “subjective psychological approach”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 xml:space="preserve">-Diminishing returns to capital and labour 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 xml:space="preserve">-Supply and demand operating </w:t>
      </w:r>
      <w:proofErr w:type="gramStart"/>
      <w:r w:rsidRPr="000F316A">
        <w:rPr>
          <w:color w:val="7E0093"/>
        </w:rPr>
        <w:t>like</w:t>
      </w:r>
      <w:proofErr w:type="gramEnd"/>
      <w:r w:rsidRPr="000F316A">
        <w:rPr>
          <w:color w:val="7E0093"/>
        </w:rPr>
        <w:t xml:space="preserve"> a pair of scissors of Marshall -- in order to determine the price and quantity of money/liquidity and of economic/capital investment in the economy   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>-But they applied these marginalist and neoclassical concepts to the total economy and to economic growth and development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>-And generally disagreed with the Marginalists and Neoclassical Economists that Markets and National Economies are nearly always at or close to “Equilibrium”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>-Keynes built on, integrated and popularized the ideas of many previous macro economists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 xml:space="preserve">-See e.g. </w:t>
      </w:r>
      <w:proofErr w:type="spellStart"/>
      <w:r w:rsidRPr="000F316A">
        <w:rPr>
          <w:color w:val="7E0093"/>
        </w:rPr>
        <w:t>Wicksell</w:t>
      </w:r>
      <w:proofErr w:type="spellEnd"/>
      <w:r w:rsidRPr="000F316A">
        <w:rPr>
          <w:color w:val="7E0093"/>
        </w:rPr>
        <w:t xml:space="preserve"> and Fisher in Ch. 16 of the Text, Wesley Clair Mitchell in Ch. 19 and pp. 442-443 of Ch. 21  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>-Keynesian ideas became particularly prominent with the onset of the Great Depression in the 1930s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>-Pointing out again the importance of the external political economy context to the generation, diffusion and popularization of new economic ideas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>Macroeconomic Emphasis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 xml:space="preserve">-Keynesian Economics addressed aggregate amounts for the total national economy of 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>-Consumption, savings, income, output and employment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>-Rather than the preferences and decisions of individual firms, worker and consumers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 xml:space="preserve">-To maximize </w:t>
      </w:r>
      <w:proofErr w:type="gramStart"/>
      <w:r w:rsidRPr="000F316A">
        <w:rPr>
          <w:color w:val="7E0093"/>
        </w:rPr>
        <w:t>their</w:t>
      </w:r>
      <w:proofErr w:type="gramEnd"/>
      <w:r w:rsidRPr="000F316A">
        <w:rPr>
          <w:color w:val="7E0093"/>
        </w:rPr>
        <w:t xml:space="preserve"> profits, wages and satisfaction/utility from consumption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>-Strong orientation on Effective Demand, Now called aggregate expenditures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>-As the more immediate determinant of national income, output and employment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>-Aggregate expenditures are defined as the sum of consumption, investment, government and net export spending, that is, exports minus imports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>-Which at times is insufficient to buy all the output that is produced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 xml:space="preserve">-Leading to unsold goods, layoffs, higher unemployment, recessions and at the worst a depression 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 xml:space="preserve">-Sounds familiar because of the global economic recession of 2008-2009 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 xml:space="preserve">-Therefore, effective demand establishes the economy’s </w:t>
      </w:r>
      <w:r w:rsidRPr="000F316A">
        <w:rPr>
          <w:color w:val="7E0093"/>
          <w:u w:val="single"/>
        </w:rPr>
        <w:t>actual output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 xml:space="preserve">-Actual output at times can fall far short of the level of output at full employment 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 xml:space="preserve">-Which is </w:t>
      </w:r>
      <w:r w:rsidRPr="000F316A">
        <w:rPr>
          <w:color w:val="7E0093"/>
          <w:u w:val="single"/>
        </w:rPr>
        <w:t>potential output</w:t>
      </w:r>
    </w:p>
    <w:p w:rsidR="00231C05" w:rsidRPr="000F316A" w:rsidRDefault="00231C05" w:rsidP="002D6D42">
      <w:pPr>
        <w:rPr>
          <w:color w:val="7E0093"/>
        </w:rPr>
      </w:pPr>
    </w:p>
    <w:p w:rsidR="00231C05" w:rsidRPr="000F316A" w:rsidRDefault="00231C05" w:rsidP="002D6D42">
      <w:pPr>
        <w:rPr>
          <w:color w:val="7E0093"/>
        </w:rPr>
      </w:pPr>
      <w:r w:rsidRPr="000F316A">
        <w:rPr>
          <w:color w:val="7E0093"/>
        </w:rPr>
        <w:t>Overview of the Keynesian Economic System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 xml:space="preserve">-Comprised of Many Inter-Related Elements (pp. 433-441 of Text)  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>-Consumption increases with income but not by as much as income (p. 434)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 xml:space="preserve">-Marginal propensity to consume (MPC) is positive but less than one 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>-Marginal propensity to save (MPS) is also less than one and generally below the marginal propensity to consume (MPC)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>-</w:t>
      </w:r>
      <w:r w:rsidRPr="000F316A">
        <w:rPr>
          <w:color w:val="7E0093"/>
          <w:u w:val="single"/>
        </w:rPr>
        <w:t>Economic investment</w:t>
      </w:r>
      <w:r w:rsidRPr="000F316A">
        <w:rPr>
          <w:color w:val="7E0093"/>
        </w:rPr>
        <w:t xml:space="preserve"> -- purchases of capital goods plus unsold inventories of goods -- is very important 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 xml:space="preserve">-Businesses make investments because they expect to make a profit in the future 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>-This is a subjective decision based on future expectations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>-The marginal efficiency of capital which is the expected rate of return above the cost of new investments as well as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>-The supply price or replacement cost of capital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>-Are all important to the investment decision and the volume of economic investment in the economy (pp. 434-436 of the text)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>-Leading to the investment demand function on p. 436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>-Inverse relationship between investment expenditures and the interest rate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>-Level of investment thus depends on the interaction between marginal efficiency of capital and the interest rate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>-For the last decade governments and central banks in North America and Europe have been keeping interest rates at very low levels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>-In order to stimulate private investment and consumer lending and spending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 xml:space="preserve">-After the end of the dot.com boom in 2000, after 9/11 in 2001, and then in response to the global financial crisis and recession  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>-</w:t>
      </w:r>
      <w:r w:rsidRPr="000F316A">
        <w:rPr>
          <w:color w:val="7E0093"/>
          <w:u w:val="single"/>
        </w:rPr>
        <w:t>Liquidity preference</w:t>
      </w:r>
      <w:r w:rsidRPr="000F316A">
        <w:rPr>
          <w:color w:val="7E0093"/>
        </w:rPr>
        <w:t>: three motives for holding money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>-Transaction motive to pay for current purchases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>-Precautionary motive for unforeseen emergencies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>-Speculative motive in case interest rates rise, or stock and bond prices and the general price level falls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 xml:space="preserve">-Leading to the demand for money curve on p. 437 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>-Demand for money increases as the interest rate declines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>-And the market rate of interest depends on the demand for money/liquidity preference and the money supply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>-</w:t>
      </w:r>
      <w:r w:rsidRPr="000F316A">
        <w:rPr>
          <w:color w:val="7E0093"/>
          <w:u w:val="single"/>
        </w:rPr>
        <w:t>Equilibrium income and employment</w:t>
      </w:r>
      <w:r w:rsidRPr="000F316A">
        <w:rPr>
          <w:color w:val="7E0093"/>
        </w:rPr>
        <w:t xml:space="preserve"> 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>-High correlation between national income and level of employment in short run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>-Equilibrium where Planned Expenditures (C+I) equals the Level of Income (p. 438)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>-And Savings equals Investment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 xml:space="preserve">-Note importance of expectations, psychology, incomplete information and bounded rationality to Keynes’ System 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>-Illustrated in the recession in Figure 21-5 on p. 439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 xml:space="preserve">-Following slides expand on some of the most important ideas in the Keynesian System  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 xml:space="preserve">-Important to current debates on the recent global recession </w:t>
      </w:r>
    </w:p>
    <w:p w:rsidR="002D6D42" w:rsidRPr="000F316A" w:rsidRDefault="00231C05" w:rsidP="002D6D42">
      <w:pPr>
        <w:rPr>
          <w:color w:val="7E0093"/>
        </w:rPr>
      </w:pPr>
      <w:r w:rsidRPr="000F316A">
        <w:rPr>
          <w:color w:val="7E0093"/>
        </w:rPr>
        <w:t>-And concerns about future recessions</w:t>
      </w:r>
    </w:p>
    <w:p w:rsidR="00231C05" w:rsidRPr="000F316A" w:rsidRDefault="00231C05">
      <w:pPr>
        <w:rPr>
          <w:color w:val="7E0093"/>
        </w:rPr>
      </w:pPr>
    </w:p>
    <w:p w:rsidR="00231C05" w:rsidRPr="000F316A" w:rsidRDefault="00231C05">
      <w:pPr>
        <w:rPr>
          <w:color w:val="7E0093"/>
        </w:rPr>
      </w:pPr>
      <w:r w:rsidRPr="000F316A">
        <w:rPr>
          <w:color w:val="7E0093"/>
        </w:rPr>
        <w:t>Keynes Major Contributions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 xml:space="preserve">Economic ideas of Keynes and his followers 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>-Provided much of the foundation for contemporary macroeconomics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 xml:space="preserve">Including such Keynesian concepts as 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>-The consumption function and the marginal propensity to consume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>-The savings function, the marginal propensity to save and the marginal efficiency of capital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>-The multiplier and the accelerator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>-Supply and demand for money/liquidity and economic/capital investment – Marshall’s scissors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 xml:space="preserve">-The fundamental differences between and implications of </w:t>
      </w:r>
    </w:p>
    <w:p w:rsidR="00231C05" w:rsidRPr="000F316A" w:rsidRDefault="00231C05" w:rsidP="00231C05">
      <w:pPr>
        <w:ind w:firstLine="720"/>
        <w:rPr>
          <w:color w:val="7E0093"/>
        </w:rPr>
      </w:pPr>
      <w:r w:rsidRPr="000F316A">
        <w:rPr>
          <w:color w:val="7E0093"/>
        </w:rPr>
        <w:t xml:space="preserve">-Ex-ante (planned and expected) versus ex-post (actual) saving and investment 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 xml:space="preserve">-Savers and investors are generally very different people 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 xml:space="preserve">-With different motivations and expectations about the future </w:t>
      </w:r>
    </w:p>
    <w:p w:rsidR="00231C05" w:rsidRPr="000F316A" w:rsidRDefault="00231C05" w:rsidP="00231C05">
      <w:pPr>
        <w:ind w:firstLine="720"/>
        <w:rPr>
          <w:color w:val="7E0093"/>
        </w:rPr>
      </w:pPr>
      <w:r w:rsidRPr="000F316A">
        <w:rPr>
          <w:color w:val="7E0093"/>
        </w:rPr>
        <w:t>-See the contributions of Myrdal in 21-1 Past as Prologue p. 442-443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 xml:space="preserve">-Ex-ante saving and investment therefore can be very different </w:t>
      </w:r>
    </w:p>
    <w:p w:rsidR="00231C05" w:rsidRPr="000F316A" w:rsidRDefault="00231C05" w:rsidP="00231C05">
      <w:pPr>
        <w:ind w:left="720"/>
        <w:rPr>
          <w:color w:val="7E0093"/>
        </w:rPr>
      </w:pPr>
      <w:r w:rsidRPr="000F316A">
        <w:rPr>
          <w:color w:val="7E0093"/>
        </w:rPr>
        <w:t xml:space="preserve">-Because business people and others are not perfectly rational and fully informed about the future (see </w:t>
      </w:r>
      <w:proofErr w:type="spellStart"/>
      <w:r w:rsidRPr="000F316A">
        <w:rPr>
          <w:color w:val="7E0093"/>
        </w:rPr>
        <w:t>Akerlof</w:t>
      </w:r>
      <w:proofErr w:type="spellEnd"/>
      <w:r w:rsidRPr="000F316A">
        <w:rPr>
          <w:color w:val="7E0093"/>
        </w:rPr>
        <w:t xml:space="preserve"> reading for next week)</w:t>
      </w:r>
    </w:p>
    <w:p w:rsidR="00231C05" w:rsidRPr="000F316A" w:rsidRDefault="00231C05" w:rsidP="00231C05">
      <w:pPr>
        <w:rPr>
          <w:color w:val="7E0093"/>
        </w:rPr>
      </w:pPr>
      <w:r w:rsidRPr="000F316A">
        <w:rPr>
          <w:color w:val="7E0093"/>
        </w:rPr>
        <w:t xml:space="preserve">-And ex-post (after the fact) equilibrium between savings and investments take place </w:t>
      </w:r>
    </w:p>
    <w:p w:rsidR="00231C05" w:rsidRPr="000F316A" w:rsidRDefault="00231C05" w:rsidP="00231C05">
      <w:pPr>
        <w:ind w:firstLine="720"/>
        <w:rPr>
          <w:color w:val="7E0093"/>
        </w:rPr>
      </w:pPr>
      <w:r w:rsidRPr="000F316A">
        <w:rPr>
          <w:color w:val="7E0093"/>
        </w:rPr>
        <w:t>-Only because of major adjustments in income and unsold inventories</w:t>
      </w:r>
    </w:p>
    <w:p w:rsidR="00253BDE" w:rsidRPr="000F316A" w:rsidRDefault="00253BDE" w:rsidP="00253BDE">
      <w:pPr>
        <w:rPr>
          <w:color w:val="7E0093"/>
        </w:rPr>
      </w:pPr>
      <w:r w:rsidRPr="000F316A">
        <w:rPr>
          <w:color w:val="7E0093"/>
        </w:rPr>
        <w:t>-These concepts are covered very well in the Textbook Section on the Keynesian System (pp. 433-444)</w:t>
      </w:r>
    </w:p>
    <w:p w:rsidR="00253BDE" w:rsidRPr="000F316A" w:rsidRDefault="00253BDE" w:rsidP="00253BDE">
      <w:pPr>
        <w:rPr>
          <w:color w:val="7E0093"/>
        </w:rPr>
      </w:pPr>
      <w:r w:rsidRPr="000F316A">
        <w:rPr>
          <w:color w:val="7E0093"/>
        </w:rPr>
        <w:t xml:space="preserve">-And in Chapter 22 on Developments since Keynes </w:t>
      </w:r>
    </w:p>
    <w:p w:rsidR="00253BDE" w:rsidRPr="000F316A" w:rsidRDefault="00253BDE" w:rsidP="00253BDE">
      <w:pPr>
        <w:rPr>
          <w:color w:val="7E0093"/>
        </w:rPr>
      </w:pPr>
      <w:r w:rsidRPr="000F316A">
        <w:rPr>
          <w:color w:val="7E0093"/>
        </w:rPr>
        <w:t>-Which is Optional Reading likely for Another Time for the “Macroeconomic Keeners” among you</w:t>
      </w:r>
    </w:p>
    <w:p w:rsidR="00253BDE" w:rsidRPr="000F316A" w:rsidRDefault="00253BDE" w:rsidP="00253BDE">
      <w:pPr>
        <w:rPr>
          <w:color w:val="7E0093"/>
        </w:rPr>
      </w:pPr>
      <w:r w:rsidRPr="000F316A">
        <w:rPr>
          <w:color w:val="7E0093"/>
        </w:rPr>
        <w:t>-Probably covered as well in your current Macroeconomics Course</w:t>
      </w:r>
    </w:p>
    <w:p w:rsidR="00253BDE" w:rsidRPr="000F316A" w:rsidRDefault="00253BDE">
      <w:pPr>
        <w:rPr>
          <w:color w:val="7E0093"/>
        </w:rPr>
      </w:pPr>
    </w:p>
    <w:p w:rsidR="00253BDE" w:rsidRPr="000F316A" w:rsidRDefault="00253BDE">
      <w:pPr>
        <w:rPr>
          <w:color w:val="7E0093"/>
        </w:rPr>
      </w:pPr>
      <w:r w:rsidRPr="000F316A">
        <w:rPr>
          <w:color w:val="7E0093"/>
        </w:rPr>
        <w:t>Summary of Economic Growth and Development</w:t>
      </w:r>
    </w:p>
    <w:p w:rsidR="00253BDE" w:rsidRPr="000F316A" w:rsidRDefault="00253BDE" w:rsidP="00253BDE">
      <w:pPr>
        <w:rPr>
          <w:color w:val="7E0093"/>
        </w:rPr>
      </w:pPr>
      <w:r w:rsidRPr="000F316A">
        <w:rPr>
          <w:color w:val="7E0093"/>
        </w:rPr>
        <w:t>-Growth Theories have been with us for a long time</w:t>
      </w:r>
    </w:p>
    <w:p w:rsidR="00253BDE" w:rsidRPr="000F316A" w:rsidRDefault="00253BDE" w:rsidP="00253BDE">
      <w:pPr>
        <w:rPr>
          <w:color w:val="7E0093"/>
        </w:rPr>
      </w:pPr>
      <w:r w:rsidRPr="000F316A">
        <w:rPr>
          <w:color w:val="7E0093"/>
        </w:rPr>
        <w:t>-Remember e.g. the quite sophisticated growth theory of Adam Smith from Week 3 (p. 27 of the Lecture Notes)</w:t>
      </w:r>
    </w:p>
    <w:p w:rsidR="00253BDE" w:rsidRPr="000F316A" w:rsidRDefault="00253BDE" w:rsidP="00253BDE">
      <w:pPr>
        <w:rPr>
          <w:color w:val="7E0093"/>
        </w:rPr>
      </w:pPr>
      <w:r w:rsidRPr="000F316A">
        <w:rPr>
          <w:color w:val="7E0093"/>
        </w:rPr>
        <w:t>-But growth theory has been a true “growth industry” since WWII</w:t>
      </w:r>
    </w:p>
    <w:p w:rsidR="00253BDE" w:rsidRPr="000F316A" w:rsidRDefault="00253BDE" w:rsidP="00253BDE">
      <w:pPr>
        <w:rPr>
          <w:color w:val="7E0093"/>
        </w:rPr>
      </w:pPr>
      <w:r w:rsidRPr="000F316A">
        <w:rPr>
          <w:color w:val="7E0093"/>
        </w:rPr>
        <w:t>-The next few slides will simply summarize a few of the major theories from the Textbook</w:t>
      </w:r>
    </w:p>
    <w:p w:rsidR="00253BDE" w:rsidRPr="000F316A" w:rsidRDefault="00253BDE" w:rsidP="00253BDE">
      <w:pPr>
        <w:rPr>
          <w:color w:val="7E0093"/>
          <w:u w:val="single"/>
        </w:rPr>
      </w:pPr>
      <w:r w:rsidRPr="000F316A">
        <w:rPr>
          <w:color w:val="7E0093"/>
        </w:rPr>
        <w:t xml:space="preserve">The Keynesian growth model of </w:t>
      </w:r>
      <w:proofErr w:type="spellStart"/>
      <w:r w:rsidRPr="000F316A">
        <w:rPr>
          <w:color w:val="7E0093"/>
          <w:u w:val="single"/>
        </w:rPr>
        <w:t>Harrod-Domar</w:t>
      </w:r>
      <w:proofErr w:type="spellEnd"/>
    </w:p>
    <w:p w:rsidR="00253BDE" w:rsidRPr="000F316A" w:rsidRDefault="00253BDE" w:rsidP="00253BDE">
      <w:pPr>
        <w:rPr>
          <w:color w:val="7E0093"/>
        </w:rPr>
      </w:pPr>
      <w:r w:rsidRPr="000F316A">
        <w:rPr>
          <w:color w:val="7E0093"/>
        </w:rPr>
        <w:t xml:space="preserve">-Not surprisingly stressed the full employment rate of growth, that is, the growth rate needed for the economy to maintain full employment of its resources </w:t>
      </w:r>
    </w:p>
    <w:p w:rsidR="00253BDE" w:rsidRPr="000F316A" w:rsidRDefault="00253BDE" w:rsidP="00253BDE">
      <w:pPr>
        <w:rPr>
          <w:color w:val="7E0093"/>
        </w:rPr>
      </w:pPr>
      <w:r w:rsidRPr="000F316A">
        <w:rPr>
          <w:color w:val="7E0093"/>
        </w:rPr>
        <w:t>-Also emphasized the capacity-creating and demand-creating effects of investment</w:t>
      </w:r>
    </w:p>
    <w:p w:rsidR="00253BDE" w:rsidRPr="000F316A" w:rsidRDefault="00253BDE" w:rsidP="00253BDE">
      <w:pPr>
        <w:rPr>
          <w:color w:val="7E0093"/>
        </w:rPr>
      </w:pPr>
      <w:r w:rsidRPr="000F316A">
        <w:rPr>
          <w:color w:val="7E0093"/>
        </w:rPr>
        <w:t>-Year-to-year increases in investment spending are the source of increases in aggregate demand from one period to the next</w:t>
      </w:r>
    </w:p>
    <w:p w:rsidR="00253BDE" w:rsidRPr="000F316A" w:rsidRDefault="00253BDE" w:rsidP="00253BDE">
      <w:pPr>
        <w:rPr>
          <w:color w:val="7E0093"/>
        </w:rPr>
      </w:pPr>
      <w:r w:rsidRPr="000F316A">
        <w:rPr>
          <w:color w:val="7E0093"/>
        </w:rPr>
        <w:t>-This growth model reinforced the Keynes conclusion that the economy and annual growth rates are inherently unstable</w:t>
      </w:r>
    </w:p>
    <w:p w:rsidR="00253BDE" w:rsidRPr="000F316A" w:rsidRDefault="00253BDE" w:rsidP="00253BDE">
      <w:pPr>
        <w:rPr>
          <w:color w:val="7E0093"/>
        </w:rPr>
      </w:pPr>
      <w:r w:rsidRPr="000F316A">
        <w:rPr>
          <w:color w:val="7E0093"/>
        </w:rPr>
        <w:t xml:space="preserve">Neoclassical growth model of </w:t>
      </w:r>
      <w:r w:rsidRPr="000F316A">
        <w:rPr>
          <w:color w:val="7E0093"/>
          <w:u w:val="single"/>
        </w:rPr>
        <w:t>Solow</w:t>
      </w:r>
    </w:p>
    <w:p w:rsidR="00253BDE" w:rsidRPr="000F316A" w:rsidRDefault="00253BDE" w:rsidP="00253BDE">
      <w:pPr>
        <w:rPr>
          <w:color w:val="7E0093"/>
        </w:rPr>
      </w:pPr>
      <w:r w:rsidRPr="000F316A">
        <w:rPr>
          <w:color w:val="7E0093"/>
        </w:rPr>
        <w:t xml:space="preserve">-Uses a production function approach </w:t>
      </w:r>
    </w:p>
    <w:p w:rsidR="00253BDE" w:rsidRPr="000F316A" w:rsidRDefault="00253BDE" w:rsidP="00253BDE">
      <w:pPr>
        <w:rPr>
          <w:color w:val="7E0093"/>
        </w:rPr>
      </w:pPr>
      <w:r w:rsidRPr="000F316A">
        <w:rPr>
          <w:color w:val="7E0093"/>
        </w:rPr>
        <w:t>-Where technology does not change and growth depends on increases in the capital stock and labour input</w:t>
      </w:r>
    </w:p>
    <w:p w:rsidR="00253BDE" w:rsidRPr="000F316A" w:rsidRDefault="00253BDE" w:rsidP="00253BDE">
      <w:pPr>
        <w:rPr>
          <w:color w:val="7E0093"/>
        </w:rPr>
      </w:pPr>
      <w:r w:rsidRPr="000F316A">
        <w:rPr>
          <w:color w:val="7E0093"/>
        </w:rPr>
        <w:t>-To show how the economy adjusts to achieve a stable “equilibrium” rate of economic growth (see Figure 23-1)</w:t>
      </w:r>
    </w:p>
    <w:p w:rsidR="00253BDE" w:rsidRPr="000F316A" w:rsidRDefault="00253BDE" w:rsidP="00253BDE">
      <w:pPr>
        <w:rPr>
          <w:color w:val="7E0093"/>
        </w:rPr>
      </w:pPr>
      <w:r w:rsidRPr="000F316A">
        <w:rPr>
          <w:color w:val="7E0093"/>
        </w:rPr>
        <w:t>-Solow growth model was very influential</w:t>
      </w:r>
    </w:p>
    <w:p w:rsidR="00253BDE" w:rsidRPr="000F316A" w:rsidRDefault="00253BDE" w:rsidP="00253BDE">
      <w:pPr>
        <w:rPr>
          <w:color w:val="7E0093"/>
        </w:rPr>
      </w:pPr>
      <w:r w:rsidRPr="000F316A">
        <w:rPr>
          <w:color w:val="7E0093"/>
        </w:rPr>
        <w:t xml:space="preserve">-Simple structure provided the foundation for more complex “endogenous” growth models developed </w:t>
      </w:r>
      <w:proofErr w:type="gramStart"/>
      <w:r w:rsidRPr="000F316A">
        <w:rPr>
          <w:color w:val="7E0093"/>
        </w:rPr>
        <w:t>later which</w:t>
      </w:r>
      <w:proofErr w:type="gramEnd"/>
      <w:r w:rsidRPr="000F316A">
        <w:rPr>
          <w:color w:val="7E0093"/>
        </w:rPr>
        <w:t xml:space="preserve"> added e.g.</w:t>
      </w:r>
    </w:p>
    <w:p w:rsidR="00253BDE" w:rsidRPr="000F316A" w:rsidRDefault="00253BDE" w:rsidP="00253BDE">
      <w:pPr>
        <w:rPr>
          <w:color w:val="7E0093"/>
        </w:rPr>
      </w:pPr>
      <w:r w:rsidRPr="000F316A">
        <w:rPr>
          <w:color w:val="7E0093"/>
        </w:rPr>
        <w:t>-Human capital, research and development, technological change, innovation, market institutions etc. to the growth model</w:t>
      </w:r>
    </w:p>
    <w:p w:rsidR="00253BDE" w:rsidRPr="000F316A" w:rsidRDefault="00253BDE" w:rsidP="00253BDE">
      <w:pPr>
        <w:rPr>
          <w:color w:val="7E0093"/>
        </w:rPr>
      </w:pPr>
      <w:r w:rsidRPr="000F316A">
        <w:rPr>
          <w:color w:val="7E0093"/>
        </w:rPr>
        <w:t xml:space="preserve">-Solow growth model as well was ideal </w:t>
      </w:r>
    </w:p>
    <w:p w:rsidR="00253BDE" w:rsidRPr="000F316A" w:rsidRDefault="00253BDE" w:rsidP="00253BDE">
      <w:pPr>
        <w:rPr>
          <w:color w:val="7E0093"/>
        </w:rPr>
      </w:pPr>
      <w:r w:rsidRPr="000F316A">
        <w:rPr>
          <w:color w:val="7E0093"/>
        </w:rPr>
        <w:t>-For econometric analysis that compared the sources of economic growth across countries and of time periods in the same country</w:t>
      </w:r>
    </w:p>
    <w:p w:rsidR="00253BDE" w:rsidRPr="000F316A" w:rsidRDefault="00253BDE" w:rsidP="00253BDE">
      <w:pPr>
        <w:rPr>
          <w:color w:val="7E0093"/>
        </w:rPr>
      </w:pPr>
      <w:r w:rsidRPr="000F316A">
        <w:rPr>
          <w:color w:val="7E0093"/>
        </w:rPr>
        <w:t xml:space="preserve">-These growth analyses based on the original and extended Solow models generally showed that the residual </w:t>
      </w:r>
    </w:p>
    <w:p w:rsidR="00253BDE" w:rsidRPr="000F316A" w:rsidRDefault="00253BDE" w:rsidP="00253BDE">
      <w:pPr>
        <w:rPr>
          <w:color w:val="7E0093"/>
        </w:rPr>
      </w:pPr>
      <w:r w:rsidRPr="000F316A">
        <w:rPr>
          <w:color w:val="7E0093"/>
        </w:rPr>
        <w:t xml:space="preserve">-Non-capital and non-labour factors </w:t>
      </w:r>
    </w:p>
    <w:p w:rsidR="00253BDE" w:rsidRPr="000F316A" w:rsidRDefault="00253BDE" w:rsidP="00253BDE">
      <w:pPr>
        <w:rPr>
          <w:color w:val="7E0093"/>
        </w:rPr>
      </w:pPr>
      <w:r w:rsidRPr="000F316A">
        <w:rPr>
          <w:color w:val="7E0093"/>
        </w:rPr>
        <w:t xml:space="preserve">-Interpreted as changes in the quality of capital and labour inputs, human capital, technological change and institutional improvements that support markets and competition  </w:t>
      </w:r>
    </w:p>
    <w:p w:rsidR="00253BDE" w:rsidRPr="000F316A" w:rsidRDefault="00253BDE" w:rsidP="00253BDE">
      <w:pPr>
        <w:rPr>
          <w:color w:val="7E0093"/>
        </w:rPr>
      </w:pPr>
      <w:r w:rsidRPr="000F316A">
        <w:rPr>
          <w:color w:val="7E0093"/>
        </w:rPr>
        <w:t xml:space="preserve">-Were the major reasons for differences in economic growth rates between countries and between time periods within the same country over the past 60 </w:t>
      </w:r>
      <w:proofErr w:type="gramStart"/>
      <w:r w:rsidRPr="000F316A">
        <w:rPr>
          <w:color w:val="7E0093"/>
        </w:rPr>
        <w:t>years</w:t>
      </w:r>
      <w:proofErr w:type="gramEnd"/>
    </w:p>
    <w:p w:rsidR="00253BDE" w:rsidRPr="000F316A" w:rsidRDefault="00253BDE" w:rsidP="00253BDE">
      <w:pPr>
        <w:rPr>
          <w:color w:val="7E0093"/>
        </w:rPr>
      </w:pPr>
      <w:r w:rsidRPr="000F316A">
        <w:rPr>
          <w:color w:val="7E0093"/>
        </w:rPr>
        <w:t xml:space="preserve">-In part because new technology is often embodied within capital and complements skilled labour and human capital </w:t>
      </w:r>
    </w:p>
    <w:p w:rsidR="00445D58" w:rsidRDefault="00445D58">
      <w:pPr>
        <w:rPr>
          <w:color w:val="7E0093"/>
        </w:rPr>
      </w:pPr>
    </w:p>
    <w:p w:rsidR="00445D58" w:rsidRDefault="00445D58">
      <w:pPr>
        <w:rPr>
          <w:color w:val="7E0093"/>
        </w:rPr>
      </w:pPr>
      <w:r>
        <w:rPr>
          <w:color w:val="7E0093"/>
        </w:rPr>
        <w:t>Keynesian School and Growth Theory Review Slides</w:t>
      </w:r>
    </w:p>
    <w:p w:rsidR="00445D58" w:rsidRPr="00445D58" w:rsidRDefault="00445D58" w:rsidP="00445D58">
      <w:pPr>
        <w:rPr>
          <w:color w:val="7E0093"/>
        </w:rPr>
      </w:pPr>
      <w:r>
        <w:rPr>
          <w:color w:val="7E0093"/>
        </w:rPr>
        <w:t>-</w:t>
      </w:r>
      <w:r w:rsidRPr="00445D58">
        <w:rPr>
          <w:color w:val="7E0093"/>
        </w:rPr>
        <w:t xml:space="preserve">Both Keynes and Growth Theory </w:t>
      </w:r>
    </w:p>
    <w:p w:rsidR="00445D58" w:rsidRPr="00445D58" w:rsidRDefault="00445D58" w:rsidP="00445D58">
      <w:pPr>
        <w:rPr>
          <w:color w:val="7E0093"/>
        </w:rPr>
      </w:pPr>
      <w:r>
        <w:rPr>
          <w:color w:val="7E0093"/>
        </w:rPr>
        <w:t>-</w:t>
      </w:r>
      <w:r w:rsidRPr="00445D58">
        <w:rPr>
          <w:color w:val="7E0093"/>
        </w:rPr>
        <w:t>Borrowed heavily from the Classical School, Marginalists and Neoclassical Economics</w:t>
      </w:r>
    </w:p>
    <w:p w:rsidR="00445D58" w:rsidRPr="00445D58" w:rsidRDefault="00445D58" w:rsidP="00445D58">
      <w:pPr>
        <w:rPr>
          <w:color w:val="7E0093"/>
        </w:rPr>
      </w:pPr>
      <w:r>
        <w:rPr>
          <w:color w:val="7E0093"/>
        </w:rPr>
        <w:t>-</w:t>
      </w:r>
      <w:r w:rsidRPr="00445D58">
        <w:rPr>
          <w:color w:val="7E0093"/>
        </w:rPr>
        <w:t>But applied their economic ideas to the total economy</w:t>
      </w:r>
    </w:p>
    <w:p w:rsidR="00445D58" w:rsidRPr="00445D58" w:rsidRDefault="00445D58" w:rsidP="00445D58">
      <w:pPr>
        <w:rPr>
          <w:color w:val="7E0093"/>
        </w:rPr>
      </w:pPr>
      <w:r>
        <w:rPr>
          <w:color w:val="7E0093"/>
        </w:rPr>
        <w:t>-</w:t>
      </w:r>
      <w:r w:rsidRPr="00445D58">
        <w:rPr>
          <w:color w:val="7E0093"/>
          <w:u w:val="single"/>
        </w:rPr>
        <w:t>Keynes</w:t>
      </w:r>
      <w:r w:rsidRPr="00445D58">
        <w:rPr>
          <w:color w:val="7E0093"/>
        </w:rPr>
        <w:t xml:space="preserve"> emphasized effective demand</w:t>
      </w:r>
    </w:p>
    <w:p w:rsidR="00445D58" w:rsidRPr="00445D58" w:rsidRDefault="00445D58" w:rsidP="00445D58">
      <w:pPr>
        <w:rPr>
          <w:color w:val="7E0093"/>
        </w:rPr>
      </w:pPr>
      <w:r>
        <w:rPr>
          <w:color w:val="7E0093"/>
        </w:rPr>
        <w:t>-</w:t>
      </w:r>
      <w:r w:rsidRPr="00445D58">
        <w:rPr>
          <w:color w:val="7E0093"/>
        </w:rPr>
        <w:t>And instability, booms and busts in the economy</w:t>
      </w:r>
    </w:p>
    <w:p w:rsidR="00445D58" w:rsidRPr="00445D58" w:rsidRDefault="00445D58" w:rsidP="00445D58">
      <w:pPr>
        <w:rPr>
          <w:color w:val="7E0093"/>
        </w:rPr>
      </w:pPr>
      <w:r>
        <w:rPr>
          <w:color w:val="7E0093"/>
        </w:rPr>
        <w:t>-</w:t>
      </w:r>
      <w:r w:rsidRPr="00445D58">
        <w:rPr>
          <w:color w:val="7E0093"/>
        </w:rPr>
        <w:t>Largely because the level of planned and actual investment spending is erratic</w:t>
      </w:r>
    </w:p>
    <w:p w:rsidR="00445D58" w:rsidRPr="00445D58" w:rsidRDefault="00445D58" w:rsidP="00445D58">
      <w:pPr>
        <w:rPr>
          <w:color w:val="7E0093"/>
        </w:rPr>
      </w:pPr>
      <w:r>
        <w:rPr>
          <w:color w:val="7E0093"/>
        </w:rPr>
        <w:t>-</w:t>
      </w:r>
      <w:r w:rsidRPr="00445D58">
        <w:rPr>
          <w:color w:val="7E0093"/>
        </w:rPr>
        <w:t>And because of wage and price rigidity, especially in the downward direction</w:t>
      </w:r>
    </w:p>
    <w:p w:rsidR="00445D58" w:rsidRPr="00445D58" w:rsidRDefault="00445D58" w:rsidP="00445D58">
      <w:pPr>
        <w:rPr>
          <w:color w:val="7E0093"/>
        </w:rPr>
      </w:pPr>
      <w:r>
        <w:rPr>
          <w:color w:val="7E0093"/>
        </w:rPr>
        <w:t>-</w:t>
      </w:r>
      <w:r w:rsidRPr="00445D58">
        <w:rPr>
          <w:color w:val="7E0093"/>
        </w:rPr>
        <w:t xml:space="preserve">Proposed strong government intervention in the economy </w:t>
      </w:r>
    </w:p>
    <w:p w:rsidR="00445D58" w:rsidRPr="00445D58" w:rsidRDefault="00445D58" w:rsidP="00445D58">
      <w:pPr>
        <w:rPr>
          <w:color w:val="7E0093"/>
        </w:rPr>
      </w:pPr>
      <w:r>
        <w:rPr>
          <w:color w:val="7E0093"/>
        </w:rPr>
        <w:t>-</w:t>
      </w:r>
      <w:r w:rsidRPr="00445D58">
        <w:rPr>
          <w:color w:val="7E0093"/>
        </w:rPr>
        <w:t xml:space="preserve">Through lower interest rates and taxes </w:t>
      </w:r>
    </w:p>
    <w:p w:rsidR="00445D58" w:rsidRPr="00445D58" w:rsidRDefault="00445D58" w:rsidP="00445D58">
      <w:pPr>
        <w:rPr>
          <w:color w:val="7E0093"/>
        </w:rPr>
      </w:pPr>
      <w:r>
        <w:rPr>
          <w:color w:val="7E0093"/>
        </w:rPr>
        <w:t>-</w:t>
      </w:r>
      <w:r w:rsidRPr="00445D58">
        <w:rPr>
          <w:color w:val="7E0093"/>
        </w:rPr>
        <w:t xml:space="preserve">And in particular through major increases in government spending </w:t>
      </w:r>
    </w:p>
    <w:p w:rsidR="00445D58" w:rsidRPr="00445D58" w:rsidRDefault="00445D58" w:rsidP="00445D58">
      <w:pPr>
        <w:rPr>
          <w:color w:val="7E0093"/>
        </w:rPr>
      </w:pPr>
      <w:r>
        <w:rPr>
          <w:color w:val="7E0093"/>
        </w:rPr>
        <w:t>-</w:t>
      </w:r>
      <w:r w:rsidRPr="00445D58">
        <w:rPr>
          <w:color w:val="7E0093"/>
        </w:rPr>
        <w:t xml:space="preserve">Economic stimulus packages and “Action Plans” of the last three years </w:t>
      </w:r>
    </w:p>
    <w:p w:rsidR="00445D58" w:rsidRPr="00445D58" w:rsidRDefault="00445D58" w:rsidP="00445D58">
      <w:pPr>
        <w:rPr>
          <w:color w:val="7E0093"/>
        </w:rPr>
      </w:pPr>
      <w:r>
        <w:rPr>
          <w:color w:val="7E0093"/>
        </w:rPr>
        <w:t>-</w:t>
      </w:r>
      <w:r w:rsidRPr="00445D58">
        <w:rPr>
          <w:color w:val="7E0093"/>
        </w:rPr>
        <w:t>To promote full employment and economic recovery and growth</w:t>
      </w:r>
    </w:p>
    <w:p w:rsidR="00445D58" w:rsidRPr="00445D58" w:rsidRDefault="00445D58" w:rsidP="00445D58">
      <w:pPr>
        <w:rPr>
          <w:color w:val="7E0093"/>
        </w:rPr>
      </w:pPr>
      <w:r w:rsidRPr="00445D58">
        <w:rPr>
          <w:color w:val="7E0093"/>
          <w:u w:val="single"/>
        </w:rPr>
        <w:t>Growth Theory and Models</w:t>
      </w:r>
    </w:p>
    <w:p w:rsidR="00445D58" w:rsidRPr="00445D58" w:rsidRDefault="00445D58" w:rsidP="00445D58">
      <w:pPr>
        <w:rPr>
          <w:color w:val="7E0093"/>
        </w:rPr>
      </w:pPr>
      <w:r>
        <w:rPr>
          <w:color w:val="7E0093"/>
        </w:rPr>
        <w:t>-</w:t>
      </w:r>
      <w:r w:rsidRPr="00445D58">
        <w:rPr>
          <w:color w:val="7E0093"/>
        </w:rPr>
        <w:t xml:space="preserve">Earlier models emphasized increases in savings and investment </w:t>
      </w:r>
    </w:p>
    <w:p w:rsidR="00445D58" w:rsidRPr="00445D58" w:rsidRDefault="00445D58" w:rsidP="00445D58">
      <w:pPr>
        <w:rPr>
          <w:color w:val="7E0093"/>
        </w:rPr>
      </w:pPr>
      <w:r>
        <w:rPr>
          <w:color w:val="7E0093"/>
        </w:rPr>
        <w:t>-</w:t>
      </w:r>
      <w:r w:rsidRPr="00445D58">
        <w:rPr>
          <w:color w:val="7E0093"/>
        </w:rPr>
        <w:t xml:space="preserve">Keynesian model of </w:t>
      </w:r>
      <w:proofErr w:type="spellStart"/>
      <w:r w:rsidRPr="00445D58">
        <w:rPr>
          <w:color w:val="7E0093"/>
        </w:rPr>
        <w:t>Harrod</w:t>
      </w:r>
      <w:proofErr w:type="spellEnd"/>
      <w:r w:rsidRPr="00445D58">
        <w:rPr>
          <w:color w:val="7E0093"/>
        </w:rPr>
        <w:t xml:space="preserve"> and </w:t>
      </w:r>
      <w:proofErr w:type="spellStart"/>
      <w:r w:rsidRPr="00445D58">
        <w:rPr>
          <w:color w:val="7E0093"/>
        </w:rPr>
        <w:t>Domar</w:t>
      </w:r>
      <w:proofErr w:type="spellEnd"/>
      <w:r w:rsidRPr="00445D58">
        <w:rPr>
          <w:color w:val="7E0093"/>
        </w:rPr>
        <w:t xml:space="preserve"> </w:t>
      </w:r>
    </w:p>
    <w:p w:rsidR="00445D58" w:rsidRPr="00445D58" w:rsidRDefault="00445D58" w:rsidP="00445D58">
      <w:pPr>
        <w:rPr>
          <w:color w:val="7E0093"/>
        </w:rPr>
      </w:pPr>
      <w:r>
        <w:rPr>
          <w:color w:val="7E0093"/>
        </w:rPr>
        <w:t>-</w:t>
      </w:r>
      <w:r w:rsidRPr="00445D58">
        <w:rPr>
          <w:color w:val="7E0093"/>
        </w:rPr>
        <w:t>Which explored rate of growth needed for full employment</w:t>
      </w:r>
    </w:p>
    <w:p w:rsidR="00445D58" w:rsidRPr="00445D58" w:rsidRDefault="00445D58" w:rsidP="00445D58">
      <w:pPr>
        <w:rPr>
          <w:color w:val="7E0093"/>
        </w:rPr>
      </w:pPr>
      <w:r>
        <w:rPr>
          <w:color w:val="7E0093"/>
        </w:rPr>
        <w:t>-</w:t>
      </w:r>
      <w:r w:rsidRPr="00445D58">
        <w:rPr>
          <w:color w:val="7E0093"/>
        </w:rPr>
        <w:t>And the capacity and demand creating effects of investment</w:t>
      </w:r>
    </w:p>
    <w:p w:rsidR="00445D58" w:rsidRPr="00445D58" w:rsidRDefault="00445D58" w:rsidP="00445D58">
      <w:pPr>
        <w:rPr>
          <w:color w:val="7E0093"/>
        </w:rPr>
      </w:pPr>
      <w:r>
        <w:rPr>
          <w:color w:val="7E0093"/>
        </w:rPr>
        <w:t>-</w:t>
      </w:r>
      <w:r w:rsidRPr="00445D58">
        <w:rPr>
          <w:color w:val="7E0093"/>
        </w:rPr>
        <w:t xml:space="preserve">The Solow Neoclassical Growth Model </w:t>
      </w:r>
    </w:p>
    <w:p w:rsidR="00445D58" w:rsidRPr="00445D58" w:rsidRDefault="00445D58" w:rsidP="00445D58">
      <w:pPr>
        <w:rPr>
          <w:color w:val="7E0093"/>
        </w:rPr>
      </w:pPr>
      <w:r>
        <w:rPr>
          <w:color w:val="7E0093"/>
        </w:rPr>
        <w:t>-</w:t>
      </w:r>
      <w:r w:rsidRPr="00445D58">
        <w:rPr>
          <w:color w:val="7E0093"/>
        </w:rPr>
        <w:t>Emphasized increases in physical inputs of capital and labour</w:t>
      </w:r>
    </w:p>
    <w:p w:rsidR="00445D58" w:rsidRPr="00445D58" w:rsidRDefault="00445D58" w:rsidP="00445D58">
      <w:pPr>
        <w:rPr>
          <w:color w:val="7E0093"/>
        </w:rPr>
      </w:pPr>
      <w:r>
        <w:rPr>
          <w:color w:val="7E0093"/>
        </w:rPr>
        <w:t>-</w:t>
      </w:r>
      <w:r w:rsidRPr="00445D58">
        <w:rPr>
          <w:color w:val="7E0093"/>
        </w:rPr>
        <w:t>Using a relatively simple production function approach</w:t>
      </w:r>
    </w:p>
    <w:p w:rsidR="00445D58" w:rsidRPr="00445D58" w:rsidRDefault="00445D58" w:rsidP="00445D58">
      <w:pPr>
        <w:rPr>
          <w:color w:val="7E0093"/>
        </w:rPr>
      </w:pPr>
      <w:r w:rsidRPr="00445D58">
        <w:rPr>
          <w:color w:val="7E0093"/>
          <w:u w:val="single"/>
        </w:rPr>
        <w:t>Growth Theory and Models</w:t>
      </w:r>
    </w:p>
    <w:p w:rsidR="00445D58" w:rsidRPr="00445D58" w:rsidRDefault="00445D58" w:rsidP="00445D58">
      <w:pPr>
        <w:rPr>
          <w:color w:val="7E0093"/>
        </w:rPr>
      </w:pPr>
      <w:r>
        <w:rPr>
          <w:color w:val="7E0093"/>
        </w:rPr>
        <w:t>-</w:t>
      </w:r>
      <w:r w:rsidRPr="00445D58">
        <w:rPr>
          <w:color w:val="7E0093"/>
        </w:rPr>
        <w:t xml:space="preserve">While later growth models </w:t>
      </w:r>
      <w:proofErr w:type="gramStart"/>
      <w:r w:rsidRPr="00445D58">
        <w:rPr>
          <w:color w:val="7E0093"/>
        </w:rPr>
        <w:t>Often</w:t>
      </w:r>
      <w:proofErr w:type="gramEnd"/>
      <w:r w:rsidRPr="00445D58">
        <w:rPr>
          <w:color w:val="7E0093"/>
        </w:rPr>
        <w:t xml:space="preserve"> called “endogenous growth models” Place greater emphasis on the quality of capital and </w:t>
      </w:r>
      <w:proofErr w:type="spellStart"/>
      <w:r w:rsidRPr="00445D58">
        <w:rPr>
          <w:color w:val="7E0093"/>
        </w:rPr>
        <w:t>labourAnd</w:t>
      </w:r>
      <w:proofErr w:type="spellEnd"/>
      <w:r w:rsidRPr="00445D58">
        <w:rPr>
          <w:color w:val="7E0093"/>
        </w:rPr>
        <w:t xml:space="preserve"> research and development, technological change, innovation, the quality of institutions and market competition </w:t>
      </w:r>
      <w:r>
        <w:rPr>
          <w:color w:val="7E0093"/>
        </w:rPr>
        <w:t>-------</w:t>
      </w:r>
      <w:r w:rsidRPr="00445D58">
        <w:rPr>
          <w:color w:val="7E0093"/>
        </w:rPr>
        <w:t>Including the dynamic competition of Schumpeter</w:t>
      </w:r>
    </w:p>
    <w:p w:rsidR="00445D58" w:rsidRPr="00445D58" w:rsidRDefault="00445D58" w:rsidP="00445D58">
      <w:pPr>
        <w:rPr>
          <w:color w:val="7E0093"/>
        </w:rPr>
      </w:pPr>
      <w:r>
        <w:rPr>
          <w:color w:val="7E0093"/>
        </w:rPr>
        <w:t>-</w:t>
      </w:r>
      <w:r w:rsidRPr="00445D58">
        <w:rPr>
          <w:color w:val="7E0093"/>
        </w:rPr>
        <w:t xml:space="preserve">In order to better explain the “residual” </w:t>
      </w:r>
    </w:p>
    <w:p w:rsidR="00445D58" w:rsidRPr="00445D58" w:rsidRDefault="00445D58" w:rsidP="00445D58">
      <w:pPr>
        <w:rPr>
          <w:color w:val="7E0093"/>
        </w:rPr>
      </w:pPr>
      <w:r>
        <w:rPr>
          <w:color w:val="7E0093"/>
        </w:rPr>
        <w:t>-Once growth in capital</w:t>
      </w:r>
      <w:r w:rsidRPr="00445D58">
        <w:rPr>
          <w:color w:val="7E0093"/>
        </w:rPr>
        <w:t xml:space="preserve"> and labour inputs has been fully taken into account </w:t>
      </w:r>
    </w:p>
    <w:p w:rsidR="00445D58" w:rsidRPr="00445D58" w:rsidRDefault="00445D58" w:rsidP="00445D58">
      <w:pPr>
        <w:rPr>
          <w:color w:val="7E0093"/>
        </w:rPr>
      </w:pPr>
      <w:r>
        <w:rPr>
          <w:color w:val="7E0093"/>
        </w:rPr>
        <w:t>-</w:t>
      </w:r>
      <w:r w:rsidRPr="00445D58">
        <w:rPr>
          <w:color w:val="7E0093"/>
        </w:rPr>
        <w:t>Used in research that compares economic growth across countries and the same country during different periods</w:t>
      </w:r>
    </w:p>
    <w:p w:rsidR="00445D58" w:rsidRDefault="00445D58">
      <w:pPr>
        <w:rPr>
          <w:color w:val="7E0093"/>
        </w:rPr>
      </w:pPr>
    </w:p>
    <w:p w:rsidR="00253BDE" w:rsidRPr="000F316A" w:rsidRDefault="00253BDE">
      <w:pPr>
        <w:rPr>
          <w:color w:val="7E0093"/>
        </w:rPr>
      </w:pPr>
    </w:p>
    <w:p w:rsidR="00253BDE" w:rsidRPr="000F316A" w:rsidRDefault="001050DD">
      <w:pPr>
        <w:rPr>
          <w:color w:val="7E0093"/>
        </w:rPr>
      </w:pPr>
      <w:r w:rsidRPr="000F316A">
        <w:rPr>
          <w:color w:val="7E0093"/>
        </w:rPr>
        <w:t>Week 11</w:t>
      </w:r>
      <w:r w:rsidR="00253BDE" w:rsidRPr="000F316A">
        <w:rPr>
          <w:color w:val="7E0093"/>
        </w:rPr>
        <w:t>: Market Power, Mathematical Economics and the Chicago School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 xml:space="preserve">Weeks 11 and 12 Emphasize Advances in and Departures from More Traditional Economic Thinking 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>Imperfect Competition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 xml:space="preserve">-Quite advanced theories of monopoly, duopoly and </w:t>
      </w:r>
      <w:proofErr w:type="gramStart"/>
      <w:r w:rsidRPr="000F316A">
        <w:rPr>
          <w:color w:val="7E0093"/>
        </w:rPr>
        <w:t>oligopoly which</w:t>
      </w:r>
      <w:proofErr w:type="gramEnd"/>
      <w:r w:rsidRPr="000F316A">
        <w:rPr>
          <w:color w:val="7E0093"/>
        </w:rPr>
        <w:t xml:space="preserve"> we reviewed in earlier weeks 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 xml:space="preserve">-Firms influence their own prices and the prices of competitors 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>-Leading to downward sloping demand curves and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 xml:space="preserve">-Many possible market </w:t>
      </w:r>
      <w:proofErr w:type="spellStart"/>
      <w:r w:rsidRPr="000F316A">
        <w:rPr>
          <w:color w:val="7E0093"/>
        </w:rPr>
        <w:t>equilibria</w:t>
      </w:r>
      <w:proofErr w:type="spellEnd"/>
      <w:r w:rsidRPr="000F316A">
        <w:rPr>
          <w:color w:val="7E0093"/>
        </w:rPr>
        <w:t xml:space="preserve"> and market outcomes for prices, quantities, and consumer and total economic welfare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>-Dynamic competition, entrepreneurship and creative destruction of Schumpeter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 xml:space="preserve">-Danger of natural monopolies and first-mover advantages leading to firm dominance 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 xml:space="preserve">-Because of increasing returns to scale, decreasing unit costs and internal efficiencies of expanding firms 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>-Models of monopolistic competition of Chamberlin and Robinson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>-Product differentiation, demand curves that slope downward, marginal revenue curve that is below and steeper than the demand curve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 xml:space="preserve">-Leading to higher prices that exceed marginal costs 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>-Smaller scale of production, excess production capacity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>-And greater “</w:t>
      </w:r>
      <w:proofErr w:type="spellStart"/>
      <w:r w:rsidRPr="000F316A">
        <w:rPr>
          <w:color w:val="7E0093"/>
        </w:rPr>
        <w:t>allocative</w:t>
      </w:r>
      <w:proofErr w:type="spellEnd"/>
      <w:r w:rsidRPr="000F316A">
        <w:rPr>
          <w:color w:val="7E0093"/>
        </w:rPr>
        <w:t xml:space="preserve"> inefficiency” (i.e. less </w:t>
      </w:r>
      <w:proofErr w:type="spellStart"/>
      <w:r w:rsidRPr="000F316A">
        <w:rPr>
          <w:color w:val="7E0093"/>
        </w:rPr>
        <w:t>allocative</w:t>
      </w:r>
      <w:proofErr w:type="spellEnd"/>
      <w:r w:rsidRPr="000F316A">
        <w:rPr>
          <w:color w:val="7E0093"/>
        </w:rPr>
        <w:t xml:space="preserve"> efficiency) compared with perfect competition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>-Perhaps the price we pay for variety and choice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 xml:space="preserve">-Robinson’s theory of </w:t>
      </w:r>
      <w:proofErr w:type="spellStart"/>
      <w:r w:rsidRPr="000F316A">
        <w:rPr>
          <w:color w:val="7E0093"/>
        </w:rPr>
        <w:t>Monopsony</w:t>
      </w:r>
      <w:proofErr w:type="spellEnd"/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 xml:space="preserve">-Single buyer, and group of buyers acting as a single buyer 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>-Import cartels and single buyer of labour services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>-Efficiency implications like a monopoly in reverse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 xml:space="preserve">-Used to justify minimum wage laws, labour unions and collective bargaining 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 xml:space="preserve">-To offset and “countervail” the </w:t>
      </w:r>
      <w:proofErr w:type="spellStart"/>
      <w:r w:rsidRPr="000F316A">
        <w:rPr>
          <w:color w:val="7E0093"/>
        </w:rPr>
        <w:t>monopsony</w:t>
      </w:r>
      <w:proofErr w:type="spellEnd"/>
      <w:r w:rsidRPr="000F316A">
        <w:rPr>
          <w:color w:val="7E0093"/>
        </w:rPr>
        <w:t xml:space="preserve"> power of employers </w:t>
      </w:r>
    </w:p>
    <w:p w:rsidR="001050DD" w:rsidRPr="000F316A" w:rsidRDefault="001050DD">
      <w:pPr>
        <w:rPr>
          <w:color w:val="7E0093"/>
        </w:rPr>
      </w:pPr>
    </w:p>
    <w:p w:rsidR="001050DD" w:rsidRPr="000F316A" w:rsidRDefault="001050DD">
      <w:pPr>
        <w:rPr>
          <w:color w:val="7E0093"/>
        </w:rPr>
      </w:pPr>
      <w:r w:rsidRPr="000F316A">
        <w:rPr>
          <w:color w:val="7E0093"/>
        </w:rPr>
        <w:t>Mathematical Economics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 xml:space="preserve">-Mathematical economics, including econometrics and game theory, 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>-Very useful (albeit somewhat “flawed”) tools applied extensively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>-To duopolies, oligopolies, other imperfectly competitive markets, strategies of oligopoly firms, and other economic ideas and “puzzles”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>-Encompassing both non-cooperative (zero sum) and cooperative (positive sum) game theory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>-Input-Output Tables of Leontief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 xml:space="preserve">-Extended the general equilibrium analysis of </w:t>
      </w:r>
      <w:proofErr w:type="spellStart"/>
      <w:r w:rsidRPr="000F316A">
        <w:rPr>
          <w:color w:val="7E0093"/>
        </w:rPr>
        <w:t>Walras</w:t>
      </w:r>
      <w:proofErr w:type="spellEnd"/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 xml:space="preserve">-Demand theory of </w:t>
      </w:r>
      <w:proofErr w:type="gramStart"/>
      <w:r w:rsidRPr="000F316A">
        <w:rPr>
          <w:color w:val="7E0093"/>
        </w:rPr>
        <w:t>Hicks which</w:t>
      </w:r>
      <w:proofErr w:type="gramEnd"/>
      <w:r w:rsidRPr="000F316A">
        <w:rPr>
          <w:color w:val="7E0093"/>
        </w:rPr>
        <w:t xml:space="preserve"> completed the marginal utility and indifference curve analysis 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 xml:space="preserve">-Of the Marginalists, </w:t>
      </w:r>
      <w:proofErr w:type="spellStart"/>
      <w:r w:rsidRPr="000F316A">
        <w:rPr>
          <w:color w:val="7E0093"/>
        </w:rPr>
        <w:t>Edgeworth</w:t>
      </w:r>
      <w:proofErr w:type="spellEnd"/>
      <w:r w:rsidRPr="000F316A">
        <w:rPr>
          <w:color w:val="7E0093"/>
        </w:rPr>
        <w:t xml:space="preserve"> and Marshall </w:t>
      </w:r>
    </w:p>
    <w:p w:rsidR="001050DD" w:rsidRPr="000F316A" w:rsidRDefault="001050DD">
      <w:pPr>
        <w:rPr>
          <w:color w:val="7E0093"/>
        </w:rPr>
      </w:pPr>
    </w:p>
    <w:p w:rsidR="001050DD" w:rsidRPr="000F316A" w:rsidRDefault="001050DD">
      <w:pPr>
        <w:rPr>
          <w:color w:val="7E0093"/>
        </w:rPr>
      </w:pPr>
      <w:r w:rsidRPr="000F316A">
        <w:rPr>
          <w:color w:val="7E0093"/>
        </w:rPr>
        <w:t>Chicago School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 xml:space="preserve">-Fully accepted many of the major tenets of Classical, Marginalist and Neo-Classical Economics 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>-Called the “New Classicism”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 xml:space="preserve">-Except for Friedman and Lucas, focused more on and made important contributions to Microeconomics 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 xml:space="preserve">-With emphasis on Optimizing and rational </w:t>
      </w:r>
      <w:proofErr w:type="spellStart"/>
      <w:r w:rsidRPr="000F316A">
        <w:rPr>
          <w:color w:val="7E0093"/>
        </w:rPr>
        <w:t>behaviour</w:t>
      </w:r>
      <w:proofErr w:type="spellEnd"/>
      <w:r w:rsidRPr="000F316A">
        <w:rPr>
          <w:color w:val="7E0093"/>
        </w:rPr>
        <w:t xml:space="preserve">, adaptive expectations that are rational (pp. 504-508) 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 xml:space="preserve">-Preferences that are stable and independent of prices, and monetary incentives and disincentives 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 xml:space="preserve">-And extended marginalist and related classical and neoclassical ideas to 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>-Information as an “economic good”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 xml:space="preserve">-We collect and use information by comparing its marginal benefits and costs (pp. 505-506) 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 xml:space="preserve">-And to many new economic and non-economic subjects such as 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 xml:space="preserve">-Human capital, education, job search, household production and the family, discrimination, crime and punishment (law and economics) 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>-E.g. the book “</w:t>
      </w:r>
      <w:proofErr w:type="spellStart"/>
      <w:r w:rsidRPr="000F316A">
        <w:rPr>
          <w:color w:val="7E0093"/>
        </w:rPr>
        <w:t>Freakonomics</w:t>
      </w:r>
      <w:proofErr w:type="spellEnd"/>
      <w:r w:rsidRPr="000F316A">
        <w:rPr>
          <w:color w:val="7E0093"/>
        </w:rPr>
        <w:t>” and the work of Gary Becker on pp. 508-516 of the Textbook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 xml:space="preserve">-Emphasized self-regulating markets, 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>-Positive over Normative Economics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>-And Economics “as a science” not a set of value judgments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>-Therefore had a strong mathematical orientation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>-Argued that observed prices and wages are good approximations of their long-run competitive values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>-Because prices and wages reflect the opportunity costs to society “at the margin”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 xml:space="preserve">-Contended as well that perfect information, rationality and self-interest 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 xml:space="preserve">-Are good “approximations” of how consumers, employers, workers, investors etc. 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 xml:space="preserve">-Actually develop preferences and make decisions 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>-Broadly consistent with the “invisible hand” and “harmony of interests</w:t>
      </w:r>
      <w:proofErr w:type="gramStart"/>
      <w:r w:rsidRPr="000F316A">
        <w:rPr>
          <w:color w:val="7E0093"/>
        </w:rPr>
        <w:t>”  of</w:t>
      </w:r>
      <w:proofErr w:type="gramEnd"/>
      <w:r w:rsidRPr="000F316A">
        <w:rPr>
          <w:color w:val="7E0093"/>
        </w:rPr>
        <w:t xml:space="preserve"> Adam Smith for private preferences and market outcomes   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 xml:space="preserve">-Believed that institutional arrangements were efficient 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>-Otherwise they would provide no “utility” and would not exist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 xml:space="preserve">-Argued strongly, persuasively and successfully in </w:t>
      </w:r>
      <w:proofErr w:type="spellStart"/>
      <w:r w:rsidRPr="000F316A">
        <w:rPr>
          <w:color w:val="7E0093"/>
        </w:rPr>
        <w:t>favour</w:t>
      </w:r>
      <w:proofErr w:type="spellEnd"/>
      <w:r w:rsidRPr="000F316A">
        <w:rPr>
          <w:color w:val="7E0093"/>
        </w:rPr>
        <w:t xml:space="preserve"> of Regulatory reform and deregulation and smaller government based on </w:t>
      </w:r>
      <w:proofErr w:type="gramStart"/>
      <w:r w:rsidRPr="000F316A">
        <w:rPr>
          <w:color w:val="7E0093"/>
        </w:rPr>
        <w:t>The</w:t>
      </w:r>
      <w:proofErr w:type="gramEnd"/>
      <w:r w:rsidRPr="000F316A">
        <w:rPr>
          <w:color w:val="7E0093"/>
        </w:rPr>
        <w:t xml:space="preserve"> ability of markets to adjust and self-correct in order to solve market distortions and </w:t>
      </w:r>
      <w:proofErr w:type="spellStart"/>
      <w:r w:rsidRPr="000F316A">
        <w:rPr>
          <w:color w:val="7E0093"/>
        </w:rPr>
        <w:t>failures</w:t>
      </w:r>
    </w:p>
    <w:p w:rsidR="001050DD" w:rsidRPr="000F316A" w:rsidRDefault="001050DD" w:rsidP="001050DD">
      <w:pPr>
        <w:rPr>
          <w:color w:val="7E0093"/>
        </w:rPr>
      </w:pPr>
      <w:proofErr w:type="spellEnd"/>
      <w:r w:rsidRPr="000F316A">
        <w:rPr>
          <w:color w:val="7E0093"/>
        </w:rPr>
        <w:t>-As long as governments do not intervene by imposing entry barriers and other restrictions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>-Therefore, favoured a more permissive approach to competition law (p. 494)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>-Arguing that normal market forces in time will eliminate monopoly power and dominant firms As long as government barriers do not get in the way.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 xml:space="preserve">-Market failures that self-correct through time are better than the high costs of government failures 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 xml:space="preserve">-Which do not “self-correct” but rather become </w:t>
      </w:r>
      <w:proofErr w:type="gramStart"/>
      <w:r w:rsidRPr="000F316A">
        <w:rPr>
          <w:color w:val="7E0093"/>
        </w:rPr>
        <w:t>self perpetuating</w:t>
      </w:r>
      <w:proofErr w:type="gramEnd"/>
      <w:r w:rsidRPr="000F316A">
        <w:rPr>
          <w:color w:val="7E0093"/>
        </w:rPr>
        <w:t xml:space="preserve"> and embedded within inefficient and at times corrupt government systems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>-This is because politicians and bureaucrats are less rational and well informed than private economic agents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>-While pursuing their selfish private interest rather than the public interest (See economic ideas of Buchanan in Week 13)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>-Leading in a sense to a “Disharmony of Interests” between the public sector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 xml:space="preserve">-And the private sector and market outcomes and efficiency 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>-Government intervention only when absolutely necessary in comparatively few areas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>-And largely through monetary rather than fiscal policy (pp. 498-501 of the text)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 xml:space="preserve">-Because monetary relationships are more stable, predictable, reliable and important 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>-And of course involve less government intervention, rent seeking and mistakes/errors of commission</w:t>
      </w:r>
    </w:p>
    <w:p w:rsidR="001050DD" w:rsidRPr="000F316A" w:rsidRDefault="001050DD" w:rsidP="001050DD">
      <w:pPr>
        <w:rPr>
          <w:color w:val="7E0093"/>
        </w:rPr>
      </w:pP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>Chicago School Review Slides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  <w:u w:val="single"/>
        </w:rPr>
        <w:t>Chicago School</w:t>
      </w:r>
      <w:r w:rsidRPr="000F316A">
        <w:rPr>
          <w:color w:val="7E0093"/>
        </w:rPr>
        <w:t xml:space="preserve"> “Counterattack” 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>-To the Keynesians and other economists who preferred government intervention to market solutions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>-Essentially Old “Classical, Marginalist and Neo-Classical” Wine in New Bottles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 xml:space="preserve">-Market failures self-correct compared with government failures 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 xml:space="preserve">-Government Intervention only when Absolutely Necessary 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>Applied these “old” economic principles to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>-Macroeconomics: Friedman and Lucas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 xml:space="preserve">-Permanent income hypothesis, smaller multipliers, quantity theory of money, comparatively stable demand for money 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 xml:space="preserve">-Rational </w:t>
      </w:r>
      <w:proofErr w:type="spellStart"/>
      <w:r w:rsidRPr="000F316A">
        <w:rPr>
          <w:color w:val="7E0093"/>
        </w:rPr>
        <w:t>behaviour</w:t>
      </w:r>
      <w:proofErr w:type="spellEnd"/>
      <w:r w:rsidRPr="000F316A">
        <w:rPr>
          <w:color w:val="7E0093"/>
        </w:rPr>
        <w:t xml:space="preserve"> and adaptive/rational expectations, self-regulating markets and more stable economy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>-Unless the government messes up through the wrong fiscal and especially monetary policies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>-Information as an economic good: Stigler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>Applied these “old” economic principles to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>-To many new economic and non-economic subjects such as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 xml:space="preserve">-Human capital, education, job search, discrimination 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 xml:space="preserve">-Household production, linked utility/altruism within the family, fertility, divorce 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>-Crime and punishment/law and economics (mainly Becker)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>-Recognized that market power exists but promoted more permissive approach to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 xml:space="preserve">-For example monopolies, duopolies, oligopolies and dominant firms 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>-Other market imperfections and failures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 xml:space="preserve">-Because market failures that self-correct through time 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 xml:space="preserve">-Are better than the high costs of government failures </w:t>
      </w:r>
    </w:p>
    <w:p w:rsidR="001050DD" w:rsidRPr="000F316A" w:rsidRDefault="001050DD" w:rsidP="001050DD">
      <w:pPr>
        <w:rPr>
          <w:color w:val="7E0093"/>
        </w:rPr>
      </w:pPr>
      <w:r w:rsidRPr="000F316A">
        <w:rPr>
          <w:color w:val="7E0093"/>
        </w:rPr>
        <w:t xml:space="preserve">-Which do not “self-correct” but rather become </w:t>
      </w:r>
      <w:proofErr w:type="gramStart"/>
      <w:r w:rsidRPr="000F316A">
        <w:rPr>
          <w:color w:val="7E0093"/>
        </w:rPr>
        <w:t>self perpetuating</w:t>
      </w:r>
      <w:proofErr w:type="gramEnd"/>
      <w:r w:rsidRPr="000F316A">
        <w:rPr>
          <w:color w:val="7E0093"/>
        </w:rPr>
        <w:t xml:space="preserve"> and embedded within government systems</w:t>
      </w:r>
    </w:p>
    <w:p w:rsidR="00855A6D" w:rsidRPr="000F316A" w:rsidRDefault="00855A6D" w:rsidP="001050DD">
      <w:pPr>
        <w:rPr>
          <w:color w:val="7E0093"/>
        </w:rPr>
      </w:pPr>
    </w:p>
    <w:p w:rsidR="00855A6D" w:rsidRPr="000F316A" w:rsidRDefault="00855A6D" w:rsidP="001050DD">
      <w:pPr>
        <w:rPr>
          <w:color w:val="7E0093"/>
        </w:rPr>
      </w:pPr>
      <w:r w:rsidRPr="000F316A">
        <w:rPr>
          <w:color w:val="7E0093"/>
        </w:rPr>
        <w:t xml:space="preserve">Week 12: Institutions, Information, Innovation and </w:t>
      </w:r>
      <w:proofErr w:type="spellStart"/>
      <w:r w:rsidRPr="000F316A">
        <w:rPr>
          <w:color w:val="7E0093"/>
        </w:rPr>
        <w:t>Behaviour</w:t>
      </w:r>
      <w:proofErr w:type="spellEnd"/>
    </w:p>
    <w:p w:rsidR="00855A6D" w:rsidRPr="000F316A" w:rsidRDefault="00855A6D" w:rsidP="001050DD">
      <w:pPr>
        <w:rPr>
          <w:color w:val="7E0093"/>
        </w:rPr>
      </w:pPr>
    </w:p>
    <w:p w:rsidR="00855A6D" w:rsidRPr="000F316A" w:rsidRDefault="00855A6D" w:rsidP="001050DD">
      <w:pPr>
        <w:rPr>
          <w:color w:val="7E0093"/>
        </w:rPr>
      </w:pPr>
      <w:r w:rsidRPr="000F316A">
        <w:rPr>
          <w:color w:val="7E0093"/>
        </w:rPr>
        <w:t>Institutional Economics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>Emphasizes Economic Institutions Which Are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 xml:space="preserve">-The formal and informal rules of the economic game 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>-In order to regulate and discipline markets, governments, firms, non-government organizations, consumers, households, all other economic agents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>-And the formal and informal organizations – corporations, government agencies, community groups etc. – established to administer those rules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>-Largely ignored by neoclassical economics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 xml:space="preserve">-Or institutions are presumed to be completely functional and efficient and then ignored 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>-“Old” Institutional Economics is an American Contribution to Economic Thought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 xml:space="preserve">§Chapter 19 of the textbook largely focuses on “old” institutional economic ideas 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>-Veblen, Mitchell and Galbraith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>-The next number of slides focuses on these thinkers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 xml:space="preserve">-While later slides will summarize some of the key concepts of “New” Institutional Economics 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>-Which are noted in passing in the text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 xml:space="preserve">-And given more substantive treatment in the readings   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 xml:space="preserve">-The economic thinkers of the “Old” </w:t>
      </w:r>
      <w:proofErr w:type="spellStart"/>
      <w:r w:rsidRPr="000F316A">
        <w:rPr>
          <w:color w:val="7E0093"/>
        </w:rPr>
        <w:t>Institutionalist</w:t>
      </w:r>
      <w:proofErr w:type="spellEnd"/>
      <w:r w:rsidRPr="000F316A">
        <w:rPr>
          <w:color w:val="7E0093"/>
        </w:rPr>
        <w:t xml:space="preserve"> </w:t>
      </w:r>
      <w:proofErr w:type="spellStart"/>
      <w:r w:rsidRPr="000F316A">
        <w:rPr>
          <w:color w:val="7E0093"/>
        </w:rPr>
        <w:t xml:space="preserve">School </w:t>
      </w:r>
      <w:proofErr w:type="spellEnd"/>
      <w:proofErr w:type="gramStart"/>
      <w:r w:rsidRPr="000F316A">
        <w:rPr>
          <w:color w:val="7E0093"/>
        </w:rPr>
        <w:t>Emphasized</w:t>
      </w:r>
      <w:proofErr w:type="gramEnd"/>
      <w:r w:rsidRPr="000F316A">
        <w:rPr>
          <w:color w:val="7E0093"/>
        </w:rPr>
        <w:t xml:space="preserve"> the inequalities and failures of American capitalism from the Civil War to the first two decades after WWII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>-Monopolies, low wages, lack of job security, no social safety net, regressive taxation etc.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>-And therefore attacked the notions of perfect competition and consumer rationality and sovereignty (pp. 369-370)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>-</w:t>
      </w:r>
      <w:proofErr w:type="spellStart"/>
      <w:r w:rsidRPr="000F316A">
        <w:rPr>
          <w:color w:val="7E0093"/>
        </w:rPr>
        <w:t>Institutionalists</w:t>
      </w:r>
      <w:proofErr w:type="spellEnd"/>
      <w:r w:rsidRPr="000F316A">
        <w:rPr>
          <w:color w:val="7E0093"/>
        </w:rPr>
        <w:t xml:space="preserve"> generally preferred the reform of capitalism 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>-Similar to the New Deal of the 1930s and the German Historical School in Chapter 11 and the Week 6 Lecture Notes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 xml:space="preserve">-The German Historical School had an important influence on the “Old </w:t>
      </w:r>
      <w:proofErr w:type="spellStart"/>
      <w:r w:rsidRPr="000F316A">
        <w:rPr>
          <w:color w:val="7E0093"/>
        </w:rPr>
        <w:t>Institutionalists</w:t>
      </w:r>
      <w:proofErr w:type="spellEnd"/>
      <w:r w:rsidRPr="000F316A">
        <w:rPr>
          <w:color w:val="7E0093"/>
        </w:rPr>
        <w:t xml:space="preserve"> such as 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 xml:space="preserve">-Holistic and inductive approach and more conservative (Christian) reform within the capitalist system 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>-Rather than radical change along Socialist and Marxist lines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 xml:space="preserve">-Adopted a broad holistic “entire society” perspective which addressed both collective and individual action 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 xml:space="preserve">-Patterns of collective action like labour unions and political parties that are greater than the sum of their parts 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>-And how economics is intertwined with politics, sociology, law, custom, ideology, and tradition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 xml:space="preserve">-Focused on institutions which are 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 xml:space="preserve">-Organizations plus organized patterns of group </w:t>
      </w:r>
      <w:proofErr w:type="spellStart"/>
      <w:r w:rsidRPr="000F316A">
        <w:rPr>
          <w:color w:val="7E0093"/>
        </w:rPr>
        <w:t>behaviour</w:t>
      </w:r>
      <w:proofErr w:type="spellEnd"/>
      <w:r w:rsidRPr="000F316A">
        <w:rPr>
          <w:color w:val="7E0093"/>
        </w:rPr>
        <w:t xml:space="preserve"> 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 xml:space="preserve">-Customs, social habits, laws, modes of thinking, ways of living 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>-Covering both formal institutions (laws, regulations)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>-And informal institutions (customs, conventions, habits, ethical norms, moral values)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 xml:space="preserve">-Advocated economic planning 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>-And reducing the fluctuations in the business cycle and economy (anticipated Keynes)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>-Adopted a Darwinian, evolutionary approach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>-Because economies, societies and institutions are constantly changing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>-Thus rejected the static and partial equilibrium analysis of Neoclassical Economics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>Rejected the idea of normal equilibrium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 xml:space="preserve">-Economic maladjustments became the “new normal” 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 xml:space="preserve">-Great Depression of the 1930s, Stagflation of the 1970s, Recent Global Financial Crisis and Recession </w:t>
      </w:r>
      <w:proofErr w:type="gramStart"/>
      <w:r w:rsidRPr="000F316A">
        <w:rPr>
          <w:color w:val="7E0093"/>
        </w:rPr>
        <w:t>And</w:t>
      </w:r>
      <w:proofErr w:type="gramEnd"/>
      <w:r w:rsidRPr="000F316A">
        <w:rPr>
          <w:color w:val="7E0093"/>
        </w:rPr>
        <w:t xml:space="preserve"> instead emphasized circular causation and cumulative change 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 xml:space="preserve">-That can be either good or bad for achieving economic and social goals and progress </w:t>
      </w:r>
      <w:proofErr w:type="gramStart"/>
      <w:r w:rsidRPr="000F316A">
        <w:rPr>
          <w:color w:val="7E0093"/>
        </w:rPr>
        <w:t>And</w:t>
      </w:r>
      <w:proofErr w:type="gramEnd"/>
      <w:r w:rsidRPr="000F316A">
        <w:rPr>
          <w:color w:val="7E0093"/>
        </w:rPr>
        <w:t xml:space="preserve"> requires collective action and controls by government and society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 xml:space="preserve">-Conflicting economic, industrial, social, political and other interests </w:t>
      </w:r>
      <w:proofErr w:type="gramStart"/>
      <w:r w:rsidRPr="000F316A">
        <w:rPr>
          <w:color w:val="7E0093"/>
        </w:rPr>
        <w:t>Not</w:t>
      </w:r>
      <w:proofErr w:type="gramEnd"/>
      <w:r w:rsidRPr="000F316A">
        <w:rPr>
          <w:color w:val="7E0093"/>
        </w:rPr>
        <w:t xml:space="preserve"> the harmony of interests of Adam Smith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 xml:space="preserve">-Argued for Liberal Democratic Reform in order to Address market failures which are numerous and inevitable </w:t>
      </w:r>
      <w:proofErr w:type="gramStart"/>
      <w:r w:rsidRPr="000F316A">
        <w:rPr>
          <w:color w:val="7E0093"/>
        </w:rPr>
        <w:t>And</w:t>
      </w:r>
      <w:proofErr w:type="gramEnd"/>
      <w:r w:rsidRPr="000F316A">
        <w:rPr>
          <w:color w:val="7E0093"/>
        </w:rPr>
        <w:t xml:space="preserve"> bring about more equal distributions of income and wealth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 xml:space="preserve">-Thus rejected laissez-faire, the self-regulating market and limited role for government of Classical and Neoclassical economists </w:t>
      </w:r>
      <w:proofErr w:type="gramStart"/>
      <w:r w:rsidRPr="000F316A">
        <w:rPr>
          <w:color w:val="7E0093"/>
        </w:rPr>
        <w:t>Who</w:t>
      </w:r>
      <w:proofErr w:type="gramEnd"/>
      <w:r w:rsidRPr="000F316A">
        <w:rPr>
          <w:color w:val="7E0093"/>
        </w:rPr>
        <w:t xml:space="preserve"> essentially rationalized and supported the current distribution of income, wealth and property rights (pp. 379-380)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 xml:space="preserve">-Rejected the pleasure-pain psychology, hedonism and utilitarianism of </w:t>
      </w:r>
      <w:proofErr w:type="spellStart"/>
      <w:r w:rsidRPr="000F316A">
        <w:rPr>
          <w:color w:val="7E0093"/>
        </w:rPr>
        <w:t>Benthamites</w:t>
      </w:r>
      <w:proofErr w:type="spellEnd"/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>-Argued that work was valuable not irksome (Veblen pp. 380-381)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 xml:space="preserve">-But the instinct for workmanship is undermined by big business and modern American capitalism  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 xml:space="preserve">-And brought Freudian and other behavioral ideas into </w:t>
      </w:r>
      <w:proofErr w:type="gramStart"/>
      <w:r w:rsidRPr="000F316A">
        <w:rPr>
          <w:color w:val="7E0093"/>
        </w:rPr>
        <w:t>their</w:t>
      </w:r>
      <w:proofErr w:type="gramEnd"/>
      <w:r w:rsidRPr="000F316A">
        <w:rPr>
          <w:color w:val="7E0093"/>
        </w:rPr>
        <w:t xml:space="preserve"> thinking</w:t>
      </w:r>
    </w:p>
    <w:p w:rsidR="00855A6D" w:rsidRPr="000F316A" w:rsidRDefault="00855A6D" w:rsidP="001050DD">
      <w:pPr>
        <w:rPr>
          <w:color w:val="7E0093"/>
        </w:rPr>
      </w:pPr>
    </w:p>
    <w:p w:rsidR="00855A6D" w:rsidRPr="000F316A" w:rsidRDefault="00855A6D" w:rsidP="001050DD">
      <w:pPr>
        <w:rPr>
          <w:color w:val="7E0093"/>
        </w:rPr>
      </w:pPr>
      <w:r w:rsidRPr="000F316A">
        <w:rPr>
          <w:color w:val="7E0093"/>
        </w:rPr>
        <w:t>Institutional Economics Review Slides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  <w:u w:val="single"/>
        </w:rPr>
        <w:t>Comparing the Old and New Schools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  <w:u w:val="single"/>
        </w:rPr>
        <w:t xml:space="preserve">Old </w:t>
      </w:r>
      <w:proofErr w:type="spellStart"/>
      <w:r w:rsidRPr="000F316A">
        <w:rPr>
          <w:color w:val="7E0093"/>
          <w:u w:val="single"/>
        </w:rPr>
        <w:t>Institutionalists</w:t>
      </w:r>
      <w:proofErr w:type="spellEnd"/>
      <w:r w:rsidRPr="000F316A">
        <w:rPr>
          <w:color w:val="7E0093"/>
        </w:rPr>
        <w:t xml:space="preserve"> 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>-Big picture, holistic, total society approach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 xml:space="preserve">-Highly normative and judgmental 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 xml:space="preserve">-What was and is wrong with American capitalism and conventional economic theory 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>-And why and how both should be reformed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>-Requiring major interventions by government in the market economy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 xml:space="preserve">-In part because of conflicting economic, industrial, social and other interests – not the harmony of interests of Smith  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>-More influence now on political economy than on economic theories and ideas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  <w:u w:val="single"/>
        </w:rPr>
        <w:t xml:space="preserve">New </w:t>
      </w:r>
      <w:proofErr w:type="spellStart"/>
      <w:r w:rsidRPr="000F316A">
        <w:rPr>
          <w:color w:val="7E0093"/>
          <w:u w:val="single"/>
        </w:rPr>
        <w:t>Institutionalists</w:t>
      </w:r>
      <w:proofErr w:type="spellEnd"/>
      <w:r w:rsidRPr="000F316A">
        <w:rPr>
          <w:color w:val="7E0093"/>
        </w:rPr>
        <w:t xml:space="preserve"> 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 xml:space="preserve">-Both Macro: role of institutions in economic history and economic development 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 xml:space="preserve">-And Micro: institutions, information failures, transactions costs, bounded rationality and self-interest, property rights, path dependency 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>-And the existence, evolution, strategies and decisions of firms and other organizations – including government bureaucracies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 xml:space="preserve">-Both positive and normative depending on the economist and situation </w:t>
      </w:r>
    </w:p>
    <w:p w:rsidR="00855A6D" w:rsidRPr="000F316A" w:rsidRDefault="00855A6D" w:rsidP="00855A6D">
      <w:pPr>
        <w:rPr>
          <w:color w:val="7E0093"/>
        </w:rPr>
      </w:pPr>
      <w:proofErr w:type="gramStart"/>
      <w:r w:rsidRPr="000F316A">
        <w:rPr>
          <w:color w:val="7E0093"/>
          <w:u w:val="single"/>
        </w:rPr>
        <w:t xml:space="preserve">New </w:t>
      </w:r>
      <w:proofErr w:type="spellStart"/>
      <w:r w:rsidRPr="000F316A">
        <w:rPr>
          <w:color w:val="7E0093"/>
          <w:u w:val="single"/>
        </w:rPr>
        <w:t>Institutionalists</w:t>
      </w:r>
      <w:proofErr w:type="spellEnd"/>
      <w:r w:rsidRPr="000F316A">
        <w:rPr>
          <w:color w:val="7E0093"/>
        </w:rPr>
        <w:t xml:space="preserve"> Cont.</w:t>
      </w:r>
      <w:proofErr w:type="gramEnd"/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>-Brought institutions into mainstream economics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 xml:space="preserve">-Through applying and extending standard neoclassical microanalysis to institutions and their relative efficiency 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>-In order to explain how institutions shape preferences and decisions of all economic agents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>-And explain differences between countries in economic development and prosperity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>-And how institutions in turn are influenced through time by changing ideas and interests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 xml:space="preserve">-Making institutions path dependent and difficult to change </w:t>
      </w:r>
    </w:p>
    <w:p w:rsidR="00855A6D" w:rsidRPr="000F316A" w:rsidRDefault="00855A6D" w:rsidP="001050DD">
      <w:pPr>
        <w:rPr>
          <w:color w:val="7E0093"/>
        </w:rPr>
      </w:pPr>
    </w:p>
    <w:p w:rsidR="00855A6D" w:rsidRPr="000F316A" w:rsidRDefault="00855A6D" w:rsidP="001050DD">
      <w:pPr>
        <w:rPr>
          <w:color w:val="7E0093"/>
        </w:rPr>
      </w:pPr>
      <w:r w:rsidRPr="000F316A">
        <w:rPr>
          <w:color w:val="7E0093"/>
        </w:rPr>
        <w:t>Week 13: Welfare Economics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>-Concerned with discovering principles for maximizing social well-being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>-And how society chooses to use its limited resources to achieve maximum satisfaction and happiness for its citizens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>-Welfare economists focus more specifically on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>-Defining welfare optimality and analyzing how maximum welfare/satisfaction can be achieved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>-Identifying the market and government constraints and failures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>-</w:t>
      </w:r>
      <w:proofErr w:type="gramStart"/>
      <w:r w:rsidRPr="000F316A">
        <w:rPr>
          <w:color w:val="7E0093"/>
        </w:rPr>
        <w:t>That impede</w:t>
      </w:r>
      <w:proofErr w:type="gramEnd"/>
      <w:r w:rsidRPr="000F316A">
        <w:rPr>
          <w:color w:val="7E0093"/>
        </w:rPr>
        <w:t xml:space="preserve"> the achievement of maximum well-being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 xml:space="preserve">-And suggesting ways that these impediments to maximum </w:t>
      </w:r>
      <w:proofErr w:type="gramStart"/>
      <w:r w:rsidRPr="000F316A">
        <w:rPr>
          <w:color w:val="7E0093"/>
        </w:rPr>
        <w:t>well-being</w:t>
      </w:r>
      <w:proofErr w:type="gramEnd"/>
      <w:r w:rsidRPr="000F316A">
        <w:rPr>
          <w:color w:val="7E0093"/>
        </w:rPr>
        <w:t xml:space="preserve"> can and should be reduced and eliminated 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 xml:space="preserve">-Especially market impediments and failures such as 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 xml:space="preserve">-Market power, information problems, contractual and other transactions costs, and pollution and other negative externalities 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>-</w:t>
      </w:r>
      <w:proofErr w:type="gramStart"/>
      <w:r w:rsidRPr="000F316A">
        <w:rPr>
          <w:color w:val="7E0093"/>
        </w:rPr>
        <w:t>That violate</w:t>
      </w:r>
      <w:proofErr w:type="gramEnd"/>
      <w:r w:rsidRPr="000F316A">
        <w:rPr>
          <w:color w:val="7E0093"/>
        </w:rPr>
        <w:t xml:space="preserve"> the key assumptions underlying the Neoclassical Economics of Marshall and the General Competitive Equilibrium of </w:t>
      </w:r>
      <w:proofErr w:type="spellStart"/>
      <w:r w:rsidRPr="000F316A">
        <w:rPr>
          <w:color w:val="7E0093"/>
        </w:rPr>
        <w:t>Walras</w:t>
      </w:r>
      <w:proofErr w:type="spellEnd"/>
      <w:r w:rsidRPr="000F316A">
        <w:rPr>
          <w:color w:val="7E0093"/>
        </w:rPr>
        <w:t xml:space="preserve"> 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 xml:space="preserve">-Welfare economists like Buchanan are also giving increasing attention to government constraints and regulatory failures 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 xml:space="preserve">-Often involves reducing impediments through changes in government policies, laws and regulations which: 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 xml:space="preserve">-Change the behavior of economic agents – consumers, firms, government officials and agencies 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>-Make markets, firms, governments and other institutions and organizations function more efficiently</w:t>
      </w:r>
    </w:p>
    <w:p w:rsidR="00855A6D" w:rsidRPr="000F316A" w:rsidRDefault="00855A6D" w:rsidP="00855A6D">
      <w:pPr>
        <w:rPr>
          <w:color w:val="7E0093"/>
        </w:rPr>
      </w:pPr>
      <w:r w:rsidRPr="000F316A">
        <w:rPr>
          <w:color w:val="7E0093"/>
        </w:rPr>
        <w:t xml:space="preserve">-And increase overall economic efficiency/total surplus, consumer welfare and social equity </w:t>
      </w:r>
    </w:p>
    <w:p w:rsidR="000F316A" w:rsidRPr="000F316A" w:rsidRDefault="000F316A" w:rsidP="000F316A">
      <w:pPr>
        <w:rPr>
          <w:color w:val="7E0093"/>
        </w:rPr>
      </w:pPr>
      <w:r w:rsidRPr="000F316A">
        <w:rPr>
          <w:color w:val="7E0093"/>
        </w:rPr>
        <w:t>Addresses a wide range of topics</w:t>
      </w:r>
    </w:p>
    <w:p w:rsidR="000F316A" w:rsidRPr="000F316A" w:rsidRDefault="000F316A" w:rsidP="000F316A">
      <w:pPr>
        <w:rPr>
          <w:color w:val="7E0093"/>
        </w:rPr>
      </w:pPr>
      <w:r w:rsidRPr="000F316A">
        <w:rPr>
          <w:color w:val="7E0093"/>
        </w:rPr>
        <w:t>-Rules for achieving maximum welfare</w:t>
      </w:r>
    </w:p>
    <w:p w:rsidR="000F316A" w:rsidRPr="000F316A" w:rsidRDefault="000F316A" w:rsidP="000F316A">
      <w:pPr>
        <w:rPr>
          <w:color w:val="7E0093"/>
        </w:rPr>
      </w:pPr>
      <w:r w:rsidRPr="000F316A">
        <w:rPr>
          <w:color w:val="7E0093"/>
        </w:rPr>
        <w:t xml:space="preserve">-Externality costs such as pollution </w:t>
      </w:r>
    </w:p>
    <w:p w:rsidR="000F316A" w:rsidRPr="000F316A" w:rsidRDefault="000F316A" w:rsidP="000F316A">
      <w:pPr>
        <w:rPr>
          <w:color w:val="7E0093"/>
        </w:rPr>
      </w:pPr>
      <w:r w:rsidRPr="000F316A">
        <w:rPr>
          <w:color w:val="7E0093"/>
        </w:rPr>
        <w:t xml:space="preserve">-Externality </w:t>
      </w:r>
      <w:proofErr w:type="gramStart"/>
      <w:r w:rsidRPr="000F316A">
        <w:rPr>
          <w:color w:val="7E0093"/>
        </w:rPr>
        <w:t>benefits  such</w:t>
      </w:r>
      <w:proofErr w:type="gramEnd"/>
      <w:r w:rsidRPr="000F316A">
        <w:rPr>
          <w:color w:val="7E0093"/>
        </w:rPr>
        <w:t xml:space="preserve"> as research and development (R&amp;D) and other positive spillovers – the external efficiencies of Marshall</w:t>
      </w:r>
    </w:p>
    <w:p w:rsidR="000F316A" w:rsidRPr="000F316A" w:rsidRDefault="000F316A" w:rsidP="000F316A">
      <w:pPr>
        <w:rPr>
          <w:color w:val="7E0093"/>
        </w:rPr>
      </w:pPr>
      <w:r w:rsidRPr="000F316A">
        <w:rPr>
          <w:color w:val="7E0093"/>
        </w:rPr>
        <w:t>-Income inequality</w:t>
      </w:r>
    </w:p>
    <w:p w:rsidR="000F316A" w:rsidRPr="000F316A" w:rsidRDefault="000F316A" w:rsidP="000F316A">
      <w:pPr>
        <w:rPr>
          <w:color w:val="7E0093"/>
        </w:rPr>
      </w:pPr>
      <w:r w:rsidRPr="000F316A">
        <w:rPr>
          <w:color w:val="7E0093"/>
        </w:rPr>
        <w:t>-Whether maximum welfare can be achieved under Socialism</w:t>
      </w:r>
    </w:p>
    <w:p w:rsidR="000F316A" w:rsidRPr="000F316A" w:rsidRDefault="000F316A" w:rsidP="000F316A">
      <w:pPr>
        <w:rPr>
          <w:color w:val="7E0093"/>
        </w:rPr>
      </w:pPr>
      <w:r w:rsidRPr="000F316A">
        <w:rPr>
          <w:color w:val="7E0093"/>
        </w:rPr>
        <w:t>-Difficulties with majority voting</w:t>
      </w:r>
    </w:p>
    <w:p w:rsidR="000F316A" w:rsidRPr="000F316A" w:rsidRDefault="000F316A" w:rsidP="000F316A">
      <w:pPr>
        <w:rPr>
          <w:color w:val="7E0093"/>
        </w:rPr>
      </w:pPr>
      <w:r w:rsidRPr="000F316A">
        <w:rPr>
          <w:color w:val="7E0093"/>
        </w:rPr>
        <w:t>-Government constraints such as decision-making in the public sector</w:t>
      </w:r>
    </w:p>
    <w:p w:rsidR="000F316A" w:rsidRPr="000F316A" w:rsidRDefault="000F316A" w:rsidP="000F316A">
      <w:pPr>
        <w:rPr>
          <w:color w:val="7E0093"/>
        </w:rPr>
      </w:pPr>
      <w:r w:rsidRPr="000F316A">
        <w:rPr>
          <w:color w:val="7E0093"/>
        </w:rPr>
        <w:t>-Implicit to virtually all Schools of Economic Thought</w:t>
      </w:r>
    </w:p>
    <w:p w:rsidR="000F316A" w:rsidRPr="000F316A" w:rsidRDefault="000F316A" w:rsidP="000F316A">
      <w:pPr>
        <w:rPr>
          <w:color w:val="7E0093"/>
        </w:rPr>
      </w:pPr>
      <w:r w:rsidRPr="000F316A">
        <w:rPr>
          <w:color w:val="7E0093"/>
        </w:rPr>
        <w:t>-But welfare economists brought together these diverse ideas in a more integrated and useful way</w:t>
      </w:r>
    </w:p>
    <w:p w:rsidR="000F316A" w:rsidRPr="000F316A" w:rsidRDefault="000F316A" w:rsidP="000F316A">
      <w:pPr>
        <w:rPr>
          <w:color w:val="7E0093"/>
        </w:rPr>
      </w:pPr>
      <w:r w:rsidRPr="000F316A">
        <w:rPr>
          <w:color w:val="7E0093"/>
        </w:rPr>
        <w:t xml:space="preserve">-For government policy analysts, academics, firms, industry associations, NGOs etc. </w:t>
      </w:r>
    </w:p>
    <w:p w:rsidR="000F316A" w:rsidRPr="000F316A" w:rsidRDefault="000F316A" w:rsidP="000F316A">
      <w:pPr>
        <w:rPr>
          <w:color w:val="7E0093"/>
        </w:rPr>
      </w:pPr>
      <w:r w:rsidRPr="000F316A">
        <w:rPr>
          <w:color w:val="7E0093"/>
        </w:rPr>
        <w:t xml:space="preserve">-In a manner that greatly facilitates analysis and discussion between groups </w:t>
      </w:r>
    </w:p>
    <w:p w:rsidR="000F316A" w:rsidRPr="000F316A" w:rsidRDefault="000F316A" w:rsidP="000F316A">
      <w:pPr>
        <w:rPr>
          <w:color w:val="7E0093"/>
        </w:rPr>
      </w:pPr>
      <w:r w:rsidRPr="000F316A">
        <w:rPr>
          <w:color w:val="7E0093"/>
        </w:rPr>
        <w:t>-On what governments and others should do to improve the economic and social well-being of society</w:t>
      </w:r>
    </w:p>
    <w:p w:rsidR="000F316A" w:rsidRPr="000F316A" w:rsidRDefault="000F316A" w:rsidP="000F316A">
      <w:pPr>
        <w:rPr>
          <w:color w:val="7E0093"/>
        </w:rPr>
      </w:pPr>
      <w:r w:rsidRPr="000F316A">
        <w:rPr>
          <w:color w:val="7E0093"/>
        </w:rPr>
        <w:t xml:space="preserve">-Through addressing market failures, governments failures or both  </w:t>
      </w:r>
    </w:p>
    <w:p w:rsidR="000F316A" w:rsidRPr="000F316A" w:rsidRDefault="000F316A" w:rsidP="001050DD">
      <w:pPr>
        <w:rPr>
          <w:color w:val="7E0093"/>
        </w:rPr>
      </w:pPr>
    </w:p>
    <w:p w:rsidR="000F316A" w:rsidRPr="000F316A" w:rsidRDefault="000F316A" w:rsidP="001050DD">
      <w:pPr>
        <w:rPr>
          <w:color w:val="7E0093"/>
        </w:rPr>
      </w:pPr>
      <w:r w:rsidRPr="000F316A">
        <w:rPr>
          <w:color w:val="7E0093"/>
        </w:rPr>
        <w:t>Welfare Economics Review Slides</w:t>
      </w:r>
    </w:p>
    <w:p w:rsidR="000F316A" w:rsidRPr="000F316A" w:rsidRDefault="000F316A" w:rsidP="000F316A">
      <w:pPr>
        <w:rPr>
          <w:color w:val="7E0093"/>
        </w:rPr>
      </w:pPr>
      <w:r w:rsidRPr="000F316A">
        <w:rPr>
          <w:color w:val="7E0093"/>
        </w:rPr>
        <w:t xml:space="preserve">Three conditions to maximize economic </w:t>
      </w:r>
      <w:proofErr w:type="gramStart"/>
      <w:r w:rsidRPr="000F316A">
        <w:rPr>
          <w:color w:val="7E0093"/>
        </w:rPr>
        <w:t>well-being</w:t>
      </w:r>
      <w:proofErr w:type="gramEnd"/>
    </w:p>
    <w:p w:rsidR="000F316A" w:rsidRPr="000F316A" w:rsidRDefault="000F316A" w:rsidP="000F316A">
      <w:pPr>
        <w:rPr>
          <w:color w:val="7E0093"/>
        </w:rPr>
      </w:pPr>
      <w:r w:rsidRPr="000F316A">
        <w:rPr>
          <w:color w:val="7E0093"/>
        </w:rPr>
        <w:t>-Efficiency in exchange, production, and the product mix</w:t>
      </w:r>
    </w:p>
    <w:p w:rsidR="000F316A" w:rsidRPr="000F316A" w:rsidRDefault="000F316A" w:rsidP="000F316A">
      <w:pPr>
        <w:rPr>
          <w:color w:val="7E0093"/>
        </w:rPr>
      </w:pPr>
      <w:r w:rsidRPr="000F316A">
        <w:rPr>
          <w:color w:val="7E0093"/>
        </w:rPr>
        <w:t xml:space="preserve">-Provides foundation for benefit-cost and other policy analysis tools </w:t>
      </w:r>
    </w:p>
    <w:p w:rsidR="000F316A" w:rsidRPr="000F316A" w:rsidRDefault="000F316A" w:rsidP="000F316A">
      <w:pPr>
        <w:rPr>
          <w:color w:val="7E0093"/>
        </w:rPr>
      </w:pPr>
      <w:r w:rsidRPr="000F316A">
        <w:rPr>
          <w:color w:val="7E0093"/>
        </w:rPr>
        <w:t>-And the reference point for assessing</w:t>
      </w:r>
    </w:p>
    <w:p w:rsidR="000F316A" w:rsidRPr="000F316A" w:rsidRDefault="000F316A" w:rsidP="000F316A">
      <w:pPr>
        <w:rPr>
          <w:color w:val="7E0093"/>
        </w:rPr>
      </w:pPr>
      <w:r w:rsidRPr="000F316A">
        <w:rPr>
          <w:color w:val="7E0093"/>
        </w:rPr>
        <w:t xml:space="preserve">-Market and government failures, the positive and negative externalities of Marshall and </w:t>
      </w:r>
      <w:proofErr w:type="spellStart"/>
      <w:r w:rsidRPr="000F316A">
        <w:rPr>
          <w:color w:val="7E0093"/>
        </w:rPr>
        <w:t>Pigou</w:t>
      </w:r>
      <w:proofErr w:type="spellEnd"/>
      <w:r w:rsidRPr="000F316A">
        <w:rPr>
          <w:color w:val="7E0093"/>
        </w:rPr>
        <w:t>, and policy interventions to address externalities</w:t>
      </w:r>
    </w:p>
    <w:p w:rsidR="000F316A" w:rsidRPr="000F316A" w:rsidRDefault="000F316A" w:rsidP="000F316A">
      <w:pPr>
        <w:rPr>
          <w:color w:val="7E0093"/>
        </w:rPr>
      </w:pPr>
      <w:r w:rsidRPr="000F316A">
        <w:rPr>
          <w:color w:val="7E0093"/>
        </w:rPr>
        <w:t>-When government should intervene in externality based disputes over e.g. land rights and pollution</w:t>
      </w:r>
    </w:p>
    <w:p w:rsidR="000F316A" w:rsidRPr="000F316A" w:rsidRDefault="000F316A" w:rsidP="000F316A">
      <w:pPr>
        <w:rPr>
          <w:color w:val="7E0093"/>
        </w:rPr>
      </w:pPr>
      <w:r w:rsidRPr="000F316A">
        <w:rPr>
          <w:color w:val="7E0093"/>
        </w:rPr>
        <w:t>-And increase positive externalities when social benefits are greater than private benefits</w:t>
      </w:r>
    </w:p>
    <w:p w:rsidR="000F316A" w:rsidRPr="000F316A" w:rsidRDefault="000F316A" w:rsidP="000F316A">
      <w:pPr>
        <w:rPr>
          <w:color w:val="7E0093"/>
        </w:rPr>
      </w:pPr>
      <w:r w:rsidRPr="000F316A">
        <w:rPr>
          <w:color w:val="7E0093"/>
        </w:rPr>
        <w:t xml:space="preserve">-Also used to compare and debate the merits of different economic systems </w:t>
      </w:r>
    </w:p>
    <w:p w:rsidR="000F316A" w:rsidRPr="000F316A" w:rsidRDefault="000F316A" w:rsidP="000F316A">
      <w:pPr>
        <w:rPr>
          <w:color w:val="7E0093"/>
        </w:rPr>
      </w:pPr>
      <w:r w:rsidRPr="000F316A">
        <w:rPr>
          <w:color w:val="7E0093"/>
        </w:rPr>
        <w:t xml:space="preserve">-Socialism, capitalism, and different varieties of capitalism – e.g. Lange versus Von </w:t>
      </w:r>
      <w:proofErr w:type="spellStart"/>
      <w:r w:rsidRPr="000F316A">
        <w:rPr>
          <w:color w:val="7E0093"/>
        </w:rPr>
        <w:t>Mises</w:t>
      </w:r>
      <w:proofErr w:type="spellEnd"/>
      <w:r w:rsidRPr="000F316A">
        <w:rPr>
          <w:color w:val="7E0093"/>
        </w:rPr>
        <w:t>/Hayek</w:t>
      </w:r>
    </w:p>
    <w:p w:rsidR="000F316A" w:rsidRPr="000F316A" w:rsidRDefault="000F316A" w:rsidP="000F316A">
      <w:pPr>
        <w:rPr>
          <w:color w:val="7E0093"/>
        </w:rPr>
      </w:pPr>
      <w:r w:rsidRPr="000F316A">
        <w:rPr>
          <w:color w:val="7E0093"/>
        </w:rPr>
        <w:t xml:space="preserve">=While limitations led to interesting extensions </w:t>
      </w:r>
    </w:p>
    <w:p w:rsidR="000F316A" w:rsidRPr="000F316A" w:rsidRDefault="000F316A" w:rsidP="000F316A">
      <w:pPr>
        <w:rPr>
          <w:color w:val="7E0093"/>
        </w:rPr>
      </w:pPr>
      <w:r w:rsidRPr="000F316A">
        <w:rPr>
          <w:color w:val="7E0093"/>
        </w:rPr>
        <w:t>-Arrow on democracy, majority voting</w:t>
      </w:r>
    </w:p>
    <w:p w:rsidR="000F316A" w:rsidRPr="000F316A" w:rsidRDefault="000F316A" w:rsidP="000F316A">
      <w:pPr>
        <w:rPr>
          <w:color w:val="7E0093"/>
        </w:rPr>
      </w:pPr>
      <w:r w:rsidRPr="000F316A">
        <w:rPr>
          <w:color w:val="7E0093"/>
        </w:rPr>
        <w:t>-And the “impossibility theorem”/the “paradox of voting”</w:t>
      </w:r>
    </w:p>
    <w:p w:rsidR="000F316A" w:rsidRPr="000F316A" w:rsidRDefault="000F316A" w:rsidP="000F316A">
      <w:pPr>
        <w:rPr>
          <w:color w:val="7E0093"/>
        </w:rPr>
      </w:pPr>
      <w:r w:rsidRPr="000F316A">
        <w:rPr>
          <w:color w:val="7E0093"/>
        </w:rPr>
        <w:t xml:space="preserve">-Buchanan on public choice, constitutional economics </w:t>
      </w:r>
    </w:p>
    <w:p w:rsidR="000F316A" w:rsidRPr="000F316A" w:rsidRDefault="000F316A" w:rsidP="000F316A">
      <w:pPr>
        <w:rPr>
          <w:color w:val="7E0093"/>
        </w:rPr>
      </w:pPr>
      <w:r w:rsidRPr="000F316A">
        <w:rPr>
          <w:color w:val="7E0093"/>
        </w:rPr>
        <w:t>-And how public servants pursue their own self-interest</w:t>
      </w:r>
    </w:p>
    <w:p w:rsidR="000F316A" w:rsidRPr="000F316A" w:rsidRDefault="000F316A" w:rsidP="000F316A">
      <w:pPr>
        <w:rPr>
          <w:color w:val="7E0093"/>
        </w:rPr>
      </w:pPr>
      <w:r w:rsidRPr="000F316A">
        <w:rPr>
          <w:color w:val="7E0093"/>
        </w:rPr>
        <w:t>-</w:t>
      </w:r>
      <w:proofErr w:type="spellStart"/>
      <w:r w:rsidRPr="000F316A">
        <w:rPr>
          <w:color w:val="7E0093"/>
        </w:rPr>
        <w:t>Sen</w:t>
      </w:r>
      <w:proofErr w:type="spellEnd"/>
      <w:r w:rsidRPr="000F316A">
        <w:rPr>
          <w:color w:val="7E0093"/>
        </w:rPr>
        <w:t xml:space="preserve"> on the “rational fool”, equity and justice in social choice </w:t>
      </w:r>
    </w:p>
    <w:p w:rsidR="000F316A" w:rsidRPr="000F316A" w:rsidRDefault="000F316A" w:rsidP="000F316A">
      <w:pPr>
        <w:rPr>
          <w:color w:val="7E0093"/>
        </w:rPr>
      </w:pPr>
      <w:r w:rsidRPr="000F316A">
        <w:rPr>
          <w:color w:val="7E0093"/>
        </w:rPr>
        <w:t xml:space="preserve">-The intensity of people’s preferences </w:t>
      </w:r>
    </w:p>
    <w:p w:rsidR="000F316A" w:rsidRPr="000F316A" w:rsidRDefault="000F316A" w:rsidP="000F316A">
      <w:pPr>
        <w:rPr>
          <w:color w:val="7E0093"/>
        </w:rPr>
      </w:pPr>
      <w:r w:rsidRPr="000F316A">
        <w:rPr>
          <w:color w:val="7E0093"/>
        </w:rPr>
        <w:t xml:space="preserve">-And greater equality in policy decisions </w:t>
      </w:r>
    </w:p>
    <w:p w:rsidR="000F316A" w:rsidRPr="000F316A" w:rsidRDefault="000F316A" w:rsidP="000F316A">
      <w:pPr>
        <w:rPr>
          <w:color w:val="7E0093"/>
        </w:rPr>
      </w:pPr>
      <w:r w:rsidRPr="000F316A">
        <w:rPr>
          <w:color w:val="7E0093"/>
        </w:rPr>
        <w:t>-Through applying “Probabilistic Egalitarianism” and “</w:t>
      </w:r>
      <w:proofErr w:type="spellStart"/>
      <w:r w:rsidRPr="000F316A">
        <w:rPr>
          <w:color w:val="7E0093"/>
        </w:rPr>
        <w:t>Maximin</w:t>
      </w:r>
      <w:proofErr w:type="spellEnd"/>
      <w:r w:rsidRPr="000F316A">
        <w:rPr>
          <w:color w:val="7E0093"/>
        </w:rPr>
        <w:t xml:space="preserve"> Egalitarianism”</w:t>
      </w:r>
    </w:p>
    <w:p w:rsidR="000F316A" w:rsidRPr="000F316A" w:rsidRDefault="000F316A" w:rsidP="000F316A">
      <w:pPr>
        <w:rPr>
          <w:color w:val="7E0093"/>
        </w:rPr>
      </w:pPr>
      <w:r w:rsidRPr="000F316A">
        <w:rPr>
          <w:color w:val="7E0093"/>
        </w:rPr>
        <w:t xml:space="preserve">-Policies should provide the greatest gains to the least </w:t>
      </w:r>
      <w:proofErr w:type="gramStart"/>
      <w:r w:rsidRPr="000F316A">
        <w:rPr>
          <w:color w:val="7E0093"/>
        </w:rPr>
        <w:t>well-off</w:t>
      </w:r>
      <w:proofErr w:type="gramEnd"/>
    </w:p>
    <w:p w:rsidR="000F316A" w:rsidRPr="000F316A" w:rsidRDefault="000F316A" w:rsidP="000F316A">
      <w:pPr>
        <w:rPr>
          <w:color w:val="7E0093"/>
        </w:rPr>
      </w:pPr>
      <w:r w:rsidRPr="000F316A">
        <w:rPr>
          <w:color w:val="7E0093"/>
        </w:rPr>
        <w:t>-</w:t>
      </w:r>
      <w:proofErr w:type="spellStart"/>
      <w:r w:rsidRPr="000F316A">
        <w:rPr>
          <w:color w:val="7E0093"/>
        </w:rPr>
        <w:t>Sen</w:t>
      </w:r>
      <w:proofErr w:type="spellEnd"/>
      <w:r w:rsidRPr="000F316A">
        <w:rPr>
          <w:color w:val="7E0093"/>
        </w:rPr>
        <w:t xml:space="preserve"> like the New Institutional Economists</w:t>
      </w:r>
    </w:p>
    <w:p w:rsidR="000F316A" w:rsidRPr="000F316A" w:rsidRDefault="000F316A" w:rsidP="000F316A">
      <w:pPr>
        <w:rPr>
          <w:color w:val="7E0093"/>
        </w:rPr>
      </w:pPr>
      <w:r w:rsidRPr="000F316A">
        <w:rPr>
          <w:color w:val="7E0093"/>
        </w:rPr>
        <w:t xml:space="preserve">-Uses </w:t>
      </w:r>
      <w:proofErr w:type="gramStart"/>
      <w:r w:rsidRPr="000F316A">
        <w:rPr>
          <w:color w:val="7E0093"/>
        </w:rPr>
        <w:t>Neoclassical</w:t>
      </w:r>
      <w:proofErr w:type="gramEnd"/>
      <w:r w:rsidRPr="000F316A">
        <w:rPr>
          <w:color w:val="7E0093"/>
        </w:rPr>
        <w:t xml:space="preserve"> economic ideas to extend and explore the problems with Neoclassical Economics </w:t>
      </w:r>
    </w:p>
    <w:p w:rsidR="000F316A" w:rsidRPr="000F316A" w:rsidRDefault="000F316A" w:rsidP="000F316A">
      <w:pPr>
        <w:rPr>
          <w:color w:val="7E0093"/>
        </w:rPr>
      </w:pPr>
      <w:r w:rsidRPr="000F316A">
        <w:rPr>
          <w:color w:val="7E0093"/>
        </w:rPr>
        <w:t>-And how these problems should be addressed in policy analysis and development</w:t>
      </w:r>
    </w:p>
    <w:p w:rsidR="002D6D42" w:rsidRPr="000F316A" w:rsidRDefault="002D6D42" w:rsidP="001050DD">
      <w:pPr>
        <w:rPr>
          <w:color w:val="7E0093"/>
        </w:rPr>
      </w:pPr>
    </w:p>
    <w:sectPr w:rsidR="002D6D42" w:rsidRPr="000F316A" w:rsidSect="002D6D42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2D6D42"/>
    <w:rsid w:val="000F316A"/>
    <w:rsid w:val="001050DD"/>
    <w:rsid w:val="00231C05"/>
    <w:rsid w:val="00253BDE"/>
    <w:rsid w:val="002D6D42"/>
    <w:rsid w:val="00445D58"/>
    <w:rsid w:val="00855A6D"/>
    <w:rsid w:val="00BE0026"/>
  </w:rsids>
  <m:mathPr>
    <m:mathFont m:val="+mn-c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9E0"/>
    <w:rPr>
      <w:rFonts w:ascii="Times New Roman" w:hAnsi="Times New Roman"/>
    </w:rPr>
  </w:style>
  <w:style w:type="character" w:default="1" w:styleId="DefaultParagraphFont">
    <w:name w:val="Default Paragraph Font"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5912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553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52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355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560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0085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178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2306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07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008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9429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8502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213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94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5863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076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9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13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80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9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7499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007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808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920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7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7019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328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81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2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028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641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6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206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7473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957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0783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24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6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404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877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9403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83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099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1553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060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6750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462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5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85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91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49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412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5113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74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2468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9306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3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5804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6953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2671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429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6212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880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777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569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213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98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571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32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7881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9133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6963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245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790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36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60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9033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945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697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805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401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5579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87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8805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9143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22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6256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46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5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0279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6118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4718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2864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49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0838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28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288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79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0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2034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6138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63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255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7340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35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195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1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3793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885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7100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2836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4132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28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8290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360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0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279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92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684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366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5325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4680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68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9865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23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1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5017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180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57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37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3417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147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897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502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8522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5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15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851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4700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3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9221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1988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971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444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38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5634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5920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77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714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01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323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9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5313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002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1733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869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9530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468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316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4193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18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151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66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5668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27389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85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7724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806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074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6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570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75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93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1416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376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082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105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48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098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7192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84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635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1995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573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49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67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8394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862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42859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33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74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2887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242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244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1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2582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224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93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411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6981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0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7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0945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6891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0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881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57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2362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7594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9641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36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51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0102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829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745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545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22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63218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90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126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9213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3321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5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68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6369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7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0608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65064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3430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0344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373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0836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50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74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7205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598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2690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580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3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6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116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3251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703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6644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91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16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2948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968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412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6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9330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027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83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226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445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816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5008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8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45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75902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525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9935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1440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092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1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9151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7861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115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24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62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13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4987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6461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0258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097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09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2146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4677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531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6039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49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27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154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9966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457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5638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9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085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13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158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6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338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09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4411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2542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7025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39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566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082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62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790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9009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402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28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67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232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7647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3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3244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890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6793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8245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2628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7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8459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976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9378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320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717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197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8395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39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2066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171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3689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26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0566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550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323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8074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8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719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47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756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5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0516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27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049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743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697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63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5244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85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1007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46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3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0011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2078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4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4749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633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57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706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977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02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4730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966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6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116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9870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428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8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68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8132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50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2113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310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232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7373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9342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9143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67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9851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2499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74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27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5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169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0084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393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07627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00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36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13692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331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58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36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2706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605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8789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2496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17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17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17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4034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7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8481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35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047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15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6663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6545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37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7465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5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56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2516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2006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82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1905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2598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51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870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434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37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9438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359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3501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811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5949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359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0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9720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6187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92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3763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4107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5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300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73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0257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191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099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944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19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4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312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073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0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2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483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89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121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497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5447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641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779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46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1925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00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69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0611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52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7515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12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7347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2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2764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695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213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8415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742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27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1797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3827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0572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3889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51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7257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08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1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28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816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83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3966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781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1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9859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240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494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649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0278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477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62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1528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3966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67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590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37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8929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581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09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1928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203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375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399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1649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90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8474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604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5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0047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8796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294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726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0565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15</Pages>
  <Words>5130</Words>
  <Characters>29245</Characters>
  <Application>Microsoft Macintosh Word</Application>
  <DocSecurity>0</DocSecurity>
  <Lines>243</Lines>
  <Paragraphs>58</Paragraphs>
  <ScaleCrop>false</ScaleCrop>
  <Company>Carleton University</Company>
  <LinksUpToDate>false</LinksUpToDate>
  <CharactersWithSpaces>35914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Lindsay  Thompson</cp:lastModifiedBy>
  <cp:revision>2</cp:revision>
  <dcterms:created xsi:type="dcterms:W3CDTF">2011-04-11T01:18:00Z</dcterms:created>
  <dcterms:modified xsi:type="dcterms:W3CDTF">2011-04-11T02:36:00Z</dcterms:modified>
</cp:coreProperties>
</file>