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10EEE4" w14:textId="77777777" w:rsidR="00784B4E" w:rsidRPr="0085150D" w:rsidRDefault="00784B4E" w:rsidP="00784B4E">
      <w:pPr>
        <w:pStyle w:val="ListParagraph"/>
        <w:numPr>
          <w:ilvl w:val="0"/>
          <w:numId w:val="1"/>
        </w:numPr>
        <w:rPr>
          <w:rFonts w:ascii="Calibri" w:hAnsi="Calibri" w:cs="Times New Roman"/>
          <w:color w:val="000000" w:themeColor="text1"/>
          <w:sz w:val="22"/>
          <w:szCs w:val="22"/>
        </w:rPr>
      </w:pPr>
      <w:r w:rsidRPr="0085150D">
        <w:rPr>
          <w:rFonts w:ascii="Calibri" w:hAnsi="Calibri" w:cs="Times New Roman"/>
          <w:color w:val="000000" w:themeColor="text1"/>
          <w:sz w:val="22"/>
          <w:szCs w:val="22"/>
        </w:rPr>
        <w:t>Legal personality is defined in two ways those who are natural lawyers and those who are positivist</w:t>
      </w:r>
    </w:p>
    <w:p w14:paraId="72A97352" w14:textId="77777777" w:rsidR="00784B4E" w:rsidRPr="0085150D" w:rsidRDefault="00784B4E" w:rsidP="00784B4E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alibri" w:hAnsi="Calibri" w:cs="Times New Roman"/>
          <w:color w:val="000000" w:themeColor="text1"/>
          <w:sz w:val="22"/>
          <w:szCs w:val="22"/>
        </w:rPr>
      </w:pPr>
      <w:r w:rsidRPr="0085150D">
        <w:rPr>
          <w:rFonts w:ascii="Calibri" w:hAnsi="Calibri" w:cs="Times New Roman"/>
          <w:color w:val="000000" w:themeColor="text1"/>
          <w:sz w:val="22"/>
          <w:szCs w:val="22"/>
        </w:rPr>
        <w:t xml:space="preserve">A legal </w:t>
      </w:r>
      <w:proofErr w:type="gramStart"/>
      <w:r w:rsidRPr="0085150D">
        <w:rPr>
          <w:rFonts w:ascii="Calibri" w:hAnsi="Calibri" w:cs="Times New Roman"/>
          <w:color w:val="000000" w:themeColor="text1"/>
          <w:sz w:val="22"/>
          <w:szCs w:val="22"/>
        </w:rPr>
        <w:t>person  is</w:t>
      </w:r>
      <w:proofErr w:type="gramEnd"/>
      <w:r w:rsidRPr="0085150D">
        <w:rPr>
          <w:rFonts w:ascii="Calibri" w:hAnsi="Calibri" w:cs="Times New Roman"/>
          <w:color w:val="000000" w:themeColor="text1"/>
          <w:sz w:val="22"/>
          <w:szCs w:val="22"/>
        </w:rPr>
        <w:t xml:space="preserve"> a juristic entity that the law regards as capable of legal rights, duties and obligations. </w:t>
      </w:r>
    </w:p>
    <w:p w14:paraId="69BA1077" w14:textId="77777777" w:rsidR="00784B4E" w:rsidRPr="0085150D" w:rsidRDefault="00784B4E" w:rsidP="00784B4E">
      <w:pPr>
        <w:pStyle w:val="ListParagraph"/>
        <w:numPr>
          <w:ilvl w:val="0"/>
          <w:numId w:val="1"/>
        </w:numPr>
        <w:rPr>
          <w:rFonts w:ascii="Calibri" w:hAnsi="Calibri" w:cs="Times New Roman"/>
          <w:color w:val="000000" w:themeColor="text1"/>
          <w:sz w:val="22"/>
          <w:szCs w:val="22"/>
        </w:rPr>
      </w:pPr>
      <w:r w:rsidRPr="0085150D">
        <w:rPr>
          <w:rFonts w:ascii="Calibri" w:hAnsi="Calibri" w:cs="Times New Roman"/>
          <w:color w:val="000000" w:themeColor="text1"/>
          <w:sz w:val="22"/>
          <w:szCs w:val="22"/>
        </w:rPr>
        <w:t>Legal personality is defined in two ways those who are natural lawyers and those who are positivist</w:t>
      </w:r>
    </w:p>
    <w:p w14:paraId="221692DA" w14:textId="77777777" w:rsidR="00784B4E" w:rsidRPr="0085150D" w:rsidRDefault="00784B4E" w:rsidP="00784B4E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alibri" w:hAnsi="Calibri" w:cs="Times New Roman"/>
          <w:color w:val="000000" w:themeColor="text1"/>
          <w:sz w:val="22"/>
          <w:szCs w:val="22"/>
        </w:rPr>
      </w:pPr>
      <w:r w:rsidRPr="0085150D">
        <w:rPr>
          <w:rFonts w:ascii="Calibri" w:hAnsi="Calibri" w:cs="Times New Roman"/>
          <w:color w:val="000000" w:themeColor="text1"/>
          <w:sz w:val="22"/>
          <w:szCs w:val="22"/>
        </w:rPr>
        <w:t xml:space="preserve">A legal </w:t>
      </w:r>
      <w:proofErr w:type="gramStart"/>
      <w:r w:rsidRPr="0085150D">
        <w:rPr>
          <w:rFonts w:ascii="Calibri" w:hAnsi="Calibri" w:cs="Times New Roman"/>
          <w:color w:val="000000" w:themeColor="text1"/>
          <w:sz w:val="22"/>
          <w:szCs w:val="22"/>
        </w:rPr>
        <w:t>person  is</w:t>
      </w:r>
      <w:proofErr w:type="gramEnd"/>
      <w:r w:rsidRPr="0085150D">
        <w:rPr>
          <w:rFonts w:ascii="Calibri" w:hAnsi="Calibri" w:cs="Times New Roman"/>
          <w:color w:val="000000" w:themeColor="text1"/>
          <w:sz w:val="22"/>
          <w:szCs w:val="22"/>
        </w:rPr>
        <w:t xml:space="preserve"> a juristic entity that the law regards as capable of legal rights, duties and obligations. </w:t>
      </w:r>
    </w:p>
    <w:p w14:paraId="570C8511" w14:textId="77777777" w:rsidR="00784B4E" w:rsidRPr="0085150D" w:rsidRDefault="00784B4E" w:rsidP="00784B4E">
      <w:pPr>
        <w:pStyle w:val="ListParagraph"/>
        <w:numPr>
          <w:ilvl w:val="0"/>
          <w:numId w:val="1"/>
        </w:numPr>
        <w:rPr>
          <w:rFonts w:ascii="Calibri" w:hAnsi="Calibri" w:cs="Times New Roman"/>
          <w:color w:val="000000" w:themeColor="text1"/>
          <w:sz w:val="22"/>
          <w:szCs w:val="22"/>
        </w:rPr>
      </w:pPr>
      <w:r w:rsidRPr="0085150D">
        <w:rPr>
          <w:rFonts w:ascii="Calibri" w:hAnsi="Calibri" w:cs="Times New Roman"/>
          <w:color w:val="000000" w:themeColor="text1"/>
          <w:sz w:val="22"/>
          <w:szCs w:val="22"/>
        </w:rPr>
        <w:t>Legal personality is defined in two ways those who are natural lawyers and those who are positivist</w:t>
      </w:r>
    </w:p>
    <w:p w14:paraId="1659CF25" w14:textId="77777777" w:rsidR="00784B4E" w:rsidRPr="0085150D" w:rsidRDefault="00784B4E" w:rsidP="00784B4E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alibri" w:hAnsi="Calibri" w:cs="Times New Roman"/>
          <w:color w:val="000000" w:themeColor="text1"/>
          <w:sz w:val="22"/>
          <w:szCs w:val="22"/>
        </w:rPr>
      </w:pPr>
      <w:r w:rsidRPr="0085150D">
        <w:rPr>
          <w:rFonts w:ascii="Calibri" w:hAnsi="Calibri" w:cs="Times New Roman"/>
          <w:color w:val="000000" w:themeColor="text1"/>
          <w:sz w:val="22"/>
          <w:szCs w:val="22"/>
        </w:rPr>
        <w:t xml:space="preserve">A legal </w:t>
      </w:r>
      <w:proofErr w:type="gramStart"/>
      <w:r w:rsidRPr="0085150D">
        <w:rPr>
          <w:rFonts w:ascii="Calibri" w:hAnsi="Calibri" w:cs="Times New Roman"/>
          <w:color w:val="000000" w:themeColor="text1"/>
          <w:sz w:val="22"/>
          <w:szCs w:val="22"/>
        </w:rPr>
        <w:t>person  is</w:t>
      </w:r>
      <w:proofErr w:type="gramEnd"/>
      <w:r w:rsidRPr="0085150D">
        <w:rPr>
          <w:rFonts w:ascii="Calibri" w:hAnsi="Calibri" w:cs="Times New Roman"/>
          <w:color w:val="000000" w:themeColor="text1"/>
          <w:sz w:val="22"/>
          <w:szCs w:val="22"/>
        </w:rPr>
        <w:t xml:space="preserve"> a juristic entity that the law regards as capable of legal rights, duties and obligations. </w:t>
      </w:r>
    </w:p>
    <w:p w14:paraId="0E6C7C7C" w14:textId="77777777" w:rsidR="00784B4E" w:rsidRPr="0085150D" w:rsidRDefault="00784B4E" w:rsidP="00784B4E">
      <w:pPr>
        <w:pStyle w:val="ListParagraph"/>
        <w:numPr>
          <w:ilvl w:val="0"/>
          <w:numId w:val="1"/>
        </w:numPr>
        <w:rPr>
          <w:rFonts w:ascii="Calibri" w:hAnsi="Calibri" w:cs="Times New Roman"/>
          <w:color w:val="000000" w:themeColor="text1"/>
          <w:sz w:val="22"/>
          <w:szCs w:val="22"/>
        </w:rPr>
      </w:pPr>
      <w:r w:rsidRPr="0085150D">
        <w:rPr>
          <w:rFonts w:ascii="Calibri" w:hAnsi="Calibri" w:cs="Times New Roman"/>
          <w:color w:val="000000" w:themeColor="text1"/>
          <w:sz w:val="22"/>
          <w:szCs w:val="22"/>
        </w:rPr>
        <w:t>Legal personality is defined in two ways those who are natural lawyers and those who are positivist</w:t>
      </w:r>
    </w:p>
    <w:p w14:paraId="72F063CE" w14:textId="77777777" w:rsidR="00784B4E" w:rsidRPr="0085150D" w:rsidRDefault="00784B4E" w:rsidP="00784B4E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alibri" w:hAnsi="Calibri" w:cs="Times New Roman"/>
          <w:color w:val="000000" w:themeColor="text1"/>
          <w:sz w:val="22"/>
          <w:szCs w:val="22"/>
        </w:rPr>
      </w:pPr>
      <w:r w:rsidRPr="0085150D">
        <w:rPr>
          <w:rFonts w:ascii="Calibri" w:hAnsi="Calibri" w:cs="Times New Roman"/>
          <w:color w:val="000000" w:themeColor="text1"/>
          <w:sz w:val="22"/>
          <w:szCs w:val="22"/>
        </w:rPr>
        <w:t xml:space="preserve">A legal </w:t>
      </w:r>
      <w:proofErr w:type="gramStart"/>
      <w:r w:rsidRPr="0085150D">
        <w:rPr>
          <w:rFonts w:ascii="Calibri" w:hAnsi="Calibri" w:cs="Times New Roman"/>
          <w:color w:val="000000" w:themeColor="text1"/>
          <w:sz w:val="22"/>
          <w:szCs w:val="22"/>
        </w:rPr>
        <w:t>person  is</w:t>
      </w:r>
      <w:proofErr w:type="gramEnd"/>
      <w:r w:rsidRPr="0085150D">
        <w:rPr>
          <w:rFonts w:ascii="Calibri" w:hAnsi="Calibri" w:cs="Times New Roman"/>
          <w:color w:val="000000" w:themeColor="text1"/>
          <w:sz w:val="22"/>
          <w:szCs w:val="22"/>
        </w:rPr>
        <w:t xml:space="preserve"> a juristic entity that the law regards as capable of legal rights, duties and obligations. </w:t>
      </w:r>
    </w:p>
    <w:p w14:paraId="0B31CFF9" w14:textId="77777777" w:rsidR="00784B4E" w:rsidRPr="0085150D" w:rsidRDefault="00784B4E" w:rsidP="00784B4E">
      <w:pPr>
        <w:pStyle w:val="ListParagraph"/>
        <w:numPr>
          <w:ilvl w:val="0"/>
          <w:numId w:val="1"/>
        </w:numPr>
        <w:rPr>
          <w:rFonts w:ascii="Calibri" w:hAnsi="Calibri" w:cs="Times New Roman"/>
          <w:color w:val="000000" w:themeColor="text1"/>
          <w:sz w:val="22"/>
          <w:szCs w:val="22"/>
        </w:rPr>
      </w:pPr>
      <w:r w:rsidRPr="0085150D">
        <w:rPr>
          <w:rFonts w:ascii="Calibri" w:hAnsi="Calibri" w:cs="Times New Roman"/>
          <w:color w:val="000000" w:themeColor="text1"/>
          <w:sz w:val="22"/>
          <w:szCs w:val="22"/>
        </w:rPr>
        <w:t>Legal personality is defined in two ways those who are natural lawyers and those who are positivist</w:t>
      </w:r>
    </w:p>
    <w:p w14:paraId="110439EF" w14:textId="77777777" w:rsidR="00784B4E" w:rsidRPr="0085150D" w:rsidRDefault="00784B4E" w:rsidP="00784B4E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alibri" w:hAnsi="Calibri" w:cs="Times New Roman"/>
          <w:color w:val="000000" w:themeColor="text1"/>
          <w:sz w:val="22"/>
          <w:szCs w:val="22"/>
        </w:rPr>
      </w:pPr>
      <w:r w:rsidRPr="0085150D">
        <w:rPr>
          <w:rFonts w:ascii="Calibri" w:hAnsi="Calibri" w:cs="Times New Roman"/>
          <w:color w:val="000000" w:themeColor="text1"/>
          <w:sz w:val="22"/>
          <w:szCs w:val="22"/>
        </w:rPr>
        <w:t xml:space="preserve">A legal </w:t>
      </w:r>
      <w:proofErr w:type="gramStart"/>
      <w:r w:rsidRPr="0085150D">
        <w:rPr>
          <w:rFonts w:ascii="Calibri" w:hAnsi="Calibri" w:cs="Times New Roman"/>
          <w:color w:val="000000" w:themeColor="text1"/>
          <w:sz w:val="22"/>
          <w:szCs w:val="22"/>
        </w:rPr>
        <w:t>person  is</w:t>
      </w:r>
      <w:proofErr w:type="gramEnd"/>
      <w:r w:rsidRPr="0085150D">
        <w:rPr>
          <w:rFonts w:ascii="Calibri" w:hAnsi="Calibri" w:cs="Times New Roman"/>
          <w:color w:val="000000" w:themeColor="text1"/>
          <w:sz w:val="22"/>
          <w:szCs w:val="22"/>
        </w:rPr>
        <w:t xml:space="preserve"> a juristic entity that the law regards as capable of legal rights, duties and obligations. </w:t>
      </w:r>
    </w:p>
    <w:p w14:paraId="6A2F3B52" w14:textId="77777777" w:rsidR="00784B4E" w:rsidRPr="0085150D" w:rsidRDefault="00784B4E" w:rsidP="00784B4E">
      <w:pPr>
        <w:pStyle w:val="ListParagraph"/>
        <w:numPr>
          <w:ilvl w:val="0"/>
          <w:numId w:val="1"/>
        </w:numPr>
        <w:rPr>
          <w:rFonts w:ascii="Calibri" w:hAnsi="Calibri" w:cs="Times New Roman"/>
          <w:color w:val="000000" w:themeColor="text1"/>
          <w:sz w:val="22"/>
          <w:szCs w:val="22"/>
        </w:rPr>
      </w:pPr>
      <w:r w:rsidRPr="0085150D">
        <w:rPr>
          <w:rFonts w:ascii="Calibri" w:hAnsi="Calibri" w:cs="Times New Roman"/>
          <w:color w:val="000000" w:themeColor="text1"/>
          <w:sz w:val="22"/>
          <w:szCs w:val="22"/>
        </w:rPr>
        <w:t>Legal personality is defined in two ways those who are natural lawyers and those who are positivist</w:t>
      </w:r>
    </w:p>
    <w:p w14:paraId="3103AD27" w14:textId="77777777" w:rsidR="00784B4E" w:rsidRPr="0085150D" w:rsidRDefault="00784B4E" w:rsidP="00784B4E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ascii="Calibri" w:hAnsi="Calibri" w:cs="Times New Roman"/>
          <w:color w:val="000000" w:themeColor="text1"/>
          <w:sz w:val="22"/>
          <w:szCs w:val="22"/>
        </w:rPr>
      </w:pPr>
      <w:r w:rsidRPr="0085150D">
        <w:rPr>
          <w:rFonts w:ascii="Calibri" w:hAnsi="Calibri" w:cs="Times New Roman"/>
          <w:color w:val="000000" w:themeColor="text1"/>
          <w:sz w:val="22"/>
          <w:szCs w:val="22"/>
        </w:rPr>
        <w:t xml:space="preserve">A legal </w:t>
      </w:r>
      <w:proofErr w:type="gramStart"/>
      <w:r w:rsidRPr="0085150D">
        <w:rPr>
          <w:rFonts w:ascii="Calibri" w:hAnsi="Calibri" w:cs="Times New Roman"/>
          <w:color w:val="000000" w:themeColor="text1"/>
          <w:sz w:val="22"/>
          <w:szCs w:val="22"/>
        </w:rPr>
        <w:t>person  is</w:t>
      </w:r>
      <w:proofErr w:type="gramEnd"/>
      <w:r w:rsidRPr="0085150D">
        <w:rPr>
          <w:rFonts w:ascii="Calibri" w:hAnsi="Calibri" w:cs="Times New Roman"/>
          <w:color w:val="000000" w:themeColor="text1"/>
          <w:sz w:val="22"/>
          <w:szCs w:val="22"/>
        </w:rPr>
        <w:t xml:space="preserve"> a juristic entity that the law regards as capable of legal rights, duties and obligations. </w:t>
      </w:r>
    </w:p>
    <w:p w14:paraId="75168E60" w14:textId="77777777" w:rsidR="002D7BF3" w:rsidRDefault="00784B4E">
      <w:bookmarkStart w:id="0" w:name="_GoBack"/>
      <w:bookmarkEnd w:id="0"/>
    </w:p>
    <w:sectPr w:rsidR="002D7BF3" w:rsidSect="00E323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E2BEC"/>
    <w:multiLevelType w:val="hybridMultilevel"/>
    <w:tmpl w:val="D6F8A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B4E"/>
    <w:rsid w:val="00517130"/>
    <w:rsid w:val="00784B4E"/>
    <w:rsid w:val="00E3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13A5F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4B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1048</Characters>
  <Application>Microsoft Macintosh Word</Application>
  <DocSecurity>0</DocSecurity>
  <Lines>28</Lines>
  <Paragraphs>15</Paragraphs>
  <ScaleCrop>false</ScaleCrop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Hoda Abu-Ghosh</dc:creator>
  <cp:keywords/>
  <dc:description/>
  <cp:lastModifiedBy>Hoda Abu-Ghosh</cp:lastModifiedBy>
  <cp:revision>1</cp:revision>
  <dcterms:created xsi:type="dcterms:W3CDTF">2017-10-14T21:02:00Z</dcterms:created>
  <dcterms:modified xsi:type="dcterms:W3CDTF">2017-10-14T21:02:00Z</dcterms:modified>
</cp:coreProperties>
</file>