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0B4" w:rsidRPr="000326FD" w:rsidRDefault="002D5998" w:rsidP="002D599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326FD">
        <w:rPr>
          <w:rFonts w:ascii="Times New Roman" w:hAnsi="Times New Roman" w:cs="Times New Roman"/>
          <w:sz w:val="24"/>
          <w:szCs w:val="24"/>
          <w:u w:val="single"/>
        </w:rPr>
        <w:t>Midterm study help</w:t>
      </w:r>
    </w:p>
    <w:p w:rsidR="002D5998" w:rsidRPr="000326FD" w:rsidRDefault="002D5998" w:rsidP="002D5998">
      <w:pPr>
        <w:jc w:val="center"/>
        <w:rPr>
          <w:rFonts w:ascii="Times New Roman" w:hAnsi="Times New Roman" w:cs="Times New Roman"/>
          <w:sz w:val="24"/>
          <w:szCs w:val="24"/>
        </w:rPr>
      </w:pPr>
      <w:r w:rsidRPr="000326FD">
        <w:rPr>
          <w:rFonts w:ascii="Times New Roman" w:hAnsi="Times New Roman" w:cs="Times New Roman"/>
          <w:sz w:val="24"/>
          <w:szCs w:val="24"/>
        </w:rPr>
        <w:t>Composed by: Sarah Amirault, TA for PSYC 1001 I W</w:t>
      </w:r>
    </w:p>
    <w:p w:rsidR="002D5998" w:rsidRPr="000326FD" w:rsidRDefault="002D5998" w:rsidP="002D5998">
      <w:pPr>
        <w:rPr>
          <w:rFonts w:ascii="Times New Roman" w:hAnsi="Times New Roman" w:cs="Times New Roman"/>
          <w:sz w:val="24"/>
          <w:szCs w:val="24"/>
        </w:rPr>
      </w:pPr>
    </w:p>
    <w:p w:rsidR="002D5998" w:rsidRPr="000326FD" w:rsidRDefault="002D5998" w:rsidP="002D5998">
      <w:pPr>
        <w:rPr>
          <w:rFonts w:ascii="Times New Roman" w:hAnsi="Times New Roman" w:cs="Times New Roman"/>
          <w:sz w:val="24"/>
          <w:szCs w:val="24"/>
        </w:rPr>
      </w:pPr>
      <w:r w:rsidRPr="000326FD">
        <w:rPr>
          <w:rFonts w:ascii="Times New Roman" w:hAnsi="Times New Roman" w:cs="Times New Roman"/>
          <w:sz w:val="24"/>
          <w:szCs w:val="24"/>
        </w:rPr>
        <w:tab/>
        <w:t xml:space="preserve">Included in this study guide is information that you might find helpful in preparation for your midterm. The midterm will include chapters 1 through 4. This information is meant to compliment your course notes and textbook readings, therefore it will not be inclusive of all material. That being said, </w:t>
      </w:r>
      <w:r w:rsidRPr="00D87173">
        <w:rPr>
          <w:rFonts w:ascii="Times New Roman" w:hAnsi="Times New Roman" w:cs="Times New Roman"/>
          <w:sz w:val="24"/>
          <w:szCs w:val="24"/>
        </w:rPr>
        <w:t xml:space="preserve">there </w:t>
      </w:r>
      <w:r w:rsidR="000844B6" w:rsidRPr="00D87173">
        <w:rPr>
          <w:rFonts w:ascii="Times New Roman" w:hAnsi="Times New Roman" w:cs="Times New Roman"/>
          <w:sz w:val="24"/>
          <w:szCs w:val="24"/>
        </w:rPr>
        <w:t>may</w:t>
      </w:r>
      <w:r w:rsidRPr="00D87173">
        <w:rPr>
          <w:rFonts w:ascii="Times New Roman" w:hAnsi="Times New Roman" w:cs="Times New Roman"/>
          <w:sz w:val="24"/>
          <w:szCs w:val="24"/>
        </w:rPr>
        <w:t xml:space="preserve"> be </w:t>
      </w:r>
      <w:r w:rsidR="00B97DB2" w:rsidRPr="00D87173">
        <w:rPr>
          <w:rFonts w:ascii="Times New Roman" w:hAnsi="Times New Roman" w:cs="Times New Roman"/>
          <w:sz w:val="24"/>
          <w:szCs w:val="24"/>
        </w:rPr>
        <w:t>content</w:t>
      </w:r>
      <w:r w:rsidRPr="00D87173">
        <w:rPr>
          <w:rFonts w:ascii="Times New Roman" w:hAnsi="Times New Roman" w:cs="Times New Roman"/>
          <w:sz w:val="24"/>
          <w:szCs w:val="24"/>
        </w:rPr>
        <w:t xml:space="preserve"> on your midterm that </w:t>
      </w:r>
      <w:r w:rsidR="00B97DB2" w:rsidRPr="00D87173">
        <w:rPr>
          <w:rFonts w:ascii="Times New Roman" w:hAnsi="Times New Roman" w:cs="Times New Roman"/>
          <w:sz w:val="24"/>
          <w:szCs w:val="24"/>
        </w:rPr>
        <w:t>isn’t</w:t>
      </w:r>
      <w:r w:rsidRPr="00D87173">
        <w:rPr>
          <w:rFonts w:ascii="Times New Roman" w:hAnsi="Times New Roman" w:cs="Times New Roman"/>
          <w:sz w:val="24"/>
          <w:szCs w:val="24"/>
        </w:rPr>
        <w:t xml:space="preserve"> addressed in this sheet</w:t>
      </w:r>
      <w:r w:rsidR="00B97DB2" w:rsidRPr="00D87173">
        <w:rPr>
          <w:rFonts w:ascii="Times New Roman" w:hAnsi="Times New Roman" w:cs="Times New Roman"/>
          <w:sz w:val="24"/>
          <w:szCs w:val="24"/>
        </w:rPr>
        <w:t>.</w:t>
      </w:r>
      <w:r w:rsidR="00D87173">
        <w:rPr>
          <w:rFonts w:ascii="Times New Roman" w:hAnsi="Times New Roman" w:cs="Times New Roman"/>
          <w:sz w:val="24"/>
          <w:szCs w:val="24"/>
        </w:rPr>
        <w:t xml:space="preserve"> </w:t>
      </w:r>
      <w:r w:rsidRPr="000326FD">
        <w:rPr>
          <w:rFonts w:ascii="Times New Roman" w:hAnsi="Times New Roman" w:cs="Times New Roman"/>
          <w:sz w:val="24"/>
          <w:szCs w:val="24"/>
        </w:rPr>
        <w:t>If you have any questions</w:t>
      </w:r>
      <w:r w:rsidR="00D87173">
        <w:rPr>
          <w:rFonts w:ascii="Times New Roman" w:hAnsi="Times New Roman" w:cs="Times New Roman"/>
          <w:sz w:val="24"/>
          <w:szCs w:val="24"/>
        </w:rPr>
        <w:t xml:space="preserve">, </w:t>
      </w:r>
      <w:r w:rsidRPr="000326FD">
        <w:rPr>
          <w:rFonts w:ascii="Times New Roman" w:hAnsi="Times New Roman" w:cs="Times New Roman"/>
          <w:sz w:val="24"/>
          <w:szCs w:val="24"/>
        </w:rPr>
        <w:t xml:space="preserve">please post in the discussion board and I or </w:t>
      </w:r>
      <w:proofErr w:type="spellStart"/>
      <w:r w:rsidRPr="000326FD">
        <w:rPr>
          <w:rFonts w:ascii="Times New Roman" w:hAnsi="Times New Roman" w:cs="Times New Roman"/>
          <w:sz w:val="24"/>
          <w:szCs w:val="24"/>
        </w:rPr>
        <w:t>Bronwen</w:t>
      </w:r>
      <w:proofErr w:type="spellEnd"/>
      <w:r w:rsidRPr="000326FD">
        <w:rPr>
          <w:rFonts w:ascii="Times New Roman" w:hAnsi="Times New Roman" w:cs="Times New Roman"/>
          <w:sz w:val="24"/>
          <w:szCs w:val="24"/>
        </w:rPr>
        <w:t xml:space="preserve"> will be happy to assist.</w:t>
      </w:r>
      <w:r w:rsidR="00D87173">
        <w:rPr>
          <w:rFonts w:ascii="Times New Roman" w:hAnsi="Times New Roman" w:cs="Times New Roman"/>
          <w:sz w:val="24"/>
          <w:szCs w:val="24"/>
        </w:rPr>
        <w:t xml:space="preserve"> Alternatively, you can visit </w:t>
      </w:r>
      <w:proofErr w:type="spellStart"/>
      <w:r w:rsidR="00D87173">
        <w:rPr>
          <w:rFonts w:ascii="Times New Roman" w:hAnsi="Times New Roman" w:cs="Times New Roman"/>
          <w:sz w:val="24"/>
          <w:szCs w:val="24"/>
        </w:rPr>
        <w:t>Bronwen</w:t>
      </w:r>
      <w:proofErr w:type="spellEnd"/>
      <w:r w:rsidR="00D87173">
        <w:rPr>
          <w:rFonts w:ascii="Times New Roman" w:hAnsi="Times New Roman" w:cs="Times New Roman"/>
          <w:sz w:val="24"/>
          <w:szCs w:val="24"/>
        </w:rPr>
        <w:t xml:space="preserve"> during her office hours. Best of luck with your studies!</w:t>
      </w:r>
    </w:p>
    <w:p w:rsidR="002D5998" w:rsidRPr="000326FD" w:rsidRDefault="002D5998" w:rsidP="002D5998">
      <w:pPr>
        <w:rPr>
          <w:rFonts w:ascii="Times New Roman" w:hAnsi="Times New Roman" w:cs="Times New Roman"/>
          <w:sz w:val="24"/>
          <w:szCs w:val="24"/>
        </w:rPr>
      </w:pPr>
    </w:p>
    <w:p w:rsidR="002D5998" w:rsidRPr="000326FD" w:rsidRDefault="002D5998" w:rsidP="002D5998">
      <w:pPr>
        <w:rPr>
          <w:rFonts w:ascii="Times New Roman" w:hAnsi="Times New Roman" w:cs="Times New Roman"/>
          <w:sz w:val="24"/>
          <w:szCs w:val="24"/>
          <w:u w:val="single"/>
        </w:rPr>
      </w:pPr>
      <w:r w:rsidRPr="000326FD">
        <w:rPr>
          <w:rFonts w:ascii="Times New Roman" w:hAnsi="Times New Roman" w:cs="Times New Roman"/>
          <w:sz w:val="24"/>
          <w:szCs w:val="24"/>
          <w:u w:val="single"/>
        </w:rPr>
        <w:t>Chapter 1: The Evolution of Psychology</w:t>
      </w:r>
    </w:p>
    <w:p w:rsidR="000326FD" w:rsidRDefault="000326FD" w:rsidP="000326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Define the following and note the principle contributors where applicable: </w:t>
      </w:r>
    </w:p>
    <w:p w:rsidR="000326FD" w:rsidRDefault="000326FD" w:rsidP="000326F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 w:rsidRPr="000326FD">
        <w:rPr>
          <w:rFonts w:ascii="Times New Roman" w:hAnsi="Times New Roman" w:cs="Times New Roman"/>
          <w:sz w:val="24"/>
          <w:szCs w:val="24"/>
        </w:rPr>
        <w:t>- structuralism</w:t>
      </w:r>
      <w:r w:rsidRPr="000326FD">
        <w:rPr>
          <w:rFonts w:ascii="Times New Roman" w:hAnsi="Times New Roman" w:cs="Times New Roman"/>
          <w:sz w:val="24"/>
          <w:szCs w:val="24"/>
        </w:rPr>
        <w:br/>
        <w:t>- introspection</w:t>
      </w:r>
      <w:r w:rsidRPr="000326FD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" w:hAnsi="Times New Roman" w:cs="Times New Roman"/>
          <w:sz w:val="24"/>
          <w:szCs w:val="24"/>
        </w:rPr>
        <w:t>functionalism</w:t>
      </w:r>
      <w:r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0326FD">
        <w:rPr>
          <w:rFonts w:ascii="Times New Roman" w:hAnsi="Times New Roman" w:cs="Times New Roman"/>
          <w:sz w:val="24"/>
          <w:szCs w:val="24"/>
        </w:rPr>
        <w:t>natural</w:t>
      </w:r>
      <w:r>
        <w:rPr>
          <w:rFonts w:ascii="Times New Roman" w:hAnsi="Times New Roman" w:cs="Times New Roman"/>
          <w:sz w:val="24"/>
          <w:szCs w:val="24"/>
        </w:rPr>
        <w:t xml:space="preserve"> selection</w:t>
      </w:r>
      <w:r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0326FD">
        <w:rPr>
          <w:rFonts w:ascii="Times New Roman" w:hAnsi="Times New Roman" w:cs="Times New Roman"/>
          <w:sz w:val="24"/>
          <w:szCs w:val="24"/>
        </w:rPr>
        <w:t>behaviourism</w:t>
      </w:r>
      <w:r>
        <w:rPr>
          <w:rFonts w:ascii="Times New Roman" w:hAnsi="Times New Roman" w:cs="Times New Roman"/>
          <w:sz w:val="24"/>
          <w:szCs w:val="24"/>
        </w:rPr>
        <w:br/>
        <w:t>- psychoanalysis</w:t>
      </w:r>
      <w:r>
        <w:rPr>
          <w:rFonts w:ascii="Times New Roman" w:hAnsi="Times New Roman" w:cs="Times New Roman"/>
          <w:sz w:val="24"/>
          <w:szCs w:val="24"/>
        </w:rPr>
        <w:br/>
        <w:t>- humanism</w:t>
      </w:r>
      <w:r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0326FD">
        <w:rPr>
          <w:rFonts w:ascii="Times New Roman" w:hAnsi="Times New Roman" w:cs="Times New Roman"/>
          <w:sz w:val="24"/>
          <w:szCs w:val="24"/>
        </w:rPr>
        <w:t>cognitive perspectives (or cognitive psychology)</w:t>
      </w:r>
      <w:r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0326FD">
        <w:rPr>
          <w:rFonts w:ascii="Times New Roman" w:hAnsi="Times New Roman" w:cs="Times New Roman"/>
          <w:sz w:val="24"/>
          <w:szCs w:val="24"/>
        </w:rPr>
        <w:t xml:space="preserve">biological </w:t>
      </w:r>
      <w:r>
        <w:rPr>
          <w:rFonts w:ascii="Times New Roman" w:hAnsi="Times New Roman" w:cs="Times New Roman"/>
          <w:sz w:val="24"/>
          <w:szCs w:val="24"/>
        </w:rPr>
        <w:t>perspective in psychology</w:t>
      </w:r>
      <w:r w:rsidR="00106A0D">
        <w:rPr>
          <w:rFonts w:ascii="Times New Roman" w:hAnsi="Times New Roman" w:cs="Times New Roman"/>
          <w:sz w:val="24"/>
          <w:szCs w:val="24"/>
        </w:rPr>
        <w:br/>
        <w:t>- cultural psychology</w:t>
      </w:r>
      <w:r>
        <w:rPr>
          <w:rFonts w:ascii="Times New Roman" w:hAnsi="Times New Roman" w:cs="Times New Roman"/>
          <w:sz w:val="24"/>
          <w:szCs w:val="24"/>
        </w:rPr>
        <w:br/>
        <w:t>- positive psychology</w:t>
      </w:r>
    </w:p>
    <w:p w:rsidR="000326FD" w:rsidRDefault="000326FD" w:rsidP="000326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applied psychology? </w:t>
      </w:r>
    </w:p>
    <w:p w:rsidR="000326FD" w:rsidRDefault="000326FD" w:rsidP="000326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clinical psychology?</w:t>
      </w:r>
    </w:p>
    <w:p w:rsidR="000326FD" w:rsidRDefault="000326FD" w:rsidP="000326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</w:t>
      </w:r>
      <w:r w:rsidR="00D87173">
        <w:rPr>
          <w:rFonts w:ascii="Times New Roman" w:hAnsi="Times New Roman" w:cs="Times New Roman"/>
          <w:sz w:val="24"/>
          <w:szCs w:val="24"/>
        </w:rPr>
        <w:t xml:space="preserve">main </w:t>
      </w:r>
      <w:r>
        <w:rPr>
          <w:rFonts w:ascii="Times New Roman" w:hAnsi="Times New Roman" w:cs="Times New Roman"/>
          <w:sz w:val="24"/>
          <w:szCs w:val="24"/>
        </w:rPr>
        <w:t>res</w:t>
      </w:r>
      <w:r w:rsidR="00D87173">
        <w:rPr>
          <w:rFonts w:ascii="Times New Roman" w:hAnsi="Times New Roman" w:cs="Times New Roman"/>
          <w:sz w:val="24"/>
          <w:szCs w:val="24"/>
        </w:rPr>
        <w:t>earch areas in psychology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0326FD" w:rsidRDefault="000326FD" w:rsidP="000326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</w:t>
      </w:r>
      <w:r w:rsidR="006D2BA7">
        <w:rPr>
          <w:rFonts w:ascii="Times New Roman" w:hAnsi="Times New Roman" w:cs="Times New Roman"/>
          <w:sz w:val="24"/>
          <w:szCs w:val="24"/>
        </w:rPr>
        <w:t>7 themes of psychology explored in your textbook?</w:t>
      </w:r>
    </w:p>
    <w:p w:rsidR="00D87173" w:rsidRDefault="00D87173" w:rsidP="00191C94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91C94" w:rsidRPr="00191C94" w:rsidRDefault="00191C94" w:rsidP="00191C94">
      <w:pPr>
        <w:rPr>
          <w:rFonts w:ascii="Times New Roman" w:hAnsi="Times New Roman" w:cs="Times New Roman"/>
          <w:sz w:val="24"/>
          <w:szCs w:val="24"/>
          <w:u w:val="single"/>
        </w:rPr>
      </w:pPr>
      <w:r w:rsidRPr="00191C94">
        <w:rPr>
          <w:rFonts w:ascii="Times New Roman" w:hAnsi="Times New Roman" w:cs="Times New Roman"/>
          <w:sz w:val="24"/>
          <w:szCs w:val="24"/>
          <w:u w:val="single"/>
        </w:rPr>
        <w:t>Chapter 2: The Research Enterprise in Psychology</w:t>
      </w:r>
    </w:p>
    <w:p w:rsidR="00191C94" w:rsidRDefault="00191C94" w:rsidP="00191C9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Define </w:t>
      </w:r>
      <w:r w:rsidR="00B97DB2">
        <w:rPr>
          <w:rFonts w:ascii="Times New Roman" w:hAnsi="Times New Roman" w:cs="Times New Roman"/>
          <w:sz w:val="24"/>
          <w:szCs w:val="24"/>
        </w:rPr>
        <w:t>the following key terms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83008">
        <w:rPr>
          <w:rFonts w:ascii="Times New Roman" w:hAnsi="Times New Roman" w:cs="Times New Roman"/>
          <w:sz w:val="24"/>
          <w:szCs w:val="24"/>
        </w:rPr>
        <w:br/>
        <w:t>- hypothesis</w:t>
      </w:r>
      <w:r w:rsidR="00C83008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" w:hAnsi="Times New Roman" w:cs="Times New Roman"/>
          <w:sz w:val="24"/>
          <w:szCs w:val="24"/>
        </w:rPr>
        <w:t>theory</w:t>
      </w:r>
      <w:r>
        <w:rPr>
          <w:rFonts w:ascii="Times New Roman" w:hAnsi="Times New Roman" w:cs="Times New Roman"/>
          <w:sz w:val="24"/>
          <w:szCs w:val="24"/>
        </w:rPr>
        <w:br/>
        <w:t>- operational definition</w:t>
      </w:r>
      <w:r>
        <w:rPr>
          <w:rFonts w:ascii="Times New Roman" w:hAnsi="Times New Roman" w:cs="Times New Roman"/>
          <w:sz w:val="24"/>
          <w:szCs w:val="24"/>
        </w:rPr>
        <w:br/>
        <w:t>- independent variable</w:t>
      </w:r>
      <w:r>
        <w:rPr>
          <w:rFonts w:ascii="Times New Roman" w:hAnsi="Times New Roman" w:cs="Times New Roman"/>
          <w:sz w:val="24"/>
          <w:szCs w:val="24"/>
        </w:rPr>
        <w:br/>
        <w:t>- dependent variable</w:t>
      </w:r>
      <w:r>
        <w:rPr>
          <w:rFonts w:ascii="Times New Roman" w:hAnsi="Times New Roman" w:cs="Times New Roman"/>
          <w:sz w:val="24"/>
          <w:szCs w:val="24"/>
        </w:rPr>
        <w:br/>
        <w:t>- experimental group</w:t>
      </w:r>
      <w:r>
        <w:rPr>
          <w:rFonts w:ascii="Times New Roman" w:hAnsi="Times New Roman" w:cs="Times New Roman"/>
          <w:sz w:val="24"/>
          <w:szCs w:val="24"/>
        </w:rPr>
        <w:br/>
        <w:t>- control group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- extraneous variable </w:t>
      </w:r>
      <w:r w:rsidR="00C83008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confounding variable</w:t>
      </w:r>
      <w:r w:rsidR="00B97DB2">
        <w:rPr>
          <w:rFonts w:ascii="Times New Roman" w:hAnsi="Times New Roman" w:cs="Times New Roman"/>
          <w:sz w:val="24"/>
          <w:szCs w:val="24"/>
        </w:rPr>
        <w:br/>
        <w:t>- inferential statistics</w:t>
      </w:r>
      <w:r w:rsidR="00B97DB2">
        <w:rPr>
          <w:rFonts w:ascii="Times New Roman" w:hAnsi="Times New Roman" w:cs="Times New Roman"/>
          <w:sz w:val="24"/>
          <w:szCs w:val="24"/>
        </w:rPr>
        <w:br/>
        <w:t>- descriptive statistics</w:t>
      </w:r>
      <w:r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C83008">
        <w:rPr>
          <w:rFonts w:ascii="Times New Roman" w:hAnsi="Times New Roman" w:cs="Times New Roman"/>
          <w:sz w:val="24"/>
          <w:szCs w:val="24"/>
        </w:rPr>
        <w:t xml:space="preserve">data: </w:t>
      </w:r>
      <w:r>
        <w:rPr>
          <w:rFonts w:ascii="Times New Roman" w:hAnsi="Times New Roman" w:cs="Times New Roman"/>
          <w:sz w:val="24"/>
          <w:szCs w:val="24"/>
        </w:rPr>
        <w:t>mod</w:t>
      </w:r>
      <w:r w:rsidR="00C83008">
        <w:rPr>
          <w:rFonts w:ascii="Times New Roman" w:hAnsi="Times New Roman" w:cs="Times New Roman"/>
          <w:sz w:val="24"/>
          <w:szCs w:val="24"/>
        </w:rPr>
        <w:t xml:space="preserve">e, median, mean, distribution, skew, </w:t>
      </w:r>
      <w:r>
        <w:rPr>
          <w:rFonts w:ascii="Times New Roman" w:hAnsi="Times New Roman" w:cs="Times New Roman"/>
          <w:sz w:val="24"/>
          <w:szCs w:val="24"/>
        </w:rPr>
        <w:t>variability</w:t>
      </w:r>
      <w:r w:rsidR="00C83008">
        <w:rPr>
          <w:rFonts w:ascii="Times New Roman" w:hAnsi="Times New Roman" w:cs="Times New Roman"/>
          <w:sz w:val="24"/>
          <w:szCs w:val="24"/>
        </w:rPr>
        <w:t>, correlation</w:t>
      </w:r>
      <w:r w:rsidR="00C83008">
        <w:rPr>
          <w:rFonts w:ascii="Times New Roman" w:hAnsi="Times New Roman" w:cs="Times New Roman"/>
          <w:sz w:val="24"/>
          <w:szCs w:val="24"/>
        </w:rPr>
        <w:br/>
        <w:t>- bias</w:t>
      </w:r>
      <w:r w:rsidR="00B97DB2">
        <w:rPr>
          <w:rFonts w:ascii="Times New Roman" w:hAnsi="Times New Roman" w:cs="Times New Roman"/>
          <w:sz w:val="24"/>
          <w:szCs w:val="24"/>
        </w:rPr>
        <w:t xml:space="preserve"> (including all of the different types and implications)</w:t>
      </w:r>
      <w:r w:rsidR="00B97DB2">
        <w:rPr>
          <w:rFonts w:ascii="Times New Roman" w:hAnsi="Times New Roman" w:cs="Times New Roman"/>
          <w:sz w:val="24"/>
          <w:szCs w:val="24"/>
        </w:rPr>
        <w:br/>
        <w:t>- ethics</w:t>
      </w:r>
    </w:p>
    <w:p w:rsidR="00D87173" w:rsidRPr="00D87173" w:rsidRDefault="00D87173" w:rsidP="00D8717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5 steps in a scientific investigation? How do each contribute to your final research outcome?</w:t>
      </w:r>
    </w:p>
    <w:p w:rsidR="00B97DB2" w:rsidRDefault="00191C94" w:rsidP="00B97DB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key data collection techniques in psychology and how do they differ from the others? When is it more advantageous to use on method over the other?</w:t>
      </w:r>
      <w:r w:rsidR="00B97DB2">
        <w:rPr>
          <w:rFonts w:ascii="Times New Roman" w:hAnsi="Times New Roman" w:cs="Times New Roman"/>
          <w:sz w:val="24"/>
          <w:szCs w:val="24"/>
        </w:rPr>
        <w:br/>
      </w:r>
      <w:r w:rsidR="00B97DB2">
        <w:rPr>
          <w:rFonts w:ascii="Times New Roman" w:hAnsi="Times New Roman" w:cs="Times New Roman"/>
          <w:sz w:val="24"/>
          <w:szCs w:val="24"/>
        </w:rPr>
        <w:br/>
      </w:r>
    </w:p>
    <w:p w:rsidR="00B97DB2" w:rsidRPr="002A0E3B" w:rsidRDefault="00B97DB2" w:rsidP="00B97DB2">
      <w:pPr>
        <w:rPr>
          <w:rFonts w:ascii="Times New Roman" w:hAnsi="Times New Roman" w:cs="Times New Roman"/>
          <w:sz w:val="24"/>
          <w:szCs w:val="24"/>
          <w:u w:val="single"/>
        </w:rPr>
      </w:pPr>
      <w:r w:rsidRPr="002A0E3B">
        <w:rPr>
          <w:rFonts w:ascii="Times New Roman" w:hAnsi="Times New Roman" w:cs="Times New Roman"/>
          <w:sz w:val="24"/>
          <w:szCs w:val="24"/>
          <w:u w:val="single"/>
        </w:rPr>
        <w:t>Chapter 3: The Biological Bases of Behaviour</w:t>
      </w:r>
    </w:p>
    <w:p w:rsidR="00B97DB2" w:rsidRDefault="00B97DB2" w:rsidP="00B97DB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Define the following key terms:</w:t>
      </w:r>
      <w:r w:rsidR="002A0E3B">
        <w:rPr>
          <w:rFonts w:ascii="Times New Roman" w:hAnsi="Times New Roman" w:cs="Times New Roman"/>
          <w:sz w:val="24"/>
          <w:szCs w:val="24"/>
        </w:rPr>
        <w:t xml:space="preserve"> </w:t>
      </w:r>
      <w:r w:rsidR="002A0E3B">
        <w:rPr>
          <w:rFonts w:ascii="Times New Roman" w:hAnsi="Times New Roman" w:cs="Times New Roman"/>
          <w:sz w:val="24"/>
          <w:szCs w:val="24"/>
        </w:rPr>
        <w:br/>
        <w:t xml:space="preserve">- neurons: </w:t>
      </w:r>
      <w:r>
        <w:rPr>
          <w:rFonts w:ascii="Times New Roman" w:hAnsi="Times New Roman" w:cs="Times New Roman"/>
          <w:sz w:val="24"/>
          <w:szCs w:val="24"/>
        </w:rPr>
        <w:t>what are the main com</w:t>
      </w:r>
      <w:r w:rsidR="002B4560">
        <w:rPr>
          <w:rFonts w:ascii="Times New Roman" w:hAnsi="Times New Roman" w:cs="Times New Roman"/>
          <w:sz w:val="24"/>
          <w:szCs w:val="24"/>
        </w:rPr>
        <w:t>ponents that make</w:t>
      </w:r>
      <w:r w:rsidR="002A0E3B">
        <w:rPr>
          <w:rFonts w:ascii="Times New Roman" w:hAnsi="Times New Roman" w:cs="Times New Roman"/>
          <w:sz w:val="24"/>
          <w:szCs w:val="24"/>
        </w:rPr>
        <w:t xml:space="preserve"> up the neuron? What are their role?</w:t>
      </w:r>
      <w:r w:rsidR="002B4560">
        <w:rPr>
          <w:rFonts w:ascii="Times New Roman" w:hAnsi="Times New Roman" w:cs="Times New Roman"/>
          <w:sz w:val="24"/>
          <w:szCs w:val="24"/>
        </w:rPr>
        <w:br/>
        <w:t>- synapse</w:t>
      </w:r>
    </w:p>
    <w:p w:rsidR="002B4560" w:rsidRDefault="002B4560" w:rsidP="002B4560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glia</w:t>
      </w:r>
      <w:r>
        <w:rPr>
          <w:rFonts w:ascii="Times New Roman" w:hAnsi="Times New Roman" w:cs="Times New Roman"/>
          <w:sz w:val="24"/>
          <w:szCs w:val="24"/>
        </w:rPr>
        <w:br/>
        <w:t>- resting potential, action potential, absolute refractory period</w:t>
      </w:r>
      <w:r>
        <w:rPr>
          <w:rFonts w:ascii="Times New Roman" w:hAnsi="Times New Roman" w:cs="Times New Roman"/>
          <w:sz w:val="24"/>
          <w:szCs w:val="24"/>
        </w:rPr>
        <w:br/>
        <w:t>- synaptic cleft</w:t>
      </w:r>
      <w:r>
        <w:rPr>
          <w:rFonts w:ascii="Times New Roman" w:hAnsi="Times New Roman" w:cs="Times New Roman"/>
          <w:sz w:val="24"/>
          <w:szCs w:val="24"/>
        </w:rPr>
        <w:br/>
        <w:t>- neurotransmitters</w:t>
      </w:r>
      <w:r>
        <w:rPr>
          <w:rFonts w:ascii="Times New Roman" w:hAnsi="Times New Roman" w:cs="Times New Roman"/>
          <w:sz w:val="24"/>
          <w:szCs w:val="24"/>
        </w:rPr>
        <w:br/>
        <w:t>- PSP: excitatory and inhibitory</w:t>
      </w:r>
      <w:r>
        <w:rPr>
          <w:rFonts w:ascii="Times New Roman" w:hAnsi="Times New Roman" w:cs="Times New Roman"/>
          <w:sz w:val="24"/>
          <w:szCs w:val="24"/>
        </w:rPr>
        <w:br/>
        <w:t>- reuptake</w:t>
      </w:r>
      <w:r>
        <w:rPr>
          <w:rFonts w:ascii="Times New Roman" w:hAnsi="Times New Roman" w:cs="Times New Roman"/>
          <w:sz w:val="24"/>
          <w:szCs w:val="24"/>
        </w:rPr>
        <w:br/>
        <w:t>- long-term potentiation</w:t>
      </w:r>
      <w:r>
        <w:rPr>
          <w:rFonts w:ascii="Times New Roman" w:hAnsi="Times New Roman" w:cs="Times New Roman"/>
          <w:sz w:val="24"/>
          <w:szCs w:val="24"/>
        </w:rPr>
        <w:br/>
        <w:t>- agonist vs antagonist</w:t>
      </w:r>
      <w:r w:rsidR="007235D5">
        <w:rPr>
          <w:rFonts w:ascii="Times New Roman" w:hAnsi="Times New Roman" w:cs="Times New Roman"/>
          <w:sz w:val="24"/>
          <w:szCs w:val="24"/>
        </w:rPr>
        <w:br/>
        <w:t>- EEG, ESB</w:t>
      </w:r>
      <w:r w:rsidR="00CD5016">
        <w:rPr>
          <w:rFonts w:ascii="Times New Roman" w:hAnsi="Times New Roman" w:cs="Times New Roman"/>
          <w:sz w:val="24"/>
          <w:szCs w:val="24"/>
        </w:rPr>
        <w:t>,</w:t>
      </w:r>
      <w:r w:rsidR="007235D5">
        <w:rPr>
          <w:rFonts w:ascii="Times New Roman" w:hAnsi="Times New Roman" w:cs="Times New Roman"/>
          <w:sz w:val="24"/>
          <w:szCs w:val="24"/>
        </w:rPr>
        <w:t xml:space="preserve"> TMS,</w:t>
      </w:r>
      <w:r w:rsidR="00CD5016">
        <w:rPr>
          <w:rFonts w:ascii="Times New Roman" w:hAnsi="Times New Roman" w:cs="Times New Roman"/>
          <w:sz w:val="24"/>
          <w:szCs w:val="24"/>
        </w:rPr>
        <w:t xml:space="preserve"> CT, PET, MRI</w:t>
      </w:r>
    </w:p>
    <w:p w:rsidR="00CD5016" w:rsidRDefault="00CD5016" w:rsidP="002B4560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DF19D2">
        <w:rPr>
          <w:rFonts w:ascii="Times New Roman" w:hAnsi="Times New Roman" w:cs="Times New Roman"/>
          <w:sz w:val="24"/>
          <w:szCs w:val="24"/>
        </w:rPr>
        <w:t>chromosome</w:t>
      </w:r>
      <w:proofErr w:type="gramEnd"/>
    </w:p>
    <w:p w:rsidR="00CD5016" w:rsidRDefault="00CD5016" w:rsidP="002B4560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genotype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vs phenotype</w:t>
      </w:r>
    </w:p>
    <w:p w:rsidR="002B4560" w:rsidRDefault="002B4560" w:rsidP="002B45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types of neurotransmitters are there? What are their functions and characteristics?</w:t>
      </w:r>
    </w:p>
    <w:p w:rsidR="002B4560" w:rsidRDefault="002B4560" w:rsidP="002B45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is the nervous system organized or classified? What is the role of each? (think CNS, and PNS and the divisions or components of each)</w:t>
      </w:r>
    </w:p>
    <w:p w:rsidR="002B4560" w:rsidRDefault="002B4560" w:rsidP="002B45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parts of the brain? What structures are found in each of these parts or divisions? What are each of these parts or structures principally responsible for?</w:t>
      </w:r>
    </w:p>
    <w:p w:rsidR="002B4560" w:rsidRDefault="002B4560" w:rsidP="002B45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cerebral laterality and what type of influence does it have?</w:t>
      </w:r>
    </w:p>
    <w:p w:rsidR="00CD5016" w:rsidRDefault="00CD5016" w:rsidP="002B45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endocrine system (parts, role, etc.)?</w:t>
      </w:r>
    </w:p>
    <w:p w:rsidR="00D87173" w:rsidRPr="00FD1D83" w:rsidRDefault="001A3B0B" w:rsidP="001A3B0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FD1D83">
        <w:rPr>
          <w:rFonts w:ascii="Times New Roman" w:hAnsi="Times New Roman" w:cs="Times New Roman"/>
          <w:sz w:val="24"/>
          <w:szCs w:val="24"/>
        </w:rPr>
        <w:t>heredity vs environment</w:t>
      </w:r>
      <w:bookmarkStart w:id="0" w:name="_GoBack"/>
      <w:bookmarkEnd w:id="0"/>
    </w:p>
    <w:p w:rsidR="00D87173" w:rsidRDefault="00D87173" w:rsidP="001A3B0B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A3B0B" w:rsidRPr="00D87173" w:rsidRDefault="001A3B0B" w:rsidP="001A3B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D87173">
        <w:rPr>
          <w:rFonts w:ascii="Times New Roman" w:hAnsi="Times New Roman" w:cs="Times New Roman"/>
          <w:sz w:val="24"/>
          <w:szCs w:val="24"/>
          <w:u w:val="single"/>
        </w:rPr>
        <w:t>Chapter 4: Sensation and Perception</w:t>
      </w:r>
    </w:p>
    <w:p w:rsidR="001A3B0B" w:rsidRDefault="00DF19D2" w:rsidP="001A3B0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Define the following key terms:</w:t>
      </w:r>
      <w:r>
        <w:rPr>
          <w:rFonts w:ascii="Times New Roman" w:hAnsi="Times New Roman" w:cs="Times New Roman"/>
          <w:sz w:val="24"/>
          <w:szCs w:val="24"/>
        </w:rPr>
        <w:br/>
        <w:t>- sensation</w:t>
      </w:r>
    </w:p>
    <w:p w:rsidR="00DF19D2" w:rsidRDefault="00DF19D2" w:rsidP="00DF19D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perception</w:t>
      </w:r>
      <w:proofErr w:type="gramEnd"/>
    </w:p>
    <w:p w:rsidR="00DF19D2" w:rsidRDefault="00DF19D2" w:rsidP="00DF19D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thresholds</w:t>
      </w:r>
      <w:proofErr w:type="gramEnd"/>
      <w:r>
        <w:rPr>
          <w:rFonts w:ascii="Times New Roman" w:hAnsi="Times New Roman" w:cs="Times New Roman"/>
          <w:sz w:val="24"/>
          <w:szCs w:val="24"/>
        </w:rPr>
        <w:t>: absolute threshold and JND</w:t>
      </w:r>
    </w:p>
    <w:p w:rsidR="00DF19D2" w:rsidRDefault="00DF19D2" w:rsidP="00DF19D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signal detection theory</w:t>
      </w:r>
    </w:p>
    <w:p w:rsidR="00DF19D2" w:rsidRDefault="00DF19D2" w:rsidP="00DF19D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subliminal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perception</w:t>
      </w:r>
    </w:p>
    <w:p w:rsidR="00DF19D2" w:rsidRDefault="00DF19D2" w:rsidP="00DF19D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sensory adaptation</w:t>
      </w:r>
      <w:r w:rsidR="006374F8">
        <w:rPr>
          <w:rFonts w:ascii="Times New Roman" w:hAnsi="Times New Roman" w:cs="Times New Roman"/>
          <w:sz w:val="24"/>
          <w:szCs w:val="24"/>
        </w:rPr>
        <w:br/>
        <w:t>- feature analysis</w:t>
      </w:r>
      <w:r w:rsidR="006374F8">
        <w:rPr>
          <w:rFonts w:ascii="Times New Roman" w:hAnsi="Times New Roman" w:cs="Times New Roman"/>
          <w:sz w:val="24"/>
          <w:szCs w:val="24"/>
        </w:rPr>
        <w:br/>
        <w:t>- bottom-up processing vs top-down processing</w:t>
      </w:r>
      <w:r w:rsidR="006374F8">
        <w:rPr>
          <w:rFonts w:ascii="Times New Roman" w:hAnsi="Times New Roman" w:cs="Times New Roman"/>
          <w:sz w:val="24"/>
          <w:szCs w:val="24"/>
        </w:rPr>
        <w:br/>
        <w:t>- binocular cues vs monocular cues – and the factors that influence them</w:t>
      </w:r>
      <w:r w:rsidR="009D023F">
        <w:rPr>
          <w:rFonts w:ascii="Times New Roman" w:hAnsi="Times New Roman" w:cs="Times New Roman"/>
          <w:sz w:val="24"/>
          <w:szCs w:val="24"/>
        </w:rPr>
        <w:br/>
        <w:t>- pheromones</w:t>
      </w:r>
    </w:p>
    <w:p w:rsidR="00DF19D2" w:rsidRDefault="00DF19D2" w:rsidP="00DF19D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components of the eye? What is the role of each component?</w:t>
      </w:r>
    </w:p>
    <w:p w:rsidR="006374F8" w:rsidRDefault="006374F8" w:rsidP="00DF19D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two visual receptors of the eye and what are they responsible for?</w:t>
      </w:r>
    </w:p>
    <w:p w:rsidR="006374F8" w:rsidRDefault="006374F8" w:rsidP="00DF19D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</w:t>
      </w:r>
      <w:r w:rsidR="00D87173">
        <w:rPr>
          <w:rFonts w:ascii="Times New Roman" w:hAnsi="Times New Roman" w:cs="Times New Roman"/>
          <w:sz w:val="24"/>
          <w:szCs w:val="24"/>
        </w:rPr>
        <w:t xml:space="preserve">e the theories of color vision? </w:t>
      </w:r>
    </w:p>
    <w:p w:rsidR="006374F8" w:rsidRPr="00121B02" w:rsidRDefault="006374F8" w:rsidP="00121B0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the gestalt principle </w:t>
      </w:r>
      <w:r w:rsidR="00000FF7">
        <w:rPr>
          <w:rFonts w:ascii="Times New Roman" w:hAnsi="Times New Roman" w:cs="Times New Roman"/>
          <w:sz w:val="24"/>
          <w:szCs w:val="24"/>
        </w:rPr>
        <w:t>of perceptual organization</w:t>
      </w:r>
      <w:r>
        <w:rPr>
          <w:rFonts w:ascii="Times New Roman" w:hAnsi="Times New Roman" w:cs="Times New Roman"/>
          <w:sz w:val="24"/>
          <w:szCs w:val="24"/>
        </w:rPr>
        <w:t xml:space="preserve"> (5 parts)</w:t>
      </w:r>
    </w:p>
    <w:p w:rsidR="00000FF7" w:rsidRPr="00000FF7" w:rsidRDefault="006374F8" w:rsidP="00000FF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</w:t>
      </w:r>
      <w:r w:rsidR="009D023F">
        <w:rPr>
          <w:rFonts w:ascii="Times New Roman" w:hAnsi="Times New Roman" w:cs="Times New Roman"/>
          <w:sz w:val="24"/>
          <w:szCs w:val="24"/>
        </w:rPr>
        <w:t xml:space="preserve">are the structures that make up the inner and outer ear? What </w:t>
      </w:r>
      <w:r w:rsidR="00000FF7">
        <w:rPr>
          <w:rFonts w:ascii="Times New Roman" w:hAnsi="Times New Roman" w:cs="Times New Roman"/>
          <w:sz w:val="24"/>
          <w:szCs w:val="24"/>
        </w:rPr>
        <w:t>is the role of each structure?</w:t>
      </w:r>
    </w:p>
    <w:p w:rsidR="009D023F" w:rsidRDefault="009D023F" w:rsidP="00DF19D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</w:t>
      </w:r>
      <w:r w:rsidR="00121B02">
        <w:rPr>
          <w:rFonts w:ascii="Times New Roman" w:hAnsi="Times New Roman" w:cs="Times New Roman"/>
          <w:sz w:val="24"/>
          <w:szCs w:val="24"/>
        </w:rPr>
        <w:t xml:space="preserve">types of </w:t>
      </w:r>
      <w:r>
        <w:rPr>
          <w:rFonts w:ascii="Times New Roman" w:hAnsi="Times New Roman" w:cs="Times New Roman"/>
          <w:sz w:val="24"/>
          <w:szCs w:val="24"/>
        </w:rPr>
        <w:t>theories of hearing</w:t>
      </w:r>
      <w:r w:rsidR="00121B02">
        <w:rPr>
          <w:rFonts w:ascii="Times New Roman" w:hAnsi="Times New Roman" w:cs="Times New Roman"/>
          <w:sz w:val="24"/>
          <w:szCs w:val="24"/>
        </w:rPr>
        <w:t xml:space="preserve"> have been proposed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</w:p>
    <w:p w:rsidR="009D023F" w:rsidRDefault="009D023F" w:rsidP="00DF19D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structures of the tongue? </w:t>
      </w:r>
    </w:p>
    <w:p w:rsidR="009D023F" w:rsidRDefault="009D023F" w:rsidP="00DF19D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structures of the nose? </w:t>
      </w:r>
    </w:p>
    <w:p w:rsidR="00000FF7" w:rsidRPr="001A3B0B" w:rsidRDefault="008E5E18" w:rsidP="00DF19D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Map out</w:t>
      </w:r>
      <w:r w:rsidR="00000FF7">
        <w:rPr>
          <w:rFonts w:ascii="Times New Roman" w:hAnsi="Times New Roman" w:cs="Times New Roman"/>
          <w:sz w:val="24"/>
          <w:szCs w:val="24"/>
        </w:rPr>
        <w:t xml:space="preserve"> the pathways </w:t>
      </w:r>
      <w:r>
        <w:rPr>
          <w:rFonts w:ascii="Times New Roman" w:hAnsi="Times New Roman" w:cs="Times New Roman"/>
          <w:sz w:val="24"/>
          <w:szCs w:val="24"/>
        </w:rPr>
        <w:t xml:space="preserve">to the brain </w:t>
      </w:r>
      <w:r w:rsidR="00000FF7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each of the 5 senses.</w:t>
      </w:r>
    </w:p>
    <w:sectPr w:rsidR="00000FF7" w:rsidRPr="001A3B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06913"/>
    <w:multiLevelType w:val="hybridMultilevel"/>
    <w:tmpl w:val="8452D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F6EBA"/>
    <w:multiLevelType w:val="hybridMultilevel"/>
    <w:tmpl w:val="57141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92DC4"/>
    <w:multiLevelType w:val="hybridMultilevel"/>
    <w:tmpl w:val="E8D0145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AE40483"/>
    <w:multiLevelType w:val="hybridMultilevel"/>
    <w:tmpl w:val="49FE0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1873AD"/>
    <w:multiLevelType w:val="hybridMultilevel"/>
    <w:tmpl w:val="2EB89AE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998"/>
    <w:rsid w:val="00000FF7"/>
    <w:rsid w:val="000326FD"/>
    <w:rsid w:val="000844B6"/>
    <w:rsid w:val="00106A0D"/>
    <w:rsid w:val="00121B02"/>
    <w:rsid w:val="00191C94"/>
    <w:rsid w:val="001A3B0B"/>
    <w:rsid w:val="002A0E3B"/>
    <w:rsid w:val="002B4560"/>
    <w:rsid w:val="002D5998"/>
    <w:rsid w:val="005C60B4"/>
    <w:rsid w:val="006374F8"/>
    <w:rsid w:val="006D2BA7"/>
    <w:rsid w:val="007235D5"/>
    <w:rsid w:val="008E5E18"/>
    <w:rsid w:val="009D023F"/>
    <w:rsid w:val="00B97DB2"/>
    <w:rsid w:val="00C83008"/>
    <w:rsid w:val="00CD5016"/>
    <w:rsid w:val="00D87173"/>
    <w:rsid w:val="00DF19D2"/>
    <w:rsid w:val="00FD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D94E0B-A83B-4599-8F64-A79309E1F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9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Amirault</dc:creator>
  <cp:keywords/>
  <dc:description/>
  <cp:lastModifiedBy>Sarah Amirault</cp:lastModifiedBy>
  <cp:revision>12</cp:revision>
  <dcterms:created xsi:type="dcterms:W3CDTF">2017-01-27T19:15:00Z</dcterms:created>
  <dcterms:modified xsi:type="dcterms:W3CDTF">2017-01-27T20:48:00Z</dcterms:modified>
</cp:coreProperties>
</file>