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F0715F" w14:textId="77777777" w:rsidR="000876F7" w:rsidRPr="00844258" w:rsidRDefault="000707E5">
      <w:pPr>
        <w:rPr>
          <w:b/>
          <w:i/>
          <w:sz w:val="28"/>
          <w:szCs w:val="28"/>
          <w:u w:val="single"/>
          <w:lang w:val="en-CA"/>
        </w:rPr>
      </w:pPr>
      <w:r w:rsidRPr="00844258">
        <w:rPr>
          <w:b/>
          <w:i/>
          <w:sz w:val="28"/>
          <w:szCs w:val="28"/>
          <w:u w:val="single"/>
          <w:lang w:val="en-CA"/>
        </w:rPr>
        <w:t>Project Proposal Questions</w:t>
      </w:r>
    </w:p>
    <w:p w14:paraId="303A3D21" w14:textId="77777777" w:rsidR="000707E5" w:rsidRPr="00B517E2" w:rsidRDefault="000707E5" w:rsidP="000876F7">
      <w:pPr>
        <w:pStyle w:val="ListParagraph"/>
        <w:numPr>
          <w:ilvl w:val="0"/>
          <w:numId w:val="1"/>
        </w:numPr>
        <w:jc w:val="left"/>
        <w:rPr>
          <w:b/>
          <w:lang w:val="en-CA"/>
        </w:rPr>
      </w:pPr>
      <w:r w:rsidRPr="00B517E2">
        <w:rPr>
          <w:b/>
          <w:lang w:val="en-CA"/>
        </w:rPr>
        <w:t>What are the issues and challenges with the current or new information system?</w:t>
      </w:r>
    </w:p>
    <w:p w14:paraId="4547D8F4" w14:textId="4D73E052" w:rsidR="00937C00" w:rsidRDefault="005A0187" w:rsidP="00937C00">
      <w:pPr>
        <w:pStyle w:val="ListParagraph"/>
        <w:spacing w:after="0" w:line="240" w:lineRule="auto"/>
        <w:jc w:val="left"/>
        <w:rPr>
          <w:sz w:val="22"/>
          <w:szCs w:val="22"/>
          <w:lang w:val="en-CA"/>
        </w:rPr>
      </w:pPr>
      <w:r w:rsidRPr="009C6AA2">
        <w:rPr>
          <w:sz w:val="22"/>
          <w:szCs w:val="22"/>
          <w:u w:val="single"/>
          <w:lang w:val="en-CA"/>
        </w:rPr>
        <w:t>Builder</w:t>
      </w:r>
      <w:r w:rsidR="00937C00" w:rsidRPr="009C6AA2">
        <w:rPr>
          <w:sz w:val="22"/>
          <w:szCs w:val="22"/>
          <w:u w:val="single"/>
          <w:lang w:val="en-CA"/>
        </w:rPr>
        <w:t>Trend</w:t>
      </w:r>
      <w:r w:rsidR="009A0550" w:rsidRPr="00B517E2">
        <w:rPr>
          <w:sz w:val="22"/>
          <w:szCs w:val="22"/>
          <w:lang w:val="en-CA"/>
        </w:rPr>
        <w:t xml:space="preserve"> – web based software that </w:t>
      </w:r>
      <w:r w:rsidR="0037288E" w:rsidRPr="00B517E2">
        <w:rPr>
          <w:sz w:val="22"/>
          <w:szCs w:val="22"/>
          <w:lang w:val="en-CA"/>
        </w:rPr>
        <w:t>helps build faster, build more projects and reduce costly communication errors</w:t>
      </w:r>
      <w:r>
        <w:rPr>
          <w:sz w:val="22"/>
          <w:szCs w:val="22"/>
          <w:lang w:val="en-CA"/>
        </w:rPr>
        <w:t>.</w:t>
      </w:r>
    </w:p>
    <w:p w14:paraId="77BA2DB6" w14:textId="77777777" w:rsidR="004E2D99" w:rsidRDefault="004E2D99" w:rsidP="00937C00">
      <w:pPr>
        <w:pStyle w:val="ListParagraph"/>
        <w:spacing w:after="0" w:line="240" w:lineRule="auto"/>
        <w:jc w:val="left"/>
        <w:rPr>
          <w:sz w:val="22"/>
          <w:szCs w:val="22"/>
          <w:lang w:val="en-CA"/>
        </w:rPr>
      </w:pPr>
    </w:p>
    <w:p w14:paraId="3C7887CB" w14:textId="58C7073F" w:rsidR="004E2D99" w:rsidRDefault="00983C50" w:rsidP="00983C50">
      <w:pPr>
        <w:pStyle w:val="ListParagraph"/>
        <w:spacing w:after="0" w:line="240" w:lineRule="auto"/>
        <w:jc w:val="left"/>
        <w:rPr>
          <w:sz w:val="22"/>
          <w:szCs w:val="22"/>
          <w:lang w:val="en-CA"/>
        </w:rPr>
      </w:pPr>
      <w:r>
        <w:rPr>
          <w:sz w:val="22"/>
          <w:szCs w:val="22"/>
          <w:lang w:val="en-CA"/>
        </w:rPr>
        <w:t>The issue with BuilderTrend</w:t>
      </w:r>
      <w:r w:rsidR="004E2D99">
        <w:rPr>
          <w:sz w:val="22"/>
          <w:szCs w:val="22"/>
          <w:lang w:val="en-CA"/>
        </w:rPr>
        <w:t xml:space="preserve"> is that </w:t>
      </w:r>
      <w:r w:rsidR="00303EC2">
        <w:rPr>
          <w:sz w:val="22"/>
          <w:szCs w:val="22"/>
          <w:lang w:val="en-CA"/>
        </w:rPr>
        <w:t xml:space="preserve">it doesn’t have </w:t>
      </w:r>
      <w:r>
        <w:rPr>
          <w:sz w:val="22"/>
          <w:szCs w:val="22"/>
          <w:lang w:val="en-CA"/>
        </w:rPr>
        <w:t>a live cash-flow analysis feature. For example, assume a contract has a 75% costing and our sub-contractor is already 50% complete in terms of project. This should trigger a red flag, so that we can tell our sub-contractor</w:t>
      </w:r>
      <w:r w:rsidR="00303EC2" w:rsidRPr="00983C50">
        <w:rPr>
          <w:sz w:val="22"/>
          <w:szCs w:val="22"/>
          <w:lang w:val="en-CA"/>
        </w:rPr>
        <w:t xml:space="preserve"> to slow down </w:t>
      </w:r>
      <w:r>
        <w:rPr>
          <w:sz w:val="22"/>
          <w:szCs w:val="22"/>
          <w:lang w:val="en-CA"/>
        </w:rPr>
        <w:t>in order to avoid going over budget</w:t>
      </w:r>
    </w:p>
    <w:p w14:paraId="55D49761" w14:textId="77777777" w:rsidR="00983C50" w:rsidRPr="00983C50" w:rsidRDefault="00983C50" w:rsidP="00983C50">
      <w:pPr>
        <w:pStyle w:val="ListParagraph"/>
        <w:spacing w:after="0" w:line="240" w:lineRule="auto"/>
        <w:jc w:val="left"/>
        <w:rPr>
          <w:sz w:val="22"/>
          <w:szCs w:val="22"/>
          <w:lang w:val="en-CA"/>
        </w:rPr>
      </w:pPr>
    </w:p>
    <w:p w14:paraId="57B21863" w14:textId="41D9970C" w:rsidR="000707E5" w:rsidRPr="00B517E2" w:rsidRDefault="000707E5" w:rsidP="000876F7">
      <w:pPr>
        <w:pStyle w:val="ListParagraph"/>
        <w:numPr>
          <w:ilvl w:val="0"/>
          <w:numId w:val="1"/>
        </w:numPr>
        <w:jc w:val="left"/>
        <w:rPr>
          <w:b/>
          <w:lang w:val="en-CA"/>
        </w:rPr>
      </w:pPr>
      <w:r w:rsidRPr="00B517E2">
        <w:rPr>
          <w:b/>
          <w:lang w:val="en-CA"/>
        </w:rPr>
        <w:t>How was the information system</w:t>
      </w:r>
      <w:r w:rsidR="002A7AAE" w:rsidRPr="00B517E2">
        <w:rPr>
          <w:b/>
          <w:lang w:val="en-CA"/>
        </w:rPr>
        <w:t xml:space="preserve"> </w:t>
      </w:r>
      <w:r w:rsidRPr="00B517E2">
        <w:rPr>
          <w:b/>
          <w:lang w:val="en-CA"/>
        </w:rPr>
        <w:t>(computerized) acquired and managed?</w:t>
      </w:r>
    </w:p>
    <w:p w14:paraId="104E8EA4" w14:textId="7E045C9A" w:rsidR="009031CA" w:rsidRDefault="00F64774" w:rsidP="00983C50">
      <w:pPr>
        <w:pStyle w:val="ListParagraph"/>
        <w:spacing w:after="0" w:line="240" w:lineRule="auto"/>
        <w:jc w:val="left"/>
        <w:rPr>
          <w:sz w:val="22"/>
          <w:szCs w:val="22"/>
          <w:lang w:val="en-CA"/>
        </w:rPr>
      </w:pPr>
      <w:r>
        <w:rPr>
          <w:sz w:val="22"/>
          <w:szCs w:val="22"/>
          <w:lang w:val="en-CA"/>
        </w:rPr>
        <w:t>TC United Group</w:t>
      </w:r>
      <w:r w:rsidR="004E6EC1">
        <w:rPr>
          <w:sz w:val="22"/>
          <w:szCs w:val="22"/>
          <w:lang w:val="en-CA"/>
        </w:rPr>
        <w:t xml:space="preserve"> </w:t>
      </w:r>
      <w:r w:rsidR="00DF2D9F">
        <w:rPr>
          <w:sz w:val="22"/>
          <w:szCs w:val="22"/>
          <w:lang w:val="en-CA"/>
        </w:rPr>
        <w:t xml:space="preserve">purchased </w:t>
      </w:r>
      <w:r w:rsidR="004E6EC1">
        <w:rPr>
          <w:sz w:val="22"/>
          <w:szCs w:val="22"/>
          <w:lang w:val="en-CA"/>
        </w:rPr>
        <w:t>the software and also p</w:t>
      </w:r>
      <w:r w:rsidR="00DF2D9F">
        <w:rPr>
          <w:sz w:val="22"/>
          <w:szCs w:val="22"/>
          <w:lang w:val="en-CA"/>
        </w:rPr>
        <w:t>ay monthly fees for the BuilderTrend t</w:t>
      </w:r>
      <w:r w:rsidR="004E6EC1">
        <w:rPr>
          <w:sz w:val="22"/>
          <w:szCs w:val="22"/>
          <w:lang w:val="en-CA"/>
        </w:rPr>
        <w:t>eam to manage the software. The BuilderTrend team deals</w:t>
      </w:r>
      <w:r w:rsidR="00DF2D9F">
        <w:rPr>
          <w:sz w:val="22"/>
          <w:szCs w:val="22"/>
          <w:lang w:val="en-CA"/>
        </w:rPr>
        <w:t xml:space="preserve"> with any troubleshooting issues and provide quality IT support. </w:t>
      </w:r>
      <w:r w:rsidR="00983C50">
        <w:rPr>
          <w:sz w:val="22"/>
          <w:szCs w:val="22"/>
          <w:lang w:val="en-CA"/>
        </w:rPr>
        <w:t>This is a very powerful and expensive software</w:t>
      </w:r>
      <w:r w:rsidR="00001FC0">
        <w:rPr>
          <w:sz w:val="22"/>
          <w:szCs w:val="22"/>
          <w:lang w:val="en-CA"/>
        </w:rPr>
        <w:t xml:space="preserve"> program</w:t>
      </w:r>
      <w:r w:rsidR="00983C50">
        <w:rPr>
          <w:sz w:val="22"/>
          <w:szCs w:val="22"/>
          <w:lang w:val="en-CA"/>
        </w:rPr>
        <w:t>.</w:t>
      </w:r>
    </w:p>
    <w:p w14:paraId="64BFA6F1" w14:textId="77777777" w:rsidR="00983C50" w:rsidRPr="004E6EC1" w:rsidRDefault="00983C50" w:rsidP="00983C50">
      <w:pPr>
        <w:pStyle w:val="ListParagraph"/>
        <w:spacing w:after="0" w:line="240" w:lineRule="auto"/>
        <w:jc w:val="left"/>
        <w:rPr>
          <w:sz w:val="22"/>
          <w:szCs w:val="22"/>
          <w:lang w:val="en-CA"/>
        </w:rPr>
      </w:pPr>
    </w:p>
    <w:p w14:paraId="665E6674" w14:textId="77777777" w:rsidR="000707E5" w:rsidRDefault="000707E5" w:rsidP="00001FC0">
      <w:pPr>
        <w:pStyle w:val="ListParagraph"/>
        <w:numPr>
          <w:ilvl w:val="0"/>
          <w:numId w:val="1"/>
        </w:numPr>
        <w:spacing w:after="0" w:line="240" w:lineRule="auto"/>
        <w:jc w:val="left"/>
        <w:rPr>
          <w:b/>
          <w:lang w:val="en-CA"/>
        </w:rPr>
      </w:pPr>
      <w:r w:rsidRPr="00B517E2">
        <w:rPr>
          <w:b/>
          <w:lang w:val="en-CA"/>
        </w:rPr>
        <w:t>How was the change from the new to the old system implemented? Were there any issues with the transition?</w:t>
      </w:r>
    </w:p>
    <w:p w14:paraId="59F6FD83" w14:textId="77777777" w:rsidR="00001FC0" w:rsidRPr="00B517E2" w:rsidRDefault="00001FC0" w:rsidP="00001FC0">
      <w:pPr>
        <w:pStyle w:val="ListParagraph"/>
        <w:spacing w:after="0" w:line="240" w:lineRule="auto"/>
        <w:jc w:val="left"/>
        <w:rPr>
          <w:b/>
          <w:lang w:val="en-CA"/>
        </w:rPr>
      </w:pPr>
    </w:p>
    <w:p w14:paraId="53DB7DC2" w14:textId="0EE1064E" w:rsidR="006E3020" w:rsidRDefault="00F64774" w:rsidP="00983C50">
      <w:pPr>
        <w:pStyle w:val="ListParagraph"/>
        <w:spacing w:after="0" w:line="240" w:lineRule="auto"/>
        <w:jc w:val="left"/>
        <w:rPr>
          <w:sz w:val="22"/>
          <w:szCs w:val="22"/>
          <w:lang w:val="en-CA"/>
        </w:rPr>
      </w:pPr>
      <w:r>
        <w:rPr>
          <w:sz w:val="22"/>
          <w:szCs w:val="22"/>
          <w:lang w:val="en-CA"/>
        </w:rPr>
        <w:t xml:space="preserve">TC United Group </w:t>
      </w:r>
      <w:r w:rsidR="004E6EC1">
        <w:rPr>
          <w:sz w:val="22"/>
          <w:szCs w:val="22"/>
          <w:lang w:val="en-CA"/>
        </w:rPr>
        <w:t>used to use e</w:t>
      </w:r>
      <w:r w:rsidR="003A0819">
        <w:rPr>
          <w:sz w:val="22"/>
          <w:szCs w:val="22"/>
          <w:lang w:val="en-CA"/>
        </w:rPr>
        <w:t xml:space="preserve">xcel </w:t>
      </w:r>
      <w:r w:rsidR="004E6EC1">
        <w:rPr>
          <w:sz w:val="22"/>
          <w:szCs w:val="22"/>
          <w:lang w:val="en-CA"/>
        </w:rPr>
        <w:t xml:space="preserve">(i.e. spreadsheets, macros) </w:t>
      </w:r>
      <w:r w:rsidR="003A0819">
        <w:rPr>
          <w:sz w:val="22"/>
          <w:szCs w:val="22"/>
          <w:lang w:val="en-CA"/>
        </w:rPr>
        <w:t xml:space="preserve">and paper </w:t>
      </w:r>
      <w:r w:rsidR="004E6EC1">
        <w:rPr>
          <w:sz w:val="22"/>
          <w:szCs w:val="22"/>
          <w:lang w:val="en-CA"/>
        </w:rPr>
        <w:t xml:space="preserve">documents to </w:t>
      </w:r>
      <w:r w:rsidR="003A0819">
        <w:rPr>
          <w:sz w:val="22"/>
          <w:szCs w:val="22"/>
          <w:lang w:val="en-CA"/>
        </w:rPr>
        <w:t>manage projects</w:t>
      </w:r>
      <w:r w:rsidR="00CD7D6F">
        <w:rPr>
          <w:sz w:val="22"/>
          <w:szCs w:val="22"/>
          <w:lang w:val="en-CA"/>
        </w:rPr>
        <w:t xml:space="preserve"> (i.e. track costs)</w:t>
      </w:r>
      <w:r w:rsidR="004E6EC1">
        <w:rPr>
          <w:sz w:val="22"/>
          <w:szCs w:val="22"/>
          <w:lang w:val="en-CA"/>
        </w:rPr>
        <w:t xml:space="preserve"> and for accounting purposes</w:t>
      </w:r>
      <w:r w:rsidR="004E2D99">
        <w:rPr>
          <w:sz w:val="22"/>
          <w:szCs w:val="22"/>
          <w:lang w:val="en-CA"/>
        </w:rPr>
        <w:t xml:space="preserve">. </w:t>
      </w:r>
      <w:r>
        <w:rPr>
          <w:sz w:val="22"/>
          <w:szCs w:val="22"/>
          <w:lang w:val="en-CA"/>
        </w:rPr>
        <w:t xml:space="preserve">TC United Group </w:t>
      </w:r>
      <w:r w:rsidR="004E2D99">
        <w:rPr>
          <w:sz w:val="22"/>
          <w:szCs w:val="22"/>
          <w:lang w:val="en-CA"/>
        </w:rPr>
        <w:t>is changing from</w:t>
      </w:r>
      <w:r w:rsidR="003A0819">
        <w:rPr>
          <w:sz w:val="22"/>
          <w:szCs w:val="22"/>
          <w:lang w:val="en-CA"/>
        </w:rPr>
        <w:t xml:space="preserve"> a paper-based system to a web-based system. </w:t>
      </w:r>
      <w:r w:rsidR="009031CA" w:rsidRPr="00B517E2">
        <w:rPr>
          <w:sz w:val="22"/>
          <w:szCs w:val="22"/>
          <w:lang w:val="en-CA"/>
        </w:rPr>
        <w:t>The</w:t>
      </w:r>
      <w:r w:rsidR="00CD7D6F">
        <w:rPr>
          <w:sz w:val="22"/>
          <w:szCs w:val="22"/>
          <w:lang w:val="en-CA"/>
        </w:rPr>
        <w:t xml:space="preserve"> change from old to new system is still</w:t>
      </w:r>
      <w:r w:rsidR="004E2D99">
        <w:rPr>
          <w:sz w:val="22"/>
          <w:szCs w:val="22"/>
          <w:lang w:val="en-CA"/>
        </w:rPr>
        <w:t xml:space="preserve"> currently</w:t>
      </w:r>
      <w:r w:rsidR="00CD7D6F">
        <w:rPr>
          <w:sz w:val="22"/>
          <w:szCs w:val="22"/>
          <w:lang w:val="en-CA"/>
        </w:rPr>
        <w:t xml:space="preserve"> being implemented</w:t>
      </w:r>
      <w:r w:rsidR="006B5A49">
        <w:rPr>
          <w:sz w:val="22"/>
          <w:szCs w:val="22"/>
          <w:lang w:val="en-CA"/>
        </w:rPr>
        <w:t xml:space="preserve">. </w:t>
      </w:r>
      <w:r w:rsidR="006E3020" w:rsidRPr="004E2D99">
        <w:rPr>
          <w:sz w:val="22"/>
          <w:szCs w:val="22"/>
          <w:lang w:val="en-CA"/>
        </w:rPr>
        <w:t xml:space="preserve">Account managers from BuilderTrend </w:t>
      </w:r>
      <w:r w:rsidR="004E2D99" w:rsidRPr="004E2D99">
        <w:rPr>
          <w:sz w:val="22"/>
          <w:szCs w:val="22"/>
          <w:lang w:val="en-CA"/>
        </w:rPr>
        <w:t xml:space="preserve">have </w:t>
      </w:r>
      <w:r w:rsidR="006E3020" w:rsidRPr="004E2D99">
        <w:rPr>
          <w:sz w:val="22"/>
          <w:szCs w:val="22"/>
          <w:lang w:val="en-CA"/>
        </w:rPr>
        <w:t xml:space="preserve">provided a lot of assistance </w:t>
      </w:r>
      <w:r w:rsidR="004E2D99" w:rsidRPr="004E2D99">
        <w:rPr>
          <w:sz w:val="22"/>
          <w:szCs w:val="22"/>
          <w:lang w:val="en-CA"/>
        </w:rPr>
        <w:t>during this</w:t>
      </w:r>
      <w:r w:rsidR="006E3020" w:rsidRPr="004E2D99">
        <w:rPr>
          <w:sz w:val="22"/>
          <w:szCs w:val="22"/>
          <w:lang w:val="en-CA"/>
        </w:rPr>
        <w:t xml:space="preserve"> transition.</w:t>
      </w:r>
    </w:p>
    <w:p w14:paraId="0D460DEF" w14:textId="77777777" w:rsidR="00983C50" w:rsidRPr="004E2D99" w:rsidRDefault="00983C50" w:rsidP="00983C50">
      <w:pPr>
        <w:pStyle w:val="ListParagraph"/>
        <w:spacing w:after="0" w:line="240" w:lineRule="auto"/>
        <w:jc w:val="left"/>
        <w:rPr>
          <w:sz w:val="22"/>
          <w:szCs w:val="22"/>
          <w:lang w:val="en-CA"/>
        </w:rPr>
      </w:pPr>
    </w:p>
    <w:p w14:paraId="225A56E9" w14:textId="0293B602" w:rsidR="0073063B" w:rsidRDefault="00C94762" w:rsidP="00AD19F1">
      <w:pPr>
        <w:pStyle w:val="ListParagraph"/>
        <w:spacing w:after="0" w:line="240" w:lineRule="auto"/>
        <w:jc w:val="left"/>
        <w:rPr>
          <w:sz w:val="22"/>
          <w:szCs w:val="22"/>
          <w:lang w:val="en-CA"/>
        </w:rPr>
      </w:pPr>
      <w:r>
        <w:rPr>
          <w:sz w:val="22"/>
          <w:szCs w:val="22"/>
          <w:lang w:val="en-CA"/>
        </w:rPr>
        <w:t>T</w:t>
      </w:r>
      <w:r w:rsidR="004E2D99">
        <w:rPr>
          <w:sz w:val="22"/>
          <w:szCs w:val="22"/>
          <w:lang w:val="en-CA"/>
        </w:rPr>
        <w:t>he key issues with the transition are</w:t>
      </w:r>
      <w:r w:rsidR="0073063B">
        <w:rPr>
          <w:sz w:val="22"/>
          <w:szCs w:val="22"/>
          <w:lang w:val="en-CA"/>
        </w:rPr>
        <w:t>:</w:t>
      </w:r>
    </w:p>
    <w:p w14:paraId="2982F25D" w14:textId="77777777" w:rsidR="00AD19F1" w:rsidRDefault="00AD19F1" w:rsidP="00AD19F1">
      <w:pPr>
        <w:pStyle w:val="ListParagraph"/>
        <w:spacing w:after="0" w:line="240" w:lineRule="auto"/>
        <w:jc w:val="left"/>
        <w:rPr>
          <w:sz w:val="22"/>
          <w:szCs w:val="22"/>
          <w:lang w:val="en-CA"/>
        </w:rPr>
      </w:pPr>
    </w:p>
    <w:p w14:paraId="600CAACF" w14:textId="70E55D43" w:rsidR="004E2D99" w:rsidRDefault="004E2D99" w:rsidP="00AD19F1">
      <w:pPr>
        <w:pStyle w:val="ListParagraph"/>
        <w:numPr>
          <w:ilvl w:val="0"/>
          <w:numId w:val="2"/>
        </w:numPr>
        <w:spacing w:after="0" w:line="240" w:lineRule="auto"/>
        <w:jc w:val="left"/>
        <w:rPr>
          <w:sz w:val="22"/>
          <w:szCs w:val="22"/>
          <w:lang w:val="en-CA"/>
        </w:rPr>
      </w:pPr>
      <w:r w:rsidRPr="004E2D99">
        <w:rPr>
          <w:b/>
          <w:sz w:val="22"/>
          <w:szCs w:val="22"/>
          <w:lang w:val="en-CA"/>
        </w:rPr>
        <w:t>G</w:t>
      </w:r>
      <w:r w:rsidR="009031CA" w:rsidRPr="004E2D99">
        <w:rPr>
          <w:b/>
          <w:sz w:val="22"/>
          <w:szCs w:val="22"/>
          <w:lang w:val="en-CA"/>
        </w:rPr>
        <w:t>enera</w:t>
      </w:r>
      <w:r w:rsidRPr="004E2D99">
        <w:rPr>
          <w:b/>
          <w:sz w:val="22"/>
          <w:szCs w:val="22"/>
          <w:lang w:val="en-CA"/>
        </w:rPr>
        <w:t>ting stakeholder engagement and buy-in</w:t>
      </w:r>
      <w:r>
        <w:rPr>
          <w:sz w:val="22"/>
          <w:szCs w:val="22"/>
          <w:lang w:val="en-CA"/>
        </w:rPr>
        <w:t>: Its challenging to convince our external stakeholders (i.e. sub-contractors) to include Builder</w:t>
      </w:r>
      <w:r w:rsidRPr="00B517E2">
        <w:rPr>
          <w:sz w:val="22"/>
          <w:szCs w:val="22"/>
          <w:lang w:val="en-CA"/>
        </w:rPr>
        <w:t>Trend in their day-to-day operations</w:t>
      </w:r>
    </w:p>
    <w:p w14:paraId="073D4663" w14:textId="77777777" w:rsidR="00AD19F1" w:rsidRDefault="00AD19F1" w:rsidP="00AD19F1">
      <w:pPr>
        <w:pStyle w:val="ListParagraph"/>
        <w:spacing w:after="0" w:line="240" w:lineRule="auto"/>
        <w:ind w:left="1440"/>
        <w:jc w:val="left"/>
        <w:rPr>
          <w:sz w:val="22"/>
          <w:szCs w:val="22"/>
          <w:lang w:val="en-CA"/>
        </w:rPr>
      </w:pPr>
    </w:p>
    <w:p w14:paraId="54C1FC63" w14:textId="3DA79E4C" w:rsidR="00AD19F1" w:rsidRDefault="004E2D99" w:rsidP="00AD19F1">
      <w:pPr>
        <w:pStyle w:val="ListParagraph"/>
        <w:numPr>
          <w:ilvl w:val="0"/>
          <w:numId w:val="2"/>
        </w:numPr>
        <w:spacing w:after="0" w:line="240" w:lineRule="auto"/>
        <w:jc w:val="left"/>
        <w:rPr>
          <w:sz w:val="22"/>
          <w:szCs w:val="22"/>
          <w:lang w:val="en-CA"/>
        </w:rPr>
      </w:pPr>
      <w:r w:rsidRPr="004E2D99">
        <w:rPr>
          <w:b/>
          <w:sz w:val="22"/>
          <w:szCs w:val="22"/>
          <w:lang w:val="en-CA"/>
        </w:rPr>
        <w:t>D</w:t>
      </w:r>
      <w:r w:rsidR="009031CA" w:rsidRPr="004E2D99">
        <w:rPr>
          <w:b/>
          <w:sz w:val="22"/>
          <w:szCs w:val="22"/>
          <w:lang w:val="en-CA"/>
        </w:rPr>
        <w:t xml:space="preserve">ealing with resistance </w:t>
      </w:r>
      <w:r w:rsidRPr="004E2D99">
        <w:rPr>
          <w:b/>
          <w:sz w:val="22"/>
          <w:szCs w:val="22"/>
          <w:lang w:val="en-CA"/>
        </w:rPr>
        <w:t>to change</w:t>
      </w:r>
      <w:r w:rsidR="000D082D">
        <w:rPr>
          <w:sz w:val="22"/>
          <w:szCs w:val="22"/>
          <w:lang w:val="en-CA"/>
        </w:rPr>
        <w:t>: S</w:t>
      </w:r>
      <w:r>
        <w:rPr>
          <w:sz w:val="22"/>
          <w:szCs w:val="22"/>
          <w:lang w:val="en-CA"/>
        </w:rPr>
        <w:t xml:space="preserve">ome </w:t>
      </w:r>
      <w:r w:rsidR="009031CA" w:rsidRPr="00B517E2">
        <w:rPr>
          <w:sz w:val="22"/>
          <w:szCs w:val="22"/>
          <w:lang w:val="en-CA"/>
        </w:rPr>
        <w:t xml:space="preserve">site supervisors </w:t>
      </w:r>
      <w:r w:rsidR="000D082D">
        <w:rPr>
          <w:sz w:val="22"/>
          <w:szCs w:val="22"/>
          <w:lang w:val="en-CA"/>
        </w:rPr>
        <w:t xml:space="preserve">are </w:t>
      </w:r>
      <w:proofErr w:type="gramStart"/>
      <w:r w:rsidR="000D082D">
        <w:rPr>
          <w:sz w:val="22"/>
          <w:szCs w:val="22"/>
          <w:lang w:val="en-CA"/>
        </w:rPr>
        <w:t>do</w:t>
      </w:r>
      <w:proofErr w:type="gramEnd"/>
      <w:r w:rsidR="000D082D">
        <w:rPr>
          <w:sz w:val="22"/>
          <w:szCs w:val="22"/>
          <w:lang w:val="en-CA"/>
        </w:rPr>
        <w:t xml:space="preserve"> not want to use BuilderTrend</w:t>
      </w:r>
      <w:r>
        <w:rPr>
          <w:sz w:val="22"/>
          <w:szCs w:val="22"/>
          <w:lang w:val="en-CA"/>
        </w:rPr>
        <w:t xml:space="preserve"> because they are used to doing their pr</w:t>
      </w:r>
      <w:r w:rsidR="000D082D">
        <w:rPr>
          <w:sz w:val="22"/>
          <w:szCs w:val="22"/>
          <w:lang w:val="en-CA"/>
        </w:rPr>
        <w:t>oject the old fashioned way. From their view, use of BuilderTrend is an extra step to completing a project.</w:t>
      </w:r>
    </w:p>
    <w:p w14:paraId="62709729" w14:textId="77777777" w:rsidR="00AD19F1" w:rsidRPr="00AD19F1" w:rsidRDefault="00AD19F1" w:rsidP="00AD19F1">
      <w:pPr>
        <w:spacing w:after="0" w:line="240" w:lineRule="auto"/>
        <w:jc w:val="left"/>
        <w:rPr>
          <w:sz w:val="22"/>
          <w:szCs w:val="22"/>
          <w:lang w:val="en-CA"/>
        </w:rPr>
      </w:pPr>
    </w:p>
    <w:p w14:paraId="60BC4C14" w14:textId="48CB86FC" w:rsidR="009031CA" w:rsidRPr="00AD19F1" w:rsidRDefault="00C976BC" w:rsidP="00983C50">
      <w:pPr>
        <w:pStyle w:val="ListParagraph"/>
        <w:numPr>
          <w:ilvl w:val="0"/>
          <w:numId w:val="2"/>
        </w:numPr>
        <w:spacing w:after="0" w:line="240" w:lineRule="auto"/>
        <w:jc w:val="left"/>
        <w:rPr>
          <w:lang w:val="en-CA"/>
        </w:rPr>
      </w:pPr>
      <w:r w:rsidRPr="000D082D">
        <w:rPr>
          <w:b/>
          <w:sz w:val="22"/>
          <w:szCs w:val="22"/>
          <w:lang w:val="en-CA"/>
        </w:rPr>
        <w:t>Volume growth</w:t>
      </w:r>
      <w:r w:rsidR="000D082D">
        <w:rPr>
          <w:sz w:val="22"/>
          <w:szCs w:val="22"/>
          <w:lang w:val="en-CA"/>
        </w:rPr>
        <w:t>: an increase in the number of projects that the co</w:t>
      </w:r>
      <w:r w:rsidR="003A0819" w:rsidRPr="000D082D">
        <w:rPr>
          <w:sz w:val="22"/>
          <w:szCs w:val="22"/>
          <w:lang w:val="en-CA"/>
        </w:rPr>
        <w:t xml:space="preserve">mpany </w:t>
      </w:r>
      <w:r w:rsidR="000D082D">
        <w:rPr>
          <w:sz w:val="22"/>
          <w:szCs w:val="22"/>
          <w:lang w:val="en-CA"/>
        </w:rPr>
        <w:t xml:space="preserve">takes on leads to having less time to implement the switch from old to new system. </w:t>
      </w:r>
    </w:p>
    <w:p w14:paraId="60A625B8" w14:textId="77777777" w:rsidR="00AD19F1" w:rsidRDefault="00AD19F1" w:rsidP="00AD19F1">
      <w:pPr>
        <w:pStyle w:val="ListParagraph"/>
        <w:spacing w:after="0" w:line="240" w:lineRule="auto"/>
        <w:ind w:left="1440"/>
        <w:jc w:val="left"/>
        <w:rPr>
          <w:lang w:val="en-CA"/>
        </w:rPr>
      </w:pPr>
    </w:p>
    <w:p w14:paraId="4E8D5DD6" w14:textId="77777777" w:rsidR="000707E5" w:rsidRPr="00B517E2" w:rsidRDefault="000707E5" w:rsidP="000876F7">
      <w:pPr>
        <w:pStyle w:val="ListParagraph"/>
        <w:numPr>
          <w:ilvl w:val="0"/>
          <w:numId w:val="1"/>
        </w:numPr>
        <w:jc w:val="left"/>
        <w:rPr>
          <w:b/>
          <w:lang w:val="en-CA"/>
        </w:rPr>
      </w:pPr>
      <w:r w:rsidRPr="00B517E2">
        <w:rPr>
          <w:b/>
          <w:lang w:val="en-CA"/>
        </w:rPr>
        <w:t>How did you determine which system to use to compliment the company’s strategy?</w:t>
      </w:r>
    </w:p>
    <w:p w14:paraId="4894DA9E" w14:textId="5A09BEED" w:rsidR="00001FC0" w:rsidRPr="00F77A5C" w:rsidRDefault="009361DA" w:rsidP="00F77A5C">
      <w:pPr>
        <w:pStyle w:val="ListParagraph"/>
        <w:spacing w:after="0" w:line="240" w:lineRule="auto"/>
        <w:jc w:val="left"/>
        <w:rPr>
          <w:sz w:val="22"/>
          <w:szCs w:val="22"/>
          <w:lang w:val="en-CA"/>
        </w:rPr>
      </w:pPr>
      <w:r w:rsidRPr="00F77A5C">
        <w:rPr>
          <w:sz w:val="22"/>
          <w:szCs w:val="22"/>
          <w:lang w:val="en-CA"/>
        </w:rPr>
        <w:t>We started taking on more projects, so w</w:t>
      </w:r>
      <w:r w:rsidR="00001FC0" w:rsidRPr="00F77A5C">
        <w:rPr>
          <w:sz w:val="22"/>
          <w:szCs w:val="22"/>
          <w:lang w:val="en-CA"/>
        </w:rPr>
        <w:t xml:space="preserve">e needed a program that </w:t>
      </w:r>
      <w:r w:rsidRPr="00F77A5C">
        <w:rPr>
          <w:sz w:val="22"/>
          <w:szCs w:val="22"/>
          <w:lang w:val="en-CA"/>
        </w:rPr>
        <w:t xml:space="preserve">allows </w:t>
      </w:r>
      <w:r w:rsidR="00F64774">
        <w:rPr>
          <w:sz w:val="22"/>
          <w:szCs w:val="22"/>
          <w:lang w:val="en-CA"/>
        </w:rPr>
        <w:t>TC United Group</w:t>
      </w:r>
      <w:r w:rsidRPr="00F77A5C">
        <w:rPr>
          <w:sz w:val="22"/>
          <w:szCs w:val="22"/>
          <w:lang w:val="en-CA"/>
        </w:rPr>
        <w:t xml:space="preserve"> </w:t>
      </w:r>
      <w:r w:rsidR="00001FC0" w:rsidRPr="00F77A5C">
        <w:rPr>
          <w:sz w:val="22"/>
          <w:szCs w:val="22"/>
          <w:lang w:val="en-CA"/>
        </w:rPr>
        <w:t xml:space="preserve">to grow and still maintain the same number of employees. </w:t>
      </w:r>
    </w:p>
    <w:p w14:paraId="12EA450A" w14:textId="77777777" w:rsidR="00F77A5C" w:rsidRPr="00F77A5C" w:rsidRDefault="00F77A5C" w:rsidP="00F77A5C">
      <w:pPr>
        <w:pStyle w:val="ListParagraph"/>
        <w:spacing w:after="0" w:line="240" w:lineRule="auto"/>
        <w:jc w:val="left"/>
        <w:rPr>
          <w:sz w:val="22"/>
          <w:szCs w:val="22"/>
          <w:lang w:val="en-CA"/>
        </w:rPr>
      </w:pPr>
    </w:p>
    <w:p w14:paraId="7F7374D0" w14:textId="5630C662" w:rsidR="00F77A5C" w:rsidRPr="00F77A5C" w:rsidRDefault="009361DA" w:rsidP="00F77A5C">
      <w:pPr>
        <w:pStyle w:val="ListParagraph"/>
        <w:spacing w:after="0" w:line="240" w:lineRule="auto"/>
        <w:jc w:val="left"/>
        <w:rPr>
          <w:sz w:val="22"/>
          <w:szCs w:val="22"/>
          <w:lang w:val="en-CA"/>
        </w:rPr>
      </w:pPr>
      <w:r w:rsidRPr="00F77A5C">
        <w:rPr>
          <w:sz w:val="22"/>
          <w:szCs w:val="22"/>
          <w:lang w:val="en-CA"/>
        </w:rPr>
        <w:t>All aspects of a construction project like client relations, site tracking, accounting and reporting are included in BuilderTrend</w:t>
      </w:r>
      <w:r w:rsidR="00F77A5C" w:rsidRPr="00F77A5C">
        <w:rPr>
          <w:sz w:val="22"/>
          <w:szCs w:val="22"/>
          <w:lang w:val="en-CA"/>
        </w:rPr>
        <w:t xml:space="preserve"> program</w:t>
      </w:r>
      <w:r w:rsidRPr="00F77A5C">
        <w:rPr>
          <w:sz w:val="22"/>
          <w:szCs w:val="22"/>
          <w:lang w:val="en-CA"/>
        </w:rPr>
        <w:t>.</w:t>
      </w:r>
      <w:r w:rsidR="00F77A5C" w:rsidRPr="00F77A5C">
        <w:rPr>
          <w:sz w:val="22"/>
          <w:szCs w:val="22"/>
          <w:lang w:val="en-CA"/>
        </w:rPr>
        <w:t xml:space="preserve"> We are able to maintain the same number of employees because Buildertrend allows us to see daily logs from our sub-contractors, purchase orders and </w:t>
      </w:r>
      <w:r w:rsidR="00F77A5C" w:rsidRPr="00F77A5C">
        <w:rPr>
          <w:sz w:val="22"/>
          <w:szCs w:val="22"/>
          <w:lang w:val="en-CA"/>
        </w:rPr>
        <w:lastRenderedPageBreak/>
        <w:t>updated photos of the job. This means we don’t need to hire extra site supervisors to oversee every aspect of the project</w:t>
      </w:r>
      <w:r w:rsidR="00F77A5C">
        <w:rPr>
          <w:sz w:val="22"/>
          <w:szCs w:val="22"/>
          <w:lang w:val="en-CA"/>
        </w:rPr>
        <w:t>.</w:t>
      </w:r>
    </w:p>
    <w:p w14:paraId="4D5D64A1" w14:textId="77777777" w:rsidR="00F77A5C" w:rsidRPr="00F77A5C" w:rsidRDefault="00F77A5C" w:rsidP="00F77A5C">
      <w:pPr>
        <w:pStyle w:val="ListParagraph"/>
        <w:spacing w:after="0" w:line="240" w:lineRule="auto"/>
        <w:jc w:val="left"/>
        <w:rPr>
          <w:lang w:val="en-CA"/>
        </w:rPr>
      </w:pPr>
    </w:p>
    <w:p w14:paraId="2055B196" w14:textId="77777777" w:rsidR="000707E5" w:rsidRPr="00B517E2" w:rsidRDefault="000707E5" w:rsidP="000876F7">
      <w:pPr>
        <w:pStyle w:val="ListParagraph"/>
        <w:numPr>
          <w:ilvl w:val="0"/>
          <w:numId w:val="1"/>
        </w:numPr>
        <w:jc w:val="left"/>
        <w:rPr>
          <w:b/>
          <w:lang w:val="en-CA"/>
        </w:rPr>
      </w:pPr>
      <w:r w:rsidRPr="00B517E2">
        <w:rPr>
          <w:b/>
          <w:lang w:val="en-CA"/>
        </w:rPr>
        <w:t xml:space="preserve">Was there any training required </w:t>
      </w:r>
      <w:r w:rsidR="00DC655E" w:rsidRPr="00B517E2">
        <w:rPr>
          <w:b/>
          <w:lang w:val="en-CA"/>
        </w:rPr>
        <w:t>to use the current or new system?</w:t>
      </w:r>
    </w:p>
    <w:p w14:paraId="7D5B584D" w14:textId="5CA30D85" w:rsidR="004E6EC1" w:rsidRDefault="00001FC0" w:rsidP="00001FC0">
      <w:pPr>
        <w:pStyle w:val="ListParagraph"/>
        <w:spacing w:after="0" w:line="240" w:lineRule="auto"/>
        <w:jc w:val="left"/>
        <w:rPr>
          <w:sz w:val="22"/>
          <w:szCs w:val="22"/>
          <w:lang w:val="en-CA"/>
        </w:rPr>
      </w:pPr>
      <w:r>
        <w:rPr>
          <w:sz w:val="22"/>
          <w:szCs w:val="22"/>
          <w:lang w:val="en-CA"/>
        </w:rPr>
        <w:t>Yes, training is required. The training is mostly self-learning</w:t>
      </w:r>
      <w:r w:rsidR="004E6EC1">
        <w:rPr>
          <w:sz w:val="22"/>
          <w:szCs w:val="22"/>
          <w:lang w:val="en-CA"/>
        </w:rPr>
        <w:t xml:space="preserve"> done on your own time. It involves logging into the software and</w:t>
      </w:r>
      <w:r>
        <w:rPr>
          <w:sz w:val="22"/>
          <w:szCs w:val="22"/>
          <w:lang w:val="en-CA"/>
        </w:rPr>
        <w:t xml:space="preserve"> working through demos/videos.</w:t>
      </w:r>
      <w:r w:rsidR="004E6EC1">
        <w:rPr>
          <w:sz w:val="22"/>
          <w:szCs w:val="22"/>
          <w:lang w:val="en-CA"/>
        </w:rPr>
        <w:t xml:space="preserve"> Also, contacting the BuilderTrend support team for help with any areas that you don’t understand.</w:t>
      </w:r>
    </w:p>
    <w:p w14:paraId="28378A19" w14:textId="77777777" w:rsidR="00F77A5C" w:rsidRDefault="00F77A5C" w:rsidP="00001FC0">
      <w:pPr>
        <w:pStyle w:val="ListParagraph"/>
        <w:spacing w:after="0" w:line="240" w:lineRule="auto"/>
        <w:jc w:val="left"/>
        <w:rPr>
          <w:sz w:val="22"/>
          <w:szCs w:val="22"/>
          <w:lang w:val="en-CA"/>
        </w:rPr>
      </w:pPr>
    </w:p>
    <w:p w14:paraId="2666653F" w14:textId="370F3E53" w:rsidR="00B517E2" w:rsidRDefault="00001FC0" w:rsidP="00001FC0">
      <w:pPr>
        <w:pStyle w:val="ListParagraph"/>
        <w:spacing w:after="0" w:line="240" w:lineRule="auto"/>
        <w:jc w:val="left"/>
        <w:rPr>
          <w:sz w:val="22"/>
          <w:szCs w:val="22"/>
          <w:lang w:val="en-CA"/>
        </w:rPr>
      </w:pPr>
      <w:r>
        <w:rPr>
          <w:sz w:val="22"/>
          <w:szCs w:val="22"/>
          <w:lang w:val="en-CA"/>
        </w:rPr>
        <w:t xml:space="preserve">The </w:t>
      </w:r>
      <w:r w:rsidR="004E6EC1">
        <w:rPr>
          <w:sz w:val="22"/>
          <w:szCs w:val="22"/>
          <w:lang w:val="en-CA"/>
        </w:rPr>
        <w:t>p</w:t>
      </w:r>
      <w:r w:rsidR="00E7423F" w:rsidRPr="00B517E2">
        <w:rPr>
          <w:sz w:val="22"/>
          <w:szCs w:val="22"/>
          <w:lang w:val="en-CA"/>
        </w:rPr>
        <w:t xml:space="preserve">roject manager </w:t>
      </w:r>
      <w:r>
        <w:rPr>
          <w:sz w:val="22"/>
          <w:szCs w:val="22"/>
          <w:lang w:val="en-CA"/>
        </w:rPr>
        <w:t xml:space="preserve">in our </w:t>
      </w:r>
      <w:r w:rsidR="004E6EC1">
        <w:rPr>
          <w:sz w:val="22"/>
          <w:szCs w:val="22"/>
          <w:lang w:val="en-CA"/>
        </w:rPr>
        <w:t xml:space="preserve">company has </w:t>
      </w:r>
      <w:r w:rsidR="00E7423F" w:rsidRPr="00B517E2">
        <w:rPr>
          <w:sz w:val="22"/>
          <w:szCs w:val="22"/>
          <w:lang w:val="en-CA"/>
        </w:rPr>
        <w:t xml:space="preserve">created an easy to use, customized manual </w:t>
      </w:r>
      <w:r w:rsidR="004E6EC1">
        <w:rPr>
          <w:sz w:val="22"/>
          <w:szCs w:val="22"/>
          <w:lang w:val="en-CA"/>
        </w:rPr>
        <w:t>to help employees and all stakeholders to use</w:t>
      </w:r>
      <w:r>
        <w:rPr>
          <w:sz w:val="22"/>
          <w:szCs w:val="22"/>
          <w:lang w:val="en-CA"/>
        </w:rPr>
        <w:t xml:space="preserve"> the software. This should</w:t>
      </w:r>
      <w:r w:rsidR="004E6EC1">
        <w:rPr>
          <w:sz w:val="22"/>
          <w:szCs w:val="22"/>
          <w:lang w:val="en-CA"/>
        </w:rPr>
        <w:t xml:space="preserve"> </w:t>
      </w:r>
      <w:r>
        <w:rPr>
          <w:sz w:val="22"/>
          <w:szCs w:val="22"/>
          <w:lang w:val="en-CA"/>
        </w:rPr>
        <w:t>allow for</w:t>
      </w:r>
      <w:r w:rsidR="00E7423F" w:rsidRPr="00B517E2">
        <w:rPr>
          <w:sz w:val="22"/>
          <w:szCs w:val="22"/>
          <w:lang w:val="en-CA"/>
        </w:rPr>
        <w:t xml:space="preserve"> seamless transition</w:t>
      </w:r>
      <w:r>
        <w:rPr>
          <w:sz w:val="22"/>
          <w:szCs w:val="22"/>
          <w:lang w:val="en-CA"/>
        </w:rPr>
        <w:t xml:space="preserve"> from old</w:t>
      </w:r>
      <w:r w:rsidR="00E7423F" w:rsidRPr="00B517E2">
        <w:rPr>
          <w:sz w:val="22"/>
          <w:szCs w:val="22"/>
          <w:lang w:val="en-CA"/>
        </w:rPr>
        <w:t xml:space="preserve"> to new information system. </w:t>
      </w:r>
    </w:p>
    <w:p w14:paraId="7D4F53F9" w14:textId="77777777" w:rsidR="00001FC0" w:rsidRPr="004E6EC1" w:rsidRDefault="00001FC0" w:rsidP="00001FC0">
      <w:pPr>
        <w:pStyle w:val="ListParagraph"/>
        <w:spacing w:after="0" w:line="240" w:lineRule="auto"/>
        <w:jc w:val="left"/>
        <w:rPr>
          <w:sz w:val="22"/>
          <w:szCs w:val="22"/>
          <w:lang w:val="en-CA"/>
        </w:rPr>
      </w:pPr>
    </w:p>
    <w:p w14:paraId="128A8EFA" w14:textId="77777777" w:rsidR="00DC655E" w:rsidRDefault="00DC655E" w:rsidP="00001FC0">
      <w:pPr>
        <w:pStyle w:val="ListParagraph"/>
        <w:numPr>
          <w:ilvl w:val="0"/>
          <w:numId w:val="1"/>
        </w:numPr>
        <w:spacing w:after="0" w:line="240" w:lineRule="auto"/>
        <w:jc w:val="left"/>
        <w:rPr>
          <w:b/>
          <w:lang w:val="en-CA"/>
        </w:rPr>
      </w:pPr>
      <w:r w:rsidRPr="00B517E2">
        <w:rPr>
          <w:b/>
          <w:lang w:val="en-CA"/>
        </w:rPr>
        <w:t>How was the implementation of the new system evaluated? What measures were used to evaluate performance of the new system?</w:t>
      </w:r>
    </w:p>
    <w:p w14:paraId="4FBE005B" w14:textId="77777777" w:rsidR="00001FC0" w:rsidRPr="00B517E2" w:rsidRDefault="00001FC0" w:rsidP="00001FC0">
      <w:pPr>
        <w:pStyle w:val="ListParagraph"/>
        <w:spacing w:after="0" w:line="240" w:lineRule="auto"/>
        <w:jc w:val="left"/>
        <w:rPr>
          <w:b/>
          <w:lang w:val="en-CA"/>
        </w:rPr>
      </w:pPr>
    </w:p>
    <w:p w14:paraId="7B62870A" w14:textId="33D83B2C" w:rsidR="00B517E2" w:rsidRDefault="00F64774" w:rsidP="00001FC0">
      <w:pPr>
        <w:pStyle w:val="ListParagraph"/>
        <w:spacing w:after="0" w:line="240" w:lineRule="auto"/>
        <w:jc w:val="left"/>
        <w:rPr>
          <w:sz w:val="22"/>
          <w:szCs w:val="22"/>
          <w:lang w:val="en-CA"/>
        </w:rPr>
      </w:pPr>
      <w:r>
        <w:rPr>
          <w:sz w:val="22"/>
          <w:szCs w:val="22"/>
          <w:lang w:val="en-CA"/>
        </w:rPr>
        <w:t>TC United Group</w:t>
      </w:r>
      <w:r w:rsidR="00DF2D9F" w:rsidRPr="000876F7">
        <w:rPr>
          <w:sz w:val="22"/>
          <w:szCs w:val="22"/>
          <w:lang w:val="en-CA"/>
        </w:rPr>
        <w:t xml:space="preserve"> is </w:t>
      </w:r>
      <w:r>
        <w:rPr>
          <w:sz w:val="22"/>
          <w:szCs w:val="22"/>
          <w:lang w:val="en-CA"/>
        </w:rPr>
        <w:t>a</w:t>
      </w:r>
      <w:r w:rsidR="00DF2D9F" w:rsidRPr="000876F7">
        <w:rPr>
          <w:sz w:val="22"/>
          <w:szCs w:val="22"/>
          <w:lang w:val="en-CA"/>
        </w:rPr>
        <w:t xml:space="preserve"> new</w:t>
      </w:r>
      <w:r>
        <w:rPr>
          <w:sz w:val="22"/>
          <w:szCs w:val="22"/>
          <w:lang w:val="en-CA"/>
        </w:rPr>
        <w:t xml:space="preserve"> company</w:t>
      </w:r>
      <w:r w:rsidR="00DF2D9F" w:rsidRPr="000876F7">
        <w:rPr>
          <w:sz w:val="22"/>
          <w:szCs w:val="22"/>
          <w:lang w:val="en-CA"/>
        </w:rPr>
        <w:t xml:space="preserve">. No criteria set up to evaluate implementation </w:t>
      </w:r>
      <w:r w:rsidR="00CC75B7" w:rsidRPr="000876F7">
        <w:rPr>
          <w:sz w:val="22"/>
          <w:szCs w:val="22"/>
          <w:lang w:val="en-CA"/>
        </w:rPr>
        <w:t>process of the system. An example of a measure</w:t>
      </w:r>
      <w:r w:rsidR="00424540">
        <w:rPr>
          <w:sz w:val="22"/>
          <w:szCs w:val="22"/>
          <w:lang w:val="en-CA"/>
        </w:rPr>
        <w:t xml:space="preserve"> that could potentially be </w:t>
      </w:r>
      <w:r w:rsidR="00CC75B7" w:rsidRPr="000876F7">
        <w:rPr>
          <w:sz w:val="22"/>
          <w:szCs w:val="22"/>
          <w:lang w:val="en-CA"/>
        </w:rPr>
        <w:t>used to evaluate</w:t>
      </w:r>
      <w:r w:rsidR="000876F7" w:rsidRPr="000876F7">
        <w:rPr>
          <w:sz w:val="22"/>
          <w:szCs w:val="22"/>
          <w:lang w:val="en-CA"/>
        </w:rPr>
        <w:t xml:space="preserve"> performance of BuilderTrend is having a certain </w:t>
      </w:r>
      <w:r w:rsidR="00D1778D">
        <w:rPr>
          <w:sz w:val="22"/>
          <w:szCs w:val="22"/>
          <w:lang w:val="en-CA"/>
        </w:rPr>
        <w:t>number of sub-contractors r</w:t>
      </w:r>
      <w:r w:rsidR="000876F7" w:rsidRPr="000876F7">
        <w:rPr>
          <w:sz w:val="22"/>
          <w:szCs w:val="22"/>
          <w:lang w:val="en-CA"/>
        </w:rPr>
        <w:t>egularly submit</w:t>
      </w:r>
      <w:r w:rsidR="00B0757C">
        <w:rPr>
          <w:sz w:val="22"/>
          <w:szCs w:val="22"/>
          <w:lang w:val="en-CA"/>
        </w:rPr>
        <w:t>ting</w:t>
      </w:r>
      <w:r w:rsidR="000876F7" w:rsidRPr="000876F7">
        <w:rPr>
          <w:sz w:val="22"/>
          <w:szCs w:val="22"/>
          <w:lang w:val="en-CA"/>
        </w:rPr>
        <w:t xml:space="preserve"> bids using BuilderTrend.</w:t>
      </w:r>
      <w:r w:rsidR="00B0757C">
        <w:rPr>
          <w:sz w:val="22"/>
          <w:szCs w:val="22"/>
          <w:lang w:val="en-CA"/>
        </w:rPr>
        <w:t xml:space="preserve"> </w:t>
      </w:r>
    </w:p>
    <w:p w14:paraId="256B2B6B" w14:textId="77777777" w:rsidR="00001FC0" w:rsidRDefault="00001FC0" w:rsidP="00001FC0">
      <w:pPr>
        <w:pStyle w:val="ListParagraph"/>
        <w:spacing w:after="0" w:line="240" w:lineRule="auto"/>
        <w:jc w:val="left"/>
        <w:rPr>
          <w:sz w:val="22"/>
          <w:szCs w:val="22"/>
          <w:lang w:val="en-CA"/>
        </w:rPr>
      </w:pPr>
    </w:p>
    <w:p w14:paraId="689BCB3C" w14:textId="77777777" w:rsidR="00EF3C74" w:rsidRDefault="00BF2D8F" w:rsidP="00F77A5C">
      <w:pPr>
        <w:pStyle w:val="ListParagraph"/>
        <w:numPr>
          <w:ilvl w:val="0"/>
          <w:numId w:val="1"/>
        </w:numPr>
        <w:spacing w:after="0" w:line="240" w:lineRule="auto"/>
        <w:jc w:val="left"/>
        <w:rPr>
          <w:b/>
          <w:lang w:val="en-CA"/>
        </w:rPr>
      </w:pPr>
      <w:r w:rsidRPr="00B517E2">
        <w:rPr>
          <w:b/>
          <w:lang w:val="en-CA"/>
        </w:rPr>
        <w:t>How have the IT professionals handled the change or use of the system?</w:t>
      </w:r>
      <w:r w:rsidR="00EF3C74" w:rsidRPr="00B517E2">
        <w:rPr>
          <w:b/>
          <w:lang w:val="en-CA"/>
        </w:rPr>
        <w:t xml:space="preserve"> Were there any problems or issues during the transition?</w:t>
      </w:r>
    </w:p>
    <w:p w14:paraId="7C414BF8" w14:textId="77777777" w:rsidR="00F77A5C" w:rsidRDefault="00F77A5C" w:rsidP="00F77A5C">
      <w:pPr>
        <w:pStyle w:val="ListParagraph"/>
        <w:spacing w:after="0" w:line="240" w:lineRule="auto"/>
        <w:jc w:val="left"/>
        <w:rPr>
          <w:b/>
          <w:lang w:val="en-CA"/>
        </w:rPr>
      </w:pPr>
    </w:p>
    <w:p w14:paraId="700C732F" w14:textId="47ECBECD" w:rsidR="00F77A5C" w:rsidRPr="00DC23F5" w:rsidRDefault="00DC23F5" w:rsidP="00F77A5C">
      <w:pPr>
        <w:pStyle w:val="ListParagraph"/>
        <w:spacing w:after="0" w:line="240" w:lineRule="auto"/>
        <w:jc w:val="left"/>
        <w:rPr>
          <w:sz w:val="22"/>
          <w:szCs w:val="22"/>
          <w:lang w:val="en-CA"/>
        </w:rPr>
      </w:pPr>
      <w:r>
        <w:rPr>
          <w:sz w:val="22"/>
          <w:szCs w:val="22"/>
          <w:lang w:val="en-CA"/>
        </w:rPr>
        <w:t xml:space="preserve">They have embraced the new system and are currently learning how to fully use the software. </w:t>
      </w:r>
    </w:p>
    <w:p w14:paraId="2DDC9FC3" w14:textId="05EC018D" w:rsidR="00B517E2" w:rsidRPr="00F03100" w:rsidRDefault="00B517E2" w:rsidP="00F03100">
      <w:pPr>
        <w:pStyle w:val="ListParagraph"/>
        <w:rPr>
          <w:b/>
          <w:u w:val="single"/>
          <w:lang w:val="en-CA"/>
        </w:rPr>
      </w:pPr>
    </w:p>
    <w:p w14:paraId="4A042AA8" w14:textId="4AC6118C" w:rsidR="00F03100" w:rsidRDefault="00F03100" w:rsidP="00F03100">
      <w:pPr>
        <w:pStyle w:val="ListParagraph"/>
        <w:rPr>
          <w:b/>
          <w:u w:val="single"/>
          <w:lang w:val="en-CA"/>
        </w:rPr>
      </w:pPr>
      <w:r w:rsidRPr="00F03100">
        <w:rPr>
          <w:b/>
          <w:u w:val="single"/>
          <w:lang w:val="en-CA"/>
        </w:rPr>
        <w:t>Org Theory Text Reference</w:t>
      </w:r>
    </w:p>
    <w:p w14:paraId="2BF72A46" w14:textId="77777777" w:rsidR="00F03100" w:rsidRDefault="00F03100" w:rsidP="00F03100">
      <w:pPr>
        <w:pStyle w:val="ListParagraph"/>
        <w:jc w:val="left"/>
        <w:rPr>
          <w:lang w:val="en-CA"/>
        </w:rPr>
      </w:pPr>
      <w:r w:rsidRPr="00F03100">
        <w:rPr>
          <w:lang w:val="en-CA"/>
        </w:rPr>
        <w:t>1. Establish a sense of urgency for change. Once managers identify a true need for change, they need to thaw resistance by creating a sense of urgency that change is really needed. Organizational crises can help unfreeze employees and make them willing to invest the time and energy needed to adopt new techniques or procedures. However, in many cases, there is no public or apparent crisis and managers have to make others aware of the need for change.</w:t>
      </w:r>
    </w:p>
    <w:p w14:paraId="474DDA72" w14:textId="77777777" w:rsidR="00F03100" w:rsidRDefault="00F03100" w:rsidP="00F03100">
      <w:pPr>
        <w:pStyle w:val="ListParagraph"/>
        <w:jc w:val="left"/>
        <w:rPr>
          <w:lang w:val="en-CA"/>
        </w:rPr>
      </w:pPr>
      <w:r w:rsidRPr="00F03100">
        <w:rPr>
          <w:lang w:val="en-CA"/>
        </w:rPr>
        <w:t xml:space="preserve"> 2. Establish a coalition to guide the change. Change managers have to build a coalition of people throughout the organization who have enough power and influence to steer the change process. For implementation to be successful, there must be a shared commitment to the need and possibilities for change.</w:t>
      </w:r>
      <w:r>
        <w:rPr>
          <w:lang w:val="en-CA"/>
        </w:rPr>
        <w:t xml:space="preserve"> </w:t>
      </w:r>
      <w:r w:rsidRPr="00F03100">
        <w:rPr>
          <w:lang w:val="en-CA"/>
        </w:rPr>
        <w:t xml:space="preserve">Top management support is crucial for any major </w:t>
      </w:r>
      <w:r w:rsidRPr="00F03100">
        <w:rPr>
          <w:lang w:val="en-CA"/>
        </w:rPr>
        <w:lastRenderedPageBreak/>
        <w:t xml:space="preserve">change project, and lack of top management support is one of the most frequent causes of </w:t>
      </w:r>
      <w:proofErr w:type="spellStart"/>
      <w:r w:rsidRPr="00F03100">
        <w:rPr>
          <w:lang w:val="en-CA"/>
        </w:rPr>
        <w:t>imple</w:t>
      </w:r>
      <w:proofErr w:type="spellEnd"/>
      <w:r w:rsidRPr="00F03100">
        <w:rPr>
          <w:lang w:val="en-CA"/>
        </w:rPr>
        <w:t xml:space="preserve">- mentation failure.125 In addition, the coalition should involve lower-level supervisors and middle managers from across the organization. For smaller changes, the support of influential managers in the affected departments is important. </w:t>
      </w:r>
    </w:p>
    <w:p w14:paraId="38ABD5AD" w14:textId="77777777" w:rsidR="00F03100" w:rsidRDefault="00F03100" w:rsidP="00F03100">
      <w:pPr>
        <w:pStyle w:val="ListParagraph"/>
        <w:jc w:val="left"/>
        <w:rPr>
          <w:lang w:val="en-CA"/>
        </w:rPr>
      </w:pPr>
      <w:r w:rsidRPr="00F03100">
        <w:rPr>
          <w:lang w:val="en-CA"/>
        </w:rPr>
        <w:t>3. Create a vision and strategy for change. Lea</w:t>
      </w:r>
      <w:r>
        <w:rPr>
          <w:lang w:val="en-CA"/>
        </w:rPr>
        <w:t>ders who have taken their orga</w:t>
      </w:r>
      <w:r w:rsidRPr="00F03100">
        <w:rPr>
          <w:lang w:val="en-CA"/>
        </w:rPr>
        <w:t xml:space="preserve">nizations through major successful transformations often have one thing in common: they focus on formulating and articulating a compelling vision and strategy that will guide the change process. Even for a small change, a vision of how the future can be better and strategies to </w:t>
      </w:r>
      <w:r>
        <w:rPr>
          <w:lang w:val="en-CA"/>
        </w:rPr>
        <w:t>get there are important motiva</w:t>
      </w:r>
      <w:r w:rsidRPr="00F03100">
        <w:rPr>
          <w:lang w:val="en-CA"/>
        </w:rPr>
        <w:t xml:space="preserve">tions for change. </w:t>
      </w:r>
    </w:p>
    <w:p w14:paraId="7F6D80E0" w14:textId="11A79AC9" w:rsidR="00F03100" w:rsidRDefault="00F03100" w:rsidP="00F03100">
      <w:pPr>
        <w:pStyle w:val="ListParagraph"/>
        <w:jc w:val="left"/>
        <w:rPr>
          <w:lang w:val="en-CA"/>
        </w:rPr>
      </w:pPr>
      <w:r w:rsidRPr="00F03100">
        <w:rPr>
          <w:lang w:val="en-CA"/>
        </w:rPr>
        <w:t xml:space="preserve">4. Find an idea that fits the need. Finding the right idea often involves search procedures—talking with other managers, assigning a task force to investigate the problem, sending out a request to suppliers, or asking creative people within the organization to develop a solution. The creation of a new idea requires organic conditions. This is a good opportunity </w:t>
      </w:r>
      <w:r>
        <w:rPr>
          <w:lang w:val="en-CA"/>
        </w:rPr>
        <w:t>to encourage employee partici</w:t>
      </w:r>
      <w:r w:rsidRPr="00F03100">
        <w:rPr>
          <w:lang w:val="en-CA"/>
        </w:rPr>
        <w:t xml:space="preserve">pation, because employees need the freedom to think about and explore new options. </w:t>
      </w:r>
    </w:p>
    <w:p w14:paraId="2B9BFDF4" w14:textId="04235929" w:rsidR="00F03100" w:rsidRDefault="00F03100" w:rsidP="00F03100">
      <w:pPr>
        <w:pStyle w:val="ListParagraph"/>
        <w:jc w:val="left"/>
        <w:rPr>
          <w:lang w:val="en-CA"/>
        </w:rPr>
      </w:pPr>
      <w:r w:rsidRPr="00F03100">
        <w:rPr>
          <w:lang w:val="en-CA"/>
        </w:rPr>
        <w:t xml:space="preserve">5. Develop plans to overcome resistance to change. Many good ideas are never used because managers failed to anticipate or prepare for resistance to change by consumers, employees, or other managers. No matter how impressive the </w:t>
      </w:r>
      <w:r>
        <w:rPr>
          <w:lang w:val="en-CA"/>
        </w:rPr>
        <w:t>per</w:t>
      </w:r>
      <w:r w:rsidRPr="00F03100">
        <w:rPr>
          <w:lang w:val="en-CA"/>
        </w:rPr>
        <w:t>formance characteristics of an innovation, its implementation will conflict with some interests and jeopardize some alliances in the organization. To increase the chance of successful implementation, management must acknowledge the conflict, threats, and potential losses perceived by employees. Several strategies can be used by managers to overcome the resistance problem:</w:t>
      </w:r>
      <w:r w:rsidRPr="00F03100">
        <w:t xml:space="preserve"> </w:t>
      </w:r>
      <w:r w:rsidRPr="00F03100">
        <w:rPr>
          <w:lang w:val="en-CA"/>
        </w:rPr>
        <w:t>●</w:t>
      </w:r>
      <w:r w:rsidRPr="00F03100">
        <w:rPr>
          <w:lang w:val="en-CA"/>
        </w:rPr>
        <w:tab/>
        <w:t xml:space="preserve">Alignment with needs and goals of users. The best strategy for </w:t>
      </w:r>
      <w:r w:rsidRPr="00F03100">
        <w:rPr>
          <w:lang w:val="en-CA"/>
        </w:rPr>
        <w:lastRenderedPageBreak/>
        <w:t xml:space="preserve">overcoming resistance is to make sure change meets a real need. Employees in R&amp;D often come up with great ideas that solve nonexistent problems. This hap- pens because initiators fail to consult with the intended users. Resistance can be frustrating for managers, but moderate resistance to change is good for an organization. Resistance provides a barrier to frivolous changes and to change for the sake of change. The process of overcoming resistance to change normally requires that the </w:t>
      </w:r>
      <w:r>
        <w:rPr>
          <w:lang w:val="en-CA"/>
        </w:rPr>
        <w:t>change be good for its users. ●</w:t>
      </w:r>
      <w:r w:rsidRPr="00F03100">
        <w:rPr>
          <w:lang w:val="en-CA"/>
        </w:rPr>
        <w:t>Communication and training. Communication means informing users about the need for change and the consequences of a proposed change, preventing rumours, misunderstanding, and resentment. In one study of change efforts, the most commonly cited reason for failure was that employees learned of the change from outsiders. Top managers concentrated on commu</w:t>
      </w:r>
      <w:r>
        <w:rPr>
          <w:lang w:val="en-CA"/>
        </w:rPr>
        <w:t>ni</w:t>
      </w:r>
      <w:r w:rsidRPr="00F03100">
        <w:rPr>
          <w:lang w:val="en-CA"/>
        </w:rPr>
        <w:t>cating with the public and shareholders but failed to communicate with the people who would be most intimately involved with and most affected by the</w:t>
      </w:r>
      <w:r>
        <w:rPr>
          <w:lang w:val="en-CA"/>
        </w:rPr>
        <w:t xml:space="preserve"> change—their own employees. </w:t>
      </w:r>
      <w:r w:rsidRPr="00F03100">
        <w:rPr>
          <w:lang w:val="en-CA"/>
        </w:rPr>
        <w:t xml:space="preserve">Open communication often gives management an opportunity to explain what steps will be taken to ensure that the change will have no adverse consequences for employees. Training is also needed to help employees understand and cope with their role in the change process. An environment that affords psychological safety. Psychological safety means that people feel a sense of confidence that they will not be </w:t>
      </w:r>
      <w:proofErr w:type="spellStart"/>
      <w:r w:rsidRPr="00F03100">
        <w:rPr>
          <w:lang w:val="en-CA"/>
        </w:rPr>
        <w:t>embar</w:t>
      </w:r>
      <w:proofErr w:type="spellEnd"/>
      <w:r w:rsidRPr="00F03100">
        <w:rPr>
          <w:lang w:val="en-CA"/>
        </w:rPr>
        <w:t xml:space="preserve">- </w:t>
      </w:r>
      <w:proofErr w:type="spellStart"/>
      <w:r w:rsidRPr="00F03100">
        <w:rPr>
          <w:lang w:val="en-CA"/>
        </w:rPr>
        <w:t>rassed</w:t>
      </w:r>
      <w:proofErr w:type="spellEnd"/>
      <w:r w:rsidRPr="00F03100">
        <w:rPr>
          <w:lang w:val="en-CA"/>
        </w:rPr>
        <w:t xml:space="preserve"> or rejected by others in the organization. People need to feel secure and capable of making the changes that are asked of them.129 Change requires that people be willing to take risks and do things differently, but many people are fearful of trying something new if they think they might be embarrassed by mistakes or failure. Managers support psychological safety by creating a climate of trust and mutual respect in the organization. “Not being afraid someone is laughing at you </w:t>
      </w:r>
      <w:r w:rsidRPr="00F03100">
        <w:rPr>
          <w:lang w:val="en-CA"/>
        </w:rPr>
        <w:lastRenderedPageBreak/>
        <w:t>helps you take genuine risks,” says Andy Law, one of the founders of St. Luke’s, an advertising agency based in London, England.130 ●</w:t>
      </w:r>
      <w:r w:rsidRPr="00F03100">
        <w:rPr>
          <w:lang w:val="en-CA"/>
        </w:rPr>
        <w:tab/>
        <w:t xml:space="preserve">Participation and involvement. Early and extensive participation in a change should be part of implementation. Participation gives those involved a sense of control over the change activity. They understand it better, and they become committed to successful implementation. One study of the </w:t>
      </w:r>
      <w:proofErr w:type="spellStart"/>
      <w:r w:rsidRPr="00F03100">
        <w:rPr>
          <w:lang w:val="en-CA"/>
        </w:rPr>
        <w:t>imple</w:t>
      </w:r>
      <w:proofErr w:type="spellEnd"/>
      <w:r w:rsidRPr="00F03100">
        <w:rPr>
          <w:lang w:val="en-CA"/>
        </w:rPr>
        <w:t>- mentation and adoption of technology systems at two companies showed a much smoother implementation process at the company that introduced the new technology using a participatory approach.131 The team-building and large group intervention activities described earlier can be effective ways to involve employees in a change process. ●</w:t>
      </w:r>
      <w:r w:rsidRPr="00F03100">
        <w:rPr>
          <w:lang w:val="en-CA"/>
        </w:rPr>
        <w:tab/>
        <w:t xml:space="preserve">Forcing and coercion. As a last resort, managers may overcome resistance by threatening employees with the loss of jobs or promotions or by firing or transferring them. In other words, management power is used to overwhelm resistance. In most cases, this approach is not advisable because it leaves people angry at change managers, it gets compliance at best, and the change may be sabotaged. However, this technique may be needed when speed is essential, such as when the organization faces a crisis. It may also be required for needed administrative changes that flow from the top down, such as </w:t>
      </w:r>
      <w:r>
        <w:rPr>
          <w:lang w:val="en-CA"/>
        </w:rPr>
        <w:t xml:space="preserve">downsizing the workforce. </w:t>
      </w:r>
      <w:r w:rsidRPr="00F03100">
        <w:rPr>
          <w:lang w:val="en-CA"/>
        </w:rPr>
        <w:t>Create change teams. Throughout this chapter the need for resources and energy to make change happen has been highlighted. Separate creative departments, new-venture groups, and ad hoc teams or task forces are ways to focus energy on both creation and implementation. A separate department has the freedom to create a new technology that fits a genuine need. A task force can be created to see that implementation is completed. The task force can be responsible for communication, involvement of users, training, and other activities needed for change.</w:t>
      </w:r>
    </w:p>
    <w:p w14:paraId="46802D28" w14:textId="77777777" w:rsidR="00F03100" w:rsidRDefault="00F03100" w:rsidP="00F03100">
      <w:pPr>
        <w:pStyle w:val="ListParagraph"/>
        <w:jc w:val="left"/>
        <w:rPr>
          <w:lang w:val="en-CA"/>
        </w:rPr>
      </w:pPr>
      <w:r w:rsidRPr="00F03100">
        <w:rPr>
          <w:lang w:val="en-CA"/>
        </w:rPr>
        <w:lastRenderedPageBreak/>
        <w:t>6.</w:t>
      </w:r>
      <w:r w:rsidRPr="00F03100">
        <w:rPr>
          <w:lang w:val="en-CA"/>
        </w:rPr>
        <w:tab/>
        <w:t xml:space="preserve">Create change teams. Throughout this chapter the need for resources and energy to make change happen has been highlighted. Separate creative departments, new-venture groups, and ad hoc teams or task forces are ways to focus energy on both creation and implementation. A separate department has the freedom to create a new technology that fits a genuine need. A task force can be created to see that implementation is completed. The task force can be responsible for communication, involvement of users, training, and other activities needed for change. </w:t>
      </w:r>
    </w:p>
    <w:p w14:paraId="5B20262D" w14:textId="61EFC5B2" w:rsidR="00F03100" w:rsidRPr="00F03100" w:rsidRDefault="00F03100" w:rsidP="00F03100">
      <w:pPr>
        <w:pStyle w:val="ListParagraph"/>
        <w:jc w:val="left"/>
        <w:rPr>
          <w:lang w:val="en-CA"/>
        </w:rPr>
      </w:pPr>
      <w:bookmarkStart w:id="0" w:name="_GoBack"/>
      <w:bookmarkEnd w:id="0"/>
      <w:r w:rsidRPr="00F03100">
        <w:rPr>
          <w:lang w:val="en-CA"/>
        </w:rPr>
        <w:t xml:space="preserve">7. Foster idea champions. One of the most effective weapons in the battle for change is the idea champion. The most effective champion is a volunteer </w:t>
      </w:r>
      <w:proofErr w:type="spellStart"/>
      <w:r w:rsidRPr="00F03100">
        <w:rPr>
          <w:lang w:val="en-CA"/>
        </w:rPr>
        <w:t>cham</w:t>
      </w:r>
      <w:proofErr w:type="spellEnd"/>
      <w:r w:rsidRPr="00F03100">
        <w:rPr>
          <w:lang w:val="en-CA"/>
        </w:rPr>
        <w:t xml:space="preserve">- pion who is deeply committed to a new idea. The idea champion sees that all technical activities are correct and complete. An additional champion, such as a manager sponsor, may also be needed to persuade people about </w:t>
      </w:r>
      <w:proofErr w:type="spellStart"/>
      <w:r w:rsidRPr="00F03100">
        <w:rPr>
          <w:lang w:val="en-CA"/>
        </w:rPr>
        <w:t>implementa</w:t>
      </w:r>
      <w:proofErr w:type="spellEnd"/>
      <w:r w:rsidRPr="00F03100">
        <w:rPr>
          <w:lang w:val="en-CA"/>
        </w:rPr>
        <w:t xml:space="preserve">- </w:t>
      </w:r>
      <w:proofErr w:type="spellStart"/>
      <w:r w:rsidRPr="00F03100">
        <w:rPr>
          <w:lang w:val="en-CA"/>
        </w:rPr>
        <w:t>tion</w:t>
      </w:r>
      <w:proofErr w:type="spellEnd"/>
      <w:r w:rsidRPr="00F03100">
        <w:rPr>
          <w:lang w:val="en-CA"/>
        </w:rPr>
        <w:t>, even using coercion if necessary.</w:t>
      </w:r>
    </w:p>
    <w:p w14:paraId="2A647379" w14:textId="77777777" w:rsidR="00B517E2" w:rsidRPr="00B517E2" w:rsidRDefault="00B517E2" w:rsidP="00B517E2">
      <w:pPr>
        <w:jc w:val="left"/>
        <w:rPr>
          <w:lang w:val="en-CA"/>
        </w:rPr>
      </w:pPr>
    </w:p>
    <w:sectPr w:rsidR="00B517E2" w:rsidRPr="00B517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C24D0"/>
    <w:multiLevelType w:val="hybridMultilevel"/>
    <w:tmpl w:val="F39EB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8A268C"/>
    <w:multiLevelType w:val="hybridMultilevel"/>
    <w:tmpl w:val="01A8D7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7E5"/>
    <w:rsid w:val="00001FC0"/>
    <w:rsid w:val="000707E5"/>
    <w:rsid w:val="000876F7"/>
    <w:rsid w:val="000A4D1A"/>
    <w:rsid w:val="000D082D"/>
    <w:rsid w:val="000E2D37"/>
    <w:rsid w:val="0018187A"/>
    <w:rsid w:val="001B32E4"/>
    <w:rsid w:val="001C29AA"/>
    <w:rsid w:val="002A7AAE"/>
    <w:rsid w:val="00303EC2"/>
    <w:rsid w:val="00313352"/>
    <w:rsid w:val="0037288E"/>
    <w:rsid w:val="003A0819"/>
    <w:rsid w:val="003F7BE2"/>
    <w:rsid w:val="00424540"/>
    <w:rsid w:val="004518F2"/>
    <w:rsid w:val="004C7902"/>
    <w:rsid w:val="004E2D99"/>
    <w:rsid w:val="004E6EC1"/>
    <w:rsid w:val="005A0187"/>
    <w:rsid w:val="006B5A49"/>
    <w:rsid w:val="006E3020"/>
    <w:rsid w:val="0073063B"/>
    <w:rsid w:val="007F7ADF"/>
    <w:rsid w:val="00844258"/>
    <w:rsid w:val="0088767D"/>
    <w:rsid w:val="009031CA"/>
    <w:rsid w:val="00915F56"/>
    <w:rsid w:val="009361DA"/>
    <w:rsid w:val="00937C00"/>
    <w:rsid w:val="00983C50"/>
    <w:rsid w:val="009A0550"/>
    <w:rsid w:val="009C6AA2"/>
    <w:rsid w:val="00AC6CF7"/>
    <w:rsid w:val="00AD19F1"/>
    <w:rsid w:val="00AE5455"/>
    <w:rsid w:val="00B0757C"/>
    <w:rsid w:val="00B517E2"/>
    <w:rsid w:val="00B915AF"/>
    <w:rsid w:val="00B95FDB"/>
    <w:rsid w:val="00BB4685"/>
    <w:rsid w:val="00BE58F1"/>
    <w:rsid w:val="00BF2D8F"/>
    <w:rsid w:val="00C12DF3"/>
    <w:rsid w:val="00C73CAC"/>
    <w:rsid w:val="00C94762"/>
    <w:rsid w:val="00C976BC"/>
    <w:rsid w:val="00CC75B7"/>
    <w:rsid w:val="00CD7D6F"/>
    <w:rsid w:val="00D1778D"/>
    <w:rsid w:val="00DC23F5"/>
    <w:rsid w:val="00DC655E"/>
    <w:rsid w:val="00DF2D9F"/>
    <w:rsid w:val="00E170AC"/>
    <w:rsid w:val="00E22033"/>
    <w:rsid w:val="00E7423F"/>
    <w:rsid w:val="00EF2C6C"/>
    <w:rsid w:val="00EF3C74"/>
    <w:rsid w:val="00F03100"/>
    <w:rsid w:val="00F464D4"/>
    <w:rsid w:val="00F64774"/>
    <w:rsid w:val="00F77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B061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480" w:lineRule="auto"/>
        <w:jc w:val="center"/>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7E5"/>
    <w:pPr>
      <w:ind w:left="720"/>
      <w:contextualSpacing/>
    </w:pPr>
  </w:style>
  <w:style w:type="character" w:customStyle="1" w:styleId="apple-converted-space">
    <w:name w:val="apple-converted-space"/>
    <w:basedOn w:val="DefaultParagraphFont"/>
    <w:rsid w:val="00372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24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6</Pages>
  <Words>1704</Words>
  <Characters>9719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chimdindu Ndukwe</dc:creator>
  <cp:keywords/>
  <dc:description/>
  <cp:lastModifiedBy>chimdindu Ndukwe</cp:lastModifiedBy>
  <cp:revision>11</cp:revision>
  <dcterms:created xsi:type="dcterms:W3CDTF">2016-08-20T00:26:00Z</dcterms:created>
  <dcterms:modified xsi:type="dcterms:W3CDTF">2016-11-06T00:43:00Z</dcterms:modified>
</cp:coreProperties>
</file>