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2E603" w14:textId="66447B53" w:rsidR="00177997" w:rsidRDefault="00376F13" w:rsidP="00B266EA">
      <w:pPr>
        <w:pStyle w:val="Title"/>
      </w:pPr>
      <w:r>
        <w:t>Chapter</w:t>
      </w:r>
      <w:bookmarkStart w:id="0" w:name="_GoBack"/>
      <w:bookmarkEnd w:id="0"/>
      <w:r w:rsidR="000D08B9">
        <w:t xml:space="preserve"> </w:t>
      </w:r>
      <w:r w:rsidR="00470F3B">
        <w:t>Eight: Perception</w:t>
      </w:r>
    </w:p>
    <w:p w14:paraId="7AEEC98B" w14:textId="77777777" w:rsidR="00B266EA" w:rsidRDefault="00B266EA" w:rsidP="00B266EA">
      <w:pPr>
        <w:pStyle w:val="Heading1"/>
      </w:pPr>
      <w:r>
        <w:t>Perception</w:t>
      </w:r>
    </w:p>
    <w:p w14:paraId="35B6CC23" w14:textId="4A0F620A" w:rsidR="00B266EA" w:rsidRDefault="00B266EA" w:rsidP="00B266EA">
      <w:r>
        <w:t>The process by which we select, organize, and evaluate the stimuli in our environment to make it meaningful for ourselves.</w:t>
      </w:r>
      <w:r w:rsidR="00FE26C2">
        <w:t xml:space="preserve"> (like an ice berg)</w:t>
      </w:r>
    </w:p>
    <w:p w14:paraId="4B30FA71" w14:textId="1F3D1480" w:rsidR="00FE26C2" w:rsidRDefault="00FE26C2" w:rsidP="00FE26C2">
      <w:pPr>
        <w:pStyle w:val="Heading1"/>
      </w:pPr>
      <w:r>
        <w:t>Factors that affect perception</w:t>
      </w:r>
    </w:p>
    <w:p w14:paraId="0548302B" w14:textId="23382360" w:rsidR="00FE26C2" w:rsidRDefault="00FE26C2" w:rsidP="00FE26C2">
      <w:pPr>
        <w:pStyle w:val="Heading2"/>
      </w:pPr>
      <w:r>
        <w:t>Internal</w:t>
      </w:r>
    </w:p>
    <w:p w14:paraId="3BB1D572" w14:textId="0E73DD7C" w:rsidR="00FE26C2" w:rsidRDefault="00FE26C2" w:rsidP="00FE26C2">
      <w:pPr>
        <w:pStyle w:val="ListParagraph"/>
        <w:numPr>
          <w:ilvl w:val="0"/>
          <w:numId w:val="1"/>
        </w:numPr>
      </w:pPr>
      <w:r>
        <w:t>Motives</w:t>
      </w:r>
    </w:p>
    <w:p w14:paraId="0E04A169" w14:textId="7D119A3C" w:rsidR="00FE26C2" w:rsidRDefault="00FE26C2" w:rsidP="00FE26C2">
      <w:pPr>
        <w:pStyle w:val="ListParagraph"/>
        <w:numPr>
          <w:ilvl w:val="0"/>
          <w:numId w:val="1"/>
        </w:numPr>
      </w:pPr>
      <w:r>
        <w:t>Values</w:t>
      </w:r>
    </w:p>
    <w:p w14:paraId="2756F3D3" w14:textId="5F6FC603" w:rsidR="00FE26C2" w:rsidRDefault="00FE26C2" w:rsidP="00FE26C2">
      <w:pPr>
        <w:pStyle w:val="ListParagraph"/>
        <w:numPr>
          <w:ilvl w:val="0"/>
          <w:numId w:val="1"/>
        </w:numPr>
      </w:pPr>
      <w:r>
        <w:t>Interests</w:t>
      </w:r>
    </w:p>
    <w:p w14:paraId="5E0C409F" w14:textId="0DD0DFAB" w:rsidR="00FE26C2" w:rsidRDefault="00FE26C2" w:rsidP="00FE26C2">
      <w:pPr>
        <w:pStyle w:val="ListParagraph"/>
        <w:numPr>
          <w:ilvl w:val="0"/>
          <w:numId w:val="1"/>
        </w:numPr>
      </w:pPr>
      <w:r>
        <w:t>Attitudes</w:t>
      </w:r>
    </w:p>
    <w:p w14:paraId="21215E8B" w14:textId="54128691" w:rsidR="00FE26C2" w:rsidRDefault="00FE26C2" w:rsidP="00FE26C2">
      <w:pPr>
        <w:pStyle w:val="ListParagraph"/>
        <w:numPr>
          <w:ilvl w:val="0"/>
          <w:numId w:val="1"/>
        </w:numPr>
      </w:pPr>
      <w:r>
        <w:t>Past experiences</w:t>
      </w:r>
    </w:p>
    <w:p w14:paraId="65C153AC" w14:textId="5012D960" w:rsidR="00FE26C2" w:rsidRDefault="00FE26C2" w:rsidP="00FE26C2">
      <w:pPr>
        <w:pStyle w:val="ListParagraph"/>
        <w:numPr>
          <w:ilvl w:val="0"/>
          <w:numId w:val="1"/>
        </w:numPr>
      </w:pPr>
      <w:r>
        <w:t>Expectations</w:t>
      </w:r>
    </w:p>
    <w:p w14:paraId="5A6F9461" w14:textId="77CC4767" w:rsidR="00FE26C2" w:rsidRDefault="00FE26C2" w:rsidP="00FE26C2">
      <w:pPr>
        <w:pStyle w:val="Heading2"/>
      </w:pPr>
      <w:r>
        <w:t>External</w:t>
      </w:r>
    </w:p>
    <w:p w14:paraId="72DC4316" w14:textId="089F4B09" w:rsidR="00FE26C2" w:rsidRDefault="00FE26C2" w:rsidP="00FE26C2">
      <w:pPr>
        <w:pStyle w:val="ListParagraph"/>
        <w:numPr>
          <w:ilvl w:val="0"/>
          <w:numId w:val="2"/>
        </w:numPr>
      </w:pPr>
      <w:r>
        <w:t>Motion</w:t>
      </w:r>
    </w:p>
    <w:p w14:paraId="620E526A" w14:textId="533A2E5E" w:rsidR="00FE26C2" w:rsidRDefault="00FE26C2" w:rsidP="00FE26C2">
      <w:pPr>
        <w:pStyle w:val="ListParagraph"/>
        <w:numPr>
          <w:ilvl w:val="0"/>
          <w:numId w:val="2"/>
        </w:numPr>
      </w:pPr>
      <w:r>
        <w:t>Intensity</w:t>
      </w:r>
    </w:p>
    <w:p w14:paraId="7A119EB7" w14:textId="72918648" w:rsidR="00FE26C2" w:rsidRDefault="00FE26C2" w:rsidP="00FE26C2">
      <w:pPr>
        <w:pStyle w:val="ListParagraph"/>
        <w:numPr>
          <w:ilvl w:val="0"/>
          <w:numId w:val="2"/>
        </w:numPr>
      </w:pPr>
      <w:r>
        <w:t>Size</w:t>
      </w:r>
    </w:p>
    <w:p w14:paraId="53D96327" w14:textId="781BE1B0" w:rsidR="00FE26C2" w:rsidRDefault="00FE26C2" w:rsidP="00FE26C2">
      <w:pPr>
        <w:pStyle w:val="ListParagraph"/>
        <w:numPr>
          <w:ilvl w:val="0"/>
          <w:numId w:val="2"/>
        </w:numPr>
      </w:pPr>
      <w:r>
        <w:t>Novelty</w:t>
      </w:r>
    </w:p>
    <w:p w14:paraId="60AE1160" w14:textId="52126447" w:rsidR="00FE26C2" w:rsidRDefault="00FE26C2" w:rsidP="00FE26C2">
      <w:pPr>
        <w:pStyle w:val="ListParagraph"/>
        <w:numPr>
          <w:ilvl w:val="0"/>
          <w:numId w:val="2"/>
        </w:numPr>
      </w:pPr>
      <w:r>
        <w:t>Salience</w:t>
      </w:r>
    </w:p>
    <w:p w14:paraId="269DE45E" w14:textId="5680E2CD" w:rsidR="00FE26C2" w:rsidRDefault="00CF3827" w:rsidP="00CF3827">
      <w:pPr>
        <w:pStyle w:val="Heading1"/>
      </w:pPr>
      <w:r>
        <w:t>Rosenhan Study</w:t>
      </w:r>
    </w:p>
    <w:p w14:paraId="2989B83A" w14:textId="01ECC12D" w:rsidR="00CF3827" w:rsidRDefault="00CF3827" w:rsidP="00CF3827">
      <w:r>
        <w:t>Study in a mental hospital, they sent normal people and told them they were schizophrenic and no one believed them. Then they said they would send some people with “fake” schizophrenia. The staff said they caught over 20% of people but really they hadn’t sent any fakers at all.. Conclusion: We see what we think we will see. Our perception can be distorted by expectations.</w:t>
      </w:r>
    </w:p>
    <w:p w14:paraId="693EB4D8" w14:textId="77777777" w:rsidR="00D40175" w:rsidRDefault="00D40175" w:rsidP="00D40175">
      <w:pPr>
        <w:pStyle w:val="Heading1"/>
      </w:pPr>
      <w:r w:rsidRPr="00D40175">
        <w:rPr>
          <w:rFonts w:ascii="Times New Roman" w:eastAsia="Times New Roman" w:hAnsi="Times New Roman" w:cs="Times New Roman"/>
          <w:noProof/>
          <w:color w:val="1D2129"/>
          <w:sz w:val="24"/>
          <w:szCs w:val="24"/>
          <w:lang w:eastAsia="en-CA"/>
        </w:rPr>
        <w:lastRenderedPageBreak/>
        <w:drawing>
          <wp:anchor distT="0" distB="0" distL="114300" distR="114300" simplePos="0" relativeHeight="251658240" behindDoc="0" locked="0" layoutInCell="1" allowOverlap="1" wp14:anchorId="579E0A6A" wp14:editId="40E4EEC2">
            <wp:simplePos x="0" y="0"/>
            <wp:positionH relativeFrom="column">
              <wp:posOffset>3133407</wp:posOffset>
            </wp:positionH>
            <wp:positionV relativeFrom="paragraph">
              <wp:posOffset>318</wp:posOffset>
            </wp:positionV>
            <wp:extent cx="3461385" cy="2719705"/>
            <wp:effectExtent l="0" t="0" r="5715" b="4445"/>
            <wp:wrapSquare wrapText="bothSides"/>
            <wp:docPr id="2" name="Picture 2" descr="https://scontent.fyzd1-1.fna.fbcdn.net/v/t35.0-12/16650923_1828098974115052_1915448605_o.jpg?oh=429aa509136beb566714e4f56890e31e&amp;oe=589B76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yzd1-1.fna.fbcdn.net/v/t35.0-12/16650923_1828098974115052_1915448605_o.jpg?oh=429aa509136beb566714e4f56890e31e&amp;oe=589B76F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61385" cy="2719705"/>
                    </a:xfrm>
                    <a:prstGeom prst="rect">
                      <a:avLst/>
                    </a:prstGeom>
                    <a:noFill/>
                    <a:ln>
                      <a:noFill/>
                    </a:ln>
                  </pic:spPr>
                </pic:pic>
              </a:graphicData>
            </a:graphic>
          </wp:anchor>
        </w:drawing>
      </w:r>
      <w:r w:rsidR="00CF3827">
        <w:t>Johari Window</w:t>
      </w:r>
    </w:p>
    <w:p w14:paraId="223F7F7F" w14:textId="1F776C95" w:rsidR="00CF3827" w:rsidRDefault="00CF3827" w:rsidP="00CF3827">
      <w:r>
        <w:t>A way to look at perception and stereotyping. Used to understand other’s and our own perception.</w:t>
      </w:r>
    </w:p>
    <w:p w14:paraId="438D537D" w14:textId="7DBABF7D" w:rsidR="00D40175" w:rsidRDefault="00D40175" w:rsidP="00D40175">
      <w:pPr>
        <w:pStyle w:val="ListParagraph"/>
        <w:numPr>
          <w:ilvl w:val="0"/>
          <w:numId w:val="6"/>
        </w:numPr>
      </w:pPr>
      <w:r>
        <w:t>Arena: Both are on the same page and understand each other.</w:t>
      </w:r>
    </w:p>
    <w:p w14:paraId="10ED3D27" w14:textId="2B376B0C" w:rsidR="00D40175" w:rsidRDefault="00D40175" w:rsidP="00D40175">
      <w:pPr>
        <w:pStyle w:val="ListParagraph"/>
        <w:numPr>
          <w:ilvl w:val="0"/>
          <w:numId w:val="6"/>
        </w:numPr>
      </w:pPr>
      <w:r>
        <w:t>Blindspot: The person knows but wants to avoid conflict so they work around it.</w:t>
      </w:r>
    </w:p>
    <w:p w14:paraId="5733B47E" w14:textId="2C91F8E6" w:rsidR="00D40175" w:rsidRDefault="00D40175" w:rsidP="00D40175">
      <w:pPr>
        <w:pStyle w:val="ListParagraph"/>
        <w:numPr>
          <w:ilvl w:val="0"/>
          <w:numId w:val="6"/>
        </w:numPr>
      </w:pPr>
      <w:r>
        <w:t>Façade: They pretend to understand but they don’t. The chance of conflict is extremely high.</w:t>
      </w:r>
    </w:p>
    <w:p w14:paraId="419590EE" w14:textId="2B80ED29" w:rsidR="00D40175" w:rsidRDefault="00D40175" w:rsidP="00D40175">
      <w:pPr>
        <w:pStyle w:val="ListParagraph"/>
        <w:numPr>
          <w:ilvl w:val="0"/>
          <w:numId w:val="6"/>
        </w:numPr>
      </w:pPr>
      <w:r>
        <w:t>Unknown: No one knows this perception.</w:t>
      </w:r>
    </w:p>
    <w:p w14:paraId="0C170C59" w14:textId="24B2B2B8" w:rsidR="00D40175" w:rsidRDefault="00D40175" w:rsidP="00D40175">
      <w:pPr>
        <w:pStyle w:val="ListParagraph"/>
      </w:pPr>
      <w:r>
        <w:t>*note: boxes are not the same size.</w:t>
      </w:r>
    </w:p>
    <w:p w14:paraId="767EF4AA" w14:textId="685E432D" w:rsidR="00D40175" w:rsidRDefault="00D40175" w:rsidP="00D40175">
      <w:pPr>
        <w:pStyle w:val="ListParagraph"/>
      </w:pPr>
    </w:p>
    <w:p w14:paraId="0343F124" w14:textId="07012272" w:rsidR="00D40175" w:rsidRDefault="00D40175" w:rsidP="00D40175">
      <w:pPr>
        <w:pStyle w:val="Heading3"/>
      </w:pPr>
      <w:r>
        <w:t xml:space="preserve">Disclosing: </w:t>
      </w:r>
    </w:p>
    <w:p w14:paraId="519323F0" w14:textId="4D24E3AE" w:rsidR="00D40175" w:rsidRDefault="00D40175" w:rsidP="00D40175">
      <w:r>
        <w:t>When you admit the “façade” lie to someone and being honest about your non-understanding.</w:t>
      </w:r>
    </w:p>
    <w:p w14:paraId="53292F2C" w14:textId="28BD1A3F" w:rsidR="00D40175" w:rsidRDefault="00D40175" w:rsidP="00D40175">
      <w:pPr>
        <w:pStyle w:val="Heading1"/>
      </w:pPr>
      <w:r>
        <w:t>Attribution theory</w:t>
      </w:r>
      <w:r w:rsidR="009E02E9">
        <w:t>*will be on exam</w:t>
      </w:r>
    </w:p>
    <w:p w14:paraId="49210C86" w14:textId="0775BB5F" w:rsidR="00D40175" w:rsidRPr="00D40175" w:rsidRDefault="00D40175" w:rsidP="007D4680">
      <w:r>
        <w:t>Refers to the beliefs that when people observe behavior, they attempt to determine whether it is internally or externally caused. People look for informatio</w:t>
      </w:r>
      <w:r w:rsidR="007D4680">
        <w:t>n about cons</w:t>
      </w:r>
      <w:r>
        <w:t>ensus, consistency, and distinctiveness to decide on causation.</w:t>
      </w:r>
    </w:p>
    <w:p w14:paraId="3C48405D" w14:textId="02C9B45A" w:rsidR="007D4680" w:rsidRDefault="007D4680" w:rsidP="00D40175">
      <w:r w:rsidRPr="00D40175">
        <w:rPr>
          <w:rFonts w:ascii="Times New Roman" w:eastAsia="Times New Roman" w:hAnsi="Times New Roman" w:cs="Times New Roman"/>
          <w:noProof/>
          <w:color w:val="1D2129"/>
          <w:sz w:val="24"/>
          <w:szCs w:val="24"/>
          <w:lang w:eastAsia="en-CA"/>
        </w:rPr>
        <w:drawing>
          <wp:anchor distT="0" distB="0" distL="114300" distR="114300" simplePos="0" relativeHeight="251659264" behindDoc="0" locked="0" layoutInCell="1" allowOverlap="1" wp14:anchorId="5026D255" wp14:editId="0F188EC8">
            <wp:simplePos x="0" y="0"/>
            <wp:positionH relativeFrom="margin">
              <wp:align>left</wp:align>
            </wp:positionH>
            <wp:positionV relativeFrom="paragraph">
              <wp:posOffset>142240</wp:posOffset>
            </wp:positionV>
            <wp:extent cx="4790440" cy="2872740"/>
            <wp:effectExtent l="0" t="0" r="0" b="3810"/>
            <wp:wrapSquare wrapText="bothSides"/>
            <wp:docPr id="1" name="Picture 1" descr="https://scontent.fyzd1-1.fna.fbcdn.net/v/t35.0-12/16522503_1828101537448129_406212161_o.jpg?oh=0536249c054c1651ef0a009d0b5e4656&amp;oe=589B7C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yzd1-1.fna.fbcdn.net/v/t35.0-12/16522503_1828101537448129_406212161_o.jpg?oh=0536249c054c1651ef0a009d0b5e4656&amp;oe=589B7C9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90440" cy="287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0AE48" w14:textId="7F52D721" w:rsidR="007D4680" w:rsidRDefault="007D4680" w:rsidP="00D40175"/>
    <w:p w14:paraId="52565D6B" w14:textId="3C2A36F8" w:rsidR="00D40175" w:rsidRDefault="00D40175" w:rsidP="00D40175"/>
    <w:p w14:paraId="3A8BAE4C" w14:textId="2ED94BF6" w:rsidR="007D4680" w:rsidRDefault="007D4680" w:rsidP="00D40175"/>
    <w:p w14:paraId="6143FB86" w14:textId="33785E6E" w:rsidR="007D4680" w:rsidRDefault="007D4680" w:rsidP="00D40175"/>
    <w:p w14:paraId="2BCB6E64" w14:textId="6A7D5589" w:rsidR="007D4680" w:rsidRDefault="007D4680" w:rsidP="00D40175"/>
    <w:p w14:paraId="65475F14" w14:textId="3D58E9C4" w:rsidR="007D4680" w:rsidRDefault="007D4680" w:rsidP="00D40175"/>
    <w:p w14:paraId="170CD461" w14:textId="6247E241" w:rsidR="007D4680" w:rsidRDefault="007D4680" w:rsidP="00D40175"/>
    <w:p w14:paraId="7ABFD364" w14:textId="783D2236" w:rsidR="007D4680" w:rsidRDefault="007D4680" w:rsidP="00D40175"/>
    <w:p w14:paraId="5C5679E9" w14:textId="72077176" w:rsidR="007D4680" w:rsidRDefault="007D4680" w:rsidP="00D40175"/>
    <w:p w14:paraId="2298B9D3" w14:textId="7FC060D8" w:rsidR="007D4680" w:rsidRDefault="007D4680" w:rsidP="00D40175"/>
    <w:p w14:paraId="12503C94" w14:textId="0A92C801" w:rsidR="007D4680" w:rsidRDefault="007D4680" w:rsidP="007D4680">
      <w:pPr>
        <w:pStyle w:val="Heading1"/>
      </w:pPr>
      <w:r>
        <w:t>Self-serving bias</w:t>
      </w:r>
    </w:p>
    <w:p w14:paraId="49780A27" w14:textId="31746530" w:rsidR="007D4680" w:rsidRDefault="007D4680" w:rsidP="007D4680">
      <w:r>
        <w:t>The tendency for people to attribute their successes to internal factors while blaming external factors for their failures.</w:t>
      </w:r>
      <w:r w:rsidR="009E02E9">
        <w:t xml:space="preserve"> It is strongly associated with mental illness because “reality” is kinda fucked up. </w:t>
      </w:r>
    </w:p>
    <w:p w14:paraId="3E53AF7A" w14:textId="595AAC8A" w:rsidR="009E02E9" w:rsidRDefault="009E02E9" w:rsidP="007D4680">
      <w:r>
        <w:lastRenderedPageBreak/>
        <w:t>“people seek a positive image of themselves and their environment with such vigor that reality is selectively interpreted and often ignored”</w:t>
      </w:r>
    </w:p>
    <w:p w14:paraId="069A1CA1" w14:textId="2B14704E" w:rsidR="009E02E9" w:rsidRDefault="009E02E9" w:rsidP="009E02E9">
      <w:pPr>
        <w:pStyle w:val="Heading3"/>
      </w:pPr>
      <w:r>
        <w:t>Impact of gender on self serving bias</w:t>
      </w:r>
    </w:p>
    <w:p w14:paraId="07236B9C" w14:textId="56FF5199" w:rsidR="009E02E9" w:rsidRDefault="009E02E9" w:rsidP="009E02E9">
      <w:r>
        <w:t>Women tend to blame themselves more than men. Younger children blame it on external reasons but as we grow up women switch to internal blaming.</w:t>
      </w:r>
    </w:p>
    <w:p w14:paraId="113E41A2" w14:textId="4E25EC51" w:rsidR="009E02E9" w:rsidRDefault="009E02E9" w:rsidP="009E02E9">
      <w:pPr>
        <w:pStyle w:val="Heading3"/>
      </w:pPr>
      <w:r>
        <w:t>Impact of culture on self serving bias</w:t>
      </w:r>
    </w:p>
    <w:p w14:paraId="5606CEC1" w14:textId="03FE8463" w:rsidR="009E02E9" w:rsidRDefault="009E02E9" w:rsidP="009E02E9">
      <w:r>
        <w:t>Different cultures blame external vs. internal bias. US and other Western cultures. Other countries like Japan have low external biases</w:t>
      </w:r>
    </w:p>
    <w:p w14:paraId="3AAB5BB0" w14:textId="62CE79BC" w:rsidR="009E02E9" w:rsidRDefault="009E02E9" w:rsidP="009E02E9">
      <w:pPr>
        <w:pStyle w:val="Heading1"/>
      </w:pPr>
      <w:r>
        <w:t>Fundamental attribution error</w:t>
      </w:r>
    </w:p>
    <w:p w14:paraId="26211237" w14:textId="4C9C9550" w:rsidR="009E02E9" w:rsidRDefault="009E02E9" w:rsidP="009E02E9">
      <w:r>
        <w:t>**missed this</w:t>
      </w:r>
    </w:p>
    <w:p w14:paraId="12DAF8B7" w14:textId="7241B9DD" w:rsidR="009E02E9" w:rsidRDefault="00470F3B" w:rsidP="00470F3B">
      <w:pPr>
        <w:pStyle w:val="Title"/>
      </w:pPr>
      <w:r>
        <w:t xml:space="preserve">Chapter nine </w:t>
      </w:r>
      <w:r w:rsidR="00F334AA">
        <w:t>–</w:t>
      </w:r>
      <w:r>
        <w:t xml:space="preserve"> Communication</w:t>
      </w:r>
    </w:p>
    <w:p w14:paraId="085FC0FA" w14:textId="37305659" w:rsidR="00F334AA" w:rsidRDefault="00F334AA" w:rsidP="00F334AA">
      <w:pPr>
        <w:pStyle w:val="Heading1"/>
      </w:pPr>
      <w:r>
        <w:t>Communication – process</w:t>
      </w:r>
    </w:p>
    <w:p w14:paraId="1003D8ED" w14:textId="09AC9946" w:rsidR="00F334AA" w:rsidRDefault="00F334AA" w:rsidP="00F334AA">
      <w:pPr>
        <w:pStyle w:val="ListParagraph"/>
        <w:numPr>
          <w:ilvl w:val="0"/>
          <w:numId w:val="7"/>
        </w:numPr>
      </w:pPr>
      <w:r>
        <w:t>Sender</w:t>
      </w:r>
      <w:r w:rsidR="00F33BF4">
        <w:t>: has an idea (first impression goes gender, age, then ethnicity).</w:t>
      </w:r>
    </w:p>
    <w:p w14:paraId="08D1FFFB" w14:textId="681C54AE" w:rsidR="00F33BF4" w:rsidRDefault="00F33BF4" w:rsidP="00F334AA">
      <w:pPr>
        <w:pStyle w:val="ListParagraph"/>
        <w:numPr>
          <w:ilvl w:val="0"/>
          <w:numId w:val="7"/>
        </w:numPr>
      </w:pPr>
      <w:r>
        <w:t>Message: “coding”</w:t>
      </w:r>
    </w:p>
    <w:p w14:paraId="5B2C82D7" w14:textId="3AD101C1" w:rsidR="00F33BF4" w:rsidRDefault="00F33BF4" w:rsidP="00F334AA">
      <w:pPr>
        <w:pStyle w:val="ListParagraph"/>
        <w:numPr>
          <w:ilvl w:val="0"/>
          <w:numId w:val="7"/>
        </w:numPr>
      </w:pPr>
      <w:r>
        <w:t>Receiver: “decoding” through different perception</w:t>
      </w:r>
    </w:p>
    <w:p w14:paraId="0F0474AA" w14:textId="79A57BD8" w:rsidR="00F33BF4" w:rsidRDefault="00F33BF4" w:rsidP="00F334AA">
      <w:pPr>
        <w:pStyle w:val="ListParagraph"/>
        <w:numPr>
          <w:ilvl w:val="0"/>
          <w:numId w:val="7"/>
        </w:numPr>
      </w:pPr>
      <w:r>
        <w:t xml:space="preserve">Feedback: </w:t>
      </w:r>
    </w:p>
    <w:p w14:paraId="5C8D0C05" w14:textId="6F18B66B" w:rsidR="00F33BF4" w:rsidRDefault="00F33BF4" w:rsidP="00F334AA">
      <w:pPr>
        <w:pStyle w:val="ListParagraph"/>
        <w:numPr>
          <w:ilvl w:val="0"/>
          <w:numId w:val="7"/>
        </w:numPr>
      </w:pPr>
      <w:r>
        <w:t>According to the feedback, the sender must make sure that the receiver understood the right thing. He might have misunderstood depending on his decoding process.</w:t>
      </w:r>
    </w:p>
    <w:p w14:paraId="221B0B80" w14:textId="3AA704B0" w:rsidR="00E7474C" w:rsidRDefault="00E7474C" w:rsidP="00E7474C">
      <w:pPr>
        <w:pStyle w:val="ListParagraph"/>
      </w:pPr>
      <w:r>
        <w:t>Note: when we communicate, only 10% are the words. Body language, tone of voice, etc. is the majority.</w:t>
      </w:r>
    </w:p>
    <w:p w14:paraId="40D4A121" w14:textId="448DCD88" w:rsidR="00E7474C" w:rsidRDefault="00E7474C" w:rsidP="00E7474C">
      <w:pPr>
        <w:pStyle w:val="Heading3"/>
      </w:pPr>
      <w:r>
        <w:t>The best communication method</w:t>
      </w:r>
    </w:p>
    <w:p w14:paraId="0F12BD77" w14:textId="267B4C11" w:rsidR="00E7474C" w:rsidRDefault="00E7474C" w:rsidP="00E7474C">
      <w:r>
        <w:t xml:space="preserve">Face to face communication: scientist prove that you can’t multitask – you think you can until you fail. Which means emailing and texting makes it extremely difficult because we are never only doing that and there are many different perceptions when you can’t see </w:t>
      </w:r>
      <w:r w:rsidR="004E334D">
        <w:t>the body language or voice tones.</w:t>
      </w:r>
    </w:p>
    <w:p w14:paraId="6321EB89" w14:textId="12FD158C" w:rsidR="00E079A9" w:rsidRDefault="00E079A9" w:rsidP="00E079A9">
      <w:pPr>
        <w:pStyle w:val="Heading3"/>
      </w:pPr>
      <w:r>
        <w:t>Context</w:t>
      </w:r>
    </w:p>
    <w:p w14:paraId="05F01A38" w14:textId="63B9A69A" w:rsidR="00031A87" w:rsidRDefault="00E079A9" w:rsidP="0000422B">
      <w:r>
        <w:t xml:space="preserve">The situation, environment or circumstances of the communication. Can cause interference in the communication. Ex: if you’re having an important </w:t>
      </w:r>
      <w:r w:rsidR="0000422B">
        <w:t>conversation right before lunch – people might not be as patient.</w:t>
      </w:r>
    </w:p>
    <w:p w14:paraId="64394AFE" w14:textId="4B3AF12D" w:rsidR="00AE5D11" w:rsidRDefault="00AE5D11" w:rsidP="0000422B">
      <w:r>
        <w:rPr>
          <w:noProof/>
          <w:lang w:eastAsia="en-CA"/>
        </w:rPr>
        <w:lastRenderedPageBreak/>
        <w:drawing>
          <wp:inline distT="0" distB="0" distL="0" distR="0" wp14:anchorId="56AE1B23" wp14:editId="455B66CE">
            <wp:extent cx="5943600" cy="1953945"/>
            <wp:effectExtent l="0" t="0" r="0" b="8255"/>
            <wp:docPr id="3" name="Picture 3" descr="https://scontent-yyz1-1.xx.fbcdn.net/v/t34.0-12/17888558_1601158226580147_1867396038_n.png?oh=023711b6c3156061908629f9db91d5e2&amp;oe=58EE52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yyz1-1.xx.fbcdn.net/v/t34.0-12/17888558_1601158226580147_1867396038_n.png?oh=023711b6c3156061908629f9db91d5e2&amp;oe=58EE52F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953945"/>
                    </a:xfrm>
                    <a:prstGeom prst="rect">
                      <a:avLst/>
                    </a:prstGeom>
                    <a:noFill/>
                    <a:ln>
                      <a:noFill/>
                    </a:ln>
                  </pic:spPr>
                </pic:pic>
              </a:graphicData>
            </a:graphic>
          </wp:inline>
        </w:drawing>
      </w:r>
      <w:r>
        <w:t>Linear: speaker informs a crowd</w:t>
      </w:r>
    </w:p>
    <w:p w14:paraId="2F43342C" w14:textId="10F334EE" w:rsidR="00AE5D11" w:rsidRDefault="00AE5D11" w:rsidP="0000422B">
      <w:r>
        <w:t>Interactional: texting back an forth</w:t>
      </w:r>
    </w:p>
    <w:p w14:paraId="5D424382" w14:textId="5860519E" w:rsidR="00AE5D11" w:rsidRDefault="00AE5D11" w:rsidP="0000422B">
      <w:r>
        <w:t>Transactional: face to face\</w:t>
      </w:r>
    </w:p>
    <w:p w14:paraId="1B65F369" w14:textId="2F9B005C" w:rsidR="0000422B" w:rsidRDefault="00031A87" w:rsidP="00031A87">
      <w:pPr>
        <w:pStyle w:val="Heading1"/>
      </w:pPr>
      <w:r>
        <w:t>Key concepts</w:t>
      </w:r>
    </w:p>
    <w:p w14:paraId="404FD4B4" w14:textId="1E3D388C" w:rsidR="0000422B" w:rsidRDefault="0000422B" w:rsidP="0000422B">
      <w:pPr>
        <w:pStyle w:val="ListParagraph"/>
        <w:numPr>
          <w:ilvl w:val="0"/>
          <w:numId w:val="8"/>
        </w:numPr>
      </w:pPr>
      <w:r>
        <w:t>Sender/receiver</w:t>
      </w:r>
    </w:p>
    <w:p w14:paraId="2DAF0BA8" w14:textId="03FC3B15" w:rsidR="0000422B" w:rsidRDefault="0000422B" w:rsidP="0000422B">
      <w:pPr>
        <w:pStyle w:val="ListParagraph"/>
        <w:numPr>
          <w:ilvl w:val="0"/>
          <w:numId w:val="8"/>
        </w:numPr>
      </w:pPr>
      <w:r>
        <w:t>Encoding/decoding</w:t>
      </w:r>
    </w:p>
    <w:p w14:paraId="7E733FB6" w14:textId="2B1E49C5" w:rsidR="0000422B" w:rsidRDefault="0000422B" w:rsidP="0000422B">
      <w:pPr>
        <w:pStyle w:val="ListParagraph"/>
        <w:numPr>
          <w:ilvl w:val="0"/>
          <w:numId w:val="8"/>
        </w:numPr>
      </w:pPr>
      <w:r>
        <w:t>Competence</w:t>
      </w:r>
    </w:p>
    <w:p w14:paraId="4400D678" w14:textId="1429BD62" w:rsidR="0000422B" w:rsidRDefault="0000422B" w:rsidP="0000422B">
      <w:pPr>
        <w:pStyle w:val="ListParagraph"/>
        <w:numPr>
          <w:ilvl w:val="0"/>
          <w:numId w:val="8"/>
        </w:numPr>
      </w:pPr>
      <w:r>
        <w:t>Feedback</w:t>
      </w:r>
    </w:p>
    <w:p w14:paraId="20532076" w14:textId="53F142A0" w:rsidR="0000422B" w:rsidRDefault="0000422B" w:rsidP="0000422B">
      <w:pPr>
        <w:pStyle w:val="ListParagraph"/>
        <w:numPr>
          <w:ilvl w:val="0"/>
          <w:numId w:val="8"/>
        </w:numPr>
      </w:pPr>
      <w:r>
        <w:t>Noise</w:t>
      </w:r>
      <w:r w:rsidR="00031A87">
        <w:t>: anything that interferes with the intended communication (environmental, physiological, emotional).</w:t>
      </w:r>
    </w:p>
    <w:p w14:paraId="23BA0A23" w14:textId="7E6D9388" w:rsidR="00031A87" w:rsidRDefault="00031A87" w:rsidP="0000422B">
      <w:pPr>
        <w:pStyle w:val="ListParagraph"/>
        <w:numPr>
          <w:ilvl w:val="0"/>
          <w:numId w:val="8"/>
        </w:numPr>
      </w:pPr>
      <w:r>
        <w:t>Feedforward (I tell you what you’re about to feel and then communicate..)</w:t>
      </w:r>
    </w:p>
    <w:p w14:paraId="083CA764" w14:textId="1CBBB4B4" w:rsidR="0000422B" w:rsidRDefault="00031A87" w:rsidP="0000422B">
      <w:pPr>
        <w:pStyle w:val="ListParagraph"/>
        <w:numPr>
          <w:ilvl w:val="0"/>
          <w:numId w:val="8"/>
        </w:numPr>
      </w:pPr>
      <w:r>
        <w:t>A</w:t>
      </w:r>
      <w:r w:rsidR="0000422B">
        <w:t>ltercast</w:t>
      </w:r>
      <w:r>
        <w:t xml:space="preserve"> (put youself in my shoes…)</w:t>
      </w:r>
    </w:p>
    <w:p w14:paraId="1142D908" w14:textId="32324EA2" w:rsidR="0000422B" w:rsidRDefault="0000422B" w:rsidP="0000422B">
      <w:pPr>
        <w:pStyle w:val="ListParagraph"/>
        <w:numPr>
          <w:ilvl w:val="0"/>
          <w:numId w:val="8"/>
        </w:numPr>
      </w:pPr>
      <w:r>
        <w:t>Channel</w:t>
      </w:r>
    </w:p>
    <w:p w14:paraId="4EFF5CC4" w14:textId="6995E6EA" w:rsidR="0000422B" w:rsidRDefault="0000422B" w:rsidP="0000422B">
      <w:pPr>
        <w:pStyle w:val="ListParagraph"/>
        <w:numPr>
          <w:ilvl w:val="0"/>
          <w:numId w:val="8"/>
        </w:numPr>
      </w:pPr>
      <w:r>
        <w:t>Context</w:t>
      </w:r>
    </w:p>
    <w:p w14:paraId="36C88356" w14:textId="0723E56B" w:rsidR="00031A87" w:rsidRPr="00E079A9" w:rsidRDefault="00031A87" w:rsidP="0000422B">
      <w:pPr>
        <w:pStyle w:val="ListParagraph"/>
        <w:numPr>
          <w:ilvl w:val="0"/>
          <w:numId w:val="8"/>
        </w:numPr>
      </w:pPr>
      <w:r>
        <w:t>Non-verbal (6 facial expressions, gestures, paralinguistics “vocal aspects of communication”, body language and posture, proxemics, eye contact, hapatics)</w:t>
      </w:r>
    </w:p>
    <w:p w14:paraId="4912EE6D" w14:textId="49C45218" w:rsidR="00F33BF4" w:rsidRPr="00F334AA" w:rsidRDefault="00F33BF4" w:rsidP="00F33BF4"/>
    <w:sectPr w:rsidR="00F33BF4" w:rsidRPr="00F334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97765"/>
    <w:multiLevelType w:val="hybridMultilevel"/>
    <w:tmpl w:val="518CB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C4245DE"/>
    <w:multiLevelType w:val="hybridMultilevel"/>
    <w:tmpl w:val="1B7CB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EF83C72"/>
    <w:multiLevelType w:val="hybridMultilevel"/>
    <w:tmpl w:val="3342F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4B149FB"/>
    <w:multiLevelType w:val="hybridMultilevel"/>
    <w:tmpl w:val="B1E4F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C154B8B"/>
    <w:multiLevelType w:val="hybridMultilevel"/>
    <w:tmpl w:val="BF0CD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46C04D7"/>
    <w:multiLevelType w:val="hybridMultilevel"/>
    <w:tmpl w:val="D26CF8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B397D3B"/>
    <w:multiLevelType w:val="hybridMultilevel"/>
    <w:tmpl w:val="3790F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C7C6826"/>
    <w:multiLevelType w:val="hybridMultilevel"/>
    <w:tmpl w:val="8A86E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1"/>
  </w:num>
  <w:num w:numId="4">
    <w:abstractNumId w:val="7"/>
  </w:num>
  <w:num w:numId="5">
    <w:abstractNumId w:val="2"/>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6EA"/>
    <w:rsid w:val="0000422B"/>
    <w:rsid w:val="00031A87"/>
    <w:rsid w:val="000D08B9"/>
    <w:rsid w:val="00177997"/>
    <w:rsid w:val="00376F13"/>
    <w:rsid w:val="00470F3B"/>
    <w:rsid w:val="004E334D"/>
    <w:rsid w:val="007D4680"/>
    <w:rsid w:val="009E02E9"/>
    <w:rsid w:val="00AE5D11"/>
    <w:rsid w:val="00B266EA"/>
    <w:rsid w:val="00CF3827"/>
    <w:rsid w:val="00D40175"/>
    <w:rsid w:val="00E079A9"/>
    <w:rsid w:val="00E7474C"/>
    <w:rsid w:val="00F334AA"/>
    <w:rsid w:val="00F33BF4"/>
    <w:rsid w:val="00FE26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D386"/>
  <w15:chartTrackingRefBased/>
  <w15:docId w15:val="{D9CE3E1E-01E0-4793-8B78-528C0F80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6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6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01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66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6E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266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26C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E26C2"/>
    <w:pPr>
      <w:ind w:left="720"/>
      <w:contextualSpacing/>
    </w:pPr>
  </w:style>
  <w:style w:type="character" w:customStyle="1" w:styleId="Heading3Char">
    <w:name w:val="Heading 3 Char"/>
    <w:basedOn w:val="DefaultParagraphFont"/>
    <w:link w:val="Heading3"/>
    <w:uiPriority w:val="9"/>
    <w:rsid w:val="00D4017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5475">
      <w:bodyDiv w:val="1"/>
      <w:marLeft w:val="0"/>
      <w:marRight w:val="0"/>
      <w:marTop w:val="0"/>
      <w:marBottom w:val="0"/>
      <w:divBdr>
        <w:top w:val="none" w:sz="0" w:space="0" w:color="auto"/>
        <w:left w:val="none" w:sz="0" w:space="0" w:color="auto"/>
        <w:bottom w:val="none" w:sz="0" w:space="0" w:color="auto"/>
        <w:right w:val="none" w:sz="0" w:space="0" w:color="auto"/>
      </w:divBdr>
      <w:divsChild>
        <w:div w:id="1473136025">
          <w:marLeft w:val="0"/>
          <w:marRight w:val="0"/>
          <w:marTop w:val="0"/>
          <w:marBottom w:val="0"/>
          <w:divBdr>
            <w:top w:val="none" w:sz="0" w:space="0" w:color="auto"/>
            <w:left w:val="none" w:sz="0" w:space="0" w:color="auto"/>
            <w:bottom w:val="none" w:sz="0" w:space="0" w:color="auto"/>
            <w:right w:val="none" w:sz="0" w:space="0" w:color="auto"/>
          </w:divBdr>
          <w:divsChild>
            <w:div w:id="1306356846">
              <w:marLeft w:val="0"/>
              <w:marRight w:val="0"/>
              <w:marTop w:val="0"/>
              <w:marBottom w:val="0"/>
              <w:divBdr>
                <w:top w:val="none" w:sz="0" w:space="0" w:color="auto"/>
                <w:left w:val="none" w:sz="0" w:space="0" w:color="auto"/>
                <w:bottom w:val="none" w:sz="0" w:space="0" w:color="auto"/>
                <w:right w:val="none" w:sz="0" w:space="0" w:color="auto"/>
              </w:divBdr>
              <w:divsChild>
                <w:div w:id="877082209">
                  <w:marLeft w:val="0"/>
                  <w:marRight w:val="0"/>
                  <w:marTop w:val="0"/>
                  <w:marBottom w:val="0"/>
                  <w:divBdr>
                    <w:top w:val="none" w:sz="0" w:space="0" w:color="auto"/>
                    <w:left w:val="none" w:sz="0" w:space="0" w:color="auto"/>
                    <w:bottom w:val="none" w:sz="0" w:space="0" w:color="auto"/>
                    <w:right w:val="none" w:sz="0" w:space="0" w:color="auto"/>
                  </w:divBdr>
                  <w:divsChild>
                    <w:div w:id="585193293">
                      <w:marLeft w:val="300"/>
                      <w:marRight w:val="300"/>
                      <w:marTop w:val="300"/>
                      <w:marBottom w:val="300"/>
                      <w:divBdr>
                        <w:top w:val="none" w:sz="0" w:space="0" w:color="auto"/>
                        <w:left w:val="none" w:sz="0" w:space="0" w:color="auto"/>
                        <w:bottom w:val="none" w:sz="0" w:space="0" w:color="auto"/>
                        <w:right w:val="none" w:sz="0" w:space="0" w:color="auto"/>
                      </w:divBdr>
                      <w:divsChild>
                        <w:div w:id="338889980">
                          <w:marLeft w:val="0"/>
                          <w:marRight w:val="0"/>
                          <w:marTop w:val="0"/>
                          <w:marBottom w:val="0"/>
                          <w:divBdr>
                            <w:top w:val="none" w:sz="0" w:space="0" w:color="auto"/>
                            <w:left w:val="none" w:sz="0" w:space="0" w:color="auto"/>
                            <w:bottom w:val="none" w:sz="0" w:space="0" w:color="auto"/>
                            <w:right w:val="none" w:sz="0" w:space="0" w:color="auto"/>
                          </w:divBdr>
                          <w:divsChild>
                            <w:div w:id="1974671375">
                              <w:marLeft w:val="0"/>
                              <w:marRight w:val="0"/>
                              <w:marTop w:val="0"/>
                              <w:marBottom w:val="0"/>
                              <w:divBdr>
                                <w:top w:val="none" w:sz="0" w:space="0" w:color="auto"/>
                                <w:left w:val="none" w:sz="0" w:space="0" w:color="auto"/>
                                <w:bottom w:val="none" w:sz="0" w:space="0" w:color="auto"/>
                                <w:right w:val="none" w:sz="0" w:space="0" w:color="auto"/>
                              </w:divBdr>
                              <w:divsChild>
                                <w:div w:id="14227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38675">
      <w:bodyDiv w:val="1"/>
      <w:marLeft w:val="0"/>
      <w:marRight w:val="0"/>
      <w:marTop w:val="0"/>
      <w:marBottom w:val="0"/>
      <w:divBdr>
        <w:top w:val="none" w:sz="0" w:space="0" w:color="auto"/>
        <w:left w:val="none" w:sz="0" w:space="0" w:color="auto"/>
        <w:bottom w:val="none" w:sz="0" w:space="0" w:color="auto"/>
        <w:right w:val="none" w:sz="0" w:space="0" w:color="auto"/>
      </w:divBdr>
      <w:divsChild>
        <w:div w:id="1340693380">
          <w:marLeft w:val="0"/>
          <w:marRight w:val="0"/>
          <w:marTop w:val="0"/>
          <w:marBottom w:val="0"/>
          <w:divBdr>
            <w:top w:val="none" w:sz="0" w:space="0" w:color="auto"/>
            <w:left w:val="none" w:sz="0" w:space="0" w:color="auto"/>
            <w:bottom w:val="none" w:sz="0" w:space="0" w:color="auto"/>
            <w:right w:val="none" w:sz="0" w:space="0" w:color="auto"/>
          </w:divBdr>
          <w:divsChild>
            <w:div w:id="374548411">
              <w:marLeft w:val="0"/>
              <w:marRight w:val="0"/>
              <w:marTop w:val="0"/>
              <w:marBottom w:val="0"/>
              <w:divBdr>
                <w:top w:val="none" w:sz="0" w:space="0" w:color="auto"/>
                <w:left w:val="none" w:sz="0" w:space="0" w:color="auto"/>
                <w:bottom w:val="none" w:sz="0" w:space="0" w:color="auto"/>
                <w:right w:val="none" w:sz="0" w:space="0" w:color="auto"/>
              </w:divBdr>
              <w:divsChild>
                <w:div w:id="632175397">
                  <w:marLeft w:val="0"/>
                  <w:marRight w:val="0"/>
                  <w:marTop w:val="0"/>
                  <w:marBottom w:val="0"/>
                  <w:divBdr>
                    <w:top w:val="none" w:sz="0" w:space="0" w:color="auto"/>
                    <w:left w:val="none" w:sz="0" w:space="0" w:color="auto"/>
                    <w:bottom w:val="none" w:sz="0" w:space="0" w:color="auto"/>
                    <w:right w:val="none" w:sz="0" w:space="0" w:color="auto"/>
                  </w:divBdr>
                  <w:divsChild>
                    <w:div w:id="1832985083">
                      <w:marLeft w:val="300"/>
                      <w:marRight w:val="300"/>
                      <w:marTop w:val="300"/>
                      <w:marBottom w:val="300"/>
                      <w:divBdr>
                        <w:top w:val="none" w:sz="0" w:space="0" w:color="auto"/>
                        <w:left w:val="none" w:sz="0" w:space="0" w:color="auto"/>
                        <w:bottom w:val="none" w:sz="0" w:space="0" w:color="auto"/>
                        <w:right w:val="none" w:sz="0" w:space="0" w:color="auto"/>
                      </w:divBdr>
                      <w:divsChild>
                        <w:div w:id="1680546711">
                          <w:marLeft w:val="0"/>
                          <w:marRight w:val="0"/>
                          <w:marTop w:val="0"/>
                          <w:marBottom w:val="0"/>
                          <w:divBdr>
                            <w:top w:val="none" w:sz="0" w:space="0" w:color="auto"/>
                            <w:left w:val="none" w:sz="0" w:space="0" w:color="auto"/>
                            <w:bottom w:val="none" w:sz="0" w:space="0" w:color="auto"/>
                            <w:right w:val="none" w:sz="0" w:space="0" w:color="auto"/>
                          </w:divBdr>
                          <w:divsChild>
                            <w:div w:id="484395726">
                              <w:marLeft w:val="0"/>
                              <w:marRight w:val="0"/>
                              <w:marTop w:val="0"/>
                              <w:marBottom w:val="0"/>
                              <w:divBdr>
                                <w:top w:val="none" w:sz="0" w:space="0" w:color="auto"/>
                                <w:left w:val="none" w:sz="0" w:space="0" w:color="auto"/>
                                <w:bottom w:val="none" w:sz="0" w:space="0" w:color="auto"/>
                                <w:right w:val="none" w:sz="0" w:space="0" w:color="auto"/>
                              </w:divBdr>
                              <w:divsChild>
                                <w:div w:id="85750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TotalTime>
  <Pages>4</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Cloutier</dc:creator>
  <cp:keywords/>
  <dc:description/>
  <cp:lastModifiedBy>Natalie Cloutier</cp:lastModifiedBy>
  <cp:revision>12</cp:revision>
  <dcterms:created xsi:type="dcterms:W3CDTF">2017-02-06T19:43:00Z</dcterms:created>
  <dcterms:modified xsi:type="dcterms:W3CDTF">2017-04-11T17:15:00Z</dcterms:modified>
</cp:coreProperties>
</file>