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36B14D" w14:textId="053ABA2A" w:rsidR="00FF48BD" w:rsidRDefault="00AD7CBD" w:rsidP="00AD7CBD">
      <w:pPr>
        <w:pStyle w:val="Title"/>
      </w:pPr>
      <w:r>
        <w:t>Chapter one</w:t>
      </w:r>
      <w:r w:rsidR="00EC78AC">
        <w:t xml:space="preserve"> – Psychological contract</w:t>
      </w:r>
    </w:p>
    <w:p w14:paraId="303CB0AA" w14:textId="77777777" w:rsidR="00AD7CBD" w:rsidRDefault="00AD7CBD" w:rsidP="00AD7CBD"/>
    <w:p w14:paraId="3FBD8EC9" w14:textId="0F9CEE16" w:rsidR="00EC78AC" w:rsidRDefault="00EC78AC" w:rsidP="00EC78AC">
      <w:pPr>
        <w:pStyle w:val="Heading1"/>
      </w:pPr>
      <w:r>
        <w:t>Organization behaviour</w:t>
      </w:r>
    </w:p>
    <w:p w14:paraId="12668DAC" w14:textId="3448063A" w:rsidR="00EC78AC" w:rsidRDefault="00EC78AC" w:rsidP="00EC78AC">
      <w:r>
        <w:t>A field study that investigates the impact that individuals, groups and structure have on behaviour within organizations, for the purpose of applying such knowledge toward improving an organizations behaviour effectiveness.</w:t>
      </w:r>
    </w:p>
    <w:p w14:paraId="4A23AC52" w14:textId="308FCD53" w:rsidR="00EC78AC" w:rsidRDefault="00EC78AC" w:rsidP="00EC78AC">
      <w:pPr>
        <w:pStyle w:val="Heading1"/>
      </w:pPr>
      <w:r>
        <w:t>Organization</w:t>
      </w:r>
    </w:p>
    <w:p w14:paraId="17C4BD86" w14:textId="638F9699" w:rsidR="00EC78AC" w:rsidRPr="00EC78AC" w:rsidRDefault="00EC78AC" w:rsidP="00EC78AC">
      <w:r>
        <w:t>A consciously coordinated social unit, composed of a group of people, which functions on a relatively continuous basis to achieve a common goal or set of goals.</w:t>
      </w:r>
    </w:p>
    <w:p w14:paraId="23522D7F" w14:textId="6D0E0E9D" w:rsidR="005D4121" w:rsidRDefault="00EC78AC" w:rsidP="00EC78AC">
      <w:pPr>
        <w:pStyle w:val="Heading1"/>
      </w:pPr>
      <w:r>
        <w:t>Psychological contract</w:t>
      </w:r>
      <w:r w:rsidR="00D1492A">
        <w:t xml:space="preserve"> </w:t>
      </w:r>
    </w:p>
    <w:p w14:paraId="22E01368" w14:textId="36DCFEF9" w:rsidR="00EC78AC" w:rsidRDefault="00EC78AC" w:rsidP="00EC78AC">
      <w:r>
        <w:t>An individual’s beliefs, shaped by the organization, regarding the terms and conditions of a reciprocal exchange agreement between individuals and their organizations.</w:t>
      </w:r>
    </w:p>
    <w:p w14:paraId="7D11999D" w14:textId="7666D03F" w:rsidR="00EC78AC" w:rsidRDefault="00EC78AC" w:rsidP="00EC78AC">
      <w:pPr>
        <w:pStyle w:val="Heading2"/>
      </w:pPr>
      <w:r>
        <w:t>Importance</w:t>
      </w:r>
    </w:p>
    <w:p w14:paraId="614FE657" w14:textId="48C1DBBD" w:rsidR="00EC78AC" w:rsidRDefault="00EC78AC" w:rsidP="00EC78AC">
      <w:pPr>
        <w:pStyle w:val="ListParagraph"/>
        <w:numPr>
          <w:ilvl w:val="0"/>
          <w:numId w:val="4"/>
        </w:numPr>
      </w:pPr>
      <w:r>
        <w:t>Helps orient us to the subject matter of organizational behaviour – the relationship between the individual and the organization.</w:t>
      </w:r>
    </w:p>
    <w:p w14:paraId="346D9746" w14:textId="02805843" w:rsidR="00BB61D9" w:rsidRDefault="00EC78AC" w:rsidP="00BB61D9">
      <w:pPr>
        <w:pStyle w:val="ListParagraph"/>
        <w:numPr>
          <w:ilvl w:val="0"/>
          <w:numId w:val="4"/>
        </w:numPr>
      </w:pPr>
      <w:r>
        <w:t>Helps us understand what we are doing in the course – as teachers, students and psycholo</w:t>
      </w:r>
      <w:r w:rsidR="00BB61D9">
        <w:t>gical contracts with each other</w:t>
      </w:r>
    </w:p>
    <w:p w14:paraId="22A81C68" w14:textId="08B0F75A" w:rsidR="005D4121" w:rsidRDefault="00BB61D9" w:rsidP="00BB61D9">
      <w:pPr>
        <w:pStyle w:val="Heading2"/>
      </w:pPr>
      <w:r>
        <w:t>Pinch model for managing psychological contracts</w:t>
      </w:r>
    </w:p>
    <w:p w14:paraId="758E4C8E" w14:textId="7F1C513B" w:rsidR="00BB61D9" w:rsidRDefault="00BB61D9" w:rsidP="005D4121">
      <w:pPr>
        <w:pStyle w:val="Heading2"/>
      </w:pPr>
    </w:p>
    <w:p w14:paraId="38C43CF4" w14:textId="10C6AE7A" w:rsidR="00BB61D9" w:rsidRDefault="00BB61D9" w:rsidP="005D4121">
      <w:pPr>
        <w:pStyle w:val="Heading2"/>
      </w:pPr>
      <w:r w:rsidRPr="007D51E8">
        <w:rPr>
          <w:rFonts w:ascii="Times New Roman" w:eastAsia="Times New Roman" w:hAnsi="Times New Roman" w:cs="Times New Roman"/>
          <w:noProof/>
          <w:color w:val="1D2129"/>
          <w:sz w:val="24"/>
          <w:szCs w:val="24"/>
          <w:lang w:eastAsia="en-CA"/>
        </w:rPr>
        <w:drawing>
          <wp:anchor distT="0" distB="0" distL="114300" distR="114300" simplePos="0" relativeHeight="251659264" behindDoc="0" locked="0" layoutInCell="1" allowOverlap="1" wp14:anchorId="366710AB" wp14:editId="31203146">
            <wp:simplePos x="0" y="0"/>
            <wp:positionH relativeFrom="margin">
              <wp:align>left</wp:align>
            </wp:positionH>
            <wp:positionV relativeFrom="paragraph">
              <wp:posOffset>27940</wp:posOffset>
            </wp:positionV>
            <wp:extent cx="3225800" cy="2600325"/>
            <wp:effectExtent l="0" t="0" r="0" b="9525"/>
            <wp:wrapSquare wrapText="bothSides"/>
            <wp:docPr id="2" name="Picture 2" descr="https://scontent-lga3-1.xx.fbcdn.net/v/t35.0-12/17036511_1837364929855123_710000343_o.jpg?oh=1acb38e9c6148507157c8d6182a1c17b&amp;oe=58B597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lga3-1.xx.fbcdn.net/v/t35.0-12/17036511_1837364929855123_710000343_o.jpg?oh=1acb38e9c6148507157c8d6182a1c17b&amp;oe=58B597F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A27E97" w14:textId="5A3E0D84" w:rsidR="00BB61D9" w:rsidRDefault="00BB61D9" w:rsidP="005D4121">
      <w:pPr>
        <w:pStyle w:val="Heading2"/>
      </w:pPr>
    </w:p>
    <w:p w14:paraId="47D0F2D6" w14:textId="77777777" w:rsidR="00BB61D9" w:rsidRDefault="00BB61D9" w:rsidP="005D4121">
      <w:pPr>
        <w:pStyle w:val="Heading2"/>
      </w:pPr>
    </w:p>
    <w:p w14:paraId="484DEB0D" w14:textId="3F0BB46F" w:rsidR="00BB61D9" w:rsidRDefault="00BB61D9" w:rsidP="005D4121">
      <w:pPr>
        <w:pStyle w:val="Heading2"/>
      </w:pPr>
    </w:p>
    <w:p w14:paraId="3E11D152" w14:textId="77777777" w:rsidR="00BB61D9" w:rsidRDefault="00BB61D9" w:rsidP="005D4121">
      <w:pPr>
        <w:pStyle w:val="Heading2"/>
      </w:pPr>
    </w:p>
    <w:p w14:paraId="34A9F3E8" w14:textId="77777777" w:rsidR="00BB61D9" w:rsidRDefault="00BB61D9" w:rsidP="005D4121">
      <w:pPr>
        <w:pStyle w:val="Heading2"/>
      </w:pPr>
    </w:p>
    <w:p w14:paraId="06CE9396" w14:textId="77777777" w:rsidR="00BB61D9" w:rsidRDefault="00BB61D9" w:rsidP="005D4121">
      <w:pPr>
        <w:pStyle w:val="Heading2"/>
      </w:pPr>
    </w:p>
    <w:p w14:paraId="203FC752" w14:textId="77777777" w:rsidR="00BB61D9" w:rsidRDefault="00BB61D9" w:rsidP="005D4121">
      <w:pPr>
        <w:pStyle w:val="Heading2"/>
      </w:pPr>
    </w:p>
    <w:p w14:paraId="407D1C86" w14:textId="77777777" w:rsidR="00BB61D9" w:rsidRDefault="00BB61D9" w:rsidP="005D4121">
      <w:pPr>
        <w:pStyle w:val="Heading2"/>
      </w:pPr>
    </w:p>
    <w:p w14:paraId="409CE5C4" w14:textId="77777777" w:rsidR="00BB61D9" w:rsidRDefault="00BB61D9" w:rsidP="005D4121">
      <w:pPr>
        <w:pStyle w:val="Heading2"/>
      </w:pPr>
    </w:p>
    <w:p w14:paraId="22514A3E" w14:textId="77777777" w:rsidR="00BB61D9" w:rsidRDefault="00BB61D9" w:rsidP="005D4121">
      <w:pPr>
        <w:pStyle w:val="Heading2"/>
      </w:pPr>
    </w:p>
    <w:p w14:paraId="251167C5" w14:textId="77777777" w:rsidR="00BB61D9" w:rsidRDefault="00BB61D9" w:rsidP="005D4121">
      <w:pPr>
        <w:pStyle w:val="Heading2"/>
      </w:pPr>
    </w:p>
    <w:p w14:paraId="595C14CA" w14:textId="77777777" w:rsidR="00BB61D9" w:rsidRDefault="00BB61D9" w:rsidP="005D4121">
      <w:pPr>
        <w:pStyle w:val="Heading2"/>
      </w:pPr>
    </w:p>
    <w:p w14:paraId="26568F42" w14:textId="64B6F183" w:rsidR="005D4121" w:rsidRDefault="005D4121" w:rsidP="005D4121">
      <w:pPr>
        <w:pStyle w:val="Heading2"/>
      </w:pPr>
      <w:r>
        <w:t>Psychological contract and success in the business world is:</w:t>
      </w:r>
    </w:p>
    <w:p w14:paraId="7ADC2A1B" w14:textId="20912DFE" w:rsidR="007D51E8" w:rsidRPr="007D51E8" w:rsidRDefault="005D4121" w:rsidP="007D51E8">
      <w:r>
        <w:t>Trust. We trust people very easily, with out even realizing it. (ex: you trust that you baseball coach will work hard to bring you guys to victory.)</w:t>
      </w:r>
    </w:p>
    <w:p w14:paraId="249AED95" w14:textId="0A8CC74F" w:rsidR="007D51E8" w:rsidRDefault="007D51E8" w:rsidP="00AD7CBD"/>
    <w:p w14:paraId="03F7DFC2" w14:textId="20B86C1B" w:rsidR="005D4121" w:rsidRDefault="005D4121" w:rsidP="005D4121">
      <w:pPr>
        <w:pStyle w:val="Heading2"/>
      </w:pPr>
      <w:r>
        <w:t>Violation</w:t>
      </w:r>
    </w:p>
    <w:p w14:paraId="574FCC40" w14:textId="2A4EC087" w:rsidR="005D4121" w:rsidRDefault="005D4121" w:rsidP="00AD7CBD">
      <w:r>
        <w:t>An emotional state that may result from the perception of the psychological contract breach.</w:t>
      </w:r>
    </w:p>
    <w:p w14:paraId="2B5B84A0" w14:textId="77777777" w:rsidR="006071A5" w:rsidRDefault="006071A5" w:rsidP="006071A5">
      <w:pPr>
        <w:pStyle w:val="ListParagraph"/>
        <w:numPr>
          <w:ilvl w:val="0"/>
          <w:numId w:val="1"/>
        </w:numPr>
      </w:pPr>
      <w:r>
        <w:t>Contract makers</w:t>
      </w:r>
    </w:p>
    <w:p w14:paraId="70FBABA3" w14:textId="77777777" w:rsidR="006071A5" w:rsidRDefault="00421E54" w:rsidP="006071A5">
      <w:pPr>
        <w:pStyle w:val="ListParagraph"/>
        <w:numPr>
          <w:ilvl w:val="0"/>
          <w:numId w:val="1"/>
        </w:numPr>
      </w:pPr>
      <w:r>
        <w:t>Systems</w:t>
      </w:r>
    </w:p>
    <w:p w14:paraId="01F4914B" w14:textId="77777777" w:rsidR="005D4121" w:rsidRDefault="005D4121" w:rsidP="005D4121">
      <w:pPr>
        <w:pStyle w:val="Heading2"/>
      </w:pPr>
      <w:r>
        <w:t>Breach</w:t>
      </w:r>
    </w:p>
    <w:p w14:paraId="46F95142" w14:textId="17C64EB8" w:rsidR="00E15386" w:rsidRDefault="005D4121" w:rsidP="006071A5">
      <w:r>
        <w:t>An employee’s cognition that he/she has received less than promised. When we perceive a breach we asses the ability and intent of the other party.</w:t>
      </w:r>
    </w:p>
    <w:p w14:paraId="035FEA26" w14:textId="292AF275" w:rsidR="00E15386" w:rsidRDefault="00E15386" w:rsidP="00E15386">
      <w:pPr>
        <w:pStyle w:val="Heading3"/>
      </w:pPr>
      <w:r>
        <w:t>Types of violations</w:t>
      </w:r>
    </w:p>
    <w:p w14:paraId="6B1D7BA9" w14:textId="039337CD" w:rsidR="00E15386" w:rsidRDefault="00E15386" w:rsidP="00E15386">
      <w:pPr>
        <w:spacing w:after="200" w:line="276" w:lineRule="auto"/>
      </w:pPr>
      <w:r w:rsidRPr="00E15386">
        <w:rPr>
          <w:b/>
        </w:rPr>
        <w:t>Inadvertent:</w:t>
      </w:r>
      <w:r>
        <w:t xml:space="preserve"> both parties are willing and able to fulfill their role in the exchange but a misunderstanding lead one party to act at odds with the interests of the other party. </w:t>
      </w:r>
    </w:p>
    <w:p w14:paraId="651DEC0B" w14:textId="6FA43F01" w:rsidR="00E15386" w:rsidRDefault="00E15386" w:rsidP="00E15386">
      <w:pPr>
        <w:spacing w:after="200" w:line="276" w:lineRule="auto"/>
      </w:pPr>
      <w:r w:rsidRPr="005D4121">
        <w:rPr>
          <w:rFonts w:ascii="Times New Roman" w:eastAsia="Times New Roman" w:hAnsi="Times New Roman" w:cs="Times New Roman"/>
          <w:noProof/>
          <w:color w:val="1D2129"/>
          <w:lang w:eastAsia="en-CA"/>
        </w:rPr>
        <w:drawing>
          <wp:anchor distT="0" distB="0" distL="114300" distR="114300" simplePos="0" relativeHeight="251658240" behindDoc="0" locked="0" layoutInCell="1" allowOverlap="1" wp14:anchorId="6F2A0566" wp14:editId="27037F4B">
            <wp:simplePos x="0" y="0"/>
            <wp:positionH relativeFrom="margin">
              <wp:posOffset>2980542</wp:posOffset>
            </wp:positionH>
            <wp:positionV relativeFrom="paragraph">
              <wp:posOffset>110682</wp:posOffset>
            </wp:positionV>
            <wp:extent cx="3776345" cy="1095375"/>
            <wp:effectExtent l="0" t="0" r="0" b="9525"/>
            <wp:wrapSquare wrapText="bothSides"/>
            <wp:docPr id="1" name="Picture 1" descr="https://scontent.fyzd1-1.fna.fbcdn.net/v/t35.0-12/15991526_1814790858779197_1062425758_o.jpg?oh=b7cc91a41906cd6a1a0bff138ad94649&amp;oe=5876A6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fyzd1-1.fna.fbcdn.net/v/t35.0-12/15991526_1814790858779197_1062425758_o.jpg?oh=b7cc91a41906cd6a1a0bff138ad94649&amp;oe=5876A6CA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11" t="40533" r="8149" b="28181"/>
                    <a:stretch/>
                  </pic:blipFill>
                  <pic:spPr bwMode="auto">
                    <a:xfrm>
                      <a:off x="0" y="0"/>
                      <a:ext cx="377634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5386">
        <w:rPr>
          <w:b/>
        </w:rPr>
        <w:t>Disruption:</w:t>
      </w:r>
      <w:r>
        <w:t xml:space="preserve"> both parties are willing, but outside circumstances make it impossible for one or both parties to fulfill their end of the contract. </w:t>
      </w:r>
    </w:p>
    <w:p w14:paraId="47F54055" w14:textId="0B85A77C" w:rsidR="00E15386" w:rsidRDefault="00E15386" w:rsidP="00E15386">
      <w:pPr>
        <w:spacing w:after="200" w:line="276" w:lineRule="auto"/>
      </w:pPr>
      <w:r w:rsidRPr="00E15386">
        <w:rPr>
          <w:b/>
        </w:rPr>
        <w:t>Breach:</w:t>
      </w:r>
      <w:r>
        <w:t xml:space="preserve"> one party refuses to honor the contract despite being able to do so. </w:t>
      </w:r>
      <w:bookmarkStart w:id="0" w:name="_GoBack"/>
      <w:bookmarkEnd w:id="0"/>
    </w:p>
    <w:p w14:paraId="422E25D7" w14:textId="4380681A" w:rsidR="00E15386" w:rsidRPr="00E15386" w:rsidRDefault="00E15386" w:rsidP="00E15386"/>
    <w:p w14:paraId="4537AEC8" w14:textId="661D9B73" w:rsidR="0099292B" w:rsidRDefault="0099292B" w:rsidP="00AD7CBD"/>
    <w:p w14:paraId="043905E0" w14:textId="77777777" w:rsidR="005D4121" w:rsidRDefault="005D4121" w:rsidP="00AD7CBD"/>
    <w:p w14:paraId="5E75E8CD" w14:textId="148E7F22" w:rsidR="00E15386" w:rsidRDefault="00E15386" w:rsidP="00E15386">
      <w:pPr>
        <w:pStyle w:val="Heading3"/>
      </w:pPr>
    </w:p>
    <w:p w14:paraId="39AFE5C3" w14:textId="77777777" w:rsidR="00E15386" w:rsidRPr="00E15386" w:rsidRDefault="00E15386" w:rsidP="00E15386"/>
    <w:p w14:paraId="7B2BA6FB" w14:textId="77777777" w:rsidR="0099292B" w:rsidRDefault="0099292B" w:rsidP="0099292B">
      <w:pPr>
        <w:pStyle w:val="Heading2"/>
      </w:pPr>
      <w:r>
        <w:t>Responses to breach</w:t>
      </w:r>
    </w:p>
    <w:p w14:paraId="54B1E578" w14:textId="77777777" w:rsidR="0099292B" w:rsidRDefault="0099292B" w:rsidP="0099292B">
      <w:pPr>
        <w:pStyle w:val="ListParagraph"/>
        <w:numPr>
          <w:ilvl w:val="0"/>
          <w:numId w:val="2"/>
        </w:numPr>
      </w:pPr>
      <w:r>
        <w:t>Exit</w:t>
      </w:r>
    </w:p>
    <w:p w14:paraId="47BCFECA" w14:textId="77777777" w:rsidR="0099292B" w:rsidRDefault="0099292B" w:rsidP="0099292B">
      <w:pPr>
        <w:pStyle w:val="ListParagraph"/>
        <w:numPr>
          <w:ilvl w:val="0"/>
          <w:numId w:val="2"/>
        </w:numPr>
      </w:pPr>
      <w:r>
        <w:t>Voice</w:t>
      </w:r>
    </w:p>
    <w:p w14:paraId="38876F30" w14:textId="77777777" w:rsidR="0099292B" w:rsidRDefault="0099292B" w:rsidP="0099292B">
      <w:pPr>
        <w:pStyle w:val="ListParagraph"/>
        <w:numPr>
          <w:ilvl w:val="0"/>
          <w:numId w:val="2"/>
        </w:numPr>
      </w:pPr>
      <w:r>
        <w:t>Neglect</w:t>
      </w:r>
    </w:p>
    <w:p w14:paraId="5D9506D7" w14:textId="7B5081A2" w:rsidR="00EC78AC" w:rsidRDefault="0099292B" w:rsidP="00EC78AC">
      <w:pPr>
        <w:pStyle w:val="ListParagraph"/>
        <w:numPr>
          <w:ilvl w:val="0"/>
          <w:numId w:val="2"/>
        </w:numPr>
      </w:pPr>
      <w:r>
        <w:t>Silence (loyalty)</w:t>
      </w:r>
    </w:p>
    <w:p w14:paraId="5A8A0C4D" w14:textId="77777777" w:rsidR="00EC78AC" w:rsidRPr="00EC78AC" w:rsidRDefault="00EC78AC" w:rsidP="00EC78AC">
      <w:pPr>
        <w:ind w:left="360"/>
      </w:pPr>
    </w:p>
    <w:p w14:paraId="1AFA1F17" w14:textId="77777777" w:rsidR="0099292B" w:rsidRDefault="0099292B" w:rsidP="0099292B">
      <w:pPr>
        <w:pStyle w:val="Heading2"/>
      </w:pPr>
      <w:r>
        <w:t>Keys to success in this class</w:t>
      </w:r>
    </w:p>
    <w:p w14:paraId="088768AF" w14:textId="77777777" w:rsidR="0099292B" w:rsidRDefault="0099292B" w:rsidP="0099292B">
      <w:pPr>
        <w:pStyle w:val="ListParagraph"/>
        <w:numPr>
          <w:ilvl w:val="0"/>
          <w:numId w:val="3"/>
        </w:numPr>
      </w:pPr>
      <w:r>
        <w:t>Go to your interactive (every single one). Trust your ITs.</w:t>
      </w:r>
    </w:p>
    <w:p w14:paraId="4DC7C54F" w14:textId="77777777" w:rsidR="0099292B" w:rsidRDefault="0099292B" w:rsidP="0099292B">
      <w:pPr>
        <w:pStyle w:val="ListParagraph"/>
        <w:numPr>
          <w:ilvl w:val="0"/>
          <w:numId w:val="3"/>
        </w:numPr>
      </w:pPr>
      <w:r>
        <w:t>Build your relationships with your colleagues in your class. Have fun learning.</w:t>
      </w:r>
    </w:p>
    <w:p w14:paraId="03E94956" w14:textId="77777777" w:rsidR="0099292B" w:rsidRDefault="0099292B" w:rsidP="0099292B">
      <w:pPr>
        <w:pStyle w:val="ListParagraph"/>
        <w:numPr>
          <w:ilvl w:val="0"/>
          <w:numId w:val="3"/>
        </w:numPr>
      </w:pPr>
      <w:r>
        <w:t>Embrace the lecture format. Build your conceptual toolkit.</w:t>
      </w:r>
    </w:p>
    <w:p w14:paraId="27AF0F5B" w14:textId="77777777" w:rsidR="0099292B" w:rsidRPr="00AD7CBD" w:rsidRDefault="0099292B" w:rsidP="0099292B"/>
    <w:sectPr w:rsidR="0099292B" w:rsidRPr="00AD7C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25FA4"/>
    <w:multiLevelType w:val="hybridMultilevel"/>
    <w:tmpl w:val="DDAC96F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90907"/>
    <w:multiLevelType w:val="hybridMultilevel"/>
    <w:tmpl w:val="F98867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43496F"/>
    <w:multiLevelType w:val="hybridMultilevel"/>
    <w:tmpl w:val="F558C3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4C3A37"/>
    <w:multiLevelType w:val="hybridMultilevel"/>
    <w:tmpl w:val="FDA64D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FE2E31"/>
    <w:multiLevelType w:val="hybridMultilevel"/>
    <w:tmpl w:val="79228CC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1E2407"/>
    <w:multiLevelType w:val="hybridMultilevel"/>
    <w:tmpl w:val="54022CC8"/>
    <w:lvl w:ilvl="0" w:tplc="AECA24C0">
      <w:start w:val="3105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8D7"/>
    <w:rsid w:val="00421E54"/>
    <w:rsid w:val="004258D7"/>
    <w:rsid w:val="005D4121"/>
    <w:rsid w:val="006071A5"/>
    <w:rsid w:val="007D51E8"/>
    <w:rsid w:val="0099292B"/>
    <w:rsid w:val="00AD7CBD"/>
    <w:rsid w:val="00BB61D9"/>
    <w:rsid w:val="00D1492A"/>
    <w:rsid w:val="00E15386"/>
    <w:rsid w:val="00EC78AC"/>
    <w:rsid w:val="00FF4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B437D"/>
  <w15:chartTrackingRefBased/>
  <w15:docId w15:val="{9DED171F-540E-40BA-8621-0BA83863E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78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D412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D41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D7CB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7C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5D412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D41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6071A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C78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2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3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93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646493">
                      <w:marLeft w:val="300"/>
                      <w:marRight w:val="30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208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494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6779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4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65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52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12493">
                      <w:marLeft w:val="300"/>
                      <w:marRight w:val="30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29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389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723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294DC-B122-4E68-8667-1799A6656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Cloutier</dc:creator>
  <cp:keywords/>
  <dc:description/>
  <cp:lastModifiedBy>Natalie Cloutier</cp:lastModifiedBy>
  <cp:revision>7</cp:revision>
  <dcterms:created xsi:type="dcterms:W3CDTF">2017-01-09T18:31:00Z</dcterms:created>
  <dcterms:modified xsi:type="dcterms:W3CDTF">2017-02-26T20:53:00Z</dcterms:modified>
</cp:coreProperties>
</file>